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5C0F" w14:textId="77777777" w:rsidR="0049091B" w:rsidRDefault="00770843">
      <w:pPr>
        <w:spacing w:after="4" w:line="251" w:lineRule="auto"/>
        <w:ind w:left="-5" w:right="0"/>
        <w:jc w:val="left"/>
      </w:pPr>
      <w:r>
        <w:rPr>
          <w:sz w:val="21"/>
        </w:rPr>
        <w:t xml:space="preserve">Al margen un sello con el Escudo Nacional que dice Estados Unidos Mexicanos. Congreso del Estado Libre y Soberano. Tlaxcala. Poder Legislativo. </w:t>
      </w:r>
    </w:p>
    <w:p w14:paraId="2AC8545D" w14:textId="77777777" w:rsidR="0049091B" w:rsidRDefault="00770843">
      <w:pPr>
        <w:spacing w:after="0" w:line="259" w:lineRule="auto"/>
        <w:ind w:left="0" w:right="0" w:firstLine="0"/>
        <w:jc w:val="left"/>
      </w:pPr>
      <w:r>
        <w:rPr>
          <w:sz w:val="21"/>
        </w:rPr>
        <w:t xml:space="preserve"> </w:t>
      </w:r>
    </w:p>
    <w:p w14:paraId="62592E01" w14:textId="77777777" w:rsidR="0049091B" w:rsidRDefault="00770843">
      <w:pPr>
        <w:spacing w:after="4" w:line="251" w:lineRule="auto"/>
        <w:ind w:left="-5" w:right="0"/>
        <w:jc w:val="left"/>
      </w:pPr>
      <w:r>
        <w:rPr>
          <w:sz w:val="21"/>
        </w:rPr>
        <w:t xml:space="preserve">LORENA CUÉLLAR CISNEROS, Gobernadora del Estado a sus habitantes sabed: </w:t>
      </w:r>
    </w:p>
    <w:p w14:paraId="1246BB60" w14:textId="77777777" w:rsidR="0049091B" w:rsidRDefault="00770843">
      <w:pPr>
        <w:spacing w:after="0" w:line="259" w:lineRule="auto"/>
        <w:ind w:left="0" w:right="0" w:firstLine="0"/>
        <w:jc w:val="left"/>
      </w:pPr>
      <w:r>
        <w:rPr>
          <w:sz w:val="21"/>
        </w:rPr>
        <w:t xml:space="preserve"> </w:t>
      </w:r>
    </w:p>
    <w:p w14:paraId="3E8F11A4" w14:textId="77777777" w:rsidR="0049091B" w:rsidRDefault="00770843">
      <w:pPr>
        <w:spacing w:after="4" w:line="251" w:lineRule="auto"/>
        <w:ind w:left="-5" w:right="0"/>
        <w:jc w:val="left"/>
      </w:pPr>
      <w:proofErr w:type="gramStart"/>
      <w:r>
        <w:rPr>
          <w:sz w:val="21"/>
        </w:rPr>
        <w:t>Que</w:t>
      </w:r>
      <w:proofErr w:type="gramEnd"/>
      <w:r>
        <w:rPr>
          <w:sz w:val="21"/>
        </w:rPr>
        <w:t xml:space="preserve"> por conducto de la Secretaría Parlamentaria del Honorable Congreso del Estado, con esta fecha se me ha comunicado lo siguiente: </w:t>
      </w:r>
    </w:p>
    <w:p w14:paraId="11A48A29" w14:textId="77777777" w:rsidR="0049091B" w:rsidRDefault="00770843">
      <w:pPr>
        <w:spacing w:after="0" w:line="259" w:lineRule="auto"/>
        <w:ind w:left="0" w:right="0" w:firstLine="0"/>
        <w:jc w:val="left"/>
      </w:pPr>
      <w:r>
        <w:rPr>
          <w:sz w:val="21"/>
        </w:rPr>
        <w:t xml:space="preserve"> </w:t>
      </w:r>
    </w:p>
    <w:p w14:paraId="7055089B" w14:textId="77777777" w:rsidR="0049091B" w:rsidRDefault="00770843">
      <w:pPr>
        <w:spacing w:line="248" w:lineRule="auto"/>
        <w:ind w:right="130"/>
        <w:jc w:val="center"/>
      </w:pPr>
      <w:r>
        <w:rPr>
          <w:b/>
        </w:rPr>
        <w:t xml:space="preserve">CONGRESO DEL ESTADO LIBRE Y SOBERANO DE TLAXCALA, A NOMBRE DEL PUEBLO  </w:t>
      </w:r>
    </w:p>
    <w:p w14:paraId="0938079E" w14:textId="77777777" w:rsidR="0049091B" w:rsidRDefault="00770843">
      <w:pPr>
        <w:spacing w:after="34" w:line="259" w:lineRule="auto"/>
        <w:ind w:left="0" w:right="59" w:firstLine="0"/>
        <w:jc w:val="center"/>
      </w:pPr>
      <w:r>
        <w:rPr>
          <w:b/>
          <w:sz w:val="21"/>
        </w:rPr>
        <w:t xml:space="preserve"> </w:t>
      </w:r>
    </w:p>
    <w:p w14:paraId="4588DBB1" w14:textId="77777777" w:rsidR="0049091B" w:rsidRDefault="00770843">
      <w:pPr>
        <w:pStyle w:val="Ttulo1"/>
      </w:pPr>
      <w:r>
        <w:t xml:space="preserve">DECRETO No. 70 </w:t>
      </w:r>
    </w:p>
    <w:p w14:paraId="2E60DDFC" w14:textId="77777777" w:rsidR="0049091B" w:rsidRDefault="00770843">
      <w:pPr>
        <w:spacing w:after="0" w:line="259" w:lineRule="auto"/>
        <w:ind w:left="0" w:right="0" w:firstLine="0"/>
        <w:jc w:val="left"/>
      </w:pPr>
      <w:r>
        <w:t xml:space="preserve"> </w:t>
      </w:r>
    </w:p>
    <w:p w14:paraId="5530C75D" w14:textId="77777777" w:rsidR="0049091B" w:rsidRDefault="00770843">
      <w:pPr>
        <w:spacing w:line="248" w:lineRule="auto"/>
        <w:ind w:left="659" w:right="760"/>
        <w:jc w:val="center"/>
      </w:pPr>
      <w:r>
        <w:rPr>
          <w:b/>
        </w:rPr>
        <w:t xml:space="preserve">LEY DE INGRESOS DEL MUNICIPIO DE TETLA DE LA </w:t>
      </w:r>
      <w:proofErr w:type="gramStart"/>
      <w:r>
        <w:rPr>
          <w:b/>
        </w:rPr>
        <w:t>SOLIDARIDAD,  PARA</w:t>
      </w:r>
      <w:proofErr w:type="gramEnd"/>
      <w:r>
        <w:rPr>
          <w:b/>
        </w:rPr>
        <w:t xml:space="preserve"> EL EJERCICIO FISCAL 2022</w:t>
      </w:r>
      <w:r>
        <w:t xml:space="preserve"> </w:t>
      </w:r>
    </w:p>
    <w:p w14:paraId="4B5D2B2D" w14:textId="77777777" w:rsidR="0049091B" w:rsidRDefault="00770843">
      <w:pPr>
        <w:spacing w:after="0" w:line="259" w:lineRule="auto"/>
        <w:ind w:left="7" w:right="0" w:firstLine="0"/>
        <w:jc w:val="left"/>
      </w:pPr>
      <w:r>
        <w:rPr>
          <w:b/>
        </w:rPr>
        <w:t xml:space="preserve"> </w:t>
      </w:r>
    </w:p>
    <w:p w14:paraId="504E48DE" w14:textId="77777777" w:rsidR="0049091B" w:rsidRDefault="00770843">
      <w:pPr>
        <w:spacing w:line="248" w:lineRule="auto"/>
        <w:ind w:left="659" w:right="734"/>
        <w:jc w:val="center"/>
      </w:pPr>
      <w:r>
        <w:rPr>
          <w:b/>
        </w:rPr>
        <w:t>TÍTULO PRIMERO</w:t>
      </w:r>
      <w:r>
        <w:t xml:space="preserve"> </w:t>
      </w:r>
      <w:r>
        <w:rPr>
          <w:b/>
        </w:rPr>
        <w:t xml:space="preserve">DISPOSICIONES GENERALES </w:t>
      </w:r>
    </w:p>
    <w:p w14:paraId="664E5F96" w14:textId="77777777" w:rsidR="0049091B" w:rsidRDefault="00770843">
      <w:pPr>
        <w:spacing w:after="0" w:line="259" w:lineRule="auto"/>
        <w:ind w:left="0" w:right="46" w:firstLine="0"/>
        <w:jc w:val="center"/>
      </w:pPr>
      <w:r>
        <w:t xml:space="preserve"> </w:t>
      </w:r>
    </w:p>
    <w:p w14:paraId="67B5EFC1" w14:textId="77777777" w:rsidR="0049091B" w:rsidRDefault="00770843">
      <w:pPr>
        <w:pStyle w:val="Ttulo2"/>
        <w:ind w:left="659" w:right="742"/>
      </w:pPr>
      <w:r>
        <w:t xml:space="preserve">CAPÍTULO ÚNICO GENERALIDADES </w:t>
      </w:r>
    </w:p>
    <w:p w14:paraId="49BBBF64" w14:textId="77777777" w:rsidR="0049091B" w:rsidRDefault="00770843">
      <w:pPr>
        <w:spacing w:after="0" w:line="259" w:lineRule="auto"/>
        <w:ind w:left="0" w:right="46" w:firstLine="0"/>
        <w:jc w:val="center"/>
      </w:pPr>
      <w:r>
        <w:t xml:space="preserve"> </w:t>
      </w:r>
    </w:p>
    <w:p w14:paraId="42AA37F8" w14:textId="77777777" w:rsidR="0049091B" w:rsidRDefault="00770843">
      <w:pPr>
        <w:ind w:left="2" w:right="95"/>
      </w:pPr>
      <w:r>
        <w:rPr>
          <w:b/>
        </w:rPr>
        <w:t xml:space="preserve">Artículo 1. </w:t>
      </w:r>
      <w:r>
        <w:t>La presente Ley es de orden público e interés social, tiene por objeto establecer las normas, principios y procedimientos que regulan la captación y administración de los Ingresos del Municipio de Tetla de la Solidaridad para el ejercicio fiscal 2022, considerando que,</w:t>
      </w:r>
      <w:r>
        <w:rPr>
          <w:b/>
        </w:rPr>
        <w:t xml:space="preserve"> </w:t>
      </w:r>
      <w:r>
        <w:t xml:space="preserve">en el Estado de Tlaxcala, las personas físicas y morales están obligadas a contribuir para los gastos públicos conforme a los ordenamientos tributarios que el Estado y el Municipio establezcan. </w:t>
      </w:r>
    </w:p>
    <w:p w14:paraId="1731FA5D" w14:textId="77777777" w:rsidR="0049091B" w:rsidRDefault="00770843">
      <w:pPr>
        <w:spacing w:after="0" w:line="259" w:lineRule="auto"/>
        <w:ind w:left="0" w:right="0" w:firstLine="0"/>
        <w:jc w:val="left"/>
      </w:pPr>
      <w:r>
        <w:t xml:space="preserve"> </w:t>
      </w:r>
    </w:p>
    <w:p w14:paraId="735E9062" w14:textId="77777777" w:rsidR="0049091B" w:rsidRDefault="00770843">
      <w:pPr>
        <w:ind w:left="2" w:right="95"/>
      </w:pPr>
      <w:r>
        <w:t xml:space="preserve">Las personas físicas y morales del Municipio de Tetla de la Solidaridad deberán contribuir para los gastos públicos municipales de conformidad con la presente Ley. </w:t>
      </w:r>
    </w:p>
    <w:p w14:paraId="0DD5EE33" w14:textId="77777777" w:rsidR="0049091B" w:rsidRDefault="00770843">
      <w:pPr>
        <w:spacing w:after="0" w:line="259" w:lineRule="auto"/>
        <w:ind w:left="0" w:right="0" w:firstLine="0"/>
        <w:jc w:val="left"/>
      </w:pPr>
      <w:r>
        <w:t xml:space="preserve"> </w:t>
      </w:r>
    </w:p>
    <w:p w14:paraId="631FD1E6" w14:textId="77777777" w:rsidR="0049091B" w:rsidRDefault="00770843">
      <w:pPr>
        <w:ind w:left="2" w:right="95"/>
      </w:pPr>
      <w:r>
        <w:t xml:space="preserve">Los ingresos que el Municipio de Tetla de la Solidaridad percibirá durante el ejercicio fiscal 2022 serán los que obtenga por concepto de: </w:t>
      </w:r>
    </w:p>
    <w:p w14:paraId="56C4474F" w14:textId="77777777" w:rsidR="0049091B" w:rsidRDefault="00770843">
      <w:pPr>
        <w:spacing w:after="0" w:line="259" w:lineRule="auto"/>
        <w:ind w:left="0" w:right="0" w:firstLine="0"/>
        <w:jc w:val="left"/>
      </w:pPr>
      <w:r>
        <w:t xml:space="preserve"> </w:t>
      </w:r>
    </w:p>
    <w:p w14:paraId="42F08AF9" w14:textId="77777777" w:rsidR="0049091B" w:rsidRDefault="00770843">
      <w:pPr>
        <w:numPr>
          <w:ilvl w:val="0"/>
          <w:numId w:val="1"/>
        </w:numPr>
        <w:ind w:right="95" w:hanging="569"/>
      </w:pPr>
      <w:r>
        <w:t xml:space="preserve">Impuestos. </w:t>
      </w:r>
    </w:p>
    <w:p w14:paraId="2110542A" w14:textId="77777777" w:rsidR="0049091B" w:rsidRDefault="00770843">
      <w:pPr>
        <w:spacing w:after="0" w:line="259" w:lineRule="auto"/>
        <w:ind w:left="1275" w:right="0" w:firstLine="0"/>
        <w:jc w:val="left"/>
      </w:pPr>
      <w:r>
        <w:t xml:space="preserve"> </w:t>
      </w:r>
    </w:p>
    <w:p w14:paraId="0A79A3B5" w14:textId="77777777" w:rsidR="0049091B" w:rsidRDefault="00770843">
      <w:pPr>
        <w:numPr>
          <w:ilvl w:val="0"/>
          <w:numId w:val="1"/>
        </w:numPr>
        <w:ind w:right="95" w:hanging="569"/>
      </w:pPr>
      <w:r>
        <w:t xml:space="preserve">Cuotas y Aportaciones de Seguridad Social. </w:t>
      </w:r>
    </w:p>
    <w:p w14:paraId="7789FF10" w14:textId="77777777" w:rsidR="0049091B" w:rsidRDefault="00770843">
      <w:pPr>
        <w:spacing w:after="0" w:line="259" w:lineRule="auto"/>
        <w:ind w:left="0" w:right="0" w:firstLine="0"/>
        <w:jc w:val="left"/>
      </w:pPr>
      <w:r>
        <w:t xml:space="preserve"> </w:t>
      </w:r>
    </w:p>
    <w:p w14:paraId="040AFE61" w14:textId="77777777" w:rsidR="0049091B" w:rsidRDefault="00770843">
      <w:pPr>
        <w:numPr>
          <w:ilvl w:val="0"/>
          <w:numId w:val="1"/>
        </w:numPr>
        <w:ind w:right="95" w:hanging="569"/>
      </w:pPr>
      <w:r>
        <w:t xml:space="preserve">Contribuciones de Mejoras. </w:t>
      </w:r>
    </w:p>
    <w:p w14:paraId="34CD8291" w14:textId="77777777" w:rsidR="0049091B" w:rsidRDefault="00770843">
      <w:pPr>
        <w:spacing w:after="0" w:line="259" w:lineRule="auto"/>
        <w:ind w:left="0" w:right="0" w:firstLine="0"/>
        <w:jc w:val="left"/>
      </w:pPr>
      <w:r>
        <w:t xml:space="preserve"> </w:t>
      </w:r>
    </w:p>
    <w:p w14:paraId="4B16B869" w14:textId="77777777" w:rsidR="0049091B" w:rsidRDefault="00770843">
      <w:pPr>
        <w:numPr>
          <w:ilvl w:val="0"/>
          <w:numId w:val="1"/>
        </w:numPr>
        <w:ind w:right="95" w:hanging="569"/>
      </w:pPr>
      <w:r>
        <w:t xml:space="preserve">Derechos. </w:t>
      </w:r>
    </w:p>
    <w:p w14:paraId="41AD75C7" w14:textId="77777777" w:rsidR="0049091B" w:rsidRDefault="00770843">
      <w:pPr>
        <w:spacing w:after="0" w:line="259" w:lineRule="auto"/>
        <w:ind w:left="0" w:right="0" w:firstLine="0"/>
        <w:jc w:val="left"/>
      </w:pPr>
      <w:r>
        <w:t xml:space="preserve"> </w:t>
      </w:r>
    </w:p>
    <w:p w14:paraId="368C20C5" w14:textId="77777777" w:rsidR="0049091B" w:rsidRDefault="00770843">
      <w:pPr>
        <w:numPr>
          <w:ilvl w:val="0"/>
          <w:numId w:val="1"/>
        </w:numPr>
        <w:ind w:right="95" w:hanging="569"/>
      </w:pPr>
      <w:r>
        <w:t xml:space="preserve">Productos. </w:t>
      </w:r>
    </w:p>
    <w:p w14:paraId="38D1F85D" w14:textId="77777777" w:rsidR="0049091B" w:rsidRDefault="00770843">
      <w:pPr>
        <w:spacing w:after="0" w:line="259" w:lineRule="auto"/>
        <w:ind w:left="0" w:right="0" w:firstLine="0"/>
        <w:jc w:val="left"/>
      </w:pPr>
      <w:r>
        <w:t xml:space="preserve"> </w:t>
      </w:r>
    </w:p>
    <w:p w14:paraId="6A31D69C" w14:textId="77777777" w:rsidR="0049091B" w:rsidRDefault="00770843">
      <w:pPr>
        <w:numPr>
          <w:ilvl w:val="0"/>
          <w:numId w:val="1"/>
        </w:numPr>
        <w:ind w:right="95" w:hanging="569"/>
      </w:pPr>
      <w:r>
        <w:t xml:space="preserve">Aprovechamientos. </w:t>
      </w:r>
    </w:p>
    <w:p w14:paraId="1502FBD0" w14:textId="77777777" w:rsidR="0049091B" w:rsidRDefault="00770843">
      <w:pPr>
        <w:spacing w:after="0" w:line="259" w:lineRule="auto"/>
        <w:ind w:left="0" w:right="0" w:firstLine="0"/>
        <w:jc w:val="left"/>
      </w:pPr>
      <w:r>
        <w:t xml:space="preserve"> </w:t>
      </w:r>
    </w:p>
    <w:p w14:paraId="2E830593" w14:textId="77777777" w:rsidR="0049091B" w:rsidRDefault="00770843">
      <w:pPr>
        <w:numPr>
          <w:ilvl w:val="0"/>
          <w:numId w:val="1"/>
        </w:numPr>
        <w:ind w:right="95" w:hanging="569"/>
      </w:pPr>
      <w:r>
        <w:t xml:space="preserve">Ingresos por Venta de Bienes, Prestación de Servicios y Otros Ingresos. </w:t>
      </w:r>
    </w:p>
    <w:p w14:paraId="737995EA" w14:textId="77777777" w:rsidR="0049091B" w:rsidRDefault="00770843">
      <w:pPr>
        <w:spacing w:after="0" w:line="259" w:lineRule="auto"/>
        <w:ind w:left="0" w:right="0" w:firstLine="0"/>
        <w:jc w:val="left"/>
      </w:pPr>
      <w:r>
        <w:t xml:space="preserve"> </w:t>
      </w:r>
    </w:p>
    <w:p w14:paraId="1A793715" w14:textId="77777777" w:rsidR="0049091B" w:rsidRDefault="00770843">
      <w:pPr>
        <w:numPr>
          <w:ilvl w:val="0"/>
          <w:numId w:val="1"/>
        </w:numPr>
        <w:ind w:right="95" w:hanging="569"/>
      </w:pPr>
      <w:r>
        <w:t xml:space="preserve">Participaciones, Aportaciones, Convenios, Incentivos Derivados de la Colaboración Fiscal y Fondos Distintos de Aportaciones. </w:t>
      </w:r>
    </w:p>
    <w:p w14:paraId="3742EAE2" w14:textId="77777777" w:rsidR="0049091B" w:rsidRDefault="00770843">
      <w:pPr>
        <w:spacing w:after="0" w:line="259" w:lineRule="auto"/>
        <w:ind w:left="0" w:right="0" w:firstLine="0"/>
        <w:jc w:val="left"/>
      </w:pPr>
      <w:r>
        <w:t xml:space="preserve"> </w:t>
      </w:r>
    </w:p>
    <w:p w14:paraId="1D39BA2B" w14:textId="77777777" w:rsidR="0049091B" w:rsidRDefault="00770843">
      <w:pPr>
        <w:numPr>
          <w:ilvl w:val="0"/>
          <w:numId w:val="1"/>
        </w:numPr>
        <w:ind w:right="95" w:hanging="569"/>
      </w:pPr>
      <w:r>
        <w:t xml:space="preserve">Transferencias, Asignaciones, Subsidios y Subvenciones, y Pensiones y Jubilaciones. </w:t>
      </w:r>
    </w:p>
    <w:p w14:paraId="4AA7C3D6" w14:textId="77777777" w:rsidR="0049091B" w:rsidRDefault="00770843">
      <w:pPr>
        <w:spacing w:after="0" w:line="259" w:lineRule="auto"/>
        <w:ind w:left="0" w:right="0" w:firstLine="0"/>
        <w:jc w:val="left"/>
      </w:pPr>
      <w:r>
        <w:t xml:space="preserve"> </w:t>
      </w:r>
    </w:p>
    <w:p w14:paraId="2110B5C5" w14:textId="77777777" w:rsidR="0049091B" w:rsidRDefault="00770843">
      <w:pPr>
        <w:numPr>
          <w:ilvl w:val="0"/>
          <w:numId w:val="1"/>
        </w:numPr>
        <w:ind w:right="95" w:hanging="569"/>
      </w:pPr>
      <w:r>
        <w:t xml:space="preserve">Ingresos Derivados de Financiamientos. </w:t>
      </w:r>
    </w:p>
    <w:p w14:paraId="191A15EB" w14:textId="77777777" w:rsidR="0049091B" w:rsidRDefault="00770843">
      <w:pPr>
        <w:spacing w:after="0" w:line="259" w:lineRule="auto"/>
        <w:ind w:left="1131" w:right="0" w:firstLine="0"/>
        <w:jc w:val="left"/>
      </w:pPr>
      <w:r>
        <w:t xml:space="preserve"> </w:t>
      </w:r>
    </w:p>
    <w:p w14:paraId="18C79990" w14:textId="77777777" w:rsidR="0049091B" w:rsidRDefault="00770843">
      <w:pPr>
        <w:ind w:left="2" w:right="2"/>
      </w:pPr>
      <w:r>
        <w:t xml:space="preserve">Los ingresos que se encuentren previstos en la Ley de Ingresos del Estado de Tlaxcala para el ejercicio fiscal 2022, que no se encuentren especificados en la presente Ley, podrán ser recaudados por dicho Ayuntamiento conforme a lo establecido en la misma. </w:t>
      </w:r>
    </w:p>
    <w:p w14:paraId="3C5ADDD6" w14:textId="77777777" w:rsidR="0049091B" w:rsidRDefault="00770843">
      <w:pPr>
        <w:spacing w:after="32" w:line="259" w:lineRule="auto"/>
        <w:ind w:left="7" w:right="0" w:firstLine="0"/>
        <w:jc w:val="left"/>
      </w:pPr>
      <w:r>
        <w:rPr>
          <w:sz w:val="16"/>
        </w:rPr>
        <w:lastRenderedPageBreak/>
        <w:t xml:space="preserve"> </w:t>
      </w:r>
    </w:p>
    <w:p w14:paraId="04FD413F" w14:textId="77777777" w:rsidR="0049091B" w:rsidRDefault="00770843">
      <w:pPr>
        <w:ind w:left="2" w:right="95"/>
      </w:pPr>
      <w:r>
        <w:t xml:space="preserve">Para efectos de la presente Ley, cuando se haga referencia a: </w:t>
      </w:r>
    </w:p>
    <w:p w14:paraId="02BCD3F3" w14:textId="77777777" w:rsidR="0049091B" w:rsidRDefault="00770843">
      <w:pPr>
        <w:spacing w:after="0" w:line="259" w:lineRule="auto"/>
        <w:ind w:left="7" w:right="0" w:firstLine="0"/>
        <w:jc w:val="left"/>
      </w:pPr>
      <w:r>
        <w:t xml:space="preserve"> </w:t>
      </w:r>
    </w:p>
    <w:p w14:paraId="211BBE63" w14:textId="77777777" w:rsidR="0049091B" w:rsidRDefault="00770843">
      <w:pPr>
        <w:numPr>
          <w:ilvl w:val="0"/>
          <w:numId w:val="2"/>
        </w:numPr>
        <w:ind w:right="95" w:hanging="569"/>
      </w:pPr>
      <w:r>
        <w:rPr>
          <w:b/>
        </w:rPr>
        <w:t>Administración</w:t>
      </w:r>
      <w:r>
        <w:t xml:space="preserve"> </w:t>
      </w:r>
      <w:r>
        <w:rPr>
          <w:b/>
        </w:rPr>
        <w:t>Municipal.</w:t>
      </w:r>
      <w:r>
        <w:t xml:space="preserve"> Se entenderá como el personal y equipo, que tenga a su cargo la prestación de servicios públicos, subordinada del Ayuntamiento y del Municipio. </w:t>
      </w:r>
    </w:p>
    <w:p w14:paraId="40639CC8" w14:textId="77777777" w:rsidR="0049091B" w:rsidRDefault="00770843">
      <w:pPr>
        <w:spacing w:after="0" w:line="259" w:lineRule="auto"/>
        <w:ind w:left="850" w:right="0" w:firstLine="0"/>
        <w:jc w:val="left"/>
      </w:pPr>
      <w:r>
        <w:t xml:space="preserve"> </w:t>
      </w:r>
    </w:p>
    <w:p w14:paraId="488273B5" w14:textId="77777777" w:rsidR="0049091B" w:rsidRDefault="00770843">
      <w:pPr>
        <w:numPr>
          <w:ilvl w:val="0"/>
          <w:numId w:val="2"/>
        </w:numPr>
        <w:ind w:right="95" w:hanging="569"/>
      </w:pPr>
      <w:r>
        <w:rPr>
          <w:b/>
        </w:rPr>
        <w:t xml:space="preserve">Anualidad y/o Ejercicio fiscal. </w:t>
      </w:r>
      <w:r>
        <w:t xml:space="preserve">Periodo que comprende del 1 de enero al 31 de diciembre del año en curso. </w:t>
      </w:r>
    </w:p>
    <w:p w14:paraId="4F9DB26E" w14:textId="77777777" w:rsidR="0049091B" w:rsidRDefault="00770843">
      <w:pPr>
        <w:spacing w:after="0" w:line="259" w:lineRule="auto"/>
        <w:ind w:left="0" w:right="0" w:firstLine="0"/>
        <w:jc w:val="left"/>
      </w:pPr>
      <w:r>
        <w:t xml:space="preserve"> </w:t>
      </w:r>
    </w:p>
    <w:p w14:paraId="6FD31155" w14:textId="77777777" w:rsidR="0049091B" w:rsidRDefault="00770843">
      <w:pPr>
        <w:numPr>
          <w:ilvl w:val="0"/>
          <w:numId w:val="2"/>
        </w:numPr>
        <w:ind w:right="95" w:hanging="569"/>
      </w:pPr>
      <w:r>
        <w:rPr>
          <w:b/>
        </w:rPr>
        <w:t>Ayuntamiento.</w:t>
      </w:r>
      <w:r>
        <w:t xml:space="preserve"> Al órgano colegiado del Gobierno municipal que tiene la máxima representación política que encauza los diversos intereses sociales y su participación ciudadana hacia la promoción del desarrollo. </w:t>
      </w:r>
    </w:p>
    <w:p w14:paraId="0F4CCEE3" w14:textId="77777777" w:rsidR="0049091B" w:rsidRDefault="00770843">
      <w:pPr>
        <w:spacing w:after="0" w:line="259" w:lineRule="auto"/>
        <w:ind w:left="0" w:right="0" w:firstLine="0"/>
        <w:jc w:val="left"/>
      </w:pPr>
      <w:r>
        <w:t xml:space="preserve"> </w:t>
      </w:r>
    </w:p>
    <w:p w14:paraId="10A98840" w14:textId="77777777" w:rsidR="0049091B" w:rsidRDefault="00770843">
      <w:pPr>
        <w:numPr>
          <w:ilvl w:val="0"/>
          <w:numId w:val="2"/>
        </w:numPr>
        <w:ind w:right="95" w:hanging="569"/>
      </w:pPr>
      <w:r>
        <w:rPr>
          <w:b/>
        </w:rPr>
        <w:t>Base gravable.</w:t>
      </w:r>
      <w:r>
        <w:t xml:space="preserve"> Son los gastos que le genera al municipio la presentación del servicio de alumbrado público en todo el territorio municipal. </w:t>
      </w:r>
    </w:p>
    <w:p w14:paraId="52DCB20D" w14:textId="77777777" w:rsidR="0049091B" w:rsidRDefault="00770843">
      <w:pPr>
        <w:spacing w:after="0" w:line="259" w:lineRule="auto"/>
        <w:ind w:left="0" w:right="0" w:firstLine="0"/>
        <w:jc w:val="left"/>
      </w:pPr>
      <w:r>
        <w:t xml:space="preserve"> </w:t>
      </w:r>
    </w:p>
    <w:p w14:paraId="77A77C67" w14:textId="77777777" w:rsidR="0049091B" w:rsidRDefault="00770843">
      <w:pPr>
        <w:numPr>
          <w:ilvl w:val="0"/>
          <w:numId w:val="2"/>
        </w:numPr>
        <w:ind w:right="95" w:hanging="569"/>
      </w:pPr>
      <w:r>
        <w:rPr>
          <w:b/>
        </w:rPr>
        <w:t>Código Financiero.</w:t>
      </w:r>
      <w:r>
        <w:t xml:space="preserve"> Se entenderá como el Código Financiero para el Estado de Tlaxcala y sus Municipios vigente. </w:t>
      </w:r>
    </w:p>
    <w:p w14:paraId="6F5C79E5" w14:textId="77777777" w:rsidR="0049091B" w:rsidRDefault="00770843">
      <w:pPr>
        <w:spacing w:after="0" w:line="259" w:lineRule="auto"/>
        <w:ind w:left="0" w:right="0" w:firstLine="0"/>
        <w:jc w:val="left"/>
      </w:pPr>
      <w:r>
        <w:t xml:space="preserve"> </w:t>
      </w:r>
    </w:p>
    <w:p w14:paraId="49BD3768" w14:textId="77777777" w:rsidR="0049091B" w:rsidRDefault="00770843">
      <w:pPr>
        <w:numPr>
          <w:ilvl w:val="0"/>
          <w:numId w:val="2"/>
        </w:numPr>
        <w:ind w:right="95" w:hanging="569"/>
      </w:pPr>
      <w:r>
        <w:rPr>
          <w:b/>
        </w:rPr>
        <w:t xml:space="preserve">Comercial tipo A. </w:t>
      </w:r>
      <w:r>
        <w:t xml:space="preserve">Refiere a abarrotes, regalos, tendejones, papelerías, panaderías, verdulerías, rosticerías, cremería, fruterías, cocinas económicas, recicladores, depósitos, farmacias, </w:t>
      </w:r>
      <w:proofErr w:type="spellStart"/>
      <w:r>
        <w:t>oxxo</w:t>
      </w:r>
      <w:proofErr w:type="spellEnd"/>
      <w:r>
        <w:t xml:space="preserve"> y billar.</w:t>
      </w:r>
      <w:r>
        <w:rPr>
          <w:b/>
        </w:rPr>
        <w:t xml:space="preserve"> </w:t>
      </w:r>
    </w:p>
    <w:p w14:paraId="7B037C4D" w14:textId="77777777" w:rsidR="0049091B" w:rsidRDefault="00770843">
      <w:pPr>
        <w:spacing w:after="0" w:line="259" w:lineRule="auto"/>
        <w:ind w:left="0" w:right="0" w:firstLine="0"/>
        <w:jc w:val="left"/>
      </w:pPr>
      <w:r>
        <w:rPr>
          <w:b/>
        </w:rPr>
        <w:t xml:space="preserve"> </w:t>
      </w:r>
    </w:p>
    <w:p w14:paraId="4FC488E9" w14:textId="77777777" w:rsidR="0049091B" w:rsidRDefault="00770843">
      <w:pPr>
        <w:numPr>
          <w:ilvl w:val="0"/>
          <w:numId w:val="2"/>
        </w:numPr>
        <w:ind w:right="95" w:hanging="569"/>
      </w:pPr>
      <w:r>
        <w:rPr>
          <w:b/>
        </w:rPr>
        <w:t>Comercial tipo B.</w:t>
      </w:r>
      <w:r>
        <w:t xml:space="preserve"> Gasolineras, lugares culturales o turísticos, templos o congregaciones, salones de fiestas, hotel, base de combis, lavado de autos, lavanderías y tortillerías.</w:t>
      </w:r>
      <w:r>
        <w:rPr>
          <w:b/>
        </w:rPr>
        <w:t xml:space="preserve"> </w:t>
      </w:r>
    </w:p>
    <w:p w14:paraId="41C5450F" w14:textId="77777777" w:rsidR="0049091B" w:rsidRDefault="00770843">
      <w:pPr>
        <w:spacing w:after="0" w:line="259" w:lineRule="auto"/>
        <w:ind w:left="0" w:right="0" w:firstLine="0"/>
        <w:jc w:val="left"/>
      </w:pPr>
      <w:r>
        <w:rPr>
          <w:b/>
        </w:rPr>
        <w:t xml:space="preserve"> </w:t>
      </w:r>
    </w:p>
    <w:p w14:paraId="47F7384D" w14:textId="77777777" w:rsidR="0049091B" w:rsidRDefault="00770843">
      <w:pPr>
        <w:numPr>
          <w:ilvl w:val="0"/>
          <w:numId w:val="2"/>
        </w:numPr>
        <w:ind w:right="95" w:hanging="569"/>
      </w:pPr>
      <w:r>
        <w:rPr>
          <w:b/>
        </w:rPr>
        <w:t xml:space="preserve">Comercial tipo C. </w:t>
      </w:r>
      <w:r>
        <w:t xml:space="preserve">Refiere a purificadora, escuelas particulares, motel, cartoneras, estancias infantiles, </w:t>
      </w:r>
      <w:proofErr w:type="spellStart"/>
      <w:r>
        <w:t>bloqueras</w:t>
      </w:r>
      <w:proofErr w:type="spellEnd"/>
      <w:r>
        <w:t xml:space="preserve"> y gaseras.</w:t>
      </w:r>
      <w:r>
        <w:rPr>
          <w:b/>
        </w:rPr>
        <w:t xml:space="preserve"> </w:t>
      </w:r>
    </w:p>
    <w:p w14:paraId="7237B25E" w14:textId="77777777" w:rsidR="0049091B" w:rsidRDefault="00770843">
      <w:pPr>
        <w:spacing w:after="0" w:line="259" w:lineRule="auto"/>
        <w:ind w:left="0" w:right="0" w:firstLine="0"/>
        <w:jc w:val="left"/>
      </w:pPr>
      <w:r>
        <w:rPr>
          <w:b/>
        </w:rPr>
        <w:t xml:space="preserve"> </w:t>
      </w:r>
    </w:p>
    <w:p w14:paraId="5DC2BC87" w14:textId="77777777" w:rsidR="0049091B" w:rsidRDefault="00770843">
      <w:pPr>
        <w:numPr>
          <w:ilvl w:val="0"/>
          <w:numId w:val="2"/>
        </w:numPr>
        <w:ind w:right="95" w:hanging="569"/>
      </w:pPr>
      <w:r>
        <w:rPr>
          <w:b/>
        </w:rPr>
        <w:t xml:space="preserve">Constancia. </w:t>
      </w:r>
      <w:r>
        <w:t>Documento en el que se hace constar algún hecho, acto o situación.</w:t>
      </w:r>
      <w:r>
        <w:rPr>
          <w:b/>
        </w:rPr>
        <w:t xml:space="preserve"> </w:t>
      </w:r>
    </w:p>
    <w:p w14:paraId="12C774F7" w14:textId="77777777" w:rsidR="0049091B" w:rsidRDefault="00770843">
      <w:pPr>
        <w:spacing w:after="0" w:line="259" w:lineRule="auto"/>
        <w:ind w:left="0" w:right="0" w:firstLine="0"/>
        <w:jc w:val="left"/>
      </w:pPr>
      <w:r>
        <w:rPr>
          <w:b/>
        </w:rPr>
        <w:t xml:space="preserve"> </w:t>
      </w:r>
    </w:p>
    <w:p w14:paraId="08DEED1E" w14:textId="77777777" w:rsidR="0049091B" w:rsidRDefault="00770843">
      <w:pPr>
        <w:numPr>
          <w:ilvl w:val="0"/>
          <w:numId w:val="2"/>
        </w:numPr>
        <w:ind w:right="95" w:hanging="569"/>
      </w:pPr>
      <w:r>
        <w:rPr>
          <w:b/>
        </w:rPr>
        <w:t>Construcción de tipo provisional.</w:t>
      </w:r>
      <w:r>
        <w:t xml:space="preserve"> Consideramos aquellas que es necesario disponer para poder llevar a cabo actividades en materia de obra, seguridad y salud, una vez que hayan sido realizados, sea posible retirarlas, tales como accesos, vigilancia, malla, servicios, locales de descanso o alojamiento, señalización, abastecimiento de agua, bodega, área de armado de acero. </w:t>
      </w:r>
    </w:p>
    <w:p w14:paraId="6B3B5304" w14:textId="77777777" w:rsidR="0049091B" w:rsidRDefault="00770843">
      <w:pPr>
        <w:spacing w:after="0" w:line="259" w:lineRule="auto"/>
        <w:ind w:left="0" w:right="0" w:firstLine="0"/>
        <w:jc w:val="left"/>
      </w:pPr>
      <w:r>
        <w:t xml:space="preserve"> </w:t>
      </w:r>
    </w:p>
    <w:p w14:paraId="5DECA65B" w14:textId="77777777" w:rsidR="0049091B" w:rsidRDefault="00770843">
      <w:pPr>
        <w:numPr>
          <w:ilvl w:val="0"/>
          <w:numId w:val="2"/>
        </w:numPr>
        <w:ind w:right="95" w:hanging="569"/>
      </w:pPr>
      <w:r>
        <w:rPr>
          <w:b/>
        </w:rPr>
        <w:t xml:space="preserve">CML. COMÚN. </w:t>
      </w:r>
      <w:r>
        <w:t xml:space="preserve">Es el costo unitario por metro luz obtenido de la suma de los gastos por el mantenimiento de infraestructura y de los elementos de iluminación, además de los energéticos de los sitios generales y vialidades secundarias y terciarias o rurales del Municipio que no se encuentren contemplados en CML. Públicos, dividido entre el número de luminarias que presten este servicio, el resultado se divide entre la constante de veinticinco metros de distancia inter postal de luminarias de forma estándar. </w:t>
      </w:r>
    </w:p>
    <w:p w14:paraId="5AB6CC18" w14:textId="77777777" w:rsidR="0049091B" w:rsidRDefault="00770843">
      <w:pPr>
        <w:spacing w:after="0" w:line="259" w:lineRule="auto"/>
        <w:ind w:left="0" w:right="0" w:firstLine="0"/>
        <w:jc w:val="left"/>
      </w:pPr>
      <w:r>
        <w:t xml:space="preserve"> </w:t>
      </w:r>
    </w:p>
    <w:p w14:paraId="31C0A929" w14:textId="77777777" w:rsidR="0049091B" w:rsidRDefault="00770843">
      <w:pPr>
        <w:numPr>
          <w:ilvl w:val="0"/>
          <w:numId w:val="2"/>
        </w:numPr>
        <w:ind w:right="95" w:hanging="569"/>
      </w:pPr>
      <w:r>
        <w:rPr>
          <w:b/>
        </w:rPr>
        <w:t>CML. PÚBLICOS.</w:t>
      </w:r>
      <w:r>
        <w:t xml:space="preserve"> Es el costo unitario por metro luz obtenido de la suma de los gastos por mantenimiento de infraestructura y de los elementos de consumo de energía eléctrica de las áreas de los sitios públicos de acceso general a toda la población, como son parques públicos, </w:t>
      </w:r>
      <w:proofErr w:type="spellStart"/>
      <w:r>
        <w:t>boulevares</w:t>
      </w:r>
      <w:proofErr w:type="spellEnd"/>
      <w:r>
        <w:t xml:space="preserve">, iluminación de edificios públicos, semáforos, canchas deportivas, iluminaciones festivas, iluminaciones especiales, sustitución de cables subterráneos o aéreos, iluminación de monumentos, energía de las fuentes, dividido entre el número de luminarias correspondiente a este servicio, el resultado se divide entre la constante de veinticinco metros, que corresponde al promedio de distancia inter postal de luminarias de forma estándar. </w:t>
      </w:r>
    </w:p>
    <w:p w14:paraId="472647B6" w14:textId="77777777" w:rsidR="0049091B" w:rsidRDefault="00770843">
      <w:pPr>
        <w:spacing w:after="0" w:line="259" w:lineRule="auto"/>
        <w:ind w:left="0" w:right="0" w:firstLine="0"/>
        <w:jc w:val="left"/>
      </w:pPr>
      <w:r>
        <w:t xml:space="preserve"> </w:t>
      </w:r>
    </w:p>
    <w:p w14:paraId="2299E557" w14:textId="77777777" w:rsidR="0049091B" w:rsidRDefault="00770843">
      <w:pPr>
        <w:numPr>
          <w:ilvl w:val="0"/>
          <w:numId w:val="2"/>
        </w:numPr>
        <w:ind w:right="95" w:hanging="569"/>
      </w:pPr>
      <w:r>
        <w:rPr>
          <w:b/>
        </w:rPr>
        <w:t>CU.</w:t>
      </w:r>
      <w:r>
        <w:t xml:space="preserve"> Es el costo unitario por los gastos generales del servicio, que se obtiene de la suma de los gastos por administración y operación del servicio, así como las inversiones en investigación para una mejor eficiencia tecnológica y financiera que realice el Municipio, dividido entre el número de sujetos pasivos que tienen contrato con Empresa Suministradora de Energía. </w:t>
      </w:r>
    </w:p>
    <w:p w14:paraId="04FFF461" w14:textId="77777777" w:rsidR="0049091B" w:rsidRDefault="00770843">
      <w:pPr>
        <w:spacing w:after="0" w:line="259" w:lineRule="auto"/>
        <w:ind w:left="0" w:right="0" w:firstLine="0"/>
        <w:jc w:val="left"/>
      </w:pPr>
      <w:r>
        <w:t xml:space="preserve"> </w:t>
      </w:r>
    </w:p>
    <w:p w14:paraId="6A4EE26F" w14:textId="77777777" w:rsidR="0049091B" w:rsidRDefault="00770843">
      <w:pPr>
        <w:numPr>
          <w:ilvl w:val="0"/>
          <w:numId w:val="2"/>
        </w:numPr>
        <w:ind w:right="95" w:hanging="569"/>
      </w:pPr>
      <w:r>
        <w:rPr>
          <w:b/>
        </w:rPr>
        <w:t xml:space="preserve">Dictamen. </w:t>
      </w:r>
      <w:r>
        <w:t>Opinión o juicio que se emite sobre una cosa o hecho.</w:t>
      </w:r>
      <w:r>
        <w:rPr>
          <w:b/>
        </w:rPr>
        <w:t xml:space="preserve"> </w:t>
      </w:r>
    </w:p>
    <w:p w14:paraId="6F51BB2D" w14:textId="77777777" w:rsidR="0049091B" w:rsidRDefault="00770843">
      <w:pPr>
        <w:numPr>
          <w:ilvl w:val="0"/>
          <w:numId w:val="2"/>
        </w:numPr>
        <w:ind w:right="95" w:hanging="569"/>
      </w:pPr>
      <w:r>
        <w:rPr>
          <w:b/>
        </w:rPr>
        <w:t>Frente</w:t>
      </w:r>
      <w:r>
        <w:t xml:space="preserve">. Es la cantidad de metros luz de cara a la vía pública que el predio del sujeto pasivo tenga, siendo aplicable el que se especifica en esta Ley. </w:t>
      </w:r>
    </w:p>
    <w:p w14:paraId="2D869B0B" w14:textId="77777777" w:rsidR="0049091B" w:rsidRDefault="00770843">
      <w:pPr>
        <w:spacing w:after="0" w:line="259" w:lineRule="auto"/>
        <w:ind w:left="281" w:right="0" w:firstLine="0"/>
        <w:jc w:val="left"/>
      </w:pPr>
      <w:r>
        <w:lastRenderedPageBreak/>
        <w:t xml:space="preserve"> </w:t>
      </w:r>
    </w:p>
    <w:p w14:paraId="1FF6CBD7" w14:textId="77777777" w:rsidR="0049091B" w:rsidRDefault="00770843">
      <w:pPr>
        <w:numPr>
          <w:ilvl w:val="0"/>
          <w:numId w:val="2"/>
        </w:numPr>
        <w:ind w:right="95" w:hanging="569"/>
      </w:pPr>
      <w:r>
        <w:rPr>
          <w:b/>
        </w:rPr>
        <w:t>Ganado avícola.</w:t>
      </w:r>
      <w:r>
        <w:t xml:space="preserve"> Es el ganado constituido por aves como gallinas, pavos, guajolotes, patos, gansos, palomas y codornices para producción de huevo y consumo de su carne. </w:t>
      </w:r>
    </w:p>
    <w:p w14:paraId="59F6BE96" w14:textId="77777777" w:rsidR="0049091B" w:rsidRDefault="00770843">
      <w:pPr>
        <w:spacing w:after="0" w:line="259" w:lineRule="auto"/>
        <w:ind w:left="0" w:right="0" w:firstLine="0"/>
        <w:jc w:val="left"/>
      </w:pPr>
      <w:r>
        <w:t xml:space="preserve"> </w:t>
      </w:r>
    </w:p>
    <w:p w14:paraId="69FA6545" w14:textId="77777777" w:rsidR="0049091B" w:rsidRDefault="00770843">
      <w:pPr>
        <w:numPr>
          <w:ilvl w:val="0"/>
          <w:numId w:val="2"/>
        </w:numPr>
        <w:ind w:right="95" w:hanging="569"/>
      </w:pPr>
      <w:r>
        <w:rPr>
          <w:b/>
        </w:rPr>
        <w:t xml:space="preserve">Ganado mayor. </w:t>
      </w:r>
      <w:r>
        <w:t xml:space="preserve">Es el ganado constituido por vacuna (bovinos), yegüerizos o caballares (equinos) y a la hacienda híbrida (mulo y asnos o burros), para consumo o aprovechamiento. </w:t>
      </w:r>
    </w:p>
    <w:p w14:paraId="460BEDAB" w14:textId="77777777" w:rsidR="0049091B" w:rsidRDefault="00770843">
      <w:pPr>
        <w:spacing w:after="0" w:line="259" w:lineRule="auto"/>
        <w:ind w:left="0" w:right="0" w:firstLine="0"/>
        <w:jc w:val="left"/>
      </w:pPr>
      <w:r>
        <w:t xml:space="preserve"> </w:t>
      </w:r>
    </w:p>
    <w:p w14:paraId="52A99EA6" w14:textId="77777777" w:rsidR="0049091B" w:rsidRDefault="00770843">
      <w:pPr>
        <w:numPr>
          <w:ilvl w:val="0"/>
          <w:numId w:val="2"/>
        </w:numPr>
        <w:ind w:right="95" w:hanging="569"/>
      </w:pPr>
      <w:r>
        <w:rPr>
          <w:b/>
        </w:rPr>
        <w:t>Ganado menor.</w:t>
      </w:r>
      <w:r>
        <w:t xml:space="preserve"> En el ganado constituido por ovinos, porcinos, caprinos, entre otros, para su consumo o aprovechamiento. </w:t>
      </w:r>
    </w:p>
    <w:p w14:paraId="503824DD" w14:textId="77777777" w:rsidR="0049091B" w:rsidRDefault="00770843">
      <w:pPr>
        <w:spacing w:after="0" w:line="259" w:lineRule="auto"/>
        <w:ind w:left="0" w:right="0" w:firstLine="0"/>
        <w:jc w:val="left"/>
      </w:pPr>
      <w:r>
        <w:t xml:space="preserve"> </w:t>
      </w:r>
    </w:p>
    <w:p w14:paraId="14EB14F8" w14:textId="77777777" w:rsidR="0049091B" w:rsidRDefault="00770843">
      <w:pPr>
        <w:numPr>
          <w:ilvl w:val="0"/>
          <w:numId w:val="2"/>
        </w:numPr>
        <w:ind w:right="95" w:hanging="569"/>
      </w:pPr>
      <w:r>
        <w:rPr>
          <w:b/>
        </w:rPr>
        <w:t xml:space="preserve">Inmueble. </w:t>
      </w:r>
      <w:r>
        <w:t xml:space="preserve">Construcción de cualquier tipo o bien, el terreno y construcciones dentro de un perímetro identificado por los linderos específicos. </w:t>
      </w:r>
    </w:p>
    <w:p w14:paraId="19902A0A" w14:textId="77777777" w:rsidR="0049091B" w:rsidRDefault="00770843">
      <w:pPr>
        <w:spacing w:after="0" w:line="259" w:lineRule="auto"/>
        <w:ind w:left="0" w:right="0" w:firstLine="0"/>
        <w:jc w:val="left"/>
      </w:pPr>
      <w:r>
        <w:t xml:space="preserve"> </w:t>
      </w:r>
    </w:p>
    <w:p w14:paraId="4AA98119" w14:textId="77777777" w:rsidR="0049091B" w:rsidRDefault="00770843">
      <w:pPr>
        <w:numPr>
          <w:ilvl w:val="0"/>
          <w:numId w:val="2"/>
        </w:numPr>
        <w:ind w:right="95" w:hanging="569"/>
      </w:pPr>
      <w:r>
        <w:rPr>
          <w:b/>
        </w:rPr>
        <w:t>Ley Municipa</w:t>
      </w:r>
      <w:r>
        <w:t xml:space="preserve">l. Deberá entenderse a la Ley Municipal del Estado de Tlaxcala vigente. </w:t>
      </w:r>
    </w:p>
    <w:p w14:paraId="63CA7026" w14:textId="77777777" w:rsidR="0049091B" w:rsidRDefault="00770843">
      <w:pPr>
        <w:spacing w:after="0" w:line="259" w:lineRule="auto"/>
        <w:ind w:left="0" w:right="0" w:firstLine="0"/>
        <w:jc w:val="left"/>
      </w:pPr>
      <w:r>
        <w:t xml:space="preserve"> </w:t>
      </w:r>
    </w:p>
    <w:p w14:paraId="683D5A5D" w14:textId="77777777" w:rsidR="0049091B" w:rsidRDefault="00770843">
      <w:pPr>
        <w:numPr>
          <w:ilvl w:val="0"/>
          <w:numId w:val="2"/>
        </w:numPr>
        <w:ind w:right="95" w:hanging="569"/>
      </w:pPr>
      <w:r>
        <w:rPr>
          <w:b/>
        </w:rPr>
        <w:t>m</w:t>
      </w:r>
      <w:r>
        <w:rPr>
          <w:b/>
          <w:vertAlign w:val="superscript"/>
        </w:rPr>
        <w:t>2</w:t>
      </w:r>
      <w:r>
        <w:t>. Se entenderá como metros cuadrados.</w:t>
      </w:r>
      <w:r>
        <w:rPr>
          <w:b/>
        </w:rPr>
        <w:t xml:space="preserve"> </w:t>
      </w:r>
    </w:p>
    <w:p w14:paraId="14C08598" w14:textId="77777777" w:rsidR="0049091B" w:rsidRDefault="00770843">
      <w:pPr>
        <w:spacing w:after="0" w:line="259" w:lineRule="auto"/>
        <w:ind w:left="0" w:right="0" w:firstLine="0"/>
        <w:jc w:val="left"/>
      </w:pPr>
      <w:r>
        <w:rPr>
          <w:b/>
        </w:rPr>
        <w:t xml:space="preserve"> </w:t>
      </w:r>
    </w:p>
    <w:p w14:paraId="38D1C999" w14:textId="77777777" w:rsidR="0049091B" w:rsidRDefault="00770843">
      <w:pPr>
        <w:numPr>
          <w:ilvl w:val="0"/>
          <w:numId w:val="2"/>
        </w:numPr>
        <w:ind w:right="95" w:hanging="569"/>
      </w:pPr>
      <w:r>
        <w:rPr>
          <w:b/>
        </w:rPr>
        <w:t>m</w:t>
      </w:r>
      <w:r>
        <w:rPr>
          <w:b/>
          <w:vertAlign w:val="superscript"/>
        </w:rPr>
        <w:t>3</w:t>
      </w:r>
      <w:r>
        <w:t>. Se entenderá como metro cubico.</w:t>
      </w:r>
      <w:r>
        <w:rPr>
          <w:b/>
        </w:rPr>
        <w:t xml:space="preserve"> </w:t>
      </w:r>
    </w:p>
    <w:p w14:paraId="632FC0F5" w14:textId="77777777" w:rsidR="0049091B" w:rsidRDefault="00770843">
      <w:pPr>
        <w:spacing w:after="0" w:line="259" w:lineRule="auto"/>
        <w:ind w:left="0" w:right="0" w:firstLine="0"/>
        <w:jc w:val="left"/>
      </w:pPr>
      <w:r>
        <w:rPr>
          <w:b/>
        </w:rPr>
        <w:t xml:space="preserve"> </w:t>
      </w:r>
    </w:p>
    <w:p w14:paraId="3A0A50B2" w14:textId="77777777" w:rsidR="0049091B" w:rsidRDefault="00770843">
      <w:pPr>
        <w:numPr>
          <w:ilvl w:val="0"/>
          <w:numId w:val="2"/>
        </w:numPr>
        <w:ind w:right="95" w:hanging="569"/>
      </w:pPr>
      <w:r>
        <w:rPr>
          <w:b/>
        </w:rPr>
        <w:t>m.</w:t>
      </w:r>
      <w:r>
        <w:t xml:space="preserve"> Se entenderá como</w:t>
      </w:r>
      <w:r>
        <w:rPr>
          <w:b/>
        </w:rPr>
        <w:t xml:space="preserve"> </w:t>
      </w:r>
      <w:r>
        <w:t>metro lineal.</w:t>
      </w:r>
      <w:r>
        <w:rPr>
          <w:b/>
        </w:rPr>
        <w:t xml:space="preserve"> </w:t>
      </w:r>
    </w:p>
    <w:p w14:paraId="38C68066" w14:textId="77777777" w:rsidR="0049091B" w:rsidRDefault="00770843">
      <w:pPr>
        <w:spacing w:after="0" w:line="259" w:lineRule="auto"/>
        <w:ind w:left="0" w:right="0" w:firstLine="0"/>
        <w:jc w:val="left"/>
      </w:pPr>
      <w:r>
        <w:rPr>
          <w:b/>
        </w:rPr>
        <w:t xml:space="preserve"> </w:t>
      </w:r>
    </w:p>
    <w:p w14:paraId="3238AAB0" w14:textId="77777777" w:rsidR="0049091B" w:rsidRDefault="00770843">
      <w:pPr>
        <w:numPr>
          <w:ilvl w:val="0"/>
          <w:numId w:val="2"/>
        </w:numPr>
        <w:ind w:right="95" w:hanging="569"/>
      </w:pPr>
      <w:r>
        <w:rPr>
          <w:b/>
        </w:rPr>
        <w:t xml:space="preserve">MDSIAP. </w:t>
      </w:r>
      <w:r>
        <w:t xml:space="preserve">Es el monto de la contribución determinado en moneda nacional, y/o en UMAS del derecho de alumbrado público evaluado de forma mensual, en todo el territorio municipal. </w:t>
      </w:r>
    </w:p>
    <w:p w14:paraId="42F8EF6A" w14:textId="77777777" w:rsidR="0049091B" w:rsidRDefault="00770843">
      <w:pPr>
        <w:spacing w:after="0" w:line="259" w:lineRule="auto"/>
        <w:ind w:left="0" w:right="0" w:firstLine="0"/>
        <w:jc w:val="left"/>
      </w:pPr>
      <w:r>
        <w:t xml:space="preserve"> </w:t>
      </w:r>
    </w:p>
    <w:p w14:paraId="6305884D" w14:textId="77777777" w:rsidR="0049091B" w:rsidRDefault="00770843">
      <w:pPr>
        <w:numPr>
          <w:ilvl w:val="0"/>
          <w:numId w:val="2"/>
        </w:numPr>
        <w:ind w:right="95" w:hanging="569"/>
      </w:pPr>
      <w:r>
        <w:rPr>
          <w:b/>
        </w:rPr>
        <w:t>Metro luz</w:t>
      </w:r>
      <w:r>
        <w:t xml:space="preserve">. Es la unidad de medida que determina el costo que incluye todos los gastos que para el municipio representa el brindar el servicio de alumbrado público en un área comprendida desde la mitad de la vialidad, boulevard, calle, pasillo, privada, callejón o andador de que se trate, en forma paralela hasta el límite exterior del inmueble que se beneficia del alumbrado público de que se trate en una distancia de un metro. </w:t>
      </w:r>
    </w:p>
    <w:p w14:paraId="664AE729" w14:textId="77777777" w:rsidR="0049091B" w:rsidRDefault="00770843">
      <w:pPr>
        <w:spacing w:after="0" w:line="259" w:lineRule="auto"/>
        <w:ind w:left="0" w:right="0" w:firstLine="0"/>
        <w:jc w:val="left"/>
      </w:pPr>
      <w:r>
        <w:t xml:space="preserve"> </w:t>
      </w:r>
    </w:p>
    <w:p w14:paraId="6292ED07" w14:textId="77777777" w:rsidR="0049091B" w:rsidRDefault="00770843">
      <w:pPr>
        <w:numPr>
          <w:ilvl w:val="0"/>
          <w:numId w:val="2"/>
        </w:numPr>
        <w:ind w:right="95" w:hanging="569"/>
      </w:pPr>
      <w:r>
        <w:rPr>
          <w:b/>
        </w:rPr>
        <w:t>Municipio.</w:t>
      </w:r>
      <w:r>
        <w:t xml:space="preserve"> Se entenderá por el conjunto de habitantes que viven en un mismo territorio jurisdiccional, el cual está regido por el Ayuntamiento. </w:t>
      </w:r>
    </w:p>
    <w:p w14:paraId="399C1D47" w14:textId="77777777" w:rsidR="0049091B" w:rsidRDefault="00770843">
      <w:pPr>
        <w:spacing w:after="0" w:line="259" w:lineRule="auto"/>
        <w:ind w:left="0" w:right="0" w:firstLine="0"/>
        <w:jc w:val="left"/>
      </w:pPr>
      <w:r>
        <w:t xml:space="preserve"> </w:t>
      </w:r>
    </w:p>
    <w:p w14:paraId="351C10AC" w14:textId="77777777" w:rsidR="0049091B" w:rsidRDefault="00770843">
      <w:pPr>
        <w:numPr>
          <w:ilvl w:val="0"/>
          <w:numId w:val="2"/>
        </w:numPr>
        <w:spacing w:after="17" w:line="234" w:lineRule="auto"/>
        <w:ind w:right="95" w:hanging="569"/>
      </w:pPr>
      <w:r>
        <w:rPr>
          <w:b/>
        </w:rPr>
        <w:t>No CAS.</w:t>
      </w:r>
      <w:r>
        <w:rPr>
          <w:color w:val="202124"/>
        </w:rPr>
        <w:t xml:space="preserve"> Los números de Registro CAS son identificadores numéricos únicos para compuestos y sustancias químicas y se les conoce habitualmente como números CAS o CAS RN. Su propósito es hacer más fácil la búsqueda de información en las bases de datos ya que la mayoría de las sustancias suelen tener más de un nombre.</w:t>
      </w:r>
      <w:r>
        <w:t xml:space="preserve">    </w:t>
      </w:r>
    </w:p>
    <w:p w14:paraId="10B87532" w14:textId="77777777" w:rsidR="0049091B" w:rsidRDefault="00770843">
      <w:pPr>
        <w:spacing w:after="0" w:line="259" w:lineRule="auto"/>
        <w:ind w:left="0" w:right="0" w:firstLine="0"/>
        <w:jc w:val="left"/>
      </w:pPr>
      <w:r>
        <w:t xml:space="preserve"> </w:t>
      </w:r>
    </w:p>
    <w:p w14:paraId="0F74C96C" w14:textId="77777777" w:rsidR="0049091B" w:rsidRDefault="00770843">
      <w:pPr>
        <w:numPr>
          <w:ilvl w:val="0"/>
          <w:numId w:val="2"/>
        </w:numPr>
        <w:ind w:right="95" w:hanging="569"/>
      </w:pPr>
      <w:r>
        <w:rPr>
          <w:b/>
        </w:rPr>
        <w:t>Permiso.</w:t>
      </w:r>
      <w:r>
        <w:t xml:space="preserve"> Autorización que se obtiene o se concede para realizar una determinada cosa.</w:t>
      </w:r>
      <w:r>
        <w:rPr>
          <w:b/>
        </w:rPr>
        <w:t xml:space="preserve"> </w:t>
      </w:r>
    </w:p>
    <w:p w14:paraId="0E5FE7F0" w14:textId="77777777" w:rsidR="0049091B" w:rsidRDefault="00770843">
      <w:pPr>
        <w:spacing w:after="0" w:line="259" w:lineRule="auto"/>
        <w:ind w:left="0" w:right="0" w:firstLine="0"/>
        <w:jc w:val="left"/>
      </w:pPr>
      <w:r>
        <w:rPr>
          <w:b/>
        </w:rPr>
        <w:t xml:space="preserve"> </w:t>
      </w:r>
    </w:p>
    <w:p w14:paraId="1051A267" w14:textId="77777777" w:rsidR="0049091B" w:rsidRDefault="00770843">
      <w:pPr>
        <w:numPr>
          <w:ilvl w:val="0"/>
          <w:numId w:val="2"/>
        </w:numPr>
        <w:ind w:right="95" w:hanging="569"/>
      </w:pPr>
      <w:r>
        <w:rPr>
          <w:b/>
        </w:rPr>
        <w:t>Predio rústico.</w:t>
      </w:r>
      <w:r>
        <w:t xml:space="preserve"> Todo aquel inmueble que a diferencia del urbano se localiza fuera de los lugares poblados, no cuenta con servicios municipales ni calles con infraestructura urbana, distante de vías de comunicación, se ubica a lejos de los centros de educación, salud, abasto o comercio, además de que su uso es preponderantemente de explotación primaria.</w:t>
      </w:r>
      <w:r>
        <w:rPr>
          <w:b/>
        </w:rPr>
        <w:t xml:space="preserve"> </w:t>
      </w:r>
    </w:p>
    <w:p w14:paraId="26D01672" w14:textId="77777777" w:rsidR="0049091B" w:rsidRDefault="00770843">
      <w:pPr>
        <w:spacing w:after="0" w:line="259" w:lineRule="auto"/>
        <w:ind w:left="0" w:right="0" w:firstLine="0"/>
        <w:jc w:val="left"/>
      </w:pPr>
      <w:r>
        <w:rPr>
          <w:b/>
        </w:rPr>
        <w:t xml:space="preserve"> </w:t>
      </w:r>
    </w:p>
    <w:p w14:paraId="17F9E2C4" w14:textId="77777777" w:rsidR="0049091B" w:rsidRDefault="00770843">
      <w:pPr>
        <w:numPr>
          <w:ilvl w:val="0"/>
          <w:numId w:val="2"/>
        </w:numPr>
        <w:ind w:right="95" w:hanging="569"/>
      </w:pPr>
      <w:r>
        <w:rPr>
          <w:b/>
        </w:rPr>
        <w:t>Predio urbano edificado.</w:t>
      </w:r>
      <w:r>
        <w:t xml:space="preserve"> Es aquel sobre el que se erige cualquier tipo de construcción para casa habitación o popular, o bien que cuente con edificaciones, adecuaciones, adaptaciones o modificaciones para realizar actividades distintas a las correspondientes a una casa habitación, como lo son las comerciales, industriales o de servicios. </w:t>
      </w:r>
    </w:p>
    <w:p w14:paraId="687D3A63" w14:textId="77777777" w:rsidR="0049091B" w:rsidRDefault="00770843">
      <w:pPr>
        <w:spacing w:after="0" w:line="259" w:lineRule="auto"/>
        <w:ind w:left="0" w:right="0" w:firstLine="0"/>
        <w:jc w:val="left"/>
      </w:pPr>
      <w:r>
        <w:t xml:space="preserve"> </w:t>
      </w:r>
    </w:p>
    <w:p w14:paraId="2735E938" w14:textId="77777777" w:rsidR="0049091B" w:rsidRDefault="00770843">
      <w:pPr>
        <w:numPr>
          <w:ilvl w:val="0"/>
          <w:numId w:val="2"/>
        </w:numPr>
        <w:ind w:right="95" w:hanging="569"/>
      </w:pPr>
      <w:r>
        <w:rPr>
          <w:b/>
        </w:rPr>
        <w:t>Predio urbano no edificado.</w:t>
      </w:r>
      <w:r>
        <w:t xml:space="preserve"> Es aquel que no cuenta con construcciones habitables y por tanto no tiene ningún uso aun cuando esté cercado con cualquier tipo de material, este tipo de predio urbano también se denomina baldío. </w:t>
      </w:r>
    </w:p>
    <w:p w14:paraId="5A40C97B" w14:textId="77777777" w:rsidR="0049091B" w:rsidRDefault="00770843">
      <w:pPr>
        <w:numPr>
          <w:ilvl w:val="0"/>
          <w:numId w:val="2"/>
        </w:numPr>
        <w:ind w:right="95" w:hanging="569"/>
      </w:pPr>
      <w:r>
        <w:rPr>
          <w:b/>
        </w:rPr>
        <w:t>Predio.</w:t>
      </w:r>
      <w:r>
        <w:t xml:space="preserve">  El terreno urbano o rústico que contiene o no construcción, el cual está sujeto en su caso a un régimen de propiedad con extensión y límites físicos reconocidos, en posesión y administrados por una sola entidad, ya sea de manera particular, colectiva, social o pública y es avalada por la autoridad competente. </w:t>
      </w:r>
    </w:p>
    <w:p w14:paraId="027E601C" w14:textId="77777777" w:rsidR="0049091B" w:rsidRDefault="00770843">
      <w:pPr>
        <w:spacing w:after="0" w:line="259" w:lineRule="auto"/>
        <w:ind w:left="850" w:right="0" w:firstLine="0"/>
        <w:jc w:val="left"/>
      </w:pPr>
      <w:r>
        <w:lastRenderedPageBreak/>
        <w:t xml:space="preserve"> </w:t>
      </w:r>
    </w:p>
    <w:p w14:paraId="4539BF47" w14:textId="77777777" w:rsidR="0049091B" w:rsidRDefault="00770843">
      <w:pPr>
        <w:numPr>
          <w:ilvl w:val="0"/>
          <w:numId w:val="2"/>
        </w:numPr>
        <w:ind w:right="95" w:hanging="569"/>
      </w:pPr>
      <w:r>
        <w:rPr>
          <w:b/>
        </w:rPr>
        <w:t>Presidencias de Comunidad.</w:t>
      </w:r>
      <w:r>
        <w:t xml:space="preserve"> Se entenderá por todas las</w:t>
      </w:r>
      <w:r>
        <w:rPr>
          <w:b/>
        </w:rPr>
        <w:t xml:space="preserve"> </w:t>
      </w:r>
      <w:r>
        <w:t xml:space="preserve">que se encuentran legalmente constituidas en el territorio del Municipio. </w:t>
      </w:r>
    </w:p>
    <w:p w14:paraId="536BEDF9" w14:textId="77777777" w:rsidR="0049091B" w:rsidRDefault="00770843">
      <w:pPr>
        <w:spacing w:after="0" w:line="259" w:lineRule="auto"/>
        <w:ind w:left="0" w:right="0" w:firstLine="0"/>
        <w:jc w:val="left"/>
      </w:pPr>
      <w:r>
        <w:t xml:space="preserve"> </w:t>
      </w:r>
    </w:p>
    <w:p w14:paraId="6E953881" w14:textId="77777777" w:rsidR="0049091B" w:rsidRDefault="00770843">
      <w:pPr>
        <w:numPr>
          <w:ilvl w:val="0"/>
          <w:numId w:val="2"/>
        </w:numPr>
        <w:ind w:right="95" w:hanging="569"/>
      </w:pPr>
      <w:r>
        <w:rPr>
          <w:b/>
        </w:rPr>
        <w:t>SARE.</w:t>
      </w:r>
      <w:r>
        <w:t xml:space="preserve"> Se entenderá al Sistema de Apertura Rápida de Empresas. </w:t>
      </w:r>
    </w:p>
    <w:p w14:paraId="6DA59EE7" w14:textId="77777777" w:rsidR="0049091B" w:rsidRDefault="00770843">
      <w:pPr>
        <w:spacing w:after="0" w:line="259" w:lineRule="auto"/>
        <w:ind w:left="0" w:right="0" w:firstLine="0"/>
        <w:jc w:val="left"/>
      </w:pPr>
      <w:r>
        <w:t xml:space="preserve"> </w:t>
      </w:r>
    </w:p>
    <w:p w14:paraId="05CDEF72" w14:textId="77777777" w:rsidR="0049091B" w:rsidRDefault="00770843">
      <w:pPr>
        <w:numPr>
          <w:ilvl w:val="0"/>
          <w:numId w:val="2"/>
        </w:numPr>
        <w:spacing w:after="0" w:line="237" w:lineRule="auto"/>
        <w:ind w:right="95" w:hanging="569"/>
      </w:pPr>
      <w:r>
        <w:rPr>
          <w:b/>
        </w:rPr>
        <w:t>Toma de agua.</w:t>
      </w:r>
      <w:r>
        <w:rPr>
          <w:color w:val="333333"/>
        </w:rPr>
        <w:t xml:space="preserve"> Instalación que se deriva de la tubería de la red de distribución de agua y que termina dentro del predio del usuario.</w:t>
      </w:r>
      <w:r>
        <w:rPr>
          <w:b/>
        </w:rPr>
        <w:t xml:space="preserve"> </w:t>
      </w:r>
    </w:p>
    <w:p w14:paraId="48678EB4" w14:textId="77777777" w:rsidR="0049091B" w:rsidRDefault="00770843">
      <w:pPr>
        <w:spacing w:after="0" w:line="259" w:lineRule="auto"/>
        <w:ind w:left="0" w:right="0" w:firstLine="0"/>
        <w:jc w:val="left"/>
      </w:pPr>
      <w:r>
        <w:rPr>
          <w:b/>
        </w:rPr>
        <w:t xml:space="preserve"> </w:t>
      </w:r>
    </w:p>
    <w:p w14:paraId="47DA6243" w14:textId="77777777" w:rsidR="0049091B" w:rsidRDefault="00770843">
      <w:pPr>
        <w:numPr>
          <w:ilvl w:val="0"/>
          <w:numId w:val="2"/>
        </w:numPr>
        <w:ind w:right="95" w:hanging="569"/>
      </w:pPr>
      <w:r>
        <w:rPr>
          <w:b/>
        </w:rPr>
        <w:t>UMA.</w:t>
      </w:r>
      <w:r>
        <w:t xml:space="preserve"> A la Unidad de Medida y Actualización que se utiliza como unidad de cuenta, índice, base, medida o referencia para determinar la cuantía del pago de las obligaciones y supuestos previstos en las leyes federales, de las entidades federativas y de la Ciudad de México, así como en las disposiciones jurídicas que emanen de dichas leyes. </w:t>
      </w:r>
    </w:p>
    <w:p w14:paraId="1FF87A23" w14:textId="77777777" w:rsidR="0049091B" w:rsidRDefault="00770843">
      <w:pPr>
        <w:spacing w:after="0" w:line="259" w:lineRule="auto"/>
        <w:ind w:left="0" w:right="0" w:firstLine="0"/>
        <w:jc w:val="left"/>
      </w:pPr>
      <w:r>
        <w:t xml:space="preserve"> </w:t>
      </w:r>
    </w:p>
    <w:p w14:paraId="1A72435E" w14:textId="77777777" w:rsidR="0049091B" w:rsidRDefault="00770843">
      <w:pPr>
        <w:numPr>
          <w:ilvl w:val="0"/>
          <w:numId w:val="2"/>
        </w:numPr>
        <w:ind w:right="95" w:hanging="569"/>
      </w:pPr>
      <w:r>
        <w:rPr>
          <w:b/>
        </w:rPr>
        <w:t xml:space="preserve">Uso comercial. </w:t>
      </w:r>
      <w:r>
        <w:t>Tiene como fin la obtención de lucro.</w:t>
      </w:r>
      <w:r>
        <w:rPr>
          <w:b/>
        </w:rPr>
        <w:t xml:space="preserve"> </w:t>
      </w:r>
    </w:p>
    <w:p w14:paraId="2C8F3EE6" w14:textId="77777777" w:rsidR="0049091B" w:rsidRDefault="00770843">
      <w:pPr>
        <w:spacing w:after="0" w:line="259" w:lineRule="auto"/>
        <w:ind w:left="0" w:right="0" w:firstLine="0"/>
        <w:jc w:val="left"/>
      </w:pPr>
      <w:r>
        <w:rPr>
          <w:b/>
        </w:rPr>
        <w:t xml:space="preserve"> </w:t>
      </w:r>
    </w:p>
    <w:p w14:paraId="0E6CB78D" w14:textId="77777777" w:rsidR="0049091B" w:rsidRDefault="00770843">
      <w:pPr>
        <w:numPr>
          <w:ilvl w:val="0"/>
          <w:numId w:val="2"/>
        </w:numPr>
        <w:ind w:right="95" w:hanging="569"/>
      </w:pPr>
      <w:r>
        <w:rPr>
          <w:b/>
        </w:rPr>
        <w:t xml:space="preserve">Uso doméstico. </w:t>
      </w:r>
      <w:r>
        <w:t>Implica todo aquello que es relativo a una casa, vivienda, hogar o morada.</w:t>
      </w:r>
      <w:r>
        <w:rPr>
          <w:b/>
        </w:rPr>
        <w:t xml:space="preserve"> </w:t>
      </w:r>
    </w:p>
    <w:p w14:paraId="7BCA6653" w14:textId="77777777" w:rsidR="0049091B" w:rsidRDefault="00770843">
      <w:pPr>
        <w:spacing w:after="0" w:line="259" w:lineRule="auto"/>
        <w:ind w:left="0" w:right="0" w:firstLine="0"/>
        <w:jc w:val="left"/>
      </w:pPr>
      <w:r>
        <w:rPr>
          <w:b/>
        </w:rPr>
        <w:t xml:space="preserve"> </w:t>
      </w:r>
    </w:p>
    <w:p w14:paraId="1EC470A5" w14:textId="77777777" w:rsidR="0049091B" w:rsidRDefault="00770843">
      <w:pPr>
        <w:ind w:left="2" w:right="253"/>
      </w:pPr>
      <w:r>
        <w:rPr>
          <w:b/>
        </w:rPr>
        <w:t>Artículo 2.</w:t>
      </w:r>
      <w:r>
        <w:t xml:space="preserve"> Corresponde a la Tesorería del Municipio la administración y recaudación de los ingresos municipales, de conformidad con el artículo 73 de la Ley Municipal del Estado de Tlaxcala y podrá ser auxiliada por las dependencias o entidades de la Administración Pública Estatal, así como por los organismos públicos o privados conforme a lo dispuesto en el Código Financiero. Los ingresos mencionados en el primer párrafo del artículo anterior se enumeran, describen y cuantifican, de manera estimada como sigue: </w:t>
      </w:r>
    </w:p>
    <w:p w14:paraId="71223265" w14:textId="77777777" w:rsidR="0049091B" w:rsidRDefault="00770843">
      <w:pPr>
        <w:spacing w:after="0" w:line="259" w:lineRule="auto"/>
        <w:ind w:left="0" w:right="0" w:firstLine="0"/>
        <w:jc w:val="left"/>
      </w:pPr>
      <w:r>
        <w:t xml:space="preserve"> </w:t>
      </w:r>
    </w:p>
    <w:tbl>
      <w:tblPr>
        <w:tblStyle w:val="TableGrid"/>
        <w:tblW w:w="9726" w:type="dxa"/>
        <w:tblInd w:w="-112" w:type="dxa"/>
        <w:tblCellMar>
          <w:top w:w="6" w:type="dxa"/>
          <w:left w:w="112" w:type="dxa"/>
          <w:right w:w="22" w:type="dxa"/>
        </w:tblCellMar>
        <w:tblLook w:val="04A0" w:firstRow="1" w:lastRow="0" w:firstColumn="1" w:lastColumn="0" w:noHBand="0" w:noVBand="1"/>
      </w:tblPr>
      <w:tblGrid>
        <w:gridCol w:w="7528"/>
        <w:gridCol w:w="2198"/>
      </w:tblGrid>
      <w:tr w:rsidR="0049091B" w14:paraId="1181DF36" w14:textId="77777777">
        <w:trPr>
          <w:trHeight w:val="194"/>
        </w:trPr>
        <w:tc>
          <w:tcPr>
            <w:tcW w:w="7528" w:type="dxa"/>
            <w:tcBorders>
              <w:top w:val="single" w:sz="3" w:space="0" w:color="000000"/>
              <w:left w:val="single" w:sz="3" w:space="0" w:color="000000"/>
              <w:bottom w:val="single" w:sz="3" w:space="0" w:color="000000"/>
              <w:right w:val="single" w:sz="3" w:space="0" w:color="000000"/>
            </w:tcBorders>
          </w:tcPr>
          <w:p w14:paraId="47F43F55" w14:textId="77777777" w:rsidR="0049091B" w:rsidRDefault="00770843">
            <w:pPr>
              <w:spacing w:after="0" w:line="259" w:lineRule="auto"/>
              <w:ind w:left="0" w:right="90" w:firstLine="0"/>
              <w:jc w:val="center"/>
            </w:pPr>
            <w:r>
              <w:rPr>
                <w:b/>
                <w:sz w:val="16"/>
              </w:rPr>
              <w:t xml:space="preserve">Tetla de la Solidaridad </w:t>
            </w:r>
          </w:p>
        </w:tc>
        <w:tc>
          <w:tcPr>
            <w:tcW w:w="2198" w:type="dxa"/>
            <w:vMerge w:val="restart"/>
            <w:tcBorders>
              <w:top w:val="single" w:sz="3" w:space="0" w:color="000000"/>
              <w:left w:val="single" w:sz="3" w:space="0" w:color="000000"/>
              <w:bottom w:val="single" w:sz="3" w:space="0" w:color="000000"/>
              <w:right w:val="single" w:sz="3" w:space="0" w:color="000000"/>
            </w:tcBorders>
            <w:vAlign w:val="center"/>
          </w:tcPr>
          <w:p w14:paraId="002E766D" w14:textId="77777777" w:rsidR="0049091B" w:rsidRDefault="00770843">
            <w:pPr>
              <w:spacing w:after="0" w:line="259" w:lineRule="auto"/>
              <w:ind w:left="0" w:right="84" w:firstLine="0"/>
              <w:jc w:val="center"/>
            </w:pPr>
            <w:r>
              <w:rPr>
                <w:b/>
                <w:sz w:val="16"/>
              </w:rPr>
              <w:t xml:space="preserve">Ingreso Estimado </w:t>
            </w:r>
          </w:p>
        </w:tc>
      </w:tr>
      <w:tr w:rsidR="0049091B" w14:paraId="2AC0E0E7" w14:textId="77777777">
        <w:trPr>
          <w:trHeight w:val="194"/>
        </w:trPr>
        <w:tc>
          <w:tcPr>
            <w:tcW w:w="7528" w:type="dxa"/>
            <w:tcBorders>
              <w:top w:val="single" w:sz="3" w:space="0" w:color="000000"/>
              <w:left w:val="single" w:sz="3" w:space="0" w:color="000000"/>
              <w:bottom w:val="single" w:sz="3" w:space="0" w:color="000000"/>
              <w:right w:val="single" w:sz="3" w:space="0" w:color="000000"/>
            </w:tcBorders>
          </w:tcPr>
          <w:p w14:paraId="3E5CC328" w14:textId="77777777" w:rsidR="0049091B" w:rsidRDefault="00770843">
            <w:pPr>
              <w:spacing w:after="0" w:line="259" w:lineRule="auto"/>
              <w:ind w:left="0" w:right="95" w:firstLine="0"/>
              <w:jc w:val="center"/>
            </w:pPr>
            <w:r>
              <w:rPr>
                <w:b/>
                <w:sz w:val="16"/>
              </w:rPr>
              <w:t xml:space="preserve">Iniciativa de Ley de Ingresos para el Ejercicio </w:t>
            </w:r>
            <w:proofErr w:type="gramStart"/>
            <w:r>
              <w:rPr>
                <w:b/>
                <w:sz w:val="16"/>
              </w:rPr>
              <w:t>Fiscal  2022</w:t>
            </w:r>
            <w:proofErr w:type="gramEnd"/>
            <w:r>
              <w:rPr>
                <w:b/>
                <w:sz w:val="16"/>
              </w:rPr>
              <w:t xml:space="preserve"> </w:t>
            </w:r>
          </w:p>
        </w:tc>
        <w:tc>
          <w:tcPr>
            <w:tcW w:w="0" w:type="auto"/>
            <w:vMerge/>
            <w:tcBorders>
              <w:top w:val="nil"/>
              <w:left w:val="single" w:sz="3" w:space="0" w:color="000000"/>
              <w:bottom w:val="single" w:sz="3" w:space="0" w:color="000000"/>
              <w:right w:val="single" w:sz="3" w:space="0" w:color="000000"/>
            </w:tcBorders>
          </w:tcPr>
          <w:p w14:paraId="07B7A1A5" w14:textId="77777777" w:rsidR="0049091B" w:rsidRDefault="0049091B">
            <w:pPr>
              <w:spacing w:after="160" w:line="259" w:lineRule="auto"/>
              <w:ind w:left="0" w:right="0" w:firstLine="0"/>
              <w:jc w:val="left"/>
            </w:pPr>
          </w:p>
        </w:tc>
      </w:tr>
      <w:tr w:rsidR="0049091B" w14:paraId="7A6A9DEF" w14:textId="77777777">
        <w:trPr>
          <w:trHeight w:val="353"/>
        </w:trPr>
        <w:tc>
          <w:tcPr>
            <w:tcW w:w="7528" w:type="dxa"/>
            <w:tcBorders>
              <w:top w:val="single" w:sz="3" w:space="0" w:color="000000"/>
              <w:left w:val="single" w:sz="3" w:space="0" w:color="000000"/>
              <w:bottom w:val="single" w:sz="3" w:space="0" w:color="000000"/>
              <w:right w:val="single" w:sz="3" w:space="0" w:color="000000"/>
            </w:tcBorders>
          </w:tcPr>
          <w:p w14:paraId="4480CCF8" w14:textId="77777777" w:rsidR="0049091B" w:rsidRDefault="00770843">
            <w:pPr>
              <w:spacing w:after="0" w:line="259" w:lineRule="auto"/>
              <w:ind w:left="0" w:right="89" w:firstLine="0"/>
              <w:jc w:val="center"/>
            </w:pPr>
            <w:r>
              <w:rPr>
                <w:b/>
                <w:sz w:val="16"/>
              </w:rPr>
              <w:t xml:space="preserve">Total </w:t>
            </w:r>
          </w:p>
        </w:tc>
        <w:tc>
          <w:tcPr>
            <w:tcW w:w="2198" w:type="dxa"/>
            <w:tcBorders>
              <w:top w:val="single" w:sz="3" w:space="0" w:color="000000"/>
              <w:left w:val="single" w:sz="3" w:space="0" w:color="000000"/>
              <w:bottom w:val="single" w:sz="3" w:space="0" w:color="000000"/>
              <w:right w:val="single" w:sz="3" w:space="0" w:color="000000"/>
            </w:tcBorders>
          </w:tcPr>
          <w:p w14:paraId="1C4411C6" w14:textId="77777777" w:rsidR="0049091B" w:rsidRDefault="00770843">
            <w:pPr>
              <w:spacing w:after="0" w:line="259" w:lineRule="auto"/>
              <w:ind w:left="0" w:right="83" w:firstLine="0"/>
              <w:jc w:val="right"/>
            </w:pPr>
            <w:r>
              <w:rPr>
                <w:b/>
                <w:sz w:val="16"/>
              </w:rPr>
              <w:t xml:space="preserve"> 107,215,141.16 </w:t>
            </w:r>
            <w:r>
              <w:rPr>
                <w:sz w:val="16"/>
              </w:rPr>
              <w:t xml:space="preserve"> </w:t>
            </w:r>
          </w:p>
        </w:tc>
      </w:tr>
      <w:tr w:rsidR="0049091B" w14:paraId="156C8915" w14:textId="77777777">
        <w:trPr>
          <w:trHeight w:val="245"/>
        </w:trPr>
        <w:tc>
          <w:tcPr>
            <w:tcW w:w="7528" w:type="dxa"/>
            <w:tcBorders>
              <w:top w:val="single" w:sz="3" w:space="0" w:color="000000"/>
              <w:left w:val="single" w:sz="3" w:space="0" w:color="000000"/>
              <w:bottom w:val="single" w:sz="3" w:space="0" w:color="000000"/>
              <w:right w:val="single" w:sz="3" w:space="0" w:color="000000"/>
            </w:tcBorders>
          </w:tcPr>
          <w:p w14:paraId="6739E530" w14:textId="77777777" w:rsidR="0049091B" w:rsidRDefault="00770843">
            <w:pPr>
              <w:spacing w:after="0" w:line="259" w:lineRule="auto"/>
              <w:ind w:left="0" w:right="0" w:firstLine="0"/>
              <w:jc w:val="left"/>
            </w:pPr>
            <w:r>
              <w:rPr>
                <w:b/>
                <w:sz w:val="16"/>
              </w:rPr>
              <w:t xml:space="preserve">Impuestos  </w:t>
            </w:r>
          </w:p>
        </w:tc>
        <w:tc>
          <w:tcPr>
            <w:tcW w:w="2198" w:type="dxa"/>
            <w:tcBorders>
              <w:top w:val="single" w:sz="3" w:space="0" w:color="000000"/>
              <w:left w:val="single" w:sz="3" w:space="0" w:color="000000"/>
              <w:bottom w:val="single" w:sz="3" w:space="0" w:color="000000"/>
              <w:right w:val="single" w:sz="3" w:space="0" w:color="000000"/>
            </w:tcBorders>
          </w:tcPr>
          <w:p w14:paraId="331A5CF2" w14:textId="77777777" w:rsidR="0049091B" w:rsidRDefault="00770843">
            <w:pPr>
              <w:spacing w:after="0" w:line="259" w:lineRule="auto"/>
              <w:ind w:left="0" w:right="83" w:firstLine="0"/>
              <w:jc w:val="right"/>
            </w:pPr>
            <w:r>
              <w:rPr>
                <w:b/>
                <w:sz w:val="16"/>
              </w:rPr>
              <w:t xml:space="preserve">8,671,757.41  </w:t>
            </w:r>
          </w:p>
        </w:tc>
      </w:tr>
      <w:tr w:rsidR="0049091B" w14:paraId="054EE28C" w14:textId="77777777">
        <w:trPr>
          <w:trHeight w:val="231"/>
        </w:trPr>
        <w:tc>
          <w:tcPr>
            <w:tcW w:w="7528" w:type="dxa"/>
            <w:tcBorders>
              <w:top w:val="single" w:sz="3" w:space="0" w:color="000000"/>
              <w:left w:val="single" w:sz="3" w:space="0" w:color="000000"/>
              <w:bottom w:val="single" w:sz="3" w:space="0" w:color="000000"/>
              <w:right w:val="single" w:sz="3" w:space="0" w:color="000000"/>
            </w:tcBorders>
          </w:tcPr>
          <w:p w14:paraId="7FD3A3F2" w14:textId="77777777" w:rsidR="0049091B" w:rsidRDefault="00770843">
            <w:pPr>
              <w:spacing w:after="0" w:line="259" w:lineRule="auto"/>
              <w:ind w:left="598" w:right="0" w:firstLine="0"/>
              <w:jc w:val="left"/>
            </w:pPr>
            <w:r>
              <w:rPr>
                <w:sz w:val="16"/>
              </w:rPr>
              <w:t xml:space="preserve">Impuestos Sobre los Ingresos </w:t>
            </w:r>
          </w:p>
        </w:tc>
        <w:tc>
          <w:tcPr>
            <w:tcW w:w="2198" w:type="dxa"/>
            <w:tcBorders>
              <w:top w:val="single" w:sz="3" w:space="0" w:color="000000"/>
              <w:left w:val="single" w:sz="3" w:space="0" w:color="000000"/>
              <w:bottom w:val="single" w:sz="3" w:space="0" w:color="000000"/>
              <w:right w:val="single" w:sz="3" w:space="0" w:color="000000"/>
            </w:tcBorders>
          </w:tcPr>
          <w:p w14:paraId="75457964" w14:textId="77777777" w:rsidR="0049091B" w:rsidRDefault="00770843">
            <w:pPr>
              <w:spacing w:after="0" w:line="259" w:lineRule="auto"/>
              <w:ind w:left="0" w:right="76" w:firstLine="0"/>
              <w:jc w:val="right"/>
            </w:pPr>
            <w:r>
              <w:rPr>
                <w:sz w:val="16"/>
              </w:rPr>
              <w:t xml:space="preserve">                  0.00  </w:t>
            </w:r>
          </w:p>
        </w:tc>
      </w:tr>
      <w:tr w:rsidR="0049091B" w14:paraId="6B29F497" w14:textId="77777777">
        <w:trPr>
          <w:trHeight w:val="209"/>
        </w:trPr>
        <w:tc>
          <w:tcPr>
            <w:tcW w:w="7528" w:type="dxa"/>
            <w:tcBorders>
              <w:top w:val="single" w:sz="3" w:space="0" w:color="000000"/>
              <w:left w:val="single" w:sz="3" w:space="0" w:color="000000"/>
              <w:bottom w:val="single" w:sz="3" w:space="0" w:color="000000"/>
              <w:right w:val="single" w:sz="3" w:space="0" w:color="000000"/>
            </w:tcBorders>
          </w:tcPr>
          <w:p w14:paraId="3E55DA05" w14:textId="77777777" w:rsidR="0049091B" w:rsidRDefault="00770843">
            <w:pPr>
              <w:spacing w:after="0" w:line="259" w:lineRule="auto"/>
              <w:ind w:left="598" w:right="0" w:firstLine="0"/>
              <w:jc w:val="left"/>
            </w:pPr>
            <w:r>
              <w:rPr>
                <w:sz w:val="16"/>
              </w:rPr>
              <w:t xml:space="preserve">Impuestos Sobre el Patrimonio </w:t>
            </w:r>
          </w:p>
        </w:tc>
        <w:tc>
          <w:tcPr>
            <w:tcW w:w="2198" w:type="dxa"/>
            <w:tcBorders>
              <w:top w:val="single" w:sz="3" w:space="0" w:color="000000"/>
              <w:left w:val="single" w:sz="3" w:space="0" w:color="000000"/>
              <w:bottom w:val="single" w:sz="3" w:space="0" w:color="000000"/>
              <w:right w:val="single" w:sz="3" w:space="0" w:color="000000"/>
            </w:tcBorders>
          </w:tcPr>
          <w:p w14:paraId="7E99BE64" w14:textId="77777777" w:rsidR="0049091B" w:rsidRDefault="00770843">
            <w:pPr>
              <w:spacing w:after="0" w:line="259" w:lineRule="auto"/>
              <w:ind w:left="0" w:right="83" w:firstLine="0"/>
              <w:jc w:val="right"/>
            </w:pPr>
            <w:r>
              <w:rPr>
                <w:sz w:val="16"/>
              </w:rPr>
              <w:t xml:space="preserve">8,165,826.91  </w:t>
            </w:r>
          </w:p>
        </w:tc>
      </w:tr>
      <w:tr w:rsidR="0049091B" w14:paraId="3EE88C4E" w14:textId="77777777">
        <w:trPr>
          <w:trHeight w:val="238"/>
        </w:trPr>
        <w:tc>
          <w:tcPr>
            <w:tcW w:w="7528" w:type="dxa"/>
            <w:tcBorders>
              <w:top w:val="single" w:sz="3" w:space="0" w:color="000000"/>
              <w:left w:val="single" w:sz="3" w:space="0" w:color="000000"/>
              <w:bottom w:val="single" w:sz="3" w:space="0" w:color="000000"/>
              <w:right w:val="single" w:sz="3" w:space="0" w:color="000000"/>
            </w:tcBorders>
          </w:tcPr>
          <w:p w14:paraId="43994535" w14:textId="77777777" w:rsidR="0049091B" w:rsidRDefault="00770843">
            <w:pPr>
              <w:spacing w:after="0" w:line="259" w:lineRule="auto"/>
              <w:ind w:left="598" w:right="0" w:firstLine="0"/>
              <w:jc w:val="left"/>
            </w:pPr>
            <w:r>
              <w:rPr>
                <w:sz w:val="16"/>
              </w:rPr>
              <w:t xml:space="preserve">Impuestos Sobre la Producción, el Consumo y las Transacciones </w:t>
            </w:r>
          </w:p>
        </w:tc>
        <w:tc>
          <w:tcPr>
            <w:tcW w:w="2198" w:type="dxa"/>
            <w:tcBorders>
              <w:top w:val="single" w:sz="3" w:space="0" w:color="000000"/>
              <w:left w:val="single" w:sz="3" w:space="0" w:color="000000"/>
              <w:bottom w:val="single" w:sz="3" w:space="0" w:color="000000"/>
              <w:right w:val="single" w:sz="3" w:space="0" w:color="000000"/>
            </w:tcBorders>
          </w:tcPr>
          <w:p w14:paraId="6A00E1EF" w14:textId="77777777" w:rsidR="0049091B" w:rsidRDefault="00770843">
            <w:pPr>
              <w:spacing w:after="0" w:line="259" w:lineRule="auto"/>
              <w:ind w:left="0" w:right="83" w:firstLine="0"/>
              <w:jc w:val="right"/>
            </w:pPr>
            <w:r>
              <w:rPr>
                <w:sz w:val="16"/>
              </w:rPr>
              <w:t xml:space="preserve">0.00  </w:t>
            </w:r>
          </w:p>
        </w:tc>
      </w:tr>
      <w:tr w:rsidR="0049091B" w14:paraId="57974539"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7A5B5730" w14:textId="77777777" w:rsidR="0049091B" w:rsidRDefault="00770843">
            <w:pPr>
              <w:spacing w:after="0" w:line="259" w:lineRule="auto"/>
              <w:ind w:left="598" w:right="0" w:firstLine="0"/>
              <w:jc w:val="left"/>
            </w:pPr>
            <w:r>
              <w:rPr>
                <w:sz w:val="16"/>
              </w:rPr>
              <w:t xml:space="preserve">Impuestos al Comercio Exterior </w:t>
            </w:r>
          </w:p>
        </w:tc>
        <w:tc>
          <w:tcPr>
            <w:tcW w:w="2198" w:type="dxa"/>
            <w:tcBorders>
              <w:top w:val="single" w:sz="3" w:space="0" w:color="000000"/>
              <w:left w:val="single" w:sz="3" w:space="0" w:color="000000"/>
              <w:bottom w:val="single" w:sz="3" w:space="0" w:color="000000"/>
              <w:right w:val="single" w:sz="3" w:space="0" w:color="000000"/>
            </w:tcBorders>
          </w:tcPr>
          <w:p w14:paraId="1D2CB7E3" w14:textId="77777777" w:rsidR="0049091B" w:rsidRDefault="00770843">
            <w:pPr>
              <w:spacing w:after="0" w:line="259" w:lineRule="auto"/>
              <w:ind w:left="0" w:right="83" w:firstLine="0"/>
              <w:jc w:val="right"/>
            </w:pPr>
            <w:r>
              <w:rPr>
                <w:sz w:val="16"/>
              </w:rPr>
              <w:t xml:space="preserve">0.00  </w:t>
            </w:r>
          </w:p>
        </w:tc>
      </w:tr>
      <w:tr w:rsidR="0049091B" w14:paraId="194CF3C9"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614779AA" w14:textId="77777777" w:rsidR="0049091B" w:rsidRDefault="00770843">
            <w:pPr>
              <w:spacing w:after="0" w:line="259" w:lineRule="auto"/>
              <w:ind w:left="598" w:right="0" w:firstLine="0"/>
              <w:jc w:val="left"/>
            </w:pPr>
            <w:r>
              <w:rPr>
                <w:sz w:val="16"/>
              </w:rPr>
              <w:t xml:space="preserve">Impuestos Sobre Nóminas y Asimilables </w:t>
            </w:r>
          </w:p>
        </w:tc>
        <w:tc>
          <w:tcPr>
            <w:tcW w:w="2198" w:type="dxa"/>
            <w:tcBorders>
              <w:top w:val="single" w:sz="3" w:space="0" w:color="000000"/>
              <w:left w:val="single" w:sz="3" w:space="0" w:color="000000"/>
              <w:bottom w:val="single" w:sz="3" w:space="0" w:color="000000"/>
              <w:right w:val="single" w:sz="3" w:space="0" w:color="000000"/>
            </w:tcBorders>
          </w:tcPr>
          <w:p w14:paraId="0E13666C" w14:textId="77777777" w:rsidR="0049091B" w:rsidRDefault="00770843">
            <w:pPr>
              <w:spacing w:after="0" w:line="259" w:lineRule="auto"/>
              <w:ind w:left="0" w:right="83" w:firstLine="0"/>
              <w:jc w:val="right"/>
            </w:pPr>
            <w:r>
              <w:rPr>
                <w:sz w:val="16"/>
              </w:rPr>
              <w:t xml:space="preserve">0.00  </w:t>
            </w:r>
          </w:p>
        </w:tc>
      </w:tr>
      <w:tr w:rsidR="0049091B" w14:paraId="65F6F777"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3831227D" w14:textId="77777777" w:rsidR="0049091B" w:rsidRDefault="00770843">
            <w:pPr>
              <w:spacing w:after="0" w:line="259" w:lineRule="auto"/>
              <w:ind w:left="598" w:right="0" w:firstLine="0"/>
              <w:jc w:val="left"/>
            </w:pPr>
            <w:r>
              <w:rPr>
                <w:sz w:val="16"/>
              </w:rPr>
              <w:t xml:space="preserve">Impuestos Ecológicos </w:t>
            </w:r>
          </w:p>
        </w:tc>
        <w:tc>
          <w:tcPr>
            <w:tcW w:w="2198" w:type="dxa"/>
            <w:tcBorders>
              <w:top w:val="single" w:sz="3" w:space="0" w:color="000000"/>
              <w:left w:val="single" w:sz="3" w:space="0" w:color="000000"/>
              <w:bottom w:val="single" w:sz="3" w:space="0" w:color="000000"/>
              <w:right w:val="single" w:sz="3" w:space="0" w:color="000000"/>
            </w:tcBorders>
          </w:tcPr>
          <w:p w14:paraId="5004DF4A" w14:textId="77777777" w:rsidR="0049091B" w:rsidRDefault="00770843">
            <w:pPr>
              <w:spacing w:after="0" w:line="259" w:lineRule="auto"/>
              <w:ind w:left="0" w:right="83" w:firstLine="0"/>
              <w:jc w:val="right"/>
            </w:pPr>
            <w:r>
              <w:rPr>
                <w:sz w:val="16"/>
              </w:rPr>
              <w:t xml:space="preserve">0.00  </w:t>
            </w:r>
          </w:p>
        </w:tc>
      </w:tr>
      <w:tr w:rsidR="0049091B" w14:paraId="74CB3059" w14:textId="77777777">
        <w:trPr>
          <w:trHeight w:val="209"/>
        </w:trPr>
        <w:tc>
          <w:tcPr>
            <w:tcW w:w="7528" w:type="dxa"/>
            <w:tcBorders>
              <w:top w:val="single" w:sz="3" w:space="0" w:color="000000"/>
              <w:left w:val="single" w:sz="3" w:space="0" w:color="000000"/>
              <w:bottom w:val="single" w:sz="3" w:space="0" w:color="000000"/>
              <w:right w:val="single" w:sz="3" w:space="0" w:color="000000"/>
            </w:tcBorders>
          </w:tcPr>
          <w:p w14:paraId="4E808B69" w14:textId="77777777" w:rsidR="0049091B" w:rsidRDefault="00770843">
            <w:pPr>
              <w:spacing w:after="0" w:line="259" w:lineRule="auto"/>
              <w:ind w:left="598" w:right="0" w:firstLine="0"/>
              <w:jc w:val="left"/>
            </w:pPr>
            <w:r>
              <w:rPr>
                <w:sz w:val="16"/>
              </w:rPr>
              <w:t xml:space="preserve">Accesorios de Impuestos </w:t>
            </w:r>
          </w:p>
        </w:tc>
        <w:tc>
          <w:tcPr>
            <w:tcW w:w="2198" w:type="dxa"/>
            <w:tcBorders>
              <w:top w:val="single" w:sz="3" w:space="0" w:color="000000"/>
              <w:left w:val="single" w:sz="3" w:space="0" w:color="000000"/>
              <w:bottom w:val="single" w:sz="3" w:space="0" w:color="000000"/>
              <w:right w:val="single" w:sz="3" w:space="0" w:color="000000"/>
            </w:tcBorders>
          </w:tcPr>
          <w:p w14:paraId="34712CA9" w14:textId="77777777" w:rsidR="0049091B" w:rsidRDefault="00770843">
            <w:pPr>
              <w:spacing w:after="0" w:line="259" w:lineRule="auto"/>
              <w:ind w:left="0" w:right="76" w:firstLine="0"/>
              <w:jc w:val="right"/>
            </w:pPr>
            <w:r>
              <w:rPr>
                <w:sz w:val="16"/>
              </w:rPr>
              <w:t xml:space="preserve">       505,930.50 </w:t>
            </w:r>
          </w:p>
        </w:tc>
      </w:tr>
      <w:tr w:rsidR="0049091B" w14:paraId="5C248CE7" w14:textId="77777777">
        <w:trPr>
          <w:trHeight w:val="230"/>
        </w:trPr>
        <w:tc>
          <w:tcPr>
            <w:tcW w:w="7528" w:type="dxa"/>
            <w:tcBorders>
              <w:top w:val="single" w:sz="3" w:space="0" w:color="000000"/>
              <w:left w:val="single" w:sz="3" w:space="0" w:color="000000"/>
              <w:bottom w:val="single" w:sz="3" w:space="0" w:color="000000"/>
              <w:right w:val="single" w:sz="3" w:space="0" w:color="000000"/>
            </w:tcBorders>
          </w:tcPr>
          <w:p w14:paraId="320AC82F" w14:textId="77777777" w:rsidR="0049091B" w:rsidRDefault="00770843">
            <w:pPr>
              <w:spacing w:after="0" w:line="259" w:lineRule="auto"/>
              <w:ind w:left="598" w:right="0" w:firstLine="0"/>
              <w:jc w:val="left"/>
            </w:pPr>
            <w:r>
              <w:rPr>
                <w:sz w:val="16"/>
              </w:rPr>
              <w:t xml:space="preserve">Otros Impuestos </w:t>
            </w:r>
          </w:p>
        </w:tc>
        <w:tc>
          <w:tcPr>
            <w:tcW w:w="2198" w:type="dxa"/>
            <w:tcBorders>
              <w:top w:val="single" w:sz="3" w:space="0" w:color="000000"/>
              <w:left w:val="single" w:sz="3" w:space="0" w:color="000000"/>
              <w:bottom w:val="single" w:sz="3" w:space="0" w:color="000000"/>
              <w:right w:val="single" w:sz="3" w:space="0" w:color="000000"/>
            </w:tcBorders>
          </w:tcPr>
          <w:p w14:paraId="62AE84AB" w14:textId="77777777" w:rsidR="0049091B" w:rsidRDefault="00770843">
            <w:pPr>
              <w:spacing w:after="0" w:line="259" w:lineRule="auto"/>
              <w:ind w:left="0" w:right="83" w:firstLine="0"/>
              <w:jc w:val="right"/>
            </w:pPr>
            <w:r>
              <w:rPr>
                <w:sz w:val="16"/>
              </w:rPr>
              <w:t xml:space="preserve">0.00  </w:t>
            </w:r>
          </w:p>
        </w:tc>
      </w:tr>
      <w:tr w:rsidR="0049091B" w14:paraId="14AAF527" w14:textId="77777777">
        <w:trPr>
          <w:trHeight w:val="382"/>
        </w:trPr>
        <w:tc>
          <w:tcPr>
            <w:tcW w:w="7528" w:type="dxa"/>
            <w:tcBorders>
              <w:top w:val="single" w:sz="3" w:space="0" w:color="000000"/>
              <w:left w:val="single" w:sz="3" w:space="0" w:color="000000"/>
              <w:bottom w:val="single" w:sz="3" w:space="0" w:color="000000"/>
              <w:right w:val="single" w:sz="3" w:space="0" w:color="000000"/>
            </w:tcBorders>
          </w:tcPr>
          <w:p w14:paraId="013E72A2" w14:textId="77777777" w:rsidR="0049091B" w:rsidRDefault="00770843">
            <w:pPr>
              <w:spacing w:after="0" w:line="259" w:lineRule="auto"/>
              <w:ind w:left="598" w:right="0" w:firstLine="0"/>
            </w:pPr>
            <w:r>
              <w:rPr>
                <w:sz w:val="16"/>
              </w:rPr>
              <w:t xml:space="preserve">Impuestos no Comprendidos en la Ley de Ingresos Vigente, Causados en Ejercicios Fiscales Anteriores Pendientes de Liquidación o Pago </w:t>
            </w:r>
          </w:p>
        </w:tc>
        <w:tc>
          <w:tcPr>
            <w:tcW w:w="2198" w:type="dxa"/>
            <w:tcBorders>
              <w:top w:val="single" w:sz="3" w:space="0" w:color="000000"/>
              <w:left w:val="single" w:sz="3" w:space="0" w:color="000000"/>
              <w:bottom w:val="single" w:sz="3" w:space="0" w:color="000000"/>
              <w:right w:val="single" w:sz="3" w:space="0" w:color="000000"/>
            </w:tcBorders>
          </w:tcPr>
          <w:p w14:paraId="53C055DE" w14:textId="77777777" w:rsidR="0049091B" w:rsidRDefault="00770843">
            <w:pPr>
              <w:spacing w:after="0" w:line="259" w:lineRule="auto"/>
              <w:ind w:left="0" w:right="83" w:firstLine="0"/>
              <w:jc w:val="right"/>
            </w:pPr>
            <w:r>
              <w:rPr>
                <w:sz w:val="16"/>
              </w:rPr>
              <w:t xml:space="preserve">0.00  </w:t>
            </w:r>
          </w:p>
        </w:tc>
      </w:tr>
      <w:tr w:rsidR="0049091B" w14:paraId="6616EE54"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7D8B8D64" w14:textId="77777777" w:rsidR="0049091B" w:rsidRDefault="00770843">
            <w:pPr>
              <w:spacing w:after="0" w:line="259" w:lineRule="auto"/>
              <w:ind w:left="0" w:right="0" w:firstLine="0"/>
              <w:jc w:val="left"/>
            </w:pPr>
            <w:r>
              <w:rPr>
                <w:b/>
                <w:sz w:val="16"/>
              </w:rPr>
              <w:t xml:space="preserve">Cuotas y Aportaciones de Seguridad Social </w:t>
            </w:r>
          </w:p>
        </w:tc>
        <w:tc>
          <w:tcPr>
            <w:tcW w:w="2198" w:type="dxa"/>
            <w:tcBorders>
              <w:top w:val="single" w:sz="3" w:space="0" w:color="000000"/>
              <w:left w:val="single" w:sz="3" w:space="0" w:color="000000"/>
              <w:bottom w:val="single" w:sz="3" w:space="0" w:color="000000"/>
              <w:right w:val="single" w:sz="3" w:space="0" w:color="000000"/>
            </w:tcBorders>
          </w:tcPr>
          <w:p w14:paraId="6DBC2651" w14:textId="77777777" w:rsidR="0049091B" w:rsidRDefault="00770843">
            <w:pPr>
              <w:spacing w:after="0" w:line="259" w:lineRule="auto"/>
              <w:ind w:left="0" w:right="83" w:firstLine="0"/>
              <w:jc w:val="right"/>
            </w:pPr>
            <w:r>
              <w:rPr>
                <w:sz w:val="16"/>
              </w:rPr>
              <w:t xml:space="preserve">0.00  </w:t>
            </w:r>
          </w:p>
        </w:tc>
      </w:tr>
      <w:tr w:rsidR="0049091B" w14:paraId="52415CB6"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18C204EE" w14:textId="77777777" w:rsidR="0049091B" w:rsidRDefault="00770843">
            <w:pPr>
              <w:spacing w:after="0" w:line="259" w:lineRule="auto"/>
              <w:ind w:left="598" w:right="0" w:firstLine="0"/>
              <w:jc w:val="left"/>
            </w:pPr>
            <w:r>
              <w:rPr>
                <w:sz w:val="16"/>
              </w:rPr>
              <w:t xml:space="preserve">Aportaciones para Fondos de Vivienda </w:t>
            </w:r>
          </w:p>
        </w:tc>
        <w:tc>
          <w:tcPr>
            <w:tcW w:w="2198" w:type="dxa"/>
            <w:tcBorders>
              <w:top w:val="single" w:sz="3" w:space="0" w:color="000000"/>
              <w:left w:val="single" w:sz="3" w:space="0" w:color="000000"/>
              <w:bottom w:val="single" w:sz="3" w:space="0" w:color="000000"/>
              <w:right w:val="single" w:sz="3" w:space="0" w:color="000000"/>
            </w:tcBorders>
          </w:tcPr>
          <w:p w14:paraId="6643CDF7" w14:textId="77777777" w:rsidR="0049091B" w:rsidRDefault="00770843">
            <w:pPr>
              <w:spacing w:after="0" w:line="259" w:lineRule="auto"/>
              <w:ind w:left="0" w:right="83" w:firstLine="0"/>
              <w:jc w:val="right"/>
            </w:pPr>
            <w:r>
              <w:rPr>
                <w:sz w:val="16"/>
              </w:rPr>
              <w:t xml:space="preserve">0.00  </w:t>
            </w:r>
          </w:p>
        </w:tc>
      </w:tr>
      <w:tr w:rsidR="0049091B" w14:paraId="3DDDAD14" w14:textId="77777777">
        <w:trPr>
          <w:trHeight w:val="252"/>
        </w:trPr>
        <w:tc>
          <w:tcPr>
            <w:tcW w:w="7528" w:type="dxa"/>
            <w:tcBorders>
              <w:top w:val="single" w:sz="3" w:space="0" w:color="000000"/>
              <w:left w:val="single" w:sz="3" w:space="0" w:color="000000"/>
              <w:bottom w:val="single" w:sz="3" w:space="0" w:color="000000"/>
              <w:right w:val="single" w:sz="3" w:space="0" w:color="000000"/>
            </w:tcBorders>
          </w:tcPr>
          <w:p w14:paraId="308EA61C" w14:textId="77777777" w:rsidR="0049091B" w:rsidRDefault="00770843">
            <w:pPr>
              <w:spacing w:after="0" w:line="259" w:lineRule="auto"/>
              <w:ind w:left="598" w:right="0" w:firstLine="0"/>
              <w:jc w:val="left"/>
            </w:pPr>
            <w:r>
              <w:rPr>
                <w:sz w:val="16"/>
              </w:rPr>
              <w:t xml:space="preserve">Cuotas para la Seguridad Social </w:t>
            </w:r>
          </w:p>
        </w:tc>
        <w:tc>
          <w:tcPr>
            <w:tcW w:w="2198" w:type="dxa"/>
            <w:tcBorders>
              <w:top w:val="single" w:sz="3" w:space="0" w:color="000000"/>
              <w:left w:val="single" w:sz="3" w:space="0" w:color="000000"/>
              <w:bottom w:val="single" w:sz="3" w:space="0" w:color="000000"/>
              <w:right w:val="single" w:sz="3" w:space="0" w:color="000000"/>
            </w:tcBorders>
          </w:tcPr>
          <w:p w14:paraId="6B873A8A" w14:textId="77777777" w:rsidR="0049091B" w:rsidRDefault="00770843">
            <w:pPr>
              <w:spacing w:after="0" w:line="259" w:lineRule="auto"/>
              <w:ind w:left="0" w:right="83" w:firstLine="0"/>
              <w:jc w:val="right"/>
            </w:pPr>
            <w:r>
              <w:rPr>
                <w:sz w:val="16"/>
              </w:rPr>
              <w:t xml:space="preserve">0.00  </w:t>
            </w:r>
          </w:p>
        </w:tc>
      </w:tr>
      <w:tr w:rsidR="0049091B" w14:paraId="65977D19"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7C45B64C" w14:textId="77777777" w:rsidR="0049091B" w:rsidRDefault="00770843">
            <w:pPr>
              <w:spacing w:after="0" w:line="259" w:lineRule="auto"/>
              <w:ind w:left="598" w:right="0" w:firstLine="0"/>
              <w:jc w:val="left"/>
            </w:pPr>
            <w:r>
              <w:rPr>
                <w:sz w:val="16"/>
              </w:rPr>
              <w:t xml:space="preserve">Cuotas de Ahorro para el Retiro </w:t>
            </w:r>
          </w:p>
        </w:tc>
        <w:tc>
          <w:tcPr>
            <w:tcW w:w="2198" w:type="dxa"/>
            <w:tcBorders>
              <w:top w:val="single" w:sz="3" w:space="0" w:color="000000"/>
              <w:left w:val="single" w:sz="3" w:space="0" w:color="000000"/>
              <w:bottom w:val="single" w:sz="3" w:space="0" w:color="000000"/>
              <w:right w:val="single" w:sz="3" w:space="0" w:color="000000"/>
            </w:tcBorders>
          </w:tcPr>
          <w:p w14:paraId="196F803E" w14:textId="77777777" w:rsidR="0049091B" w:rsidRDefault="00770843">
            <w:pPr>
              <w:spacing w:after="0" w:line="259" w:lineRule="auto"/>
              <w:ind w:left="0" w:right="83" w:firstLine="0"/>
              <w:jc w:val="right"/>
            </w:pPr>
            <w:r>
              <w:rPr>
                <w:sz w:val="16"/>
              </w:rPr>
              <w:t xml:space="preserve">0.00  </w:t>
            </w:r>
          </w:p>
        </w:tc>
      </w:tr>
      <w:tr w:rsidR="0049091B" w14:paraId="5EFEEF3E" w14:textId="77777777">
        <w:trPr>
          <w:trHeight w:val="231"/>
        </w:trPr>
        <w:tc>
          <w:tcPr>
            <w:tcW w:w="7528" w:type="dxa"/>
            <w:tcBorders>
              <w:top w:val="single" w:sz="3" w:space="0" w:color="000000"/>
              <w:left w:val="single" w:sz="3" w:space="0" w:color="000000"/>
              <w:bottom w:val="single" w:sz="3" w:space="0" w:color="000000"/>
              <w:right w:val="single" w:sz="3" w:space="0" w:color="000000"/>
            </w:tcBorders>
          </w:tcPr>
          <w:p w14:paraId="7FA71938" w14:textId="77777777" w:rsidR="0049091B" w:rsidRDefault="00770843">
            <w:pPr>
              <w:spacing w:after="0" w:line="259" w:lineRule="auto"/>
              <w:ind w:left="598" w:right="0" w:firstLine="0"/>
              <w:jc w:val="left"/>
            </w:pPr>
            <w:r>
              <w:rPr>
                <w:sz w:val="16"/>
              </w:rPr>
              <w:t xml:space="preserve">Otras Cuotas y Aportaciones para la Seguridad Social </w:t>
            </w:r>
          </w:p>
        </w:tc>
        <w:tc>
          <w:tcPr>
            <w:tcW w:w="2198" w:type="dxa"/>
            <w:tcBorders>
              <w:top w:val="single" w:sz="3" w:space="0" w:color="000000"/>
              <w:left w:val="single" w:sz="3" w:space="0" w:color="000000"/>
              <w:bottom w:val="single" w:sz="3" w:space="0" w:color="000000"/>
              <w:right w:val="single" w:sz="3" w:space="0" w:color="000000"/>
            </w:tcBorders>
          </w:tcPr>
          <w:p w14:paraId="487F8430" w14:textId="77777777" w:rsidR="0049091B" w:rsidRDefault="00770843">
            <w:pPr>
              <w:spacing w:after="0" w:line="259" w:lineRule="auto"/>
              <w:ind w:left="0" w:right="83" w:firstLine="0"/>
              <w:jc w:val="right"/>
            </w:pPr>
            <w:r>
              <w:rPr>
                <w:sz w:val="16"/>
              </w:rPr>
              <w:t xml:space="preserve">0.00  </w:t>
            </w:r>
          </w:p>
        </w:tc>
      </w:tr>
      <w:tr w:rsidR="0049091B" w14:paraId="6251A4AB"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752CF423" w14:textId="77777777" w:rsidR="0049091B" w:rsidRDefault="00770843">
            <w:pPr>
              <w:spacing w:after="0" w:line="259" w:lineRule="auto"/>
              <w:ind w:left="598" w:right="0" w:firstLine="0"/>
              <w:jc w:val="left"/>
            </w:pPr>
            <w:r>
              <w:rPr>
                <w:sz w:val="16"/>
              </w:rPr>
              <w:t xml:space="preserve">Accesorios de Cuotas y Aportaciones de Seguridad Social </w:t>
            </w:r>
          </w:p>
        </w:tc>
        <w:tc>
          <w:tcPr>
            <w:tcW w:w="2198" w:type="dxa"/>
            <w:tcBorders>
              <w:top w:val="single" w:sz="3" w:space="0" w:color="000000"/>
              <w:left w:val="single" w:sz="3" w:space="0" w:color="000000"/>
              <w:bottom w:val="single" w:sz="3" w:space="0" w:color="000000"/>
              <w:right w:val="single" w:sz="3" w:space="0" w:color="000000"/>
            </w:tcBorders>
          </w:tcPr>
          <w:p w14:paraId="589EE204" w14:textId="77777777" w:rsidR="0049091B" w:rsidRDefault="00770843">
            <w:pPr>
              <w:spacing w:after="0" w:line="259" w:lineRule="auto"/>
              <w:ind w:left="0" w:right="83" w:firstLine="0"/>
              <w:jc w:val="right"/>
            </w:pPr>
            <w:r>
              <w:rPr>
                <w:sz w:val="16"/>
              </w:rPr>
              <w:t xml:space="preserve">0.00  </w:t>
            </w:r>
          </w:p>
        </w:tc>
      </w:tr>
      <w:tr w:rsidR="0049091B" w14:paraId="75FA5566" w14:textId="77777777">
        <w:trPr>
          <w:trHeight w:val="209"/>
        </w:trPr>
        <w:tc>
          <w:tcPr>
            <w:tcW w:w="7528" w:type="dxa"/>
            <w:tcBorders>
              <w:top w:val="single" w:sz="3" w:space="0" w:color="000000"/>
              <w:left w:val="single" w:sz="3" w:space="0" w:color="000000"/>
              <w:bottom w:val="single" w:sz="3" w:space="0" w:color="000000"/>
              <w:right w:val="single" w:sz="3" w:space="0" w:color="000000"/>
            </w:tcBorders>
          </w:tcPr>
          <w:p w14:paraId="71271F91" w14:textId="77777777" w:rsidR="0049091B" w:rsidRDefault="00770843">
            <w:pPr>
              <w:spacing w:after="0" w:line="259" w:lineRule="auto"/>
              <w:ind w:left="0" w:right="0" w:firstLine="0"/>
              <w:jc w:val="left"/>
            </w:pPr>
            <w:r>
              <w:rPr>
                <w:b/>
                <w:sz w:val="16"/>
              </w:rPr>
              <w:t xml:space="preserve">Contribuciones de Mejoras </w:t>
            </w:r>
          </w:p>
        </w:tc>
        <w:tc>
          <w:tcPr>
            <w:tcW w:w="2198" w:type="dxa"/>
            <w:tcBorders>
              <w:top w:val="single" w:sz="3" w:space="0" w:color="000000"/>
              <w:left w:val="single" w:sz="3" w:space="0" w:color="000000"/>
              <w:bottom w:val="single" w:sz="3" w:space="0" w:color="000000"/>
              <w:right w:val="single" w:sz="3" w:space="0" w:color="000000"/>
            </w:tcBorders>
          </w:tcPr>
          <w:p w14:paraId="04F2E9A7" w14:textId="77777777" w:rsidR="0049091B" w:rsidRDefault="00770843">
            <w:pPr>
              <w:spacing w:after="0" w:line="259" w:lineRule="auto"/>
              <w:ind w:left="0" w:right="83" w:firstLine="0"/>
              <w:jc w:val="right"/>
            </w:pPr>
            <w:r>
              <w:rPr>
                <w:b/>
                <w:sz w:val="16"/>
              </w:rPr>
              <w:t xml:space="preserve">        356,654.00  </w:t>
            </w:r>
          </w:p>
        </w:tc>
      </w:tr>
      <w:tr w:rsidR="0049091B" w14:paraId="392444F7"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1FAB30EE" w14:textId="77777777" w:rsidR="0049091B" w:rsidRDefault="00770843">
            <w:pPr>
              <w:spacing w:after="0" w:line="259" w:lineRule="auto"/>
              <w:ind w:left="598" w:right="0" w:firstLine="0"/>
              <w:jc w:val="left"/>
            </w:pPr>
            <w:r>
              <w:rPr>
                <w:sz w:val="16"/>
              </w:rPr>
              <w:t xml:space="preserve">Contribuciones de Mejoras por Obras Públicas </w:t>
            </w:r>
          </w:p>
        </w:tc>
        <w:tc>
          <w:tcPr>
            <w:tcW w:w="2198" w:type="dxa"/>
            <w:tcBorders>
              <w:top w:val="single" w:sz="3" w:space="0" w:color="000000"/>
              <w:left w:val="single" w:sz="3" w:space="0" w:color="000000"/>
              <w:bottom w:val="single" w:sz="3" w:space="0" w:color="000000"/>
              <w:right w:val="single" w:sz="3" w:space="0" w:color="000000"/>
            </w:tcBorders>
          </w:tcPr>
          <w:p w14:paraId="0580CC24" w14:textId="77777777" w:rsidR="0049091B" w:rsidRDefault="00770843">
            <w:pPr>
              <w:spacing w:after="0" w:line="259" w:lineRule="auto"/>
              <w:ind w:left="0" w:right="83" w:firstLine="0"/>
              <w:jc w:val="right"/>
            </w:pPr>
            <w:r>
              <w:rPr>
                <w:sz w:val="16"/>
              </w:rPr>
              <w:t xml:space="preserve"> 356,654.00  </w:t>
            </w:r>
          </w:p>
        </w:tc>
      </w:tr>
      <w:tr w:rsidR="0049091B" w14:paraId="0843CEC8" w14:textId="77777777">
        <w:trPr>
          <w:trHeight w:val="382"/>
        </w:trPr>
        <w:tc>
          <w:tcPr>
            <w:tcW w:w="7528" w:type="dxa"/>
            <w:tcBorders>
              <w:top w:val="single" w:sz="3" w:space="0" w:color="000000"/>
              <w:left w:val="single" w:sz="3" w:space="0" w:color="000000"/>
              <w:bottom w:val="single" w:sz="3" w:space="0" w:color="000000"/>
              <w:right w:val="single" w:sz="3" w:space="0" w:color="000000"/>
            </w:tcBorders>
          </w:tcPr>
          <w:p w14:paraId="3F7680F0" w14:textId="77777777" w:rsidR="0049091B" w:rsidRDefault="00770843">
            <w:pPr>
              <w:spacing w:after="0" w:line="259" w:lineRule="auto"/>
              <w:ind w:left="598" w:right="0" w:firstLine="0"/>
            </w:pPr>
            <w:r>
              <w:rPr>
                <w:sz w:val="16"/>
              </w:rPr>
              <w:t xml:space="preserve">Contribuciones de Mejoras no Comprendidas en la Ley de Ingresos Vigente, Causadas en Ejercicios Fiscales Anteriores Pendientes de Liquidación o Pago </w:t>
            </w:r>
          </w:p>
        </w:tc>
        <w:tc>
          <w:tcPr>
            <w:tcW w:w="2198" w:type="dxa"/>
            <w:tcBorders>
              <w:top w:val="single" w:sz="3" w:space="0" w:color="000000"/>
              <w:left w:val="single" w:sz="3" w:space="0" w:color="000000"/>
              <w:bottom w:val="single" w:sz="3" w:space="0" w:color="000000"/>
              <w:right w:val="single" w:sz="3" w:space="0" w:color="000000"/>
            </w:tcBorders>
          </w:tcPr>
          <w:p w14:paraId="403D3C6C" w14:textId="77777777" w:rsidR="0049091B" w:rsidRDefault="00770843">
            <w:pPr>
              <w:spacing w:after="0" w:line="259" w:lineRule="auto"/>
              <w:ind w:left="0" w:right="83" w:firstLine="0"/>
              <w:jc w:val="right"/>
            </w:pPr>
            <w:r>
              <w:rPr>
                <w:sz w:val="16"/>
              </w:rPr>
              <w:t xml:space="preserve">                      0.00  </w:t>
            </w:r>
          </w:p>
        </w:tc>
      </w:tr>
      <w:tr w:rsidR="0049091B" w14:paraId="6B95EBF0"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2C609670" w14:textId="77777777" w:rsidR="0049091B" w:rsidRDefault="00770843">
            <w:pPr>
              <w:spacing w:after="0" w:line="259" w:lineRule="auto"/>
              <w:ind w:left="0" w:right="0" w:firstLine="0"/>
              <w:jc w:val="left"/>
            </w:pPr>
            <w:r>
              <w:rPr>
                <w:b/>
                <w:sz w:val="16"/>
              </w:rPr>
              <w:t xml:space="preserve">Derechos </w:t>
            </w:r>
          </w:p>
        </w:tc>
        <w:tc>
          <w:tcPr>
            <w:tcW w:w="2198" w:type="dxa"/>
            <w:tcBorders>
              <w:top w:val="single" w:sz="3" w:space="0" w:color="000000"/>
              <w:left w:val="single" w:sz="3" w:space="0" w:color="000000"/>
              <w:bottom w:val="single" w:sz="3" w:space="0" w:color="000000"/>
              <w:right w:val="single" w:sz="3" w:space="0" w:color="000000"/>
            </w:tcBorders>
          </w:tcPr>
          <w:p w14:paraId="107820FB" w14:textId="77777777" w:rsidR="0049091B" w:rsidRDefault="00770843">
            <w:pPr>
              <w:spacing w:after="0" w:line="259" w:lineRule="auto"/>
              <w:ind w:left="0" w:right="76" w:firstLine="0"/>
              <w:jc w:val="right"/>
            </w:pPr>
            <w:r>
              <w:rPr>
                <w:b/>
                <w:sz w:val="16"/>
              </w:rPr>
              <w:t xml:space="preserve">  11,534,954.09  </w:t>
            </w:r>
          </w:p>
        </w:tc>
      </w:tr>
      <w:tr w:rsidR="0049091B" w14:paraId="0BA51A13" w14:textId="77777777">
        <w:trPr>
          <w:trHeight w:val="223"/>
        </w:trPr>
        <w:tc>
          <w:tcPr>
            <w:tcW w:w="7528" w:type="dxa"/>
            <w:tcBorders>
              <w:top w:val="single" w:sz="3" w:space="0" w:color="000000"/>
              <w:left w:val="single" w:sz="3" w:space="0" w:color="000000"/>
              <w:bottom w:val="single" w:sz="3" w:space="0" w:color="000000"/>
              <w:right w:val="single" w:sz="3" w:space="0" w:color="000000"/>
            </w:tcBorders>
          </w:tcPr>
          <w:p w14:paraId="71893D36" w14:textId="77777777" w:rsidR="0049091B" w:rsidRDefault="00770843">
            <w:pPr>
              <w:spacing w:after="0" w:line="259" w:lineRule="auto"/>
              <w:ind w:left="598" w:right="0" w:firstLine="0"/>
              <w:jc w:val="left"/>
            </w:pPr>
            <w:r>
              <w:rPr>
                <w:sz w:val="16"/>
              </w:rPr>
              <w:t xml:space="preserve">Derechos por el Uso, Goce, Aprovechamiento o Explotación de Bienes de Dominio Público </w:t>
            </w:r>
          </w:p>
        </w:tc>
        <w:tc>
          <w:tcPr>
            <w:tcW w:w="2198" w:type="dxa"/>
            <w:tcBorders>
              <w:top w:val="single" w:sz="3" w:space="0" w:color="000000"/>
              <w:left w:val="single" w:sz="3" w:space="0" w:color="000000"/>
              <w:bottom w:val="single" w:sz="3" w:space="0" w:color="000000"/>
              <w:right w:val="single" w:sz="3" w:space="0" w:color="000000"/>
            </w:tcBorders>
          </w:tcPr>
          <w:p w14:paraId="38FE3787" w14:textId="77777777" w:rsidR="0049091B" w:rsidRDefault="00770843">
            <w:pPr>
              <w:spacing w:after="0" w:line="259" w:lineRule="auto"/>
              <w:ind w:left="0" w:right="83" w:firstLine="0"/>
              <w:jc w:val="right"/>
            </w:pPr>
            <w:r>
              <w:rPr>
                <w:sz w:val="16"/>
              </w:rPr>
              <w:t xml:space="preserve">0.00  </w:t>
            </w:r>
          </w:p>
        </w:tc>
      </w:tr>
      <w:tr w:rsidR="0049091B" w14:paraId="749FB696" w14:textId="77777777">
        <w:trPr>
          <w:trHeight w:val="274"/>
        </w:trPr>
        <w:tc>
          <w:tcPr>
            <w:tcW w:w="7528" w:type="dxa"/>
            <w:tcBorders>
              <w:top w:val="single" w:sz="3" w:space="0" w:color="000000"/>
              <w:left w:val="single" w:sz="3" w:space="0" w:color="000000"/>
              <w:bottom w:val="single" w:sz="3" w:space="0" w:color="000000"/>
              <w:right w:val="single" w:sz="3" w:space="0" w:color="000000"/>
            </w:tcBorders>
          </w:tcPr>
          <w:p w14:paraId="57E6112F" w14:textId="77777777" w:rsidR="0049091B" w:rsidRDefault="00770843">
            <w:pPr>
              <w:spacing w:after="0" w:line="259" w:lineRule="auto"/>
              <w:ind w:left="598" w:right="0" w:firstLine="0"/>
              <w:jc w:val="left"/>
            </w:pPr>
            <w:r>
              <w:rPr>
                <w:sz w:val="16"/>
              </w:rPr>
              <w:t xml:space="preserve">Derechos por Prestación de Servicios </w:t>
            </w:r>
          </w:p>
        </w:tc>
        <w:tc>
          <w:tcPr>
            <w:tcW w:w="2198" w:type="dxa"/>
            <w:tcBorders>
              <w:top w:val="single" w:sz="3" w:space="0" w:color="000000"/>
              <w:left w:val="single" w:sz="3" w:space="0" w:color="000000"/>
              <w:bottom w:val="single" w:sz="3" w:space="0" w:color="000000"/>
              <w:right w:val="single" w:sz="3" w:space="0" w:color="000000"/>
            </w:tcBorders>
          </w:tcPr>
          <w:p w14:paraId="302E2073" w14:textId="77777777" w:rsidR="0049091B" w:rsidRDefault="00770843">
            <w:pPr>
              <w:spacing w:after="0" w:line="259" w:lineRule="auto"/>
              <w:ind w:left="0" w:right="83" w:firstLine="0"/>
              <w:jc w:val="right"/>
            </w:pPr>
            <w:r>
              <w:rPr>
                <w:sz w:val="16"/>
              </w:rPr>
              <w:t xml:space="preserve">   11,106,413.38  </w:t>
            </w:r>
          </w:p>
        </w:tc>
      </w:tr>
      <w:tr w:rsidR="0049091B" w14:paraId="274C2A32" w14:textId="77777777">
        <w:trPr>
          <w:trHeight w:val="217"/>
        </w:trPr>
        <w:tc>
          <w:tcPr>
            <w:tcW w:w="7528" w:type="dxa"/>
            <w:tcBorders>
              <w:top w:val="single" w:sz="3" w:space="0" w:color="000000"/>
              <w:left w:val="single" w:sz="3" w:space="0" w:color="000000"/>
              <w:bottom w:val="single" w:sz="3" w:space="0" w:color="000000"/>
              <w:right w:val="single" w:sz="3" w:space="0" w:color="000000"/>
            </w:tcBorders>
          </w:tcPr>
          <w:p w14:paraId="2E2C9E64" w14:textId="77777777" w:rsidR="0049091B" w:rsidRDefault="00770843">
            <w:pPr>
              <w:spacing w:after="0" w:line="259" w:lineRule="auto"/>
              <w:ind w:left="598" w:right="0" w:firstLine="0"/>
              <w:jc w:val="left"/>
            </w:pPr>
            <w:r>
              <w:rPr>
                <w:sz w:val="16"/>
              </w:rPr>
              <w:t xml:space="preserve">Otros Derechos </w:t>
            </w:r>
          </w:p>
        </w:tc>
        <w:tc>
          <w:tcPr>
            <w:tcW w:w="2198" w:type="dxa"/>
            <w:tcBorders>
              <w:top w:val="single" w:sz="3" w:space="0" w:color="000000"/>
              <w:left w:val="single" w:sz="3" w:space="0" w:color="000000"/>
              <w:bottom w:val="single" w:sz="3" w:space="0" w:color="000000"/>
              <w:right w:val="single" w:sz="3" w:space="0" w:color="000000"/>
            </w:tcBorders>
          </w:tcPr>
          <w:p w14:paraId="00C52C96" w14:textId="77777777" w:rsidR="0049091B" w:rsidRDefault="00770843">
            <w:pPr>
              <w:spacing w:after="0" w:line="259" w:lineRule="auto"/>
              <w:ind w:left="0" w:right="83" w:firstLine="0"/>
              <w:jc w:val="right"/>
            </w:pPr>
            <w:r>
              <w:rPr>
                <w:sz w:val="16"/>
              </w:rPr>
              <w:t xml:space="preserve">          83,596.43  </w:t>
            </w:r>
          </w:p>
        </w:tc>
      </w:tr>
      <w:tr w:rsidR="0049091B" w14:paraId="5E79FA33" w14:textId="77777777">
        <w:trPr>
          <w:trHeight w:val="259"/>
        </w:trPr>
        <w:tc>
          <w:tcPr>
            <w:tcW w:w="7528" w:type="dxa"/>
            <w:tcBorders>
              <w:top w:val="single" w:sz="3" w:space="0" w:color="000000"/>
              <w:left w:val="single" w:sz="3" w:space="0" w:color="000000"/>
              <w:bottom w:val="single" w:sz="3" w:space="0" w:color="000000"/>
              <w:right w:val="single" w:sz="3" w:space="0" w:color="000000"/>
            </w:tcBorders>
          </w:tcPr>
          <w:p w14:paraId="2FFB8061" w14:textId="77777777" w:rsidR="0049091B" w:rsidRDefault="00770843">
            <w:pPr>
              <w:spacing w:after="0" w:line="259" w:lineRule="auto"/>
              <w:ind w:left="598" w:right="0" w:firstLine="0"/>
              <w:jc w:val="left"/>
            </w:pPr>
            <w:r>
              <w:rPr>
                <w:sz w:val="16"/>
              </w:rPr>
              <w:t xml:space="preserve">Accesorios de Derechos </w:t>
            </w:r>
          </w:p>
        </w:tc>
        <w:tc>
          <w:tcPr>
            <w:tcW w:w="2198" w:type="dxa"/>
            <w:tcBorders>
              <w:top w:val="single" w:sz="3" w:space="0" w:color="000000"/>
              <w:left w:val="single" w:sz="3" w:space="0" w:color="000000"/>
              <w:bottom w:val="single" w:sz="3" w:space="0" w:color="000000"/>
              <w:right w:val="single" w:sz="3" w:space="0" w:color="000000"/>
            </w:tcBorders>
          </w:tcPr>
          <w:p w14:paraId="5E78E1C4" w14:textId="77777777" w:rsidR="0049091B" w:rsidRDefault="00770843">
            <w:pPr>
              <w:spacing w:after="0" w:line="259" w:lineRule="auto"/>
              <w:ind w:left="0" w:right="83" w:firstLine="0"/>
              <w:jc w:val="right"/>
            </w:pPr>
            <w:r>
              <w:rPr>
                <w:sz w:val="16"/>
              </w:rPr>
              <w:t xml:space="preserve">          60,894.26  </w:t>
            </w:r>
          </w:p>
        </w:tc>
      </w:tr>
      <w:tr w:rsidR="0049091B" w14:paraId="74073A03" w14:textId="77777777">
        <w:trPr>
          <w:trHeight w:val="216"/>
        </w:trPr>
        <w:tc>
          <w:tcPr>
            <w:tcW w:w="7528" w:type="dxa"/>
            <w:tcBorders>
              <w:top w:val="single" w:sz="3" w:space="0" w:color="000000"/>
              <w:left w:val="single" w:sz="3" w:space="0" w:color="000000"/>
              <w:bottom w:val="single" w:sz="3" w:space="0" w:color="000000"/>
              <w:right w:val="single" w:sz="3" w:space="0" w:color="000000"/>
            </w:tcBorders>
          </w:tcPr>
          <w:p w14:paraId="08805E88" w14:textId="77777777" w:rsidR="0049091B" w:rsidRDefault="00770843">
            <w:pPr>
              <w:spacing w:after="0" w:line="259" w:lineRule="auto"/>
              <w:ind w:left="0" w:right="96" w:firstLine="0"/>
              <w:jc w:val="right"/>
            </w:pPr>
            <w:r>
              <w:rPr>
                <w:sz w:val="16"/>
              </w:rPr>
              <w:t xml:space="preserve">Derechos no Comprendidos en la Ley de Ingresos Vigente, Causados en Ejercicios Fiscales Anteriores </w:t>
            </w:r>
          </w:p>
        </w:tc>
        <w:tc>
          <w:tcPr>
            <w:tcW w:w="2198" w:type="dxa"/>
            <w:tcBorders>
              <w:top w:val="single" w:sz="3" w:space="0" w:color="000000"/>
              <w:left w:val="single" w:sz="3" w:space="0" w:color="000000"/>
              <w:bottom w:val="single" w:sz="3" w:space="0" w:color="000000"/>
              <w:right w:val="single" w:sz="3" w:space="0" w:color="000000"/>
            </w:tcBorders>
          </w:tcPr>
          <w:p w14:paraId="3FB73F61" w14:textId="77777777" w:rsidR="0049091B" w:rsidRDefault="00770843">
            <w:pPr>
              <w:spacing w:after="0" w:line="259" w:lineRule="auto"/>
              <w:ind w:left="0" w:right="83" w:firstLine="0"/>
              <w:jc w:val="right"/>
            </w:pPr>
            <w:r>
              <w:rPr>
                <w:sz w:val="16"/>
              </w:rPr>
              <w:t xml:space="preserve">               284,050.02  </w:t>
            </w:r>
          </w:p>
        </w:tc>
      </w:tr>
      <w:tr w:rsidR="0049091B" w14:paraId="6891A937" w14:textId="77777777">
        <w:trPr>
          <w:trHeight w:val="217"/>
        </w:trPr>
        <w:tc>
          <w:tcPr>
            <w:tcW w:w="7528" w:type="dxa"/>
            <w:tcBorders>
              <w:top w:val="single" w:sz="3" w:space="0" w:color="000000"/>
              <w:left w:val="single" w:sz="3" w:space="0" w:color="000000"/>
              <w:bottom w:val="single" w:sz="3" w:space="0" w:color="000000"/>
              <w:right w:val="single" w:sz="3" w:space="0" w:color="000000"/>
            </w:tcBorders>
          </w:tcPr>
          <w:p w14:paraId="544973C2" w14:textId="77777777" w:rsidR="0049091B" w:rsidRDefault="00770843">
            <w:pPr>
              <w:spacing w:after="0" w:line="259" w:lineRule="auto"/>
              <w:ind w:left="598" w:right="0" w:firstLine="0"/>
              <w:jc w:val="left"/>
            </w:pPr>
            <w:r>
              <w:rPr>
                <w:sz w:val="16"/>
              </w:rPr>
              <w:t xml:space="preserve">Pendientes de Liquidación o Pago </w:t>
            </w:r>
          </w:p>
        </w:tc>
        <w:tc>
          <w:tcPr>
            <w:tcW w:w="2198" w:type="dxa"/>
            <w:tcBorders>
              <w:top w:val="single" w:sz="3" w:space="0" w:color="000000"/>
              <w:left w:val="single" w:sz="3" w:space="0" w:color="000000"/>
              <w:bottom w:val="single" w:sz="3" w:space="0" w:color="000000"/>
              <w:right w:val="single" w:sz="3" w:space="0" w:color="000000"/>
            </w:tcBorders>
          </w:tcPr>
          <w:p w14:paraId="20EABE42" w14:textId="77777777" w:rsidR="0049091B" w:rsidRDefault="0049091B">
            <w:pPr>
              <w:spacing w:after="160" w:line="259" w:lineRule="auto"/>
              <w:ind w:left="0" w:right="0" w:firstLine="0"/>
              <w:jc w:val="left"/>
            </w:pPr>
          </w:p>
        </w:tc>
      </w:tr>
      <w:tr w:rsidR="0049091B" w14:paraId="60711EB3" w14:textId="77777777">
        <w:trPr>
          <w:trHeight w:val="209"/>
        </w:trPr>
        <w:tc>
          <w:tcPr>
            <w:tcW w:w="7528" w:type="dxa"/>
            <w:tcBorders>
              <w:top w:val="single" w:sz="3" w:space="0" w:color="000000"/>
              <w:left w:val="single" w:sz="3" w:space="0" w:color="000000"/>
              <w:bottom w:val="single" w:sz="3" w:space="0" w:color="000000"/>
              <w:right w:val="single" w:sz="3" w:space="0" w:color="000000"/>
            </w:tcBorders>
          </w:tcPr>
          <w:p w14:paraId="37158882" w14:textId="77777777" w:rsidR="0049091B" w:rsidRDefault="00770843">
            <w:pPr>
              <w:spacing w:after="0" w:line="259" w:lineRule="auto"/>
              <w:ind w:left="0" w:right="0" w:firstLine="0"/>
              <w:jc w:val="left"/>
            </w:pPr>
            <w:r>
              <w:rPr>
                <w:b/>
                <w:sz w:val="16"/>
              </w:rPr>
              <w:lastRenderedPageBreak/>
              <w:t xml:space="preserve">Productos </w:t>
            </w:r>
          </w:p>
        </w:tc>
        <w:tc>
          <w:tcPr>
            <w:tcW w:w="2198" w:type="dxa"/>
            <w:tcBorders>
              <w:top w:val="single" w:sz="3" w:space="0" w:color="000000"/>
              <w:left w:val="single" w:sz="3" w:space="0" w:color="000000"/>
              <w:bottom w:val="single" w:sz="3" w:space="0" w:color="000000"/>
              <w:right w:val="single" w:sz="3" w:space="0" w:color="000000"/>
            </w:tcBorders>
          </w:tcPr>
          <w:p w14:paraId="5022C1C9" w14:textId="77777777" w:rsidR="0049091B" w:rsidRDefault="00770843">
            <w:pPr>
              <w:spacing w:after="0" w:line="259" w:lineRule="auto"/>
              <w:ind w:left="0" w:right="83" w:firstLine="0"/>
              <w:jc w:val="right"/>
            </w:pPr>
            <w:r>
              <w:rPr>
                <w:b/>
                <w:sz w:val="16"/>
              </w:rPr>
              <w:t xml:space="preserve">        161,125.03  </w:t>
            </w:r>
          </w:p>
        </w:tc>
      </w:tr>
      <w:tr w:rsidR="0049091B" w14:paraId="6AF780E5" w14:textId="77777777">
        <w:trPr>
          <w:trHeight w:val="202"/>
        </w:trPr>
        <w:tc>
          <w:tcPr>
            <w:tcW w:w="7528" w:type="dxa"/>
            <w:tcBorders>
              <w:top w:val="single" w:sz="3" w:space="0" w:color="000000"/>
              <w:left w:val="single" w:sz="3" w:space="0" w:color="000000"/>
              <w:bottom w:val="single" w:sz="3" w:space="0" w:color="000000"/>
              <w:right w:val="single" w:sz="3" w:space="0" w:color="000000"/>
            </w:tcBorders>
          </w:tcPr>
          <w:p w14:paraId="6EB39B55" w14:textId="77777777" w:rsidR="0049091B" w:rsidRDefault="00770843">
            <w:pPr>
              <w:spacing w:after="0" w:line="259" w:lineRule="auto"/>
              <w:ind w:left="598" w:right="0" w:firstLine="0"/>
              <w:jc w:val="left"/>
            </w:pPr>
            <w:r>
              <w:rPr>
                <w:sz w:val="16"/>
              </w:rPr>
              <w:t xml:space="preserve">Productos </w:t>
            </w:r>
          </w:p>
        </w:tc>
        <w:tc>
          <w:tcPr>
            <w:tcW w:w="2198" w:type="dxa"/>
            <w:tcBorders>
              <w:top w:val="single" w:sz="3" w:space="0" w:color="000000"/>
              <w:left w:val="single" w:sz="3" w:space="0" w:color="000000"/>
              <w:bottom w:val="single" w:sz="3" w:space="0" w:color="000000"/>
              <w:right w:val="single" w:sz="3" w:space="0" w:color="000000"/>
            </w:tcBorders>
          </w:tcPr>
          <w:p w14:paraId="7B5AF1B4" w14:textId="77777777" w:rsidR="0049091B" w:rsidRDefault="00770843">
            <w:pPr>
              <w:spacing w:after="0" w:line="259" w:lineRule="auto"/>
              <w:ind w:left="0" w:right="83" w:firstLine="0"/>
              <w:jc w:val="right"/>
            </w:pPr>
            <w:r>
              <w:rPr>
                <w:sz w:val="16"/>
              </w:rPr>
              <w:t xml:space="preserve">        161,125.03  </w:t>
            </w:r>
          </w:p>
        </w:tc>
      </w:tr>
      <w:tr w:rsidR="0049091B" w14:paraId="511316EB" w14:textId="77777777">
        <w:trPr>
          <w:trHeight w:val="468"/>
        </w:trPr>
        <w:tc>
          <w:tcPr>
            <w:tcW w:w="7528" w:type="dxa"/>
            <w:tcBorders>
              <w:top w:val="single" w:sz="3" w:space="0" w:color="000000"/>
              <w:left w:val="single" w:sz="3" w:space="0" w:color="000000"/>
              <w:bottom w:val="single" w:sz="3" w:space="0" w:color="000000"/>
              <w:right w:val="single" w:sz="3" w:space="0" w:color="000000"/>
            </w:tcBorders>
          </w:tcPr>
          <w:p w14:paraId="3418D0CC" w14:textId="77777777" w:rsidR="0049091B" w:rsidRDefault="00770843">
            <w:pPr>
              <w:spacing w:after="0" w:line="259" w:lineRule="auto"/>
              <w:ind w:left="598" w:right="0" w:firstLine="0"/>
            </w:pPr>
            <w:r>
              <w:rPr>
                <w:sz w:val="16"/>
              </w:rPr>
              <w:t xml:space="preserve">Productos no Comprendidos en la Ley de Ingresos Vigente, Causados en Ejercicios Fiscales Anteriores Pendientes de Liquidación o Pago </w:t>
            </w:r>
          </w:p>
        </w:tc>
        <w:tc>
          <w:tcPr>
            <w:tcW w:w="2198" w:type="dxa"/>
            <w:tcBorders>
              <w:top w:val="single" w:sz="3" w:space="0" w:color="000000"/>
              <w:left w:val="single" w:sz="3" w:space="0" w:color="000000"/>
              <w:bottom w:val="single" w:sz="3" w:space="0" w:color="000000"/>
              <w:right w:val="single" w:sz="3" w:space="0" w:color="000000"/>
            </w:tcBorders>
            <w:vAlign w:val="center"/>
          </w:tcPr>
          <w:p w14:paraId="370EE279" w14:textId="77777777" w:rsidR="0049091B" w:rsidRDefault="00770843">
            <w:pPr>
              <w:spacing w:after="0" w:line="259" w:lineRule="auto"/>
              <w:ind w:left="0" w:right="83" w:firstLine="0"/>
              <w:jc w:val="right"/>
            </w:pPr>
            <w:r>
              <w:rPr>
                <w:sz w:val="16"/>
              </w:rPr>
              <w:t xml:space="preserve">                               0.00  </w:t>
            </w:r>
          </w:p>
        </w:tc>
      </w:tr>
      <w:tr w:rsidR="0049091B" w14:paraId="0D30BBA1" w14:textId="77777777">
        <w:trPr>
          <w:trHeight w:val="245"/>
        </w:trPr>
        <w:tc>
          <w:tcPr>
            <w:tcW w:w="7528" w:type="dxa"/>
            <w:tcBorders>
              <w:top w:val="single" w:sz="3" w:space="0" w:color="000000"/>
              <w:left w:val="single" w:sz="3" w:space="0" w:color="000000"/>
              <w:bottom w:val="single" w:sz="3" w:space="0" w:color="000000"/>
              <w:right w:val="single" w:sz="3" w:space="0" w:color="000000"/>
            </w:tcBorders>
          </w:tcPr>
          <w:p w14:paraId="646322D7" w14:textId="77777777" w:rsidR="0049091B" w:rsidRDefault="00770843">
            <w:pPr>
              <w:spacing w:after="0" w:line="259" w:lineRule="auto"/>
              <w:ind w:left="0" w:right="0" w:firstLine="0"/>
              <w:jc w:val="left"/>
            </w:pPr>
            <w:r>
              <w:rPr>
                <w:b/>
                <w:sz w:val="16"/>
              </w:rPr>
              <w:t xml:space="preserve">Aprovechamientos </w:t>
            </w:r>
          </w:p>
        </w:tc>
        <w:tc>
          <w:tcPr>
            <w:tcW w:w="2198" w:type="dxa"/>
            <w:tcBorders>
              <w:top w:val="single" w:sz="3" w:space="0" w:color="000000"/>
              <w:left w:val="single" w:sz="3" w:space="0" w:color="000000"/>
              <w:bottom w:val="single" w:sz="3" w:space="0" w:color="000000"/>
              <w:right w:val="single" w:sz="3" w:space="0" w:color="000000"/>
            </w:tcBorders>
          </w:tcPr>
          <w:p w14:paraId="4A3C7A68" w14:textId="77777777" w:rsidR="0049091B" w:rsidRDefault="00770843">
            <w:pPr>
              <w:spacing w:after="0" w:line="259" w:lineRule="auto"/>
              <w:ind w:left="0" w:right="83" w:firstLine="0"/>
              <w:jc w:val="right"/>
            </w:pPr>
            <w:r>
              <w:rPr>
                <w:b/>
                <w:sz w:val="16"/>
              </w:rPr>
              <w:t xml:space="preserve">          21,268.76  </w:t>
            </w:r>
          </w:p>
        </w:tc>
      </w:tr>
      <w:tr w:rsidR="0049091B" w14:paraId="31992B7C" w14:textId="77777777">
        <w:trPr>
          <w:trHeight w:val="230"/>
        </w:trPr>
        <w:tc>
          <w:tcPr>
            <w:tcW w:w="7528" w:type="dxa"/>
            <w:tcBorders>
              <w:top w:val="single" w:sz="3" w:space="0" w:color="000000"/>
              <w:left w:val="single" w:sz="3" w:space="0" w:color="000000"/>
              <w:bottom w:val="single" w:sz="3" w:space="0" w:color="000000"/>
              <w:right w:val="single" w:sz="3" w:space="0" w:color="000000"/>
            </w:tcBorders>
          </w:tcPr>
          <w:p w14:paraId="219ACCC8" w14:textId="77777777" w:rsidR="0049091B" w:rsidRDefault="00770843">
            <w:pPr>
              <w:spacing w:after="0" w:line="259" w:lineRule="auto"/>
              <w:ind w:left="598" w:right="0" w:firstLine="0"/>
              <w:jc w:val="left"/>
            </w:pPr>
            <w:r>
              <w:rPr>
                <w:sz w:val="16"/>
              </w:rPr>
              <w:t xml:space="preserve">Aprovechamientos </w:t>
            </w:r>
          </w:p>
        </w:tc>
        <w:tc>
          <w:tcPr>
            <w:tcW w:w="2198" w:type="dxa"/>
            <w:tcBorders>
              <w:top w:val="single" w:sz="3" w:space="0" w:color="000000"/>
              <w:left w:val="single" w:sz="3" w:space="0" w:color="000000"/>
              <w:bottom w:val="single" w:sz="3" w:space="0" w:color="000000"/>
              <w:right w:val="single" w:sz="3" w:space="0" w:color="000000"/>
            </w:tcBorders>
          </w:tcPr>
          <w:p w14:paraId="4AAEDE76" w14:textId="77777777" w:rsidR="0049091B" w:rsidRDefault="00770843">
            <w:pPr>
              <w:spacing w:after="0" w:line="259" w:lineRule="auto"/>
              <w:ind w:left="0" w:right="83" w:firstLine="0"/>
              <w:jc w:val="right"/>
            </w:pPr>
            <w:r>
              <w:rPr>
                <w:sz w:val="16"/>
              </w:rPr>
              <w:t xml:space="preserve">          21,268.76  </w:t>
            </w:r>
          </w:p>
        </w:tc>
      </w:tr>
      <w:tr w:rsidR="0049091B" w14:paraId="6806146A" w14:textId="77777777">
        <w:trPr>
          <w:trHeight w:val="238"/>
        </w:trPr>
        <w:tc>
          <w:tcPr>
            <w:tcW w:w="7528" w:type="dxa"/>
            <w:tcBorders>
              <w:top w:val="single" w:sz="3" w:space="0" w:color="000000"/>
              <w:left w:val="single" w:sz="3" w:space="0" w:color="000000"/>
              <w:bottom w:val="single" w:sz="3" w:space="0" w:color="000000"/>
              <w:right w:val="single" w:sz="3" w:space="0" w:color="000000"/>
            </w:tcBorders>
          </w:tcPr>
          <w:p w14:paraId="5C260CFC" w14:textId="77777777" w:rsidR="0049091B" w:rsidRDefault="00770843">
            <w:pPr>
              <w:spacing w:after="0" w:line="259" w:lineRule="auto"/>
              <w:ind w:left="598" w:right="0" w:firstLine="0"/>
              <w:jc w:val="left"/>
            </w:pPr>
            <w:r>
              <w:rPr>
                <w:sz w:val="16"/>
              </w:rPr>
              <w:t xml:space="preserve">Aprovechamientos Patrimoniales </w:t>
            </w:r>
          </w:p>
        </w:tc>
        <w:tc>
          <w:tcPr>
            <w:tcW w:w="2198" w:type="dxa"/>
            <w:tcBorders>
              <w:top w:val="single" w:sz="3" w:space="0" w:color="000000"/>
              <w:left w:val="single" w:sz="3" w:space="0" w:color="000000"/>
              <w:bottom w:val="single" w:sz="3" w:space="0" w:color="000000"/>
              <w:right w:val="single" w:sz="3" w:space="0" w:color="000000"/>
            </w:tcBorders>
          </w:tcPr>
          <w:p w14:paraId="3ACD10B0" w14:textId="77777777" w:rsidR="0049091B" w:rsidRDefault="00770843">
            <w:pPr>
              <w:spacing w:after="0" w:line="259" w:lineRule="auto"/>
              <w:ind w:left="0" w:right="83" w:firstLine="0"/>
              <w:jc w:val="right"/>
            </w:pPr>
            <w:r>
              <w:rPr>
                <w:sz w:val="16"/>
              </w:rPr>
              <w:t xml:space="preserve">0.00 </w:t>
            </w:r>
          </w:p>
        </w:tc>
      </w:tr>
      <w:tr w:rsidR="0049091B" w14:paraId="4D486147" w14:textId="77777777">
        <w:trPr>
          <w:trHeight w:val="245"/>
        </w:trPr>
        <w:tc>
          <w:tcPr>
            <w:tcW w:w="7528" w:type="dxa"/>
            <w:tcBorders>
              <w:top w:val="single" w:sz="3" w:space="0" w:color="000000"/>
              <w:left w:val="single" w:sz="3" w:space="0" w:color="000000"/>
              <w:bottom w:val="single" w:sz="3" w:space="0" w:color="000000"/>
              <w:right w:val="single" w:sz="3" w:space="0" w:color="000000"/>
            </w:tcBorders>
          </w:tcPr>
          <w:p w14:paraId="4C4A169A" w14:textId="77777777" w:rsidR="0049091B" w:rsidRDefault="00770843">
            <w:pPr>
              <w:spacing w:after="0" w:line="259" w:lineRule="auto"/>
              <w:ind w:left="598" w:right="0" w:firstLine="0"/>
              <w:jc w:val="left"/>
            </w:pPr>
            <w:r>
              <w:rPr>
                <w:sz w:val="16"/>
              </w:rPr>
              <w:t xml:space="preserve">Accesorios de Aprovechamientos </w:t>
            </w:r>
          </w:p>
        </w:tc>
        <w:tc>
          <w:tcPr>
            <w:tcW w:w="2198" w:type="dxa"/>
            <w:tcBorders>
              <w:top w:val="single" w:sz="3" w:space="0" w:color="000000"/>
              <w:left w:val="single" w:sz="3" w:space="0" w:color="000000"/>
              <w:bottom w:val="single" w:sz="3" w:space="0" w:color="000000"/>
              <w:right w:val="single" w:sz="3" w:space="0" w:color="000000"/>
            </w:tcBorders>
          </w:tcPr>
          <w:p w14:paraId="5151E198" w14:textId="77777777" w:rsidR="0049091B" w:rsidRDefault="00770843">
            <w:pPr>
              <w:spacing w:after="0" w:line="259" w:lineRule="auto"/>
              <w:ind w:left="0" w:right="83" w:firstLine="0"/>
              <w:jc w:val="right"/>
            </w:pPr>
            <w:r>
              <w:rPr>
                <w:sz w:val="16"/>
              </w:rPr>
              <w:t xml:space="preserve">0.00  </w:t>
            </w:r>
          </w:p>
        </w:tc>
      </w:tr>
      <w:tr w:rsidR="0049091B" w14:paraId="2A41429D" w14:textId="77777777">
        <w:trPr>
          <w:trHeight w:val="375"/>
        </w:trPr>
        <w:tc>
          <w:tcPr>
            <w:tcW w:w="7528" w:type="dxa"/>
            <w:tcBorders>
              <w:top w:val="single" w:sz="3" w:space="0" w:color="000000"/>
              <w:left w:val="single" w:sz="3" w:space="0" w:color="000000"/>
              <w:bottom w:val="single" w:sz="3" w:space="0" w:color="000000"/>
              <w:right w:val="single" w:sz="3" w:space="0" w:color="000000"/>
            </w:tcBorders>
          </w:tcPr>
          <w:p w14:paraId="6CC8D18F" w14:textId="77777777" w:rsidR="0049091B" w:rsidRDefault="00770843">
            <w:pPr>
              <w:spacing w:after="0" w:line="259" w:lineRule="auto"/>
              <w:ind w:left="598" w:right="0" w:firstLine="0"/>
            </w:pPr>
            <w:r>
              <w:rPr>
                <w:sz w:val="16"/>
              </w:rPr>
              <w:t xml:space="preserve">Aprovechamientos no Comprendidos en la Ley de Ingresos Vigente, Causados en Ejercicios Fiscales Anteriores Pendientes de Liquidación o Pago </w:t>
            </w:r>
          </w:p>
        </w:tc>
        <w:tc>
          <w:tcPr>
            <w:tcW w:w="2198" w:type="dxa"/>
            <w:tcBorders>
              <w:top w:val="single" w:sz="3" w:space="0" w:color="000000"/>
              <w:left w:val="single" w:sz="3" w:space="0" w:color="000000"/>
              <w:bottom w:val="single" w:sz="3" w:space="0" w:color="000000"/>
              <w:right w:val="single" w:sz="3" w:space="0" w:color="000000"/>
            </w:tcBorders>
          </w:tcPr>
          <w:p w14:paraId="6F1C42F2" w14:textId="77777777" w:rsidR="0049091B" w:rsidRDefault="00770843">
            <w:pPr>
              <w:spacing w:after="0" w:line="259" w:lineRule="auto"/>
              <w:ind w:left="0" w:right="83" w:firstLine="0"/>
              <w:jc w:val="right"/>
            </w:pPr>
            <w:r>
              <w:rPr>
                <w:sz w:val="16"/>
              </w:rPr>
              <w:t xml:space="preserve">0.00  </w:t>
            </w:r>
          </w:p>
        </w:tc>
      </w:tr>
      <w:tr w:rsidR="0049091B" w14:paraId="70DE183D" w14:textId="77777777">
        <w:trPr>
          <w:trHeight w:val="302"/>
        </w:trPr>
        <w:tc>
          <w:tcPr>
            <w:tcW w:w="7528" w:type="dxa"/>
            <w:tcBorders>
              <w:top w:val="single" w:sz="3" w:space="0" w:color="000000"/>
              <w:left w:val="single" w:sz="3" w:space="0" w:color="000000"/>
              <w:bottom w:val="single" w:sz="3" w:space="0" w:color="000000"/>
              <w:right w:val="single" w:sz="3" w:space="0" w:color="000000"/>
            </w:tcBorders>
          </w:tcPr>
          <w:p w14:paraId="24A54EE3" w14:textId="77777777" w:rsidR="0049091B" w:rsidRDefault="00770843">
            <w:pPr>
              <w:spacing w:after="0" w:line="259" w:lineRule="auto"/>
              <w:ind w:left="0" w:right="0" w:firstLine="0"/>
              <w:jc w:val="left"/>
            </w:pPr>
            <w:r>
              <w:rPr>
                <w:b/>
                <w:sz w:val="16"/>
              </w:rPr>
              <w:t xml:space="preserve">Ingresos por Venta de Bienes, Prestación de Servicios y Otros Ingresos </w:t>
            </w:r>
          </w:p>
        </w:tc>
        <w:tc>
          <w:tcPr>
            <w:tcW w:w="2198" w:type="dxa"/>
            <w:tcBorders>
              <w:top w:val="single" w:sz="3" w:space="0" w:color="000000"/>
              <w:left w:val="single" w:sz="3" w:space="0" w:color="000000"/>
              <w:bottom w:val="single" w:sz="3" w:space="0" w:color="000000"/>
              <w:right w:val="single" w:sz="3" w:space="0" w:color="000000"/>
            </w:tcBorders>
          </w:tcPr>
          <w:p w14:paraId="74D029BC" w14:textId="77777777" w:rsidR="0049091B" w:rsidRDefault="00770843">
            <w:pPr>
              <w:spacing w:after="0" w:line="259" w:lineRule="auto"/>
              <w:ind w:left="0" w:right="83" w:firstLine="0"/>
              <w:jc w:val="right"/>
            </w:pPr>
            <w:r>
              <w:rPr>
                <w:sz w:val="16"/>
              </w:rPr>
              <w:t xml:space="preserve">0.00  </w:t>
            </w:r>
          </w:p>
        </w:tc>
      </w:tr>
      <w:tr w:rsidR="0049091B" w14:paraId="0BCD0F1D" w14:textId="77777777">
        <w:trPr>
          <w:trHeight w:val="266"/>
        </w:trPr>
        <w:tc>
          <w:tcPr>
            <w:tcW w:w="7528" w:type="dxa"/>
            <w:tcBorders>
              <w:top w:val="single" w:sz="3" w:space="0" w:color="000000"/>
              <w:left w:val="single" w:sz="3" w:space="0" w:color="000000"/>
              <w:bottom w:val="single" w:sz="3" w:space="0" w:color="000000"/>
              <w:right w:val="single" w:sz="3" w:space="0" w:color="000000"/>
            </w:tcBorders>
          </w:tcPr>
          <w:p w14:paraId="1354E19C" w14:textId="77777777" w:rsidR="0049091B" w:rsidRDefault="00770843">
            <w:pPr>
              <w:spacing w:after="0" w:line="259" w:lineRule="auto"/>
              <w:ind w:left="598" w:right="0" w:firstLine="0"/>
              <w:jc w:val="left"/>
            </w:pPr>
            <w:r>
              <w:rPr>
                <w:sz w:val="16"/>
              </w:rPr>
              <w:t xml:space="preserve">Ingresos por Venta de Bienes y Prestación de Servicios de Instituciones Públicas de Seguridad Social </w:t>
            </w:r>
          </w:p>
        </w:tc>
        <w:tc>
          <w:tcPr>
            <w:tcW w:w="2198" w:type="dxa"/>
            <w:tcBorders>
              <w:top w:val="single" w:sz="3" w:space="0" w:color="000000"/>
              <w:left w:val="single" w:sz="3" w:space="0" w:color="000000"/>
              <w:bottom w:val="single" w:sz="3" w:space="0" w:color="000000"/>
              <w:right w:val="single" w:sz="3" w:space="0" w:color="000000"/>
            </w:tcBorders>
          </w:tcPr>
          <w:p w14:paraId="3A5FE47B" w14:textId="77777777" w:rsidR="0049091B" w:rsidRDefault="00770843">
            <w:pPr>
              <w:spacing w:after="0" w:line="259" w:lineRule="auto"/>
              <w:ind w:left="0" w:right="83" w:firstLine="0"/>
              <w:jc w:val="right"/>
            </w:pPr>
            <w:r>
              <w:rPr>
                <w:sz w:val="16"/>
              </w:rPr>
              <w:t xml:space="preserve">0.00  </w:t>
            </w:r>
          </w:p>
        </w:tc>
      </w:tr>
      <w:tr w:rsidR="0049091B" w14:paraId="4B8D65EC" w14:textId="77777777">
        <w:trPr>
          <w:trHeight w:val="288"/>
        </w:trPr>
        <w:tc>
          <w:tcPr>
            <w:tcW w:w="7528" w:type="dxa"/>
            <w:tcBorders>
              <w:top w:val="single" w:sz="3" w:space="0" w:color="000000"/>
              <w:left w:val="single" w:sz="3" w:space="0" w:color="000000"/>
              <w:bottom w:val="single" w:sz="3" w:space="0" w:color="000000"/>
              <w:right w:val="single" w:sz="3" w:space="0" w:color="000000"/>
            </w:tcBorders>
          </w:tcPr>
          <w:p w14:paraId="54C98980" w14:textId="77777777" w:rsidR="0049091B" w:rsidRDefault="00770843">
            <w:pPr>
              <w:spacing w:after="0" w:line="259" w:lineRule="auto"/>
              <w:ind w:left="598" w:right="0" w:firstLine="0"/>
              <w:jc w:val="left"/>
            </w:pPr>
            <w:r>
              <w:rPr>
                <w:sz w:val="16"/>
              </w:rPr>
              <w:t xml:space="preserve">Ingresos por Venta de Bienes y Prestación de Servicios de Empresas Productivas del Estado </w:t>
            </w:r>
          </w:p>
        </w:tc>
        <w:tc>
          <w:tcPr>
            <w:tcW w:w="2198" w:type="dxa"/>
            <w:tcBorders>
              <w:top w:val="single" w:sz="3" w:space="0" w:color="000000"/>
              <w:left w:val="single" w:sz="3" w:space="0" w:color="000000"/>
              <w:bottom w:val="single" w:sz="3" w:space="0" w:color="000000"/>
              <w:right w:val="single" w:sz="3" w:space="0" w:color="000000"/>
            </w:tcBorders>
          </w:tcPr>
          <w:p w14:paraId="52ACD5A8" w14:textId="77777777" w:rsidR="0049091B" w:rsidRDefault="00770843">
            <w:pPr>
              <w:spacing w:after="0" w:line="259" w:lineRule="auto"/>
              <w:ind w:left="0" w:right="83" w:firstLine="0"/>
              <w:jc w:val="right"/>
            </w:pPr>
            <w:r>
              <w:rPr>
                <w:sz w:val="16"/>
              </w:rPr>
              <w:t xml:space="preserve">0.00  </w:t>
            </w:r>
          </w:p>
        </w:tc>
      </w:tr>
      <w:tr w:rsidR="0049091B" w14:paraId="042355B0" w14:textId="77777777">
        <w:trPr>
          <w:trHeight w:val="374"/>
        </w:trPr>
        <w:tc>
          <w:tcPr>
            <w:tcW w:w="7528" w:type="dxa"/>
            <w:tcBorders>
              <w:top w:val="single" w:sz="3" w:space="0" w:color="000000"/>
              <w:left w:val="single" w:sz="3" w:space="0" w:color="000000"/>
              <w:bottom w:val="single" w:sz="3" w:space="0" w:color="000000"/>
              <w:right w:val="single" w:sz="3" w:space="0" w:color="000000"/>
            </w:tcBorders>
          </w:tcPr>
          <w:p w14:paraId="0A8BEB0D" w14:textId="77777777" w:rsidR="0049091B" w:rsidRDefault="00770843">
            <w:pPr>
              <w:spacing w:after="0" w:line="259" w:lineRule="auto"/>
              <w:ind w:left="598" w:right="0" w:firstLine="0"/>
            </w:pPr>
            <w:r>
              <w:rPr>
                <w:sz w:val="16"/>
              </w:rPr>
              <w:t xml:space="preserve">Ingresos por Venta de Bienes y Prestación de Servicios de Entidades Paraestatales y Fideicomisos No Empresariales y No Financieros </w:t>
            </w:r>
          </w:p>
        </w:tc>
        <w:tc>
          <w:tcPr>
            <w:tcW w:w="2198" w:type="dxa"/>
            <w:tcBorders>
              <w:top w:val="single" w:sz="3" w:space="0" w:color="000000"/>
              <w:left w:val="single" w:sz="3" w:space="0" w:color="000000"/>
              <w:bottom w:val="single" w:sz="3" w:space="0" w:color="000000"/>
              <w:right w:val="single" w:sz="3" w:space="0" w:color="000000"/>
            </w:tcBorders>
          </w:tcPr>
          <w:p w14:paraId="34C4FCCF" w14:textId="77777777" w:rsidR="0049091B" w:rsidRDefault="00770843">
            <w:pPr>
              <w:spacing w:after="0" w:line="259" w:lineRule="auto"/>
              <w:ind w:left="0" w:right="83" w:firstLine="0"/>
              <w:jc w:val="right"/>
            </w:pPr>
            <w:r>
              <w:rPr>
                <w:sz w:val="16"/>
              </w:rPr>
              <w:t xml:space="preserve">0.00  </w:t>
            </w:r>
          </w:p>
        </w:tc>
      </w:tr>
      <w:tr w:rsidR="0049091B" w14:paraId="1BC6D902" w14:textId="77777777">
        <w:trPr>
          <w:trHeight w:val="382"/>
        </w:trPr>
        <w:tc>
          <w:tcPr>
            <w:tcW w:w="7528" w:type="dxa"/>
            <w:tcBorders>
              <w:top w:val="single" w:sz="3" w:space="0" w:color="000000"/>
              <w:left w:val="single" w:sz="3" w:space="0" w:color="000000"/>
              <w:bottom w:val="single" w:sz="3" w:space="0" w:color="000000"/>
              <w:right w:val="single" w:sz="3" w:space="0" w:color="000000"/>
            </w:tcBorders>
          </w:tcPr>
          <w:p w14:paraId="5A9AF529" w14:textId="77777777" w:rsidR="0049091B" w:rsidRDefault="00770843">
            <w:pPr>
              <w:spacing w:after="0" w:line="259" w:lineRule="auto"/>
              <w:ind w:left="598" w:right="0" w:firstLine="0"/>
            </w:pPr>
            <w:r>
              <w:rPr>
                <w:sz w:val="16"/>
              </w:rPr>
              <w:t xml:space="preserve">Ingresos por Venta de Bienes y Prestación de Servicios de Entidades Paraestatales Empresariales No Financieras con Participación Estatal Mayoritaria </w:t>
            </w:r>
          </w:p>
        </w:tc>
        <w:tc>
          <w:tcPr>
            <w:tcW w:w="2198" w:type="dxa"/>
            <w:tcBorders>
              <w:top w:val="single" w:sz="3" w:space="0" w:color="000000"/>
              <w:left w:val="single" w:sz="3" w:space="0" w:color="000000"/>
              <w:bottom w:val="single" w:sz="3" w:space="0" w:color="000000"/>
              <w:right w:val="single" w:sz="3" w:space="0" w:color="000000"/>
            </w:tcBorders>
          </w:tcPr>
          <w:p w14:paraId="05BC16E4" w14:textId="77777777" w:rsidR="0049091B" w:rsidRDefault="00770843">
            <w:pPr>
              <w:spacing w:after="0" w:line="259" w:lineRule="auto"/>
              <w:ind w:left="0" w:right="83" w:firstLine="0"/>
              <w:jc w:val="right"/>
            </w:pPr>
            <w:r>
              <w:rPr>
                <w:sz w:val="16"/>
              </w:rPr>
              <w:t xml:space="preserve">0.00  </w:t>
            </w:r>
          </w:p>
        </w:tc>
      </w:tr>
      <w:tr w:rsidR="0049091B" w14:paraId="6858B033" w14:textId="77777777">
        <w:trPr>
          <w:trHeight w:val="375"/>
        </w:trPr>
        <w:tc>
          <w:tcPr>
            <w:tcW w:w="7528" w:type="dxa"/>
            <w:tcBorders>
              <w:top w:val="single" w:sz="3" w:space="0" w:color="000000"/>
              <w:left w:val="single" w:sz="3" w:space="0" w:color="000000"/>
              <w:bottom w:val="single" w:sz="3" w:space="0" w:color="000000"/>
              <w:right w:val="single" w:sz="3" w:space="0" w:color="000000"/>
            </w:tcBorders>
          </w:tcPr>
          <w:p w14:paraId="367FF3B3" w14:textId="77777777" w:rsidR="0049091B" w:rsidRDefault="00770843">
            <w:pPr>
              <w:spacing w:after="0" w:line="259" w:lineRule="auto"/>
              <w:ind w:left="598" w:right="0" w:firstLine="0"/>
            </w:pPr>
            <w:r>
              <w:rPr>
                <w:sz w:val="16"/>
              </w:rPr>
              <w:t xml:space="preserve">Ingresos por Venta de Bienes y Prestación de Servicios de Entidades Paraestatales Empresariales Financieras Monetarias con Participación Estatal Mayoritaria </w:t>
            </w:r>
          </w:p>
        </w:tc>
        <w:tc>
          <w:tcPr>
            <w:tcW w:w="2198" w:type="dxa"/>
            <w:tcBorders>
              <w:top w:val="single" w:sz="3" w:space="0" w:color="000000"/>
              <w:left w:val="single" w:sz="3" w:space="0" w:color="000000"/>
              <w:bottom w:val="single" w:sz="3" w:space="0" w:color="000000"/>
              <w:right w:val="single" w:sz="3" w:space="0" w:color="000000"/>
            </w:tcBorders>
          </w:tcPr>
          <w:p w14:paraId="65B4E8ED" w14:textId="77777777" w:rsidR="0049091B" w:rsidRDefault="00770843">
            <w:pPr>
              <w:spacing w:after="0" w:line="259" w:lineRule="auto"/>
              <w:ind w:left="0" w:right="83" w:firstLine="0"/>
              <w:jc w:val="right"/>
            </w:pPr>
            <w:r>
              <w:rPr>
                <w:sz w:val="16"/>
              </w:rPr>
              <w:t xml:space="preserve">0.00  </w:t>
            </w:r>
          </w:p>
        </w:tc>
      </w:tr>
      <w:tr w:rsidR="0049091B" w14:paraId="6A32E510" w14:textId="77777777">
        <w:trPr>
          <w:trHeight w:val="382"/>
        </w:trPr>
        <w:tc>
          <w:tcPr>
            <w:tcW w:w="7528" w:type="dxa"/>
            <w:tcBorders>
              <w:top w:val="single" w:sz="3" w:space="0" w:color="000000"/>
              <w:left w:val="single" w:sz="3" w:space="0" w:color="000000"/>
              <w:bottom w:val="single" w:sz="3" w:space="0" w:color="000000"/>
              <w:right w:val="single" w:sz="3" w:space="0" w:color="000000"/>
            </w:tcBorders>
          </w:tcPr>
          <w:p w14:paraId="2D6C8825" w14:textId="77777777" w:rsidR="0049091B" w:rsidRDefault="00770843">
            <w:pPr>
              <w:spacing w:after="0" w:line="259" w:lineRule="auto"/>
              <w:ind w:left="598" w:right="0" w:firstLine="0"/>
            </w:pPr>
            <w:r>
              <w:rPr>
                <w:sz w:val="16"/>
              </w:rPr>
              <w:t xml:space="preserve">Ingresos por Venta de Bienes y Prestación de Servicios de Entidades Paraestatales Empresariales Financieras No Monetarias con Participación Estatal Mayoritaria </w:t>
            </w:r>
          </w:p>
        </w:tc>
        <w:tc>
          <w:tcPr>
            <w:tcW w:w="2198" w:type="dxa"/>
            <w:tcBorders>
              <w:top w:val="single" w:sz="3" w:space="0" w:color="000000"/>
              <w:left w:val="single" w:sz="3" w:space="0" w:color="000000"/>
              <w:bottom w:val="single" w:sz="3" w:space="0" w:color="000000"/>
              <w:right w:val="single" w:sz="3" w:space="0" w:color="000000"/>
            </w:tcBorders>
          </w:tcPr>
          <w:p w14:paraId="37AFB155" w14:textId="77777777" w:rsidR="0049091B" w:rsidRDefault="00770843">
            <w:pPr>
              <w:spacing w:after="0" w:line="259" w:lineRule="auto"/>
              <w:ind w:left="0" w:right="83" w:firstLine="0"/>
              <w:jc w:val="right"/>
            </w:pPr>
            <w:r>
              <w:rPr>
                <w:sz w:val="16"/>
              </w:rPr>
              <w:t xml:space="preserve">0.00  </w:t>
            </w:r>
          </w:p>
        </w:tc>
      </w:tr>
      <w:tr w:rsidR="0049091B" w14:paraId="371911D8" w14:textId="77777777">
        <w:trPr>
          <w:trHeight w:val="374"/>
        </w:trPr>
        <w:tc>
          <w:tcPr>
            <w:tcW w:w="7528" w:type="dxa"/>
            <w:tcBorders>
              <w:top w:val="single" w:sz="3" w:space="0" w:color="000000"/>
              <w:left w:val="single" w:sz="3" w:space="0" w:color="000000"/>
              <w:bottom w:val="single" w:sz="3" w:space="0" w:color="000000"/>
              <w:right w:val="single" w:sz="3" w:space="0" w:color="000000"/>
            </w:tcBorders>
          </w:tcPr>
          <w:p w14:paraId="3D8A9930" w14:textId="77777777" w:rsidR="0049091B" w:rsidRDefault="00770843">
            <w:pPr>
              <w:spacing w:after="0" w:line="259" w:lineRule="auto"/>
              <w:ind w:left="598" w:right="0" w:firstLine="0"/>
            </w:pPr>
            <w:r>
              <w:rPr>
                <w:sz w:val="16"/>
              </w:rPr>
              <w:t xml:space="preserve">Ingresos por Venta de Bienes y Prestación de Servicios de Fideicomisos Financieros Públicos con Participación Estatal Mayoritaria </w:t>
            </w:r>
          </w:p>
        </w:tc>
        <w:tc>
          <w:tcPr>
            <w:tcW w:w="2198" w:type="dxa"/>
            <w:tcBorders>
              <w:top w:val="single" w:sz="3" w:space="0" w:color="000000"/>
              <w:left w:val="single" w:sz="3" w:space="0" w:color="000000"/>
              <w:bottom w:val="single" w:sz="3" w:space="0" w:color="000000"/>
              <w:right w:val="single" w:sz="3" w:space="0" w:color="000000"/>
            </w:tcBorders>
          </w:tcPr>
          <w:p w14:paraId="0923A261" w14:textId="77777777" w:rsidR="0049091B" w:rsidRDefault="00770843">
            <w:pPr>
              <w:spacing w:after="0" w:line="259" w:lineRule="auto"/>
              <w:ind w:left="0" w:right="83" w:firstLine="0"/>
              <w:jc w:val="right"/>
            </w:pPr>
            <w:r>
              <w:rPr>
                <w:sz w:val="16"/>
              </w:rPr>
              <w:t xml:space="preserve">0.00  </w:t>
            </w:r>
          </w:p>
        </w:tc>
      </w:tr>
      <w:tr w:rsidR="0049091B" w14:paraId="79DE47FE" w14:textId="77777777">
        <w:trPr>
          <w:trHeight w:val="382"/>
        </w:trPr>
        <w:tc>
          <w:tcPr>
            <w:tcW w:w="7528" w:type="dxa"/>
            <w:tcBorders>
              <w:top w:val="single" w:sz="3" w:space="0" w:color="000000"/>
              <w:left w:val="single" w:sz="3" w:space="0" w:color="000000"/>
              <w:bottom w:val="single" w:sz="3" w:space="0" w:color="000000"/>
              <w:right w:val="single" w:sz="3" w:space="0" w:color="000000"/>
            </w:tcBorders>
          </w:tcPr>
          <w:p w14:paraId="57CE648F" w14:textId="77777777" w:rsidR="0049091B" w:rsidRDefault="00770843">
            <w:pPr>
              <w:spacing w:after="0" w:line="259" w:lineRule="auto"/>
              <w:ind w:left="598" w:right="0" w:firstLine="0"/>
            </w:pPr>
            <w:r>
              <w:rPr>
                <w:sz w:val="16"/>
              </w:rPr>
              <w:t xml:space="preserve">Ingresos por Venta de Bienes y Prestación de Servicios de los Poderes Legislativo y Judicial, y de los Órganos Autónomos </w:t>
            </w:r>
          </w:p>
        </w:tc>
        <w:tc>
          <w:tcPr>
            <w:tcW w:w="2198" w:type="dxa"/>
            <w:tcBorders>
              <w:top w:val="single" w:sz="3" w:space="0" w:color="000000"/>
              <w:left w:val="single" w:sz="3" w:space="0" w:color="000000"/>
              <w:bottom w:val="single" w:sz="3" w:space="0" w:color="000000"/>
              <w:right w:val="single" w:sz="3" w:space="0" w:color="000000"/>
            </w:tcBorders>
          </w:tcPr>
          <w:p w14:paraId="23F49AAB" w14:textId="77777777" w:rsidR="0049091B" w:rsidRDefault="00770843">
            <w:pPr>
              <w:spacing w:after="0" w:line="259" w:lineRule="auto"/>
              <w:ind w:left="0" w:right="83" w:firstLine="0"/>
              <w:jc w:val="right"/>
            </w:pPr>
            <w:r>
              <w:rPr>
                <w:sz w:val="16"/>
              </w:rPr>
              <w:t xml:space="preserve">0.00  </w:t>
            </w:r>
          </w:p>
        </w:tc>
      </w:tr>
      <w:tr w:rsidR="0049091B" w14:paraId="508EE5D1" w14:textId="77777777">
        <w:trPr>
          <w:trHeight w:val="238"/>
        </w:trPr>
        <w:tc>
          <w:tcPr>
            <w:tcW w:w="7528" w:type="dxa"/>
            <w:tcBorders>
              <w:top w:val="single" w:sz="3" w:space="0" w:color="000000"/>
              <w:left w:val="single" w:sz="3" w:space="0" w:color="000000"/>
              <w:bottom w:val="single" w:sz="3" w:space="0" w:color="000000"/>
              <w:right w:val="single" w:sz="3" w:space="0" w:color="000000"/>
            </w:tcBorders>
          </w:tcPr>
          <w:p w14:paraId="5F7CCC1D" w14:textId="77777777" w:rsidR="0049091B" w:rsidRDefault="00770843">
            <w:pPr>
              <w:spacing w:after="0" w:line="259" w:lineRule="auto"/>
              <w:ind w:left="598" w:right="0" w:firstLine="0"/>
              <w:jc w:val="left"/>
            </w:pPr>
            <w:r>
              <w:rPr>
                <w:sz w:val="16"/>
              </w:rPr>
              <w:t xml:space="preserve">Otros Ingresos </w:t>
            </w:r>
          </w:p>
        </w:tc>
        <w:tc>
          <w:tcPr>
            <w:tcW w:w="2198" w:type="dxa"/>
            <w:tcBorders>
              <w:top w:val="single" w:sz="3" w:space="0" w:color="000000"/>
              <w:left w:val="single" w:sz="3" w:space="0" w:color="000000"/>
              <w:bottom w:val="single" w:sz="3" w:space="0" w:color="000000"/>
              <w:right w:val="single" w:sz="3" w:space="0" w:color="000000"/>
            </w:tcBorders>
          </w:tcPr>
          <w:p w14:paraId="51AF63A7" w14:textId="77777777" w:rsidR="0049091B" w:rsidRDefault="00770843">
            <w:pPr>
              <w:spacing w:after="0" w:line="259" w:lineRule="auto"/>
              <w:ind w:left="0" w:right="83" w:firstLine="0"/>
              <w:jc w:val="right"/>
            </w:pPr>
            <w:r>
              <w:rPr>
                <w:sz w:val="16"/>
              </w:rPr>
              <w:t xml:space="preserve">0.00  </w:t>
            </w:r>
          </w:p>
        </w:tc>
      </w:tr>
      <w:tr w:rsidR="0049091B" w14:paraId="30E83D4F" w14:textId="77777777">
        <w:trPr>
          <w:trHeight w:val="382"/>
        </w:trPr>
        <w:tc>
          <w:tcPr>
            <w:tcW w:w="7528" w:type="dxa"/>
            <w:tcBorders>
              <w:top w:val="single" w:sz="3" w:space="0" w:color="000000"/>
              <w:left w:val="single" w:sz="3" w:space="0" w:color="000000"/>
              <w:bottom w:val="single" w:sz="3" w:space="0" w:color="000000"/>
              <w:right w:val="single" w:sz="3" w:space="0" w:color="000000"/>
            </w:tcBorders>
          </w:tcPr>
          <w:p w14:paraId="15136F33" w14:textId="77777777" w:rsidR="0049091B" w:rsidRDefault="00770843">
            <w:pPr>
              <w:spacing w:after="0" w:line="259" w:lineRule="auto"/>
              <w:ind w:left="0" w:right="0" w:firstLine="0"/>
              <w:jc w:val="left"/>
            </w:pPr>
            <w:r>
              <w:rPr>
                <w:b/>
                <w:sz w:val="16"/>
              </w:rPr>
              <w:t xml:space="preserve">Participaciones, Aportaciones, Convenios, Incentivos Derivados de la Colaboración Fiscal y Fondos </w:t>
            </w:r>
          </w:p>
          <w:p w14:paraId="259DBD10" w14:textId="77777777" w:rsidR="0049091B" w:rsidRDefault="00770843">
            <w:pPr>
              <w:spacing w:after="0" w:line="259" w:lineRule="auto"/>
              <w:ind w:left="0" w:right="0" w:firstLine="0"/>
              <w:jc w:val="left"/>
            </w:pPr>
            <w:r>
              <w:rPr>
                <w:b/>
                <w:sz w:val="16"/>
              </w:rPr>
              <w:t xml:space="preserve">Distintos de Aportaciones </w:t>
            </w:r>
          </w:p>
        </w:tc>
        <w:tc>
          <w:tcPr>
            <w:tcW w:w="2198" w:type="dxa"/>
            <w:tcBorders>
              <w:top w:val="single" w:sz="3" w:space="0" w:color="000000"/>
              <w:left w:val="single" w:sz="3" w:space="0" w:color="000000"/>
              <w:bottom w:val="single" w:sz="3" w:space="0" w:color="000000"/>
              <w:right w:val="single" w:sz="3" w:space="0" w:color="000000"/>
            </w:tcBorders>
          </w:tcPr>
          <w:p w14:paraId="2F6AD7DE" w14:textId="77777777" w:rsidR="0049091B" w:rsidRDefault="00770843">
            <w:pPr>
              <w:spacing w:after="0" w:line="259" w:lineRule="auto"/>
              <w:ind w:left="0" w:right="76" w:firstLine="0"/>
              <w:jc w:val="right"/>
            </w:pPr>
            <w:r>
              <w:rPr>
                <w:b/>
                <w:sz w:val="16"/>
              </w:rPr>
              <w:t xml:space="preserve">         86,469,381.87  </w:t>
            </w:r>
          </w:p>
        </w:tc>
      </w:tr>
      <w:tr w:rsidR="0049091B" w14:paraId="1DDAFD63" w14:textId="77777777">
        <w:trPr>
          <w:trHeight w:val="260"/>
        </w:trPr>
        <w:tc>
          <w:tcPr>
            <w:tcW w:w="7528" w:type="dxa"/>
            <w:tcBorders>
              <w:top w:val="single" w:sz="3" w:space="0" w:color="000000"/>
              <w:left w:val="single" w:sz="3" w:space="0" w:color="000000"/>
              <w:bottom w:val="single" w:sz="3" w:space="0" w:color="000000"/>
              <w:right w:val="single" w:sz="3" w:space="0" w:color="000000"/>
            </w:tcBorders>
          </w:tcPr>
          <w:p w14:paraId="5884DB7C" w14:textId="77777777" w:rsidR="0049091B" w:rsidRDefault="00770843">
            <w:pPr>
              <w:spacing w:after="0" w:line="259" w:lineRule="auto"/>
              <w:ind w:left="598" w:right="0" w:firstLine="0"/>
              <w:jc w:val="left"/>
            </w:pPr>
            <w:r>
              <w:rPr>
                <w:sz w:val="16"/>
              </w:rPr>
              <w:t xml:space="preserve">Participaciones </w:t>
            </w:r>
          </w:p>
        </w:tc>
        <w:tc>
          <w:tcPr>
            <w:tcW w:w="2198" w:type="dxa"/>
            <w:tcBorders>
              <w:top w:val="single" w:sz="3" w:space="0" w:color="000000"/>
              <w:left w:val="single" w:sz="3" w:space="0" w:color="000000"/>
              <w:bottom w:val="single" w:sz="3" w:space="0" w:color="000000"/>
              <w:right w:val="single" w:sz="3" w:space="0" w:color="000000"/>
            </w:tcBorders>
          </w:tcPr>
          <w:p w14:paraId="7BE51170" w14:textId="77777777" w:rsidR="0049091B" w:rsidRDefault="00770843">
            <w:pPr>
              <w:spacing w:after="0" w:line="259" w:lineRule="auto"/>
              <w:ind w:left="0" w:right="83" w:firstLine="0"/>
              <w:jc w:val="right"/>
            </w:pPr>
            <w:r>
              <w:rPr>
                <w:sz w:val="16"/>
              </w:rPr>
              <w:t xml:space="preserve">   45,284,609.00  </w:t>
            </w:r>
          </w:p>
        </w:tc>
      </w:tr>
      <w:tr w:rsidR="0049091B" w14:paraId="0E8FE760" w14:textId="77777777">
        <w:trPr>
          <w:trHeight w:val="266"/>
        </w:trPr>
        <w:tc>
          <w:tcPr>
            <w:tcW w:w="7528" w:type="dxa"/>
            <w:tcBorders>
              <w:top w:val="single" w:sz="3" w:space="0" w:color="000000"/>
              <w:left w:val="single" w:sz="3" w:space="0" w:color="000000"/>
              <w:bottom w:val="single" w:sz="3" w:space="0" w:color="000000"/>
              <w:right w:val="single" w:sz="3" w:space="0" w:color="000000"/>
            </w:tcBorders>
          </w:tcPr>
          <w:p w14:paraId="753770A4" w14:textId="77777777" w:rsidR="0049091B" w:rsidRDefault="00770843">
            <w:pPr>
              <w:spacing w:after="0" w:line="259" w:lineRule="auto"/>
              <w:ind w:left="598" w:right="0" w:firstLine="0"/>
              <w:jc w:val="left"/>
            </w:pPr>
            <w:r>
              <w:rPr>
                <w:sz w:val="16"/>
              </w:rPr>
              <w:t xml:space="preserve">Aportaciones </w:t>
            </w:r>
          </w:p>
        </w:tc>
        <w:tc>
          <w:tcPr>
            <w:tcW w:w="2198" w:type="dxa"/>
            <w:tcBorders>
              <w:top w:val="single" w:sz="3" w:space="0" w:color="000000"/>
              <w:left w:val="single" w:sz="3" w:space="0" w:color="000000"/>
              <w:bottom w:val="single" w:sz="3" w:space="0" w:color="000000"/>
              <w:right w:val="single" w:sz="3" w:space="0" w:color="000000"/>
            </w:tcBorders>
          </w:tcPr>
          <w:p w14:paraId="6AE92DD3" w14:textId="77777777" w:rsidR="0049091B" w:rsidRDefault="00770843">
            <w:pPr>
              <w:spacing w:after="0" w:line="259" w:lineRule="auto"/>
              <w:ind w:left="0" w:right="83" w:firstLine="0"/>
              <w:jc w:val="right"/>
            </w:pPr>
            <w:r>
              <w:rPr>
                <w:sz w:val="16"/>
              </w:rPr>
              <w:t xml:space="preserve">   39,199,101.87  </w:t>
            </w:r>
          </w:p>
        </w:tc>
      </w:tr>
      <w:tr w:rsidR="0049091B" w14:paraId="3ED2A829" w14:textId="77777777">
        <w:trPr>
          <w:trHeight w:val="245"/>
        </w:trPr>
        <w:tc>
          <w:tcPr>
            <w:tcW w:w="7528" w:type="dxa"/>
            <w:tcBorders>
              <w:top w:val="single" w:sz="3" w:space="0" w:color="000000"/>
              <w:left w:val="single" w:sz="3" w:space="0" w:color="000000"/>
              <w:bottom w:val="single" w:sz="3" w:space="0" w:color="000000"/>
              <w:right w:val="single" w:sz="3" w:space="0" w:color="000000"/>
            </w:tcBorders>
          </w:tcPr>
          <w:p w14:paraId="41ABFAC2" w14:textId="77777777" w:rsidR="0049091B" w:rsidRDefault="00770843">
            <w:pPr>
              <w:spacing w:after="0" w:line="259" w:lineRule="auto"/>
              <w:ind w:left="598" w:right="0" w:firstLine="0"/>
              <w:jc w:val="left"/>
            </w:pPr>
            <w:r>
              <w:rPr>
                <w:sz w:val="16"/>
              </w:rPr>
              <w:t xml:space="preserve">Convenios </w:t>
            </w:r>
          </w:p>
        </w:tc>
        <w:tc>
          <w:tcPr>
            <w:tcW w:w="2198" w:type="dxa"/>
            <w:tcBorders>
              <w:top w:val="single" w:sz="3" w:space="0" w:color="000000"/>
              <w:left w:val="single" w:sz="3" w:space="0" w:color="000000"/>
              <w:bottom w:val="single" w:sz="3" w:space="0" w:color="000000"/>
              <w:right w:val="single" w:sz="3" w:space="0" w:color="000000"/>
            </w:tcBorders>
          </w:tcPr>
          <w:p w14:paraId="7DBFB6BF" w14:textId="77777777" w:rsidR="0049091B" w:rsidRDefault="00770843">
            <w:pPr>
              <w:spacing w:after="0" w:line="259" w:lineRule="auto"/>
              <w:ind w:left="0" w:right="83" w:firstLine="0"/>
              <w:jc w:val="right"/>
            </w:pPr>
            <w:r>
              <w:rPr>
                <w:sz w:val="16"/>
              </w:rPr>
              <w:t xml:space="preserve">        701,265.00  </w:t>
            </w:r>
          </w:p>
        </w:tc>
      </w:tr>
      <w:tr w:rsidR="0049091B" w14:paraId="4AE2B773" w14:textId="77777777">
        <w:trPr>
          <w:trHeight w:val="281"/>
        </w:trPr>
        <w:tc>
          <w:tcPr>
            <w:tcW w:w="7528" w:type="dxa"/>
            <w:tcBorders>
              <w:top w:val="single" w:sz="3" w:space="0" w:color="000000"/>
              <w:left w:val="single" w:sz="3" w:space="0" w:color="000000"/>
              <w:bottom w:val="single" w:sz="3" w:space="0" w:color="000000"/>
              <w:right w:val="single" w:sz="3" w:space="0" w:color="000000"/>
            </w:tcBorders>
          </w:tcPr>
          <w:p w14:paraId="328A0097" w14:textId="77777777" w:rsidR="0049091B" w:rsidRDefault="00770843">
            <w:pPr>
              <w:spacing w:after="0" w:line="259" w:lineRule="auto"/>
              <w:ind w:left="598" w:right="0" w:firstLine="0"/>
              <w:jc w:val="left"/>
            </w:pPr>
            <w:r>
              <w:rPr>
                <w:sz w:val="16"/>
              </w:rPr>
              <w:t xml:space="preserve">Incentivos Derivados de la Colaboración Fiscal </w:t>
            </w:r>
          </w:p>
        </w:tc>
        <w:tc>
          <w:tcPr>
            <w:tcW w:w="2198" w:type="dxa"/>
            <w:tcBorders>
              <w:top w:val="single" w:sz="3" w:space="0" w:color="000000"/>
              <w:left w:val="single" w:sz="3" w:space="0" w:color="000000"/>
              <w:bottom w:val="single" w:sz="3" w:space="0" w:color="000000"/>
              <w:right w:val="single" w:sz="3" w:space="0" w:color="000000"/>
            </w:tcBorders>
          </w:tcPr>
          <w:p w14:paraId="73457692" w14:textId="77777777" w:rsidR="0049091B" w:rsidRDefault="00770843">
            <w:pPr>
              <w:spacing w:after="0" w:line="259" w:lineRule="auto"/>
              <w:ind w:left="0" w:right="83" w:firstLine="0"/>
              <w:jc w:val="right"/>
            </w:pPr>
            <w:r>
              <w:rPr>
                <w:sz w:val="16"/>
              </w:rPr>
              <w:t xml:space="preserve">     1,284,406.00  </w:t>
            </w:r>
          </w:p>
        </w:tc>
      </w:tr>
      <w:tr w:rsidR="0049091B" w14:paraId="11633CC4" w14:textId="77777777">
        <w:trPr>
          <w:trHeight w:val="289"/>
        </w:trPr>
        <w:tc>
          <w:tcPr>
            <w:tcW w:w="7528" w:type="dxa"/>
            <w:tcBorders>
              <w:top w:val="single" w:sz="3" w:space="0" w:color="000000"/>
              <w:left w:val="single" w:sz="3" w:space="0" w:color="000000"/>
              <w:bottom w:val="single" w:sz="3" w:space="0" w:color="000000"/>
              <w:right w:val="single" w:sz="3" w:space="0" w:color="000000"/>
            </w:tcBorders>
          </w:tcPr>
          <w:p w14:paraId="76A48CB8" w14:textId="77777777" w:rsidR="0049091B" w:rsidRDefault="00770843">
            <w:pPr>
              <w:spacing w:after="0" w:line="259" w:lineRule="auto"/>
              <w:ind w:left="598" w:right="0" w:firstLine="0"/>
              <w:jc w:val="left"/>
            </w:pPr>
            <w:r>
              <w:rPr>
                <w:sz w:val="16"/>
              </w:rPr>
              <w:t xml:space="preserve">Fondos Distintos de Aportaciones </w:t>
            </w:r>
          </w:p>
        </w:tc>
        <w:tc>
          <w:tcPr>
            <w:tcW w:w="2198" w:type="dxa"/>
            <w:tcBorders>
              <w:top w:val="single" w:sz="3" w:space="0" w:color="000000"/>
              <w:left w:val="single" w:sz="3" w:space="0" w:color="000000"/>
              <w:bottom w:val="single" w:sz="3" w:space="0" w:color="000000"/>
              <w:right w:val="single" w:sz="3" w:space="0" w:color="000000"/>
            </w:tcBorders>
          </w:tcPr>
          <w:p w14:paraId="21B755CC" w14:textId="77777777" w:rsidR="0049091B" w:rsidRDefault="00770843">
            <w:pPr>
              <w:spacing w:after="0" w:line="259" w:lineRule="auto"/>
              <w:ind w:left="0" w:right="83" w:firstLine="0"/>
              <w:jc w:val="right"/>
            </w:pPr>
            <w:r>
              <w:rPr>
                <w:sz w:val="16"/>
              </w:rPr>
              <w:t xml:space="preserve">0.00  </w:t>
            </w:r>
          </w:p>
        </w:tc>
      </w:tr>
      <w:tr w:rsidR="0049091B" w14:paraId="4920E88C" w14:textId="77777777">
        <w:trPr>
          <w:trHeight w:val="194"/>
        </w:trPr>
        <w:tc>
          <w:tcPr>
            <w:tcW w:w="7528" w:type="dxa"/>
            <w:tcBorders>
              <w:top w:val="single" w:sz="3" w:space="0" w:color="000000"/>
              <w:left w:val="single" w:sz="3" w:space="0" w:color="000000"/>
              <w:bottom w:val="single" w:sz="3" w:space="0" w:color="000000"/>
              <w:right w:val="single" w:sz="3" w:space="0" w:color="000000"/>
            </w:tcBorders>
          </w:tcPr>
          <w:p w14:paraId="271EF3E3" w14:textId="77777777" w:rsidR="0049091B" w:rsidRDefault="00770843">
            <w:pPr>
              <w:spacing w:after="0" w:line="259" w:lineRule="auto"/>
              <w:ind w:left="0" w:right="0" w:firstLine="0"/>
              <w:jc w:val="left"/>
            </w:pPr>
            <w:r>
              <w:rPr>
                <w:b/>
                <w:sz w:val="16"/>
              </w:rPr>
              <w:t xml:space="preserve">Transferencias, Asignaciones, Subsidios y Subvenciones, y Pensiones y Jubilaciones </w:t>
            </w:r>
          </w:p>
        </w:tc>
        <w:tc>
          <w:tcPr>
            <w:tcW w:w="2198" w:type="dxa"/>
            <w:tcBorders>
              <w:top w:val="single" w:sz="3" w:space="0" w:color="000000"/>
              <w:left w:val="single" w:sz="3" w:space="0" w:color="000000"/>
              <w:bottom w:val="single" w:sz="3" w:space="0" w:color="000000"/>
              <w:right w:val="single" w:sz="3" w:space="0" w:color="000000"/>
            </w:tcBorders>
          </w:tcPr>
          <w:p w14:paraId="697F0648" w14:textId="77777777" w:rsidR="0049091B" w:rsidRDefault="00770843">
            <w:pPr>
              <w:spacing w:after="0" w:line="259" w:lineRule="auto"/>
              <w:ind w:left="0" w:right="83" w:firstLine="0"/>
              <w:jc w:val="right"/>
            </w:pPr>
            <w:r>
              <w:rPr>
                <w:b/>
                <w:sz w:val="16"/>
              </w:rPr>
              <w:t xml:space="preserve">0.00  </w:t>
            </w:r>
          </w:p>
        </w:tc>
      </w:tr>
      <w:tr w:rsidR="0049091B" w14:paraId="51C7DA9D" w14:textId="77777777">
        <w:trPr>
          <w:trHeight w:val="194"/>
        </w:trPr>
        <w:tc>
          <w:tcPr>
            <w:tcW w:w="7528" w:type="dxa"/>
            <w:tcBorders>
              <w:top w:val="single" w:sz="3" w:space="0" w:color="000000"/>
              <w:left w:val="single" w:sz="3" w:space="0" w:color="000000"/>
              <w:bottom w:val="single" w:sz="3" w:space="0" w:color="000000"/>
              <w:right w:val="single" w:sz="3" w:space="0" w:color="000000"/>
            </w:tcBorders>
          </w:tcPr>
          <w:p w14:paraId="0E862E63" w14:textId="77777777" w:rsidR="0049091B" w:rsidRDefault="00770843">
            <w:pPr>
              <w:spacing w:after="0" w:line="259" w:lineRule="auto"/>
              <w:ind w:left="598" w:right="0" w:firstLine="0"/>
              <w:jc w:val="left"/>
            </w:pPr>
            <w:r>
              <w:rPr>
                <w:sz w:val="16"/>
              </w:rPr>
              <w:t xml:space="preserve">Transferencias y Asignaciones </w:t>
            </w:r>
          </w:p>
        </w:tc>
        <w:tc>
          <w:tcPr>
            <w:tcW w:w="2198" w:type="dxa"/>
            <w:tcBorders>
              <w:top w:val="single" w:sz="3" w:space="0" w:color="000000"/>
              <w:left w:val="single" w:sz="3" w:space="0" w:color="000000"/>
              <w:bottom w:val="single" w:sz="3" w:space="0" w:color="000000"/>
              <w:right w:val="single" w:sz="3" w:space="0" w:color="000000"/>
            </w:tcBorders>
          </w:tcPr>
          <w:p w14:paraId="4CAE322E" w14:textId="77777777" w:rsidR="0049091B" w:rsidRDefault="00770843">
            <w:pPr>
              <w:spacing w:after="0" w:line="259" w:lineRule="auto"/>
              <w:ind w:left="0" w:right="83" w:firstLine="0"/>
              <w:jc w:val="right"/>
            </w:pPr>
            <w:r>
              <w:rPr>
                <w:sz w:val="16"/>
              </w:rPr>
              <w:t xml:space="preserve">0.00  </w:t>
            </w:r>
          </w:p>
        </w:tc>
      </w:tr>
      <w:tr w:rsidR="0049091B" w14:paraId="7F87A8B6" w14:textId="77777777">
        <w:trPr>
          <w:trHeight w:val="238"/>
        </w:trPr>
        <w:tc>
          <w:tcPr>
            <w:tcW w:w="7528" w:type="dxa"/>
            <w:tcBorders>
              <w:top w:val="single" w:sz="3" w:space="0" w:color="000000"/>
              <w:left w:val="single" w:sz="3" w:space="0" w:color="000000"/>
              <w:bottom w:val="single" w:sz="3" w:space="0" w:color="000000"/>
              <w:right w:val="single" w:sz="3" w:space="0" w:color="000000"/>
            </w:tcBorders>
          </w:tcPr>
          <w:p w14:paraId="7B1A92F2" w14:textId="77777777" w:rsidR="0049091B" w:rsidRDefault="00770843">
            <w:pPr>
              <w:spacing w:after="0" w:line="259" w:lineRule="auto"/>
              <w:ind w:left="598" w:right="0" w:firstLine="0"/>
              <w:jc w:val="left"/>
            </w:pPr>
            <w:r>
              <w:rPr>
                <w:sz w:val="16"/>
              </w:rPr>
              <w:t xml:space="preserve">Subsidios y Subvenciones </w:t>
            </w:r>
          </w:p>
        </w:tc>
        <w:tc>
          <w:tcPr>
            <w:tcW w:w="2198" w:type="dxa"/>
            <w:tcBorders>
              <w:top w:val="single" w:sz="3" w:space="0" w:color="000000"/>
              <w:left w:val="single" w:sz="3" w:space="0" w:color="000000"/>
              <w:bottom w:val="single" w:sz="3" w:space="0" w:color="000000"/>
              <w:right w:val="single" w:sz="3" w:space="0" w:color="000000"/>
            </w:tcBorders>
          </w:tcPr>
          <w:p w14:paraId="45844CEB" w14:textId="77777777" w:rsidR="0049091B" w:rsidRDefault="00770843">
            <w:pPr>
              <w:spacing w:after="0" w:line="259" w:lineRule="auto"/>
              <w:ind w:left="0" w:right="83" w:firstLine="0"/>
              <w:jc w:val="right"/>
            </w:pPr>
            <w:r>
              <w:rPr>
                <w:sz w:val="16"/>
              </w:rPr>
              <w:t xml:space="preserve">0.00  </w:t>
            </w:r>
          </w:p>
        </w:tc>
      </w:tr>
      <w:tr w:rsidR="0049091B" w14:paraId="58CAC13B" w14:textId="77777777">
        <w:trPr>
          <w:trHeight w:val="245"/>
        </w:trPr>
        <w:tc>
          <w:tcPr>
            <w:tcW w:w="7528" w:type="dxa"/>
            <w:tcBorders>
              <w:top w:val="single" w:sz="3" w:space="0" w:color="000000"/>
              <w:left w:val="single" w:sz="3" w:space="0" w:color="000000"/>
              <w:bottom w:val="single" w:sz="3" w:space="0" w:color="000000"/>
              <w:right w:val="single" w:sz="3" w:space="0" w:color="000000"/>
            </w:tcBorders>
          </w:tcPr>
          <w:p w14:paraId="12604A0D" w14:textId="77777777" w:rsidR="0049091B" w:rsidRDefault="00770843">
            <w:pPr>
              <w:spacing w:after="0" w:line="259" w:lineRule="auto"/>
              <w:ind w:left="598" w:right="0" w:firstLine="0"/>
              <w:jc w:val="left"/>
            </w:pPr>
            <w:r>
              <w:rPr>
                <w:sz w:val="16"/>
              </w:rPr>
              <w:t xml:space="preserve">Pensiones y Jubilaciones </w:t>
            </w:r>
          </w:p>
        </w:tc>
        <w:tc>
          <w:tcPr>
            <w:tcW w:w="2198" w:type="dxa"/>
            <w:tcBorders>
              <w:top w:val="single" w:sz="3" w:space="0" w:color="000000"/>
              <w:left w:val="single" w:sz="3" w:space="0" w:color="000000"/>
              <w:bottom w:val="single" w:sz="3" w:space="0" w:color="000000"/>
              <w:right w:val="single" w:sz="3" w:space="0" w:color="000000"/>
            </w:tcBorders>
          </w:tcPr>
          <w:p w14:paraId="130598FC" w14:textId="77777777" w:rsidR="0049091B" w:rsidRDefault="00770843">
            <w:pPr>
              <w:spacing w:after="0" w:line="259" w:lineRule="auto"/>
              <w:ind w:left="0" w:right="83" w:firstLine="0"/>
              <w:jc w:val="right"/>
            </w:pPr>
            <w:r>
              <w:rPr>
                <w:sz w:val="16"/>
              </w:rPr>
              <w:t xml:space="preserve">0.00  </w:t>
            </w:r>
          </w:p>
        </w:tc>
      </w:tr>
      <w:tr w:rsidR="0049091B" w14:paraId="164177FE" w14:textId="77777777">
        <w:trPr>
          <w:trHeight w:val="209"/>
        </w:trPr>
        <w:tc>
          <w:tcPr>
            <w:tcW w:w="7528" w:type="dxa"/>
            <w:tcBorders>
              <w:top w:val="single" w:sz="3" w:space="0" w:color="000000"/>
              <w:left w:val="single" w:sz="3" w:space="0" w:color="000000"/>
              <w:bottom w:val="single" w:sz="3" w:space="0" w:color="000000"/>
              <w:right w:val="single" w:sz="3" w:space="0" w:color="000000"/>
            </w:tcBorders>
          </w:tcPr>
          <w:p w14:paraId="7563CB6C" w14:textId="77777777" w:rsidR="0049091B" w:rsidRDefault="00770843">
            <w:pPr>
              <w:spacing w:after="0" w:line="259" w:lineRule="auto"/>
              <w:ind w:left="598" w:right="0" w:firstLine="0"/>
              <w:jc w:val="left"/>
            </w:pPr>
            <w:r>
              <w:rPr>
                <w:sz w:val="16"/>
              </w:rPr>
              <w:t xml:space="preserve">Transferencias del Fondo Mexicano del Petróleo para la Estabilización y el Desarrollo </w:t>
            </w:r>
          </w:p>
        </w:tc>
        <w:tc>
          <w:tcPr>
            <w:tcW w:w="2198" w:type="dxa"/>
            <w:tcBorders>
              <w:top w:val="single" w:sz="3" w:space="0" w:color="000000"/>
              <w:left w:val="single" w:sz="3" w:space="0" w:color="000000"/>
              <w:bottom w:val="single" w:sz="3" w:space="0" w:color="000000"/>
              <w:right w:val="single" w:sz="3" w:space="0" w:color="000000"/>
            </w:tcBorders>
          </w:tcPr>
          <w:p w14:paraId="107FEA05" w14:textId="77777777" w:rsidR="0049091B" w:rsidRDefault="00770843">
            <w:pPr>
              <w:spacing w:after="0" w:line="259" w:lineRule="auto"/>
              <w:ind w:left="0" w:right="83" w:firstLine="0"/>
              <w:jc w:val="right"/>
            </w:pPr>
            <w:r>
              <w:rPr>
                <w:sz w:val="16"/>
              </w:rPr>
              <w:t xml:space="preserve">0.00  </w:t>
            </w:r>
          </w:p>
        </w:tc>
      </w:tr>
      <w:tr w:rsidR="0049091B" w14:paraId="10A3655E" w14:textId="77777777">
        <w:trPr>
          <w:trHeight w:val="230"/>
        </w:trPr>
        <w:tc>
          <w:tcPr>
            <w:tcW w:w="7528" w:type="dxa"/>
            <w:tcBorders>
              <w:top w:val="single" w:sz="3" w:space="0" w:color="000000"/>
              <w:left w:val="single" w:sz="3" w:space="0" w:color="000000"/>
              <w:bottom w:val="single" w:sz="3" w:space="0" w:color="000000"/>
              <w:right w:val="single" w:sz="3" w:space="0" w:color="000000"/>
            </w:tcBorders>
          </w:tcPr>
          <w:p w14:paraId="68A50B43" w14:textId="77777777" w:rsidR="0049091B" w:rsidRDefault="00770843">
            <w:pPr>
              <w:spacing w:after="0" w:line="259" w:lineRule="auto"/>
              <w:ind w:left="0" w:right="0" w:firstLine="0"/>
              <w:jc w:val="left"/>
            </w:pPr>
            <w:r>
              <w:rPr>
                <w:b/>
                <w:sz w:val="16"/>
              </w:rPr>
              <w:t xml:space="preserve">Ingresos Derivados de Financiamientos </w:t>
            </w:r>
          </w:p>
        </w:tc>
        <w:tc>
          <w:tcPr>
            <w:tcW w:w="2198" w:type="dxa"/>
            <w:tcBorders>
              <w:top w:val="single" w:sz="3" w:space="0" w:color="000000"/>
              <w:left w:val="single" w:sz="3" w:space="0" w:color="000000"/>
              <w:bottom w:val="single" w:sz="3" w:space="0" w:color="000000"/>
              <w:right w:val="single" w:sz="3" w:space="0" w:color="000000"/>
            </w:tcBorders>
          </w:tcPr>
          <w:p w14:paraId="1EADE7D4" w14:textId="77777777" w:rsidR="0049091B" w:rsidRDefault="00770843">
            <w:pPr>
              <w:spacing w:after="0" w:line="259" w:lineRule="auto"/>
              <w:ind w:left="0" w:right="83" w:firstLine="0"/>
              <w:jc w:val="right"/>
            </w:pPr>
            <w:r>
              <w:rPr>
                <w:sz w:val="16"/>
              </w:rPr>
              <w:t xml:space="preserve">0.00  </w:t>
            </w:r>
          </w:p>
        </w:tc>
      </w:tr>
      <w:tr w:rsidR="0049091B" w14:paraId="0A667222" w14:textId="77777777">
        <w:trPr>
          <w:trHeight w:val="266"/>
        </w:trPr>
        <w:tc>
          <w:tcPr>
            <w:tcW w:w="7528" w:type="dxa"/>
            <w:tcBorders>
              <w:top w:val="single" w:sz="3" w:space="0" w:color="000000"/>
              <w:left w:val="single" w:sz="3" w:space="0" w:color="000000"/>
              <w:bottom w:val="single" w:sz="3" w:space="0" w:color="000000"/>
              <w:right w:val="single" w:sz="3" w:space="0" w:color="000000"/>
            </w:tcBorders>
          </w:tcPr>
          <w:p w14:paraId="67748736" w14:textId="77777777" w:rsidR="0049091B" w:rsidRDefault="00770843">
            <w:pPr>
              <w:spacing w:after="0" w:line="259" w:lineRule="auto"/>
              <w:ind w:left="598" w:right="0" w:firstLine="0"/>
              <w:jc w:val="left"/>
            </w:pPr>
            <w:r>
              <w:rPr>
                <w:sz w:val="16"/>
              </w:rPr>
              <w:t xml:space="preserve">Endeudamiento Interno </w:t>
            </w:r>
          </w:p>
        </w:tc>
        <w:tc>
          <w:tcPr>
            <w:tcW w:w="2198" w:type="dxa"/>
            <w:tcBorders>
              <w:top w:val="single" w:sz="3" w:space="0" w:color="000000"/>
              <w:left w:val="single" w:sz="3" w:space="0" w:color="000000"/>
              <w:bottom w:val="single" w:sz="3" w:space="0" w:color="000000"/>
              <w:right w:val="single" w:sz="3" w:space="0" w:color="000000"/>
            </w:tcBorders>
          </w:tcPr>
          <w:p w14:paraId="7C740811" w14:textId="77777777" w:rsidR="0049091B" w:rsidRDefault="00770843">
            <w:pPr>
              <w:spacing w:after="0" w:line="259" w:lineRule="auto"/>
              <w:ind w:left="0" w:right="83" w:firstLine="0"/>
              <w:jc w:val="right"/>
            </w:pPr>
            <w:r>
              <w:rPr>
                <w:sz w:val="16"/>
              </w:rPr>
              <w:t xml:space="preserve">0.00  </w:t>
            </w:r>
          </w:p>
        </w:tc>
      </w:tr>
      <w:tr w:rsidR="0049091B" w14:paraId="18614D4E" w14:textId="77777777">
        <w:trPr>
          <w:trHeight w:val="209"/>
        </w:trPr>
        <w:tc>
          <w:tcPr>
            <w:tcW w:w="7528" w:type="dxa"/>
            <w:tcBorders>
              <w:top w:val="single" w:sz="3" w:space="0" w:color="000000"/>
              <w:left w:val="single" w:sz="3" w:space="0" w:color="000000"/>
              <w:bottom w:val="single" w:sz="3" w:space="0" w:color="000000"/>
              <w:right w:val="single" w:sz="3" w:space="0" w:color="000000"/>
            </w:tcBorders>
          </w:tcPr>
          <w:p w14:paraId="173542DE" w14:textId="77777777" w:rsidR="0049091B" w:rsidRDefault="00770843">
            <w:pPr>
              <w:spacing w:after="0" w:line="259" w:lineRule="auto"/>
              <w:ind w:left="598" w:right="0" w:firstLine="0"/>
              <w:jc w:val="left"/>
            </w:pPr>
            <w:r>
              <w:rPr>
                <w:sz w:val="16"/>
              </w:rPr>
              <w:t xml:space="preserve">Endeudamiento Externo </w:t>
            </w:r>
          </w:p>
        </w:tc>
        <w:tc>
          <w:tcPr>
            <w:tcW w:w="2198" w:type="dxa"/>
            <w:tcBorders>
              <w:top w:val="single" w:sz="3" w:space="0" w:color="000000"/>
              <w:left w:val="single" w:sz="3" w:space="0" w:color="000000"/>
              <w:bottom w:val="single" w:sz="3" w:space="0" w:color="000000"/>
              <w:right w:val="single" w:sz="3" w:space="0" w:color="000000"/>
            </w:tcBorders>
          </w:tcPr>
          <w:p w14:paraId="7153012F" w14:textId="77777777" w:rsidR="0049091B" w:rsidRDefault="00770843">
            <w:pPr>
              <w:spacing w:after="0" w:line="259" w:lineRule="auto"/>
              <w:ind w:left="0" w:right="83" w:firstLine="0"/>
              <w:jc w:val="right"/>
            </w:pPr>
            <w:r>
              <w:rPr>
                <w:sz w:val="16"/>
              </w:rPr>
              <w:t xml:space="preserve">0.00  </w:t>
            </w:r>
          </w:p>
        </w:tc>
      </w:tr>
      <w:tr w:rsidR="0049091B" w14:paraId="7B065DE1" w14:textId="77777777">
        <w:trPr>
          <w:trHeight w:val="303"/>
        </w:trPr>
        <w:tc>
          <w:tcPr>
            <w:tcW w:w="7528" w:type="dxa"/>
            <w:tcBorders>
              <w:top w:val="single" w:sz="3" w:space="0" w:color="000000"/>
              <w:left w:val="single" w:sz="3" w:space="0" w:color="000000"/>
              <w:bottom w:val="single" w:sz="3" w:space="0" w:color="000000"/>
              <w:right w:val="single" w:sz="3" w:space="0" w:color="000000"/>
            </w:tcBorders>
          </w:tcPr>
          <w:p w14:paraId="67DF6C18" w14:textId="77777777" w:rsidR="0049091B" w:rsidRDefault="00770843">
            <w:pPr>
              <w:spacing w:after="0" w:line="259" w:lineRule="auto"/>
              <w:ind w:left="598" w:right="0" w:firstLine="0"/>
              <w:jc w:val="left"/>
            </w:pPr>
            <w:r>
              <w:rPr>
                <w:sz w:val="16"/>
              </w:rPr>
              <w:t xml:space="preserve">Financiamiento Interno </w:t>
            </w:r>
          </w:p>
        </w:tc>
        <w:tc>
          <w:tcPr>
            <w:tcW w:w="2198" w:type="dxa"/>
            <w:tcBorders>
              <w:top w:val="single" w:sz="3" w:space="0" w:color="000000"/>
              <w:left w:val="single" w:sz="3" w:space="0" w:color="000000"/>
              <w:bottom w:val="single" w:sz="3" w:space="0" w:color="000000"/>
              <w:right w:val="single" w:sz="3" w:space="0" w:color="000000"/>
            </w:tcBorders>
          </w:tcPr>
          <w:p w14:paraId="0142CEDB" w14:textId="77777777" w:rsidR="0049091B" w:rsidRDefault="00770843">
            <w:pPr>
              <w:spacing w:after="0" w:line="259" w:lineRule="auto"/>
              <w:ind w:left="0" w:right="83" w:firstLine="0"/>
              <w:jc w:val="right"/>
            </w:pPr>
            <w:r>
              <w:rPr>
                <w:sz w:val="16"/>
              </w:rPr>
              <w:t xml:space="preserve">0.00  </w:t>
            </w:r>
          </w:p>
        </w:tc>
      </w:tr>
    </w:tbl>
    <w:p w14:paraId="3E4C7507" w14:textId="77777777" w:rsidR="0049091B" w:rsidRDefault="00770843">
      <w:pPr>
        <w:spacing w:after="43" w:line="259" w:lineRule="auto"/>
        <w:ind w:left="0" w:right="0" w:firstLine="0"/>
        <w:jc w:val="left"/>
      </w:pPr>
      <w:r>
        <w:rPr>
          <w:b/>
        </w:rPr>
        <w:t xml:space="preserve"> </w:t>
      </w:r>
    </w:p>
    <w:p w14:paraId="16326F54" w14:textId="77777777" w:rsidR="0049091B" w:rsidRDefault="00770843">
      <w:pPr>
        <w:spacing w:after="63"/>
        <w:ind w:left="2" w:right="256"/>
      </w:pPr>
      <w:r>
        <w:rPr>
          <w:b/>
        </w:rPr>
        <w:t xml:space="preserve">Artículo 3. </w:t>
      </w:r>
      <w:r>
        <w:t xml:space="preserve">Los ingresos que perciban las presidencias de comunidad del Municipio, deberán enterarse a la Tesorería Municipal en los términos de los artículos 117, 119 y 120 fracciones II, VIII y X de la Ley Municipal y demás disposiciones aplicables. </w:t>
      </w:r>
    </w:p>
    <w:p w14:paraId="27E59E91" w14:textId="77777777" w:rsidR="0049091B" w:rsidRDefault="00770843">
      <w:pPr>
        <w:spacing w:after="43" w:line="259" w:lineRule="auto"/>
        <w:ind w:left="7" w:right="0" w:firstLine="0"/>
        <w:jc w:val="left"/>
      </w:pPr>
      <w:r>
        <w:rPr>
          <w:b/>
        </w:rPr>
        <w:t xml:space="preserve"> </w:t>
      </w:r>
    </w:p>
    <w:p w14:paraId="2F00EB3B" w14:textId="77777777" w:rsidR="0049091B" w:rsidRDefault="00770843">
      <w:pPr>
        <w:spacing w:after="56"/>
        <w:ind w:left="2" w:right="95"/>
      </w:pPr>
      <w:r>
        <w:rPr>
          <w:b/>
        </w:rPr>
        <w:t xml:space="preserve">Artículo 4. </w:t>
      </w:r>
      <w:r>
        <w:t>Todo ingreso Municipal, cualquiera que sea su origen o</w:t>
      </w:r>
      <w:r>
        <w:rPr>
          <w:b/>
        </w:rPr>
        <w:t xml:space="preserve"> </w:t>
      </w:r>
      <w:r>
        <w:t>naturaleza, deberá captarse y registrarse por la Tesorería del Municipio y formar parte de la cuenta pública municipal</w:t>
      </w:r>
      <w:r>
        <w:rPr>
          <w:b/>
        </w:rPr>
        <w:t xml:space="preserve">. </w:t>
      </w:r>
    </w:p>
    <w:p w14:paraId="514D0602" w14:textId="77777777" w:rsidR="0049091B" w:rsidRDefault="00770843">
      <w:pPr>
        <w:spacing w:after="46" w:line="259" w:lineRule="auto"/>
        <w:ind w:left="7" w:right="0" w:firstLine="0"/>
        <w:jc w:val="left"/>
      </w:pPr>
      <w:r>
        <w:rPr>
          <w:b/>
        </w:rPr>
        <w:t xml:space="preserve"> </w:t>
      </w:r>
      <w:r>
        <w:t xml:space="preserve"> </w:t>
      </w:r>
    </w:p>
    <w:p w14:paraId="12EC50D2" w14:textId="77777777" w:rsidR="0049091B" w:rsidRDefault="00770843">
      <w:pPr>
        <w:numPr>
          <w:ilvl w:val="0"/>
          <w:numId w:val="3"/>
        </w:numPr>
        <w:spacing w:after="64"/>
        <w:ind w:right="164" w:hanging="432"/>
      </w:pPr>
      <w:r>
        <w:t xml:space="preserve">Por el cobro de las diversas contribuciones e ingresos a que se refiere esta Ley, el Ayuntamiento, a través de las diversas instancias administrativas, expedirá la correspondiente factura electrónica en los términos de las disposiciones fiscales vigentes autorizado por el sistema de administración tributaria. </w:t>
      </w:r>
    </w:p>
    <w:p w14:paraId="0EE556D1" w14:textId="77777777" w:rsidR="0049091B" w:rsidRDefault="00770843">
      <w:pPr>
        <w:spacing w:after="0" w:line="259" w:lineRule="auto"/>
        <w:ind w:left="713" w:right="0" w:firstLine="0"/>
        <w:jc w:val="left"/>
      </w:pPr>
      <w:r>
        <w:t xml:space="preserve"> </w:t>
      </w:r>
    </w:p>
    <w:p w14:paraId="0F405131" w14:textId="77777777" w:rsidR="0049091B" w:rsidRDefault="00770843">
      <w:pPr>
        <w:numPr>
          <w:ilvl w:val="0"/>
          <w:numId w:val="3"/>
        </w:numPr>
        <w:ind w:right="164" w:hanging="432"/>
      </w:pPr>
      <w:r>
        <w:lastRenderedPageBreak/>
        <w:t xml:space="preserve">Cuando al hacer los cálculos correspondientes resultaran fracciones, se redondearán al entero inmediato ya sea superior o inferior. </w:t>
      </w:r>
    </w:p>
    <w:p w14:paraId="3177804C" w14:textId="77777777" w:rsidR="0049091B" w:rsidRDefault="00770843">
      <w:pPr>
        <w:spacing w:after="0" w:line="259" w:lineRule="auto"/>
        <w:ind w:left="0" w:right="46" w:firstLine="0"/>
        <w:jc w:val="center"/>
      </w:pPr>
      <w:r>
        <w:rPr>
          <w:b/>
        </w:rPr>
        <w:t xml:space="preserve"> </w:t>
      </w:r>
    </w:p>
    <w:p w14:paraId="50819FA0" w14:textId="77777777" w:rsidR="0049091B" w:rsidRDefault="00770843">
      <w:pPr>
        <w:spacing w:line="248" w:lineRule="auto"/>
        <w:ind w:left="659" w:right="742"/>
        <w:jc w:val="center"/>
      </w:pPr>
      <w:r>
        <w:rPr>
          <w:b/>
        </w:rPr>
        <w:t>TÍTULO SEGUNDO</w:t>
      </w:r>
      <w:r>
        <w:t xml:space="preserve"> </w:t>
      </w:r>
      <w:r>
        <w:rPr>
          <w:b/>
        </w:rPr>
        <w:t>IMPUESTOS</w:t>
      </w:r>
      <w:r>
        <w:t xml:space="preserve"> </w:t>
      </w:r>
    </w:p>
    <w:p w14:paraId="17D5A9EC" w14:textId="77777777" w:rsidR="0049091B" w:rsidRDefault="00770843">
      <w:pPr>
        <w:spacing w:after="0" w:line="259" w:lineRule="auto"/>
        <w:ind w:left="0" w:right="46" w:firstLine="0"/>
        <w:jc w:val="center"/>
      </w:pPr>
      <w:r>
        <w:rPr>
          <w:b/>
        </w:rPr>
        <w:t xml:space="preserve"> </w:t>
      </w:r>
    </w:p>
    <w:p w14:paraId="7AE492AE" w14:textId="77777777" w:rsidR="0049091B" w:rsidRDefault="00770843">
      <w:pPr>
        <w:pStyle w:val="Ttulo2"/>
        <w:ind w:left="659" w:right="741"/>
      </w:pPr>
      <w:r>
        <w:t>CAPÍTULO I</w:t>
      </w:r>
      <w:r>
        <w:rPr>
          <w:b w:val="0"/>
        </w:rPr>
        <w:t xml:space="preserve"> </w:t>
      </w:r>
      <w:r>
        <w:t xml:space="preserve">IMPUESTO PREDIAL </w:t>
      </w:r>
    </w:p>
    <w:p w14:paraId="2DDC1626" w14:textId="77777777" w:rsidR="0049091B" w:rsidRDefault="00770843">
      <w:pPr>
        <w:spacing w:after="0" w:line="259" w:lineRule="auto"/>
        <w:ind w:left="7" w:right="0" w:firstLine="0"/>
        <w:jc w:val="left"/>
      </w:pPr>
      <w:r>
        <w:t xml:space="preserve"> </w:t>
      </w:r>
    </w:p>
    <w:p w14:paraId="6F4A69DF" w14:textId="77777777" w:rsidR="0049091B" w:rsidRDefault="00770843">
      <w:pPr>
        <w:ind w:left="2" w:right="95"/>
      </w:pPr>
      <w:r>
        <w:rPr>
          <w:b/>
        </w:rPr>
        <w:t xml:space="preserve">Artículo 5. </w:t>
      </w:r>
      <w:r>
        <w:t xml:space="preserve">Se entiende por impuesto predial, la prestación con carácter general y obligatorio que se establece a cargo de personas físicas o morales que cubran cualquiera de las figuras siguientes: </w:t>
      </w:r>
    </w:p>
    <w:p w14:paraId="14CC8773" w14:textId="77777777" w:rsidR="0049091B" w:rsidRDefault="00770843">
      <w:pPr>
        <w:spacing w:after="0" w:line="259" w:lineRule="auto"/>
        <w:ind w:left="0" w:right="0" w:firstLine="0"/>
        <w:jc w:val="left"/>
      </w:pPr>
      <w:r>
        <w:t xml:space="preserve"> </w:t>
      </w:r>
    </w:p>
    <w:p w14:paraId="05750EF0" w14:textId="77777777" w:rsidR="0049091B" w:rsidRDefault="00770843">
      <w:pPr>
        <w:numPr>
          <w:ilvl w:val="0"/>
          <w:numId w:val="4"/>
        </w:numPr>
        <w:ind w:right="95" w:hanging="425"/>
      </w:pPr>
      <w:r>
        <w:t xml:space="preserve">Propietarios, poseedores civiles o precarios de predios urbanos y rústicos. </w:t>
      </w:r>
    </w:p>
    <w:p w14:paraId="76CABD97" w14:textId="77777777" w:rsidR="0049091B" w:rsidRDefault="00770843">
      <w:pPr>
        <w:spacing w:after="0" w:line="259" w:lineRule="auto"/>
        <w:ind w:left="1080" w:right="0" w:firstLine="0"/>
        <w:jc w:val="left"/>
      </w:pPr>
      <w:r>
        <w:t xml:space="preserve"> </w:t>
      </w:r>
    </w:p>
    <w:p w14:paraId="5AD830BB" w14:textId="77777777" w:rsidR="0049091B" w:rsidRDefault="00770843">
      <w:pPr>
        <w:numPr>
          <w:ilvl w:val="0"/>
          <w:numId w:val="4"/>
        </w:numPr>
        <w:ind w:right="95" w:hanging="425"/>
      </w:pPr>
      <w:r>
        <w:t xml:space="preserve">Los fideicomitentes mientras el fiduciario no transmita la propiedad. </w:t>
      </w:r>
    </w:p>
    <w:p w14:paraId="32D25EE9" w14:textId="77777777" w:rsidR="0049091B" w:rsidRDefault="00770843">
      <w:pPr>
        <w:spacing w:after="0" w:line="259" w:lineRule="auto"/>
        <w:ind w:left="0" w:right="0" w:firstLine="0"/>
        <w:jc w:val="left"/>
      </w:pPr>
      <w:r>
        <w:t xml:space="preserve"> </w:t>
      </w:r>
    </w:p>
    <w:p w14:paraId="4B8FD67A" w14:textId="77777777" w:rsidR="0049091B" w:rsidRDefault="00770843">
      <w:pPr>
        <w:numPr>
          <w:ilvl w:val="0"/>
          <w:numId w:val="4"/>
        </w:numPr>
        <w:ind w:right="95" w:hanging="425"/>
      </w:pPr>
      <w:r>
        <w:t xml:space="preserve">Los propietarios bajo el régimen ejidal de solares urbanos en los núcleos de población ejidal. </w:t>
      </w:r>
    </w:p>
    <w:p w14:paraId="6823EB3F" w14:textId="77777777" w:rsidR="0049091B" w:rsidRDefault="00770843">
      <w:pPr>
        <w:spacing w:after="0" w:line="259" w:lineRule="auto"/>
        <w:ind w:left="0" w:right="0" w:firstLine="0"/>
        <w:jc w:val="left"/>
      </w:pPr>
      <w:r>
        <w:t xml:space="preserve"> </w:t>
      </w:r>
    </w:p>
    <w:p w14:paraId="4504C36D" w14:textId="77777777" w:rsidR="0049091B" w:rsidRDefault="00770843">
      <w:pPr>
        <w:numPr>
          <w:ilvl w:val="0"/>
          <w:numId w:val="4"/>
        </w:numPr>
        <w:ind w:right="95" w:hanging="425"/>
      </w:pPr>
      <w:r>
        <w:t xml:space="preserve">Todos aquellos poseedores de predios ubicados en el territorio del municipio y de las construcciones permanentes edificadas sobre los mismos. </w:t>
      </w:r>
    </w:p>
    <w:p w14:paraId="62CA09E2" w14:textId="77777777" w:rsidR="0049091B" w:rsidRDefault="00770843">
      <w:pPr>
        <w:spacing w:after="0" w:line="259" w:lineRule="auto"/>
        <w:ind w:left="1080" w:right="0" w:firstLine="0"/>
        <w:jc w:val="left"/>
      </w:pPr>
      <w:r>
        <w:t xml:space="preserve"> </w:t>
      </w:r>
    </w:p>
    <w:p w14:paraId="7BEA0268" w14:textId="77777777" w:rsidR="0049091B" w:rsidRDefault="00770843">
      <w:pPr>
        <w:ind w:left="2" w:right="95"/>
      </w:pPr>
      <w:r>
        <w:t xml:space="preserve">El pago de este impuesto deberá hacerse anualmente dentro del primer trimestre del año fiscal que corresponda. </w:t>
      </w:r>
    </w:p>
    <w:p w14:paraId="5B6B51C8" w14:textId="77777777" w:rsidR="0049091B" w:rsidRDefault="00770843">
      <w:pPr>
        <w:spacing w:after="0" w:line="259" w:lineRule="auto"/>
        <w:ind w:left="0" w:right="0" w:firstLine="0"/>
        <w:jc w:val="left"/>
      </w:pPr>
      <w:r>
        <w:t xml:space="preserve"> </w:t>
      </w:r>
    </w:p>
    <w:p w14:paraId="3F2D4531" w14:textId="77777777" w:rsidR="0049091B" w:rsidRDefault="00770843">
      <w:pPr>
        <w:ind w:left="2" w:right="95"/>
      </w:pPr>
      <w:r>
        <w:t>El impuesto predial se causará y pagará tomando como base los valores establecidos en la Presente Ley de conformidad con las tablas de valores que se encuentran en el anexo 1</w:t>
      </w:r>
      <w:r>
        <w:rPr>
          <w:b/>
        </w:rPr>
        <w:t xml:space="preserve">, </w:t>
      </w:r>
      <w:r>
        <w:t>así como con tasas</w:t>
      </w:r>
      <w:r>
        <w:rPr>
          <w:b/>
        </w:rPr>
        <w:t xml:space="preserve"> </w:t>
      </w:r>
      <w:r>
        <w:t xml:space="preserve">siguientes: </w:t>
      </w:r>
    </w:p>
    <w:p w14:paraId="46C432FB" w14:textId="77777777" w:rsidR="0049091B" w:rsidRDefault="00770843">
      <w:pPr>
        <w:spacing w:after="0" w:line="259" w:lineRule="auto"/>
        <w:ind w:left="0" w:right="0" w:firstLine="0"/>
        <w:jc w:val="left"/>
      </w:pPr>
      <w:r>
        <w:t xml:space="preserve"> </w:t>
      </w:r>
    </w:p>
    <w:p w14:paraId="6FE49A47" w14:textId="77777777" w:rsidR="0049091B" w:rsidRDefault="00770843">
      <w:pPr>
        <w:numPr>
          <w:ilvl w:val="0"/>
          <w:numId w:val="5"/>
        </w:numPr>
        <w:ind w:left="721" w:right="95" w:hanging="440"/>
      </w:pPr>
      <w:r>
        <w:t xml:space="preserve">Predios urbanos:  </w:t>
      </w:r>
    </w:p>
    <w:p w14:paraId="2FFF807E" w14:textId="77777777" w:rsidR="0049091B" w:rsidRDefault="00770843">
      <w:pPr>
        <w:spacing w:after="0" w:line="259" w:lineRule="auto"/>
        <w:ind w:left="720" w:right="0" w:firstLine="0"/>
        <w:jc w:val="left"/>
      </w:pPr>
      <w:r>
        <w:t xml:space="preserve"> </w:t>
      </w:r>
    </w:p>
    <w:p w14:paraId="77F12E6C" w14:textId="77777777" w:rsidR="0049091B" w:rsidRDefault="00770843">
      <w:pPr>
        <w:numPr>
          <w:ilvl w:val="1"/>
          <w:numId w:val="5"/>
        </w:numPr>
        <w:ind w:right="95" w:hanging="360"/>
      </w:pPr>
      <w:r>
        <w:t xml:space="preserve">Edificados, 2.4 al millar anual. </w:t>
      </w:r>
    </w:p>
    <w:p w14:paraId="7A8EDE77" w14:textId="77777777" w:rsidR="0049091B" w:rsidRDefault="00770843">
      <w:pPr>
        <w:spacing w:after="0" w:line="259" w:lineRule="auto"/>
        <w:ind w:left="1131" w:right="0" w:firstLine="0"/>
        <w:jc w:val="left"/>
      </w:pPr>
      <w:r>
        <w:t xml:space="preserve"> </w:t>
      </w:r>
    </w:p>
    <w:p w14:paraId="55F97789" w14:textId="77777777" w:rsidR="0049091B" w:rsidRDefault="00770843">
      <w:pPr>
        <w:numPr>
          <w:ilvl w:val="1"/>
          <w:numId w:val="5"/>
        </w:numPr>
        <w:ind w:right="95" w:hanging="360"/>
      </w:pPr>
      <w:r>
        <w:t xml:space="preserve">No edificados 3.8 al millar anual. </w:t>
      </w:r>
    </w:p>
    <w:p w14:paraId="5E6BA9CB" w14:textId="77777777" w:rsidR="0049091B" w:rsidRDefault="00770843">
      <w:pPr>
        <w:spacing w:after="0" w:line="259" w:lineRule="auto"/>
        <w:ind w:left="0" w:right="0" w:firstLine="0"/>
        <w:jc w:val="left"/>
      </w:pPr>
      <w:r>
        <w:t xml:space="preserve"> </w:t>
      </w:r>
    </w:p>
    <w:p w14:paraId="635DC795" w14:textId="77777777" w:rsidR="0049091B" w:rsidRDefault="00770843">
      <w:pPr>
        <w:numPr>
          <w:ilvl w:val="0"/>
          <w:numId w:val="5"/>
        </w:numPr>
        <w:ind w:left="721" w:right="95" w:hanging="440"/>
      </w:pPr>
      <w:r>
        <w:t>Predios rústicos,</w:t>
      </w:r>
      <w:r>
        <w:rPr>
          <w:b/>
        </w:rPr>
        <w:t xml:space="preserve"> </w:t>
      </w:r>
      <w:r>
        <w:t xml:space="preserve">1.8 al millar anual. </w:t>
      </w:r>
    </w:p>
    <w:p w14:paraId="1FBE7C1E" w14:textId="77777777" w:rsidR="0049091B" w:rsidRDefault="00770843">
      <w:pPr>
        <w:spacing w:after="0" w:line="259" w:lineRule="auto"/>
        <w:ind w:left="1477" w:right="0" w:firstLine="0"/>
        <w:jc w:val="left"/>
      </w:pPr>
      <w:r>
        <w:t xml:space="preserve"> </w:t>
      </w:r>
    </w:p>
    <w:p w14:paraId="69AC4E55" w14:textId="77777777" w:rsidR="0049091B" w:rsidRDefault="00770843">
      <w:pPr>
        <w:ind w:left="2" w:right="25"/>
      </w:pPr>
      <w:r>
        <w:t>Cuando no sea posible aplicar lo dispuesto en el primer párrafo de este artículo, la base para el cobro del impuesto se podrá fijar tomando como base el valor fiscal con el que físicamente se encuentren registrados los inmuebles o el uso y aprovechamiento o el que haya tomado como base en el traslado de dominio o el que resulte mayor señalado en los artículos 177, 178, 185, 186 y 187 del Código Financiero.</w:t>
      </w:r>
      <w:r>
        <w:rPr>
          <w:b/>
        </w:rPr>
        <w:t xml:space="preserve"> </w:t>
      </w:r>
    </w:p>
    <w:p w14:paraId="1245FF01" w14:textId="77777777" w:rsidR="0049091B" w:rsidRDefault="00770843">
      <w:pPr>
        <w:spacing w:after="0" w:line="259" w:lineRule="auto"/>
        <w:ind w:left="0" w:right="0" w:firstLine="0"/>
        <w:jc w:val="left"/>
      </w:pPr>
      <w:r>
        <w:rPr>
          <w:b/>
        </w:rPr>
        <w:t xml:space="preserve"> </w:t>
      </w:r>
    </w:p>
    <w:p w14:paraId="225480F6" w14:textId="77777777" w:rsidR="0049091B" w:rsidRDefault="00770843">
      <w:pPr>
        <w:ind w:left="2" w:right="32"/>
      </w:pPr>
      <w:r>
        <w:rPr>
          <w:b/>
        </w:rPr>
        <w:t xml:space="preserve">Artículo 6. </w:t>
      </w:r>
      <w:r>
        <w:t xml:space="preserve">Si al aplicar las tasas anteriores en predios urbanos, resulta un impuesto inferior a 2.9 UMA, se cobrará esta última cantidad como mínima por anualidad. En predios rústicos la cuota mínima será de 1.7 UMA por concepto de cuota mínima anual. </w:t>
      </w:r>
    </w:p>
    <w:p w14:paraId="1EE42EAB" w14:textId="77777777" w:rsidR="0049091B" w:rsidRDefault="00770843">
      <w:pPr>
        <w:spacing w:after="0" w:line="259" w:lineRule="auto"/>
        <w:ind w:left="0" w:right="0" w:firstLine="0"/>
        <w:jc w:val="left"/>
      </w:pPr>
      <w:r>
        <w:t xml:space="preserve"> </w:t>
      </w:r>
    </w:p>
    <w:p w14:paraId="32DF0CAC" w14:textId="77777777" w:rsidR="0049091B" w:rsidRDefault="00770843">
      <w:pPr>
        <w:ind w:left="2" w:right="95"/>
      </w:pPr>
      <w:r>
        <w:t xml:space="preserve">Si durante 2022 creciera el valor de la UMA, en el mismo porcentaje se incrementará, como en los ejercicios fiscales anteriores, el monto aplicable de cada una de las tasas a que se refiere el artículo anterior.  </w:t>
      </w:r>
    </w:p>
    <w:p w14:paraId="31F5DEF4" w14:textId="77777777" w:rsidR="0049091B" w:rsidRDefault="00770843">
      <w:pPr>
        <w:spacing w:after="0" w:line="259" w:lineRule="auto"/>
        <w:ind w:left="0" w:right="0" w:firstLine="0"/>
        <w:jc w:val="left"/>
      </w:pPr>
      <w:r>
        <w:t xml:space="preserve"> </w:t>
      </w:r>
    </w:p>
    <w:p w14:paraId="40770085" w14:textId="77777777" w:rsidR="0049091B" w:rsidRDefault="00770843">
      <w:pPr>
        <w:ind w:left="2" w:right="257"/>
      </w:pPr>
      <w:r>
        <w:t xml:space="preserve">En los casos de vivienda de interés social y popular definidas en el artículo 210 del Código Financiero se considerará una reducción del 50 por ciento del impuesto, siempre y cuando el resultado sea superior a la cuota mínima señalada en los párrafos anteriores y se demuestre que el propietario reside en la propiedad objeto del impuesto, de no residir en la vivienda objeto del impuesto se aplicará lo establecido en el artículo anterior. </w:t>
      </w:r>
    </w:p>
    <w:p w14:paraId="305BCBE7" w14:textId="77777777" w:rsidR="0049091B" w:rsidRDefault="00770843">
      <w:pPr>
        <w:spacing w:after="0" w:line="259" w:lineRule="auto"/>
        <w:ind w:left="7" w:right="0" w:firstLine="0"/>
        <w:jc w:val="left"/>
      </w:pPr>
      <w:r>
        <w:t xml:space="preserve"> </w:t>
      </w:r>
    </w:p>
    <w:p w14:paraId="4CAA31BD" w14:textId="77777777" w:rsidR="0049091B" w:rsidRDefault="00770843">
      <w:pPr>
        <w:ind w:left="2" w:right="95"/>
      </w:pPr>
      <w:r>
        <w:t xml:space="preserve">Por la inscripción en el padrón catastral del Municipio o registro de modificaciones se cobrará 3 UMA. </w:t>
      </w:r>
    </w:p>
    <w:p w14:paraId="3842EAD0" w14:textId="77777777" w:rsidR="0049091B" w:rsidRDefault="00770843">
      <w:pPr>
        <w:spacing w:after="0" w:line="259" w:lineRule="auto"/>
        <w:ind w:left="7" w:right="0" w:firstLine="0"/>
        <w:jc w:val="left"/>
      </w:pPr>
      <w:r>
        <w:rPr>
          <w:b/>
        </w:rPr>
        <w:t xml:space="preserve"> </w:t>
      </w:r>
    </w:p>
    <w:p w14:paraId="7A370E84" w14:textId="77777777" w:rsidR="0049091B" w:rsidRDefault="00770843">
      <w:pPr>
        <w:ind w:left="2" w:right="95"/>
      </w:pPr>
      <w:r>
        <w:rPr>
          <w:b/>
        </w:rPr>
        <w:t xml:space="preserve">Artículo 7. </w:t>
      </w:r>
      <w:r>
        <w:t>El plazo para el pago de este impuesto, será el último día</w:t>
      </w:r>
      <w:r>
        <w:rPr>
          <w:b/>
        </w:rPr>
        <w:t xml:space="preserve"> </w:t>
      </w:r>
      <w:r>
        <w:t xml:space="preserve">hábil del mes de marzo del año fiscal correspondiente. </w:t>
      </w:r>
    </w:p>
    <w:p w14:paraId="2D34DFCE" w14:textId="77777777" w:rsidR="0049091B" w:rsidRDefault="00770843">
      <w:pPr>
        <w:spacing w:after="0" w:line="259" w:lineRule="auto"/>
        <w:ind w:left="0" w:right="0" w:firstLine="0"/>
        <w:jc w:val="left"/>
      </w:pPr>
      <w:r>
        <w:t xml:space="preserve"> </w:t>
      </w:r>
    </w:p>
    <w:p w14:paraId="607AB36E" w14:textId="77777777" w:rsidR="0049091B" w:rsidRDefault="00770843">
      <w:pPr>
        <w:ind w:left="2" w:right="95"/>
      </w:pPr>
      <w:r>
        <w:t xml:space="preserve">Los pagos que se realicen con posterioridad al vencimiento, estarán sujetos a la aplicación de recargos, actualización, multas y, en su caso, gastos de ejecución conforme a la presente Ley y al Código Financiero. </w:t>
      </w:r>
    </w:p>
    <w:p w14:paraId="5E427BBE" w14:textId="77777777" w:rsidR="0049091B" w:rsidRDefault="00770843">
      <w:pPr>
        <w:spacing w:after="0" w:line="259" w:lineRule="auto"/>
        <w:ind w:left="7" w:right="0" w:firstLine="0"/>
        <w:jc w:val="left"/>
      </w:pPr>
      <w:r>
        <w:lastRenderedPageBreak/>
        <w:t xml:space="preserve"> </w:t>
      </w:r>
    </w:p>
    <w:p w14:paraId="379220BC" w14:textId="77777777" w:rsidR="0049091B" w:rsidRDefault="00770843">
      <w:pPr>
        <w:ind w:left="2" w:right="95"/>
      </w:pPr>
      <w:r>
        <w:t xml:space="preserve">Los ciudadanos que paguen su impuesto anual dentro del plazo establecido en el primer párrafo, tendrán derecho a una bonificación del 10 por ciento en su pago, de acuerdo al artículo 195 del Código Financiero. </w:t>
      </w:r>
    </w:p>
    <w:p w14:paraId="7BFE97AC" w14:textId="77777777" w:rsidR="0049091B" w:rsidRDefault="00770843">
      <w:pPr>
        <w:spacing w:after="0" w:line="259" w:lineRule="auto"/>
        <w:ind w:left="7" w:right="0" w:firstLine="0"/>
        <w:jc w:val="left"/>
      </w:pPr>
      <w:r>
        <w:rPr>
          <w:b/>
        </w:rPr>
        <w:t xml:space="preserve"> </w:t>
      </w:r>
    </w:p>
    <w:p w14:paraId="710D9758" w14:textId="77777777" w:rsidR="0049091B" w:rsidRDefault="00770843">
      <w:pPr>
        <w:ind w:left="2" w:right="95"/>
      </w:pPr>
      <w:r>
        <w:rPr>
          <w:b/>
        </w:rPr>
        <w:t xml:space="preserve">Artículo 8. </w:t>
      </w:r>
      <w:r>
        <w:t xml:space="preserve">Para la determinación del impuesto de predios cuya venta se opere mediante el sistema de fraccionamientos, se aplicarán las tasas correspondientes de acuerdo al artículo 5 de esta Ley. </w:t>
      </w:r>
    </w:p>
    <w:p w14:paraId="31740088" w14:textId="77777777" w:rsidR="0049091B" w:rsidRDefault="00770843">
      <w:pPr>
        <w:spacing w:after="0" w:line="259" w:lineRule="auto"/>
        <w:ind w:left="7" w:right="0" w:firstLine="0"/>
        <w:jc w:val="left"/>
      </w:pPr>
      <w:r>
        <w:rPr>
          <w:b/>
        </w:rPr>
        <w:t xml:space="preserve"> </w:t>
      </w:r>
    </w:p>
    <w:p w14:paraId="4A453B18" w14:textId="77777777" w:rsidR="0049091B" w:rsidRDefault="00770843">
      <w:pPr>
        <w:ind w:left="2" w:right="95"/>
      </w:pPr>
      <w:r>
        <w:rPr>
          <w:b/>
        </w:rPr>
        <w:t xml:space="preserve">Artículo 9. </w:t>
      </w:r>
      <w:r>
        <w:t xml:space="preserve">Los sujetos del impuesto a que se refiere el artículo anterior, pagarán su impuesto por cada lote o fracción, sujetándose en lo establecido en el artículo 190 del Código Financiero y demás disposiciones relativas. </w:t>
      </w:r>
    </w:p>
    <w:p w14:paraId="5CF8F1D1" w14:textId="77777777" w:rsidR="0049091B" w:rsidRDefault="00770843">
      <w:pPr>
        <w:spacing w:after="0" w:line="259" w:lineRule="auto"/>
        <w:ind w:left="7" w:right="0" w:firstLine="0"/>
        <w:jc w:val="left"/>
      </w:pPr>
      <w:r>
        <w:rPr>
          <w:b/>
        </w:rPr>
        <w:t xml:space="preserve"> </w:t>
      </w:r>
    </w:p>
    <w:p w14:paraId="5561C08E" w14:textId="77777777" w:rsidR="0049091B" w:rsidRDefault="00770843">
      <w:pPr>
        <w:ind w:left="2" w:right="95"/>
      </w:pPr>
      <w:r>
        <w:rPr>
          <w:b/>
        </w:rPr>
        <w:t xml:space="preserve">Artículo 10. </w:t>
      </w:r>
      <w:r>
        <w:t>El valor de los predios destinados a uso industrial,</w:t>
      </w:r>
      <w:r>
        <w:rPr>
          <w:b/>
        </w:rPr>
        <w:t xml:space="preserve"> </w:t>
      </w:r>
      <w:r>
        <w:t xml:space="preserve">empresarial turístico y comercial, será fijado conforme al valor más alto de operación, sea catastral o comercial. </w:t>
      </w:r>
    </w:p>
    <w:p w14:paraId="2224FB6D" w14:textId="77777777" w:rsidR="0049091B" w:rsidRDefault="00770843">
      <w:pPr>
        <w:spacing w:after="0" w:line="259" w:lineRule="auto"/>
        <w:ind w:left="0" w:right="0" w:firstLine="0"/>
        <w:jc w:val="left"/>
      </w:pPr>
      <w:r>
        <w:t xml:space="preserve"> </w:t>
      </w:r>
    </w:p>
    <w:p w14:paraId="7FCE5764" w14:textId="77777777" w:rsidR="0049091B" w:rsidRDefault="00770843">
      <w:pPr>
        <w:ind w:left="2" w:right="95"/>
      </w:pPr>
      <w:r>
        <w:rPr>
          <w:b/>
        </w:rPr>
        <w:t xml:space="preserve">Artículo 11. </w:t>
      </w:r>
      <w:r>
        <w:t>Tratándose de predios ejidales (Título de Propiedad), se tributará de conformidad con</w:t>
      </w:r>
      <w:r>
        <w:rPr>
          <w:b/>
        </w:rPr>
        <w:t xml:space="preserve"> </w:t>
      </w:r>
      <w:r>
        <w:t xml:space="preserve">lo establecido en el artículo 5 de esta Ley. </w:t>
      </w:r>
    </w:p>
    <w:p w14:paraId="29FB8C85" w14:textId="77777777" w:rsidR="0049091B" w:rsidRDefault="00770843">
      <w:pPr>
        <w:spacing w:after="0" w:line="259" w:lineRule="auto"/>
        <w:ind w:left="0" w:right="46" w:firstLine="0"/>
        <w:jc w:val="center"/>
      </w:pPr>
      <w:r>
        <w:rPr>
          <w:b/>
        </w:rPr>
        <w:t xml:space="preserve"> </w:t>
      </w:r>
    </w:p>
    <w:p w14:paraId="324A8117" w14:textId="77777777" w:rsidR="0049091B" w:rsidRDefault="00770843">
      <w:pPr>
        <w:pStyle w:val="Ttulo2"/>
        <w:ind w:left="659" w:right="734"/>
      </w:pPr>
      <w:r>
        <w:t>CAPÍTULO II</w:t>
      </w:r>
      <w:r>
        <w:rPr>
          <w:b w:val="0"/>
        </w:rPr>
        <w:t xml:space="preserve"> </w:t>
      </w:r>
      <w:r>
        <w:t xml:space="preserve">IMPUESTO SOBRE TRANSMISIÓN DE BIENES INMUEBLES </w:t>
      </w:r>
    </w:p>
    <w:p w14:paraId="6F4720BA" w14:textId="77777777" w:rsidR="0049091B" w:rsidRDefault="00770843">
      <w:pPr>
        <w:spacing w:after="0" w:line="259" w:lineRule="auto"/>
        <w:ind w:left="0" w:right="46" w:firstLine="0"/>
        <w:jc w:val="center"/>
      </w:pPr>
      <w:r>
        <w:t xml:space="preserve"> </w:t>
      </w:r>
    </w:p>
    <w:p w14:paraId="16BF6374" w14:textId="77777777" w:rsidR="0049091B" w:rsidRDefault="00770843">
      <w:pPr>
        <w:ind w:left="2" w:right="234"/>
      </w:pPr>
      <w:r>
        <w:rPr>
          <w:b/>
        </w:rPr>
        <w:t xml:space="preserve">Artículo 12. </w:t>
      </w:r>
      <w:r>
        <w:t>Este impuesto se causará por la celebración de cualquier acto jurídico</w:t>
      </w:r>
      <w:r>
        <w:rPr>
          <w:b/>
        </w:rPr>
        <w:t xml:space="preserve"> </w:t>
      </w:r>
      <w:r>
        <w:t xml:space="preserve">en convenio o contrato que tenga por objeto la transmisión de dominio de bienes inmuebles o de la posesión de inmuebles incluyendo los actos a que se refiere el artículo 211 del Código Financiero. </w:t>
      </w:r>
    </w:p>
    <w:p w14:paraId="47571190" w14:textId="77777777" w:rsidR="0049091B" w:rsidRDefault="00770843">
      <w:pPr>
        <w:spacing w:after="0" w:line="259" w:lineRule="auto"/>
        <w:ind w:left="7" w:right="0" w:firstLine="0"/>
        <w:jc w:val="left"/>
      </w:pPr>
      <w:r>
        <w:t xml:space="preserve"> </w:t>
      </w:r>
    </w:p>
    <w:p w14:paraId="72499288" w14:textId="77777777" w:rsidR="0049091B" w:rsidRDefault="00770843">
      <w:pPr>
        <w:ind w:left="2" w:right="95"/>
      </w:pPr>
      <w:r>
        <w:rPr>
          <w:b/>
        </w:rPr>
        <w:t xml:space="preserve">Artículo 13. </w:t>
      </w:r>
      <w:r>
        <w:t>Para efectos de impuesto sobre transmisión de bienes</w:t>
      </w:r>
      <w:r>
        <w:rPr>
          <w:b/>
        </w:rPr>
        <w:t xml:space="preserve"> </w:t>
      </w:r>
      <w:r>
        <w:t xml:space="preserve">inmuebles, se entenderá por traslación de dominio de bienes inmuebles; todo acto que se refiere el artículo 203 del Código Financiero, actos como: </w:t>
      </w:r>
    </w:p>
    <w:p w14:paraId="0B8767B7" w14:textId="77777777" w:rsidR="0049091B" w:rsidRDefault="00770843">
      <w:pPr>
        <w:spacing w:after="0" w:line="259" w:lineRule="auto"/>
        <w:ind w:left="7" w:right="0" w:firstLine="0"/>
        <w:jc w:val="left"/>
      </w:pPr>
      <w:r>
        <w:t xml:space="preserve"> </w:t>
      </w:r>
    </w:p>
    <w:p w14:paraId="64A29824" w14:textId="77777777" w:rsidR="0049091B" w:rsidRDefault="00770843">
      <w:pPr>
        <w:numPr>
          <w:ilvl w:val="0"/>
          <w:numId w:val="6"/>
        </w:numPr>
        <w:ind w:right="95" w:hanging="850"/>
      </w:pPr>
      <w:r>
        <w:t xml:space="preserve">Se transmita la propiedad, incluyendo la donación y la aportación a toda clase de sociedades, asociaciones y fideicomisos. </w:t>
      </w:r>
    </w:p>
    <w:p w14:paraId="4CB393EA" w14:textId="77777777" w:rsidR="0049091B" w:rsidRDefault="00770843">
      <w:pPr>
        <w:spacing w:after="0" w:line="259" w:lineRule="auto"/>
        <w:ind w:left="1131" w:right="0" w:firstLine="0"/>
        <w:jc w:val="left"/>
      </w:pPr>
      <w:r>
        <w:t xml:space="preserve"> </w:t>
      </w:r>
    </w:p>
    <w:p w14:paraId="203E54FF" w14:textId="77777777" w:rsidR="0049091B" w:rsidRDefault="00770843">
      <w:pPr>
        <w:numPr>
          <w:ilvl w:val="0"/>
          <w:numId w:val="6"/>
        </w:numPr>
        <w:ind w:right="95" w:hanging="850"/>
      </w:pPr>
      <w:r>
        <w:t xml:space="preserve">Se prometa o celebre la compraventa con reserva de dominio, o se pacte que el adquirente entrará en posesión del bien antes de satisfacer el precio. </w:t>
      </w:r>
    </w:p>
    <w:p w14:paraId="124F7E13" w14:textId="77777777" w:rsidR="0049091B" w:rsidRDefault="00770843">
      <w:pPr>
        <w:spacing w:after="0" w:line="259" w:lineRule="auto"/>
        <w:ind w:left="0" w:right="0" w:firstLine="0"/>
        <w:jc w:val="left"/>
      </w:pPr>
      <w:r>
        <w:t xml:space="preserve"> </w:t>
      </w:r>
    </w:p>
    <w:p w14:paraId="0EA464AA" w14:textId="77777777" w:rsidR="0049091B" w:rsidRDefault="00770843">
      <w:pPr>
        <w:numPr>
          <w:ilvl w:val="0"/>
          <w:numId w:val="6"/>
        </w:numPr>
        <w:ind w:right="95" w:hanging="850"/>
      </w:pPr>
      <w:r>
        <w:t xml:space="preserve">Se dé en pago, se liquide o reduzca el capital social, pague en especie utilidades o dividendos de asociaciones o sociedades civiles o mercantiles. </w:t>
      </w:r>
    </w:p>
    <w:p w14:paraId="53B6855B" w14:textId="77777777" w:rsidR="0049091B" w:rsidRDefault="00770843">
      <w:pPr>
        <w:spacing w:after="0" w:line="259" w:lineRule="auto"/>
        <w:ind w:left="0" w:right="0" w:firstLine="0"/>
        <w:jc w:val="left"/>
      </w:pPr>
      <w:r>
        <w:t xml:space="preserve"> </w:t>
      </w:r>
    </w:p>
    <w:p w14:paraId="1C26C55C" w14:textId="77777777" w:rsidR="0049091B" w:rsidRDefault="00770843">
      <w:pPr>
        <w:numPr>
          <w:ilvl w:val="0"/>
          <w:numId w:val="6"/>
        </w:numPr>
        <w:ind w:right="95" w:hanging="850"/>
      </w:pPr>
      <w:r>
        <w:t xml:space="preserve">Se adjudiquen los derechos al heredero o legatario, o se declare la usucapión. </w:t>
      </w:r>
    </w:p>
    <w:p w14:paraId="166E10F9" w14:textId="77777777" w:rsidR="0049091B" w:rsidRDefault="00770843">
      <w:pPr>
        <w:spacing w:after="0" w:line="259" w:lineRule="auto"/>
        <w:ind w:left="0" w:right="0" w:firstLine="0"/>
        <w:jc w:val="left"/>
      </w:pPr>
      <w:r>
        <w:t xml:space="preserve"> </w:t>
      </w:r>
    </w:p>
    <w:p w14:paraId="178DDCED" w14:textId="77777777" w:rsidR="0049091B" w:rsidRDefault="00770843">
      <w:pPr>
        <w:numPr>
          <w:ilvl w:val="0"/>
          <w:numId w:val="6"/>
        </w:numPr>
        <w:ind w:right="95" w:hanging="850"/>
      </w:pPr>
      <w:r>
        <w:t xml:space="preserve">Se cedan los derechos de posesión, a título oneroso o gratuito. </w:t>
      </w:r>
    </w:p>
    <w:p w14:paraId="386139FA" w14:textId="77777777" w:rsidR="0049091B" w:rsidRDefault="00770843">
      <w:pPr>
        <w:spacing w:after="0" w:line="259" w:lineRule="auto"/>
        <w:ind w:left="0" w:right="0" w:firstLine="0"/>
        <w:jc w:val="left"/>
      </w:pPr>
      <w:r>
        <w:t xml:space="preserve"> </w:t>
      </w:r>
    </w:p>
    <w:p w14:paraId="04FA0969" w14:textId="77777777" w:rsidR="0049091B" w:rsidRDefault="00770843">
      <w:pPr>
        <w:numPr>
          <w:ilvl w:val="0"/>
          <w:numId w:val="6"/>
        </w:numPr>
        <w:ind w:right="95" w:hanging="850"/>
      </w:pPr>
      <w:r>
        <w:t xml:space="preserve">Se enajenen bienes a través de fideicomiso o asociaciones en participación, en los términos de ley. </w:t>
      </w:r>
    </w:p>
    <w:p w14:paraId="0747AF9B" w14:textId="77777777" w:rsidR="0049091B" w:rsidRDefault="00770843">
      <w:pPr>
        <w:spacing w:after="0" w:line="259" w:lineRule="auto"/>
        <w:ind w:left="0" w:right="0" w:firstLine="0"/>
        <w:jc w:val="left"/>
      </w:pPr>
      <w:r>
        <w:t xml:space="preserve"> </w:t>
      </w:r>
    </w:p>
    <w:p w14:paraId="64287219" w14:textId="77777777" w:rsidR="0049091B" w:rsidRDefault="00770843">
      <w:pPr>
        <w:numPr>
          <w:ilvl w:val="0"/>
          <w:numId w:val="6"/>
        </w:numPr>
        <w:ind w:right="95" w:hanging="850"/>
      </w:pPr>
      <w:r>
        <w:t xml:space="preserve">Se constituya o transmita el usufructo o la nuda propiedad o se extinga el usufructo temporal. </w:t>
      </w:r>
    </w:p>
    <w:p w14:paraId="7EAE0A09" w14:textId="77777777" w:rsidR="0049091B" w:rsidRDefault="00770843">
      <w:pPr>
        <w:spacing w:after="0" w:line="259" w:lineRule="auto"/>
        <w:ind w:left="0" w:right="0" w:firstLine="0"/>
        <w:jc w:val="left"/>
      </w:pPr>
      <w:r>
        <w:t xml:space="preserve"> </w:t>
      </w:r>
    </w:p>
    <w:p w14:paraId="75C3FD1E" w14:textId="77777777" w:rsidR="0049091B" w:rsidRDefault="00770843">
      <w:pPr>
        <w:numPr>
          <w:ilvl w:val="0"/>
          <w:numId w:val="6"/>
        </w:numPr>
        <w:ind w:right="95" w:hanging="850"/>
      </w:pPr>
      <w:r>
        <w:t xml:space="preserve">Se transmitan derechos sobre inmuebles por fusión o escisión de sociedades mercantiles. </w:t>
      </w:r>
    </w:p>
    <w:p w14:paraId="7AD25FDB" w14:textId="77777777" w:rsidR="0049091B" w:rsidRDefault="00770843">
      <w:pPr>
        <w:spacing w:after="0" w:line="259" w:lineRule="auto"/>
        <w:ind w:left="0" w:right="0" w:firstLine="0"/>
        <w:jc w:val="left"/>
      </w:pPr>
      <w:r>
        <w:t xml:space="preserve"> </w:t>
      </w:r>
    </w:p>
    <w:p w14:paraId="73B44D6A" w14:textId="77777777" w:rsidR="0049091B" w:rsidRDefault="00770843">
      <w:pPr>
        <w:numPr>
          <w:ilvl w:val="0"/>
          <w:numId w:val="6"/>
        </w:numPr>
        <w:ind w:right="95" w:hanging="850"/>
      </w:pPr>
      <w:r>
        <w:t xml:space="preserve">Se permuten bienes, en cuyo caso se considerará que existen dos adquisiciones. </w:t>
      </w:r>
    </w:p>
    <w:p w14:paraId="670ADB42" w14:textId="77777777" w:rsidR="0049091B" w:rsidRDefault="00770843">
      <w:pPr>
        <w:spacing w:after="0" w:line="259" w:lineRule="auto"/>
        <w:ind w:left="0" w:right="0" w:firstLine="0"/>
        <w:jc w:val="left"/>
      </w:pPr>
      <w:r>
        <w:t xml:space="preserve"> </w:t>
      </w:r>
    </w:p>
    <w:p w14:paraId="268A67A4" w14:textId="77777777" w:rsidR="0049091B" w:rsidRDefault="00770843">
      <w:pPr>
        <w:numPr>
          <w:ilvl w:val="0"/>
          <w:numId w:val="6"/>
        </w:numPr>
        <w:ind w:right="95" w:hanging="850"/>
      </w:pPr>
      <w:r>
        <w:t xml:space="preserve">Se adquiera la propiedad de bienes inmuebles en virtud de remate judicial o administrativo. </w:t>
      </w:r>
    </w:p>
    <w:p w14:paraId="26B6D14D" w14:textId="77777777" w:rsidR="0049091B" w:rsidRDefault="00770843">
      <w:pPr>
        <w:spacing w:after="0" w:line="259" w:lineRule="auto"/>
        <w:ind w:left="0" w:right="0" w:firstLine="0"/>
        <w:jc w:val="left"/>
      </w:pPr>
      <w:r>
        <w:t xml:space="preserve"> </w:t>
      </w:r>
    </w:p>
    <w:p w14:paraId="4E883ED4" w14:textId="77777777" w:rsidR="0049091B" w:rsidRDefault="00770843">
      <w:pPr>
        <w:ind w:left="2" w:right="95"/>
      </w:pPr>
      <w:r>
        <w:t xml:space="preserve">Por las operaciones a que se refiere el artículo anterior, se pagará este impuesto aplicando lo previsto en el artículo 209 Bis del Código Financiero. </w:t>
      </w:r>
    </w:p>
    <w:p w14:paraId="5BDF2C45" w14:textId="77777777" w:rsidR="0049091B" w:rsidRDefault="00770843">
      <w:pPr>
        <w:spacing w:after="0" w:line="259" w:lineRule="auto"/>
        <w:ind w:left="0" w:right="0" w:firstLine="0"/>
        <w:jc w:val="left"/>
      </w:pPr>
      <w:r>
        <w:t xml:space="preserve"> </w:t>
      </w:r>
    </w:p>
    <w:p w14:paraId="1BB24A6E" w14:textId="77777777" w:rsidR="0049091B" w:rsidRDefault="00770843">
      <w:pPr>
        <w:ind w:left="2" w:right="95"/>
      </w:pPr>
      <w:r>
        <w:t xml:space="preserve">Los actos que podrán ser objeto de trámite administrativo, a través de un aviso notarial, serán los siguientes: </w:t>
      </w:r>
    </w:p>
    <w:p w14:paraId="21DE1F00" w14:textId="77777777" w:rsidR="0049091B" w:rsidRDefault="00770843">
      <w:pPr>
        <w:numPr>
          <w:ilvl w:val="0"/>
          <w:numId w:val="7"/>
        </w:numPr>
        <w:ind w:right="95" w:hanging="850"/>
      </w:pPr>
      <w:r>
        <w:t xml:space="preserve">Notificación de predios, actos de compra venta, erección de casa, rectificación de medidas, régimen de propiedad en condominio, denuncia de erección de construcción, disolución de propiedad y los actos </w:t>
      </w:r>
      <w:r>
        <w:lastRenderedPageBreak/>
        <w:t xml:space="preserve">señalados en el artículo 203 del Código Financiero. Por cada acto de los enunciados anteriormente se cobrará 8 UMA con valor de operación de $1,000.00 hasta $ 25,000.00. </w:t>
      </w:r>
    </w:p>
    <w:p w14:paraId="61580FF3" w14:textId="77777777" w:rsidR="0049091B" w:rsidRDefault="00770843">
      <w:pPr>
        <w:spacing w:after="0" w:line="259" w:lineRule="auto"/>
        <w:ind w:left="1131" w:right="0" w:firstLine="0"/>
        <w:jc w:val="left"/>
      </w:pPr>
      <w:r>
        <w:t xml:space="preserve"> </w:t>
      </w:r>
    </w:p>
    <w:p w14:paraId="0A68CC06" w14:textId="77777777" w:rsidR="0049091B" w:rsidRDefault="00770843">
      <w:pPr>
        <w:ind w:left="1141" w:right="95"/>
      </w:pPr>
      <w:r>
        <w:t xml:space="preserve">Por concepto de rectificación de vientos de predios se pagará 2.5 UMA por acto.  </w:t>
      </w:r>
    </w:p>
    <w:p w14:paraId="7167C77C" w14:textId="77777777" w:rsidR="0049091B" w:rsidRDefault="00770843">
      <w:pPr>
        <w:spacing w:after="0" w:line="259" w:lineRule="auto"/>
        <w:ind w:left="0" w:right="0" w:firstLine="0"/>
        <w:jc w:val="left"/>
      </w:pPr>
      <w:r>
        <w:t xml:space="preserve"> </w:t>
      </w:r>
    </w:p>
    <w:p w14:paraId="355CE0ED" w14:textId="77777777" w:rsidR="0049091B" w:rsidRDefault="00770843">
      <w:pPr>
        <w:numPr>
          <w:ilvl w:val="0"/>
          <w:numId w:val="7"/>
        </w:numPr>
        <w:ind w:right="95" w:hanging="850"/>
      </w:pPr>
      <w:r>
        <w:t xml:space="preserve">En los casos de vivienda de interés social, se concederá una reducción de 7.5 UMA elevado al año. </w:t>
      </w:r>
    </w:p>
    <w:p w14:paraId="472DA7C2" w14:textId="77777777" w:rsidR="0049091B" w:rsidRDefault="00770843">
      <w:pPr>
        <w:spacing w:after="0" w:line="259" w:lineRule="auto"/>
        <w:ind w:left="1131" w:right="0" w:firstLine="0"/>
        <w:jc w:val="left"/>
      </w:pPr>
      <w:r>
        <w:t xml:space="preserve"> </w:t>
      </w:r>
    </w:p>
    <w:p w14:paraId="3D899824" w14:textId="77777777" w:rsidR="0049091B" w:rsidRDefault="00770843">
      <w:pPr>
        <w:ind w:left="2" w:right="95"/>
      </w:pPr>
      <w:r>
        <w:t xml:space="preserve">Se considera vivienda de interés social, aquellas que estén únicamente constituidas como fraccionamientos y dentro de los mismos contando con los requisitos que así lo constituyan, incluyendo los servicios prestados por la Presidencia Municipal en materia de obras públicas y desarrollo urbano, cuyo valor resulte como lo menciona el artículo 210 del Código Financiero. </w:t>
      </w:r>
    </w:p>
    <w:p w14:paraId="629E6EAC" w14:textId="77777777" w:rsidR="0049091B" w:rsidRDefault="00770843">
      <w:pPr>
        <w:spacing w:after="0" w:line="259" w:lineRule="auto"/>
        <w:ind w:left="0" w:right="0" w:firstLine="0"/>
        <w:jc w:val="left"/>
      </w:pPr>
      <w:r>
        <w:t xml:space="preserve"> </w:t>
      </w:r>
    </w:p>
    <w:p w14:paraId="7308B544" w14:textId="77777777" w:rsidR="0049091B" w:rsidRDefault="00770843">
      <w:pPr>
        <w:numPr>
          <w:ilvl w:val="0"/>
          <w:numId w:val="7"/>
        </w:numPr>
        <w:ind w:right="95" w:hanging="850"/>
      </w:pPr>
      <w:r>
        <w:t>Al efecto se concederá una reducción de la base,</w:t>
      </w:r>
      <w:r>
        <w:rPr>
          <w:b/>
        </w:rPr>
        <w:t xml:space="preserve"> </w:t>
      </w:r>
      <w:r>
        <w:t xml:space="preserve">que deberá ser equivalente a 5 UMA elevadas al año para viviendas populares. </w:t>
      </w:r>
    </w:p>
    <w:p w14:paraId="301EEA6A" w14:textId="77777777" w:rsidR="0049091B" w:rsidRDefault="00770843">
      <w:pPr>
        <w:spacing w:after="0" w:line="259" w:lineRule="auto"/>
        <w:ind w:left="1131" w:right="0" w:firstLine="0"/>
        <w:jc w:val="left"/>
      </w:pPr>
      <w:r>
        <w:t xml:space="preserve"> </w:t>
      </w:r>
    </w:p>
    <w:p w14:paraId="2D13AFF6" w14:textId="77777777" w:rsidR="0049091B" w:rsidRDefault="00770843">
      <w:pPr>
        <w:ind w:left="2" w:right="95"/>
      </w:pPr>
      <w:r>
        <w:t>Se considerarán viviendas populares aquellas ajenas a lo definido en la fracción anterior.</w:t>
      </w:r>
      <w:r>
        <w:rPr>
          <w:color w:val="FF0000"/>
        </w:rPr>
        <w:t xml:space="preserve"> </w:t>
      </w:r>
    </w:p>
    <w:p w14:paraId="675246D5" w14:textId="77777777" w:rsidR="0049091B" w:rsidRDefault="00770843">
      <w:pPr>
        <w:spacing w:after="0" w:line="259" w:lineRule="auto"/>
        <w:ind w:left="7" w:right="0" w:firstLine="0"/>
        <w:jc w:val="left"/>
      </w:pPr>
      <w:r>
        <w:t xml:space="preserve"> </w:t>
      </w:r>
    </w:p>
    <w:p w14:paraId="5A744ABE" w14:textId="77777777" w:rsidR="0049091B" w:rsidRDefault="00770843">
      <w:pPr>
        <w:ind w:left="2" w:right="95"/>
      </w:pPr>
      <w:r>
        <w:t xml:space="preserve">Cuando el inmueble forme parte de varios departamentos habitacionales, la reducción se hará por cada uno de ellos. Lo dispuesto en este párrafo no es aplicable a hoteles. </w:t>
      </w:r>
    </w:p>
    <w:p w14:paraId="3A645468" w14:textId="77777777" w:rsidR="0049091B" w:rsidRDefault="00770843">
      <w:pPr>
        <w:spacing w:after="0" w:line="259" w:lineRule="auto"/>
        <w:ind w:left="0" w:right="0" w:firstLine="0"/>
        <w:jc w:val="left"/>
      </w:pPr>
      <w:r>
        <w:t xml:space="preserve"> </w:t>
      </w:r>
    </w:p>
    <w:p w14:paraId="3606FD83" w14:textId="77777777" w:rsidR="0049091B" w:rsidRDefault="00770843">
      <w:pPr>
        <w:ind w:left="2" w:right="95"/>
      </w:pPr>
      <w:r>
        <w:t xml:space="preserve">Por concepto de contestación de avisos notariales se pagará 2.5 UMA por aviso.  </w:t>
      </w:r>
    </w:p>
    <w:p w14:paraId="45385B5D" w14:textId="77777777" w:rsidR="0049091B" w:rsidRDefault="00770843">
      <w:pPr>
        <w:spacing w:after="25" w:line="259" w:lineRule="auto"/>
        <w:ind w:left="7" w:right="0" w:firstLine="0"/>
        <w:jc w:val="left"/>
      </w:pPr>
      <w:r>
        <w:rPr>
          <w:b/>
          <w:sz w:val="16"/>
        </w:rPr>
        <w:t xml:space="preserve"> </w:t>
      </w:r>
    </w:p>
    <w:p w14:paraId="1E15D149" w14:textId="77777777" w:rsidR="0049091B" w:rsidRDefault="00770843">
      <w:pPr>
        <w:ind w:left="2" w:right="95"/>
      </w:pPr>
      <w:r>
        <w:rPr>
          <w:b/>
        </w:rPr>
        <w:t xml:space="preserve">Artículo 14. </w:t>
      </w:r>
      <w:r>
        <w:t>El plazo para la liquidación del impuesto según lo mencionado</w:t>
      </w:r>
      <w:r>
        <w:rPr>
          <w:b/>
        </w:rPr>
        <w:t xml:space="preserve"> </w:t>
      </w:r>
      <w:r>
        <w:t xml:space="preserve">en el artículo anterior será conforme a lo establecido en los Artículos 211 y 212 del Código Financiero. </w:t>
      </w:r>
    </w:p>
    <w:p w14:paraId="460A9079" w14:textId="77777777" w:rsidR="0049091B" w:rsidRDefault="00770843">
      <w:pPr>
        <w:spacing w:after="25" w:line="259" w:lineRule="auto"/>
        <w:ind w:left="7" w:right="0" w:firstLine="0"/>
        <w:jc w:val="left"/>
      </w:pPr>
      <w:r>
        <w:rPr>
          <w:sz w:val="16"/>
        </w:rPr>
        <w:t xml:space="preserve"> </w:t>
      </w:r>
    </w:p>
    <w:p w14:paraId="1E553937" w14:textId="77777777" w:rsidR="0049091B" w:rsidRDefault="00770843">
      <w:pPr>
        <w:pStyle w:val="Ttulo2"/>
        <w:ind w:left="659" w:right="742"/>
      </w:pPr>
      <w:r>
        <w:t xml:space="preserve">TÍTULO TERCERO CUOTAS Y APORTACIONES DE SEGURIDAD SOCIAL CAPÍTULO ÚNICO CONCEPTO </w:t>
      </w:r>
    </w:p>
    <w:p w14:paraId="4680C2DB" w14:textId="77777777" w:rsidR="0049091B" w:rsidRDefault="00770843">
      <w:pPr>
        <w:spacing w:after="25" w:line="259" w:lineRule="auto"/>
        <w:ind w:left="0" w:right="57" w:firstLine="0"/>
        <w:jc w:val="center"/>
      </w:pPr>
      <w:r>
        <w:rPr>
          <w:b/>
          <w:sz w:val="16"/>
        </w:rPr>
        <w:t xml:space="preserve"> </w:t>
      </w:r>
    </w:p>
    <w:p w14:paraId="54C01729" w14:textId="77777777" w:rsidR="0049091B" w:rsidRDefault="00770843">
      <w:pPr>
        <w:spacing w:after="0" w:line="259" w:lineRule="auto"/>
        <w:ind w:left="0" w:right="46" w:firstLine="0"/>
        <w:jc w:val="center"/>
      </w:pPr>
      <w:r>
        <w:t xml:space="preserve"> </w:t>
      </w:r>
    </w:p>
    <w:p w14:paraId="6845644C" w14:textId="77777777" w:rsidR="0049091B" w:rsidRDefault="00770843">
      <w:pPr>
        <w:ind w:left="2" w:right="95"/>
      </w:pPr>
      <w:r>
        <w:rPr>
          <w:b/>
        </w:rPr>
        <w:t xml:space="preserve">Artículo 15. </w:t>
      </w:r>
      <w:r>
        <w:t xml:space="preserve"> En   este   apartado   se   incluirán   en   su   caso   las   contribuciones establecidas en Ley a cargo de personas que son sustituidas por el Municipio en cumplimiento de obligaciones fijadas por la Ley en materia de seguridad social o a las personas que se beneficien en forma especial por servicios de seguridad social proporcionadas por el mismo Municipio.</w:t>
      </w:r>
      <w:r>
        <w:rPr>
          <w:b/>
        </w:rPr>
        <w:t xml:space="preserve">  </w:t>
      </w:r>
    </w:p>
    <w:p w14:paraId="4925A0BC" w14:textId="77777777" w:rsidR="0049091B" w:rsidRDefault="00770843">
      <w:pPr>
        <w:spacing w:after="0" w:line="259" w:lineRule="auto"/>
        <w:ind w:left="0" w:right="0" w:firstLine="0"/>
        <w:jc w:val="left"/>
      </w:pPr>
      <w:r>
        <w:rPr>
          <w:b/>
        </w:rPr>
        <w:t xml:space="preserve"> </w:t>
      </w:r>
    </w:p>
    <w:p w14:paraId="43942011" w14:textId="77777777" w:rsidR="0049091B" w:rsidRDefault="00770843">
      <w:pPr>
        <w:spacing w:line="248" w:lineRule="auto"/>
        <w:ind w:left="659" w:right="749"/>
        <w:jc w:val="center"/>
      </w:pPr>
      <w:r>
        <w:rPr>
          <w:b/>
        </w:rPr>
        <w:t xml:space="preserve">TÍTULO CUARTO CONTRIBUCIONES DE MEJORAS </w:t>
      </w:r>
    </w:p>
    <w:p w14:paraId="249F08DD" w14:textId="77777777" w:rsidR="0049091B" w:rsidRDefault="00770843">
      <w:pPr>
        <w:spacing w:after="0" w:line="259" w:lineRule="auto"/>
        <w:ind w:left="0" w:right="46" w:firstLine="0"/>
        <w:jc w:val="center"/>
      </w:pPr>
      <w:r>
        <w:rPr>
          <w:b/>
        </w:rPr>
        <w:t xml:space="preserve"> </w:t>
      </w:r>
    </w:p>
    <w:p w14:paraId="0423D437" w14:textId="77777777" w:rsidR="0049091B" w:rsidRDefault="00770843">
      <w:pPr>
        <w:pStyle w:val="Ttulo2"/>
        <w:ind w:left="659" w:right="742"/>
      </w:pPr>
      <w:r>
        <w:t xml:space="preserve">CAPÍTULO ÚNICO CONTRIBUCIONES DE MEJORAS POR OBRAS PÚBLICAS </w:t>
      </w:r>
    </w:p>
    <w:p w14:paraId="6D90F1DB" w14:textId="77777777" w:rsidR="0049091B" w:rsidRDefault="00770843">
      <w:pPr>
        <w:spacing w:after="0" w:line="259" w:lineRule="auto"/>
        <w:ind w:left="0" w:right="0" w:firstLine="0"/>
        <w:jc w:val="left"/>
      </w:pPr>
      <w:r>
        <w:rPr>
          <w:b/>
        </w:rPr>
        <w:t xml:space="preserve"> </w:t>
      </w:r>
    </w:p>
    <w:p w14:paraId="6C9B6162" w14:textId="77777777" w:rsidR="0049091B" w:rsidRDefault="00770843">
      <w:pPr>
        <w:ind w:left="2" w:right="95"/>
      </w:pPr>
      <w:r>
        <w:rPr>
          <w:b/>
        </w:rPr>
        <w:t xml:space="preserve">Artículo 16.  </w:t>
      </w:r>
      <w:r>
        <w:t>Son las contribuciones</w:t>
      </w:r>
      <w:r>
        <w:rPr>
          <w:b/>
        </w:rPr>
        <w:t xml:space="preserve"> </w:t>
      </w:r>
      <w:r>
        <w:t xml:space="preserve">derivadas de los beneficios diferenciales particulares por la realización de obras públicas, a cargo de las personas físicas y/o morales, independientemente de la utilidad general colectiva, de conformidad con la legislación aplicable en la materia. </w:t>
      </w:r>
    </w:p>
    <w:p w14:paraId="1FF3CC23" w14:textId="77777777" w:rsidR="0049091B" w:rsidRDefault="00770843">
      <w:pPr>
        <w:spacing w:after="0" w:line="259" w:lineRule="auto"/>
        <w:ind w:left="0" w:right="0" w:firstLine="0"/>
        <w:jc w:val="left"/>
      </w:pPr>
      <w:r>
        <w:rPr>
          <w:b/>
        </w:rPr>
        <w:t xml:space="preserve"> </w:t>
      </w:r>
    </w:p>
    <w:p w14:paraId="66EB24F7" w14:textId="77777777" w:rsidR="0049091B" w:rsidRDefault="00770843">
      <w:pPr>
        <w:spacing w:line="248" w:lineRule="auto"/>
        <w:ind w:left="659" w:right="742"/>
        <w:jc w:val="center"/>
      </w:pPr>
      <w:r>
        <w:rPr>
          <w:b/>
        </w:rPr>
        <w:t>TÍTULO QUINTO</w:t>
      </w:r>
      <w:r>
        <w:t xml:space="preserve"> </w:t>
      </w:r>
      <w:r>
        <w:rPr>
          <w:b/>
        </w:rPr>
        <w:t xml:space="preserve">DERECHOS </w:t>
      </w:r>
    </w:p>
    <w:p w14:paraId="65F61828" w14:textId="77777777" w:rsidR="0049091B" w:rsidRDefault="00770843">
      <w:pPr>
        <w:spacing w:after="0" w:line="259" w:lineRule="auto"/>
        <w:ind w:left="0" w:right="46" w:firstLine="0"/>
        <w:jc w:val="center"/>
      </w:pPr>
      <w:r>
        <w:rPr>
          <w:b/>
        </w:rPr>
        <w:t xml:space="preserve"> </w:t>
      </w:r>
    </w:p>
    <w:p w14:paraId="2D099D1C" w14:textId="77777777" w:rsidR="0049091B" w:rsidRDefault="00770843">
      <w:pPr>
        <w:pStyle w:val="Ttulo2"/>
        <w:ind w:left="659" w:right="741"/>
      </w:pPr>
      <w:r>
        <w:t xml:space="preserve">CAPÍTULO I CONCEPTO </w:t>
      </w:r>
    </w:p>
    <w:p w14:paraId="64DD0832" w14:textId="77777777" w:rsidR="0049091B" w:rsidRDefault="00770843">
      <w:pPr>
        <w:spacing w:after="0" w:line="259" w:lineRule="auto"/>
        <w:ind w:left="0" w:right="46" w:firstLine="0"/>
        <w:jc w:val="center"/>
      </w:pPr>
      <w:r>
        <w:t xml:space="preserve"> </w:t>
      </w:r>
    </w:p>
    <w:p w14:paraId="486869FC" w14:textId="61B0A537" w:rsidR="0049091B" w:rsidRDefault="00770843" w:rsidP="0089426A">
      <w:pPr>
        <w:ind w:left="2" w:right="95"/>
      </w:pPr>
      <w:r>
        <w:rPr>
          <w:b/>
        </w:rPr>
        <w:t>Artículo 17.</w:t>
      </w:r>
      <w:r>
        <w:t xml:space="preserve"> Son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Municipio. </w:t>
      </w:r>
    </w:p>
    <w:p w14:paraId="68B6CF0C" w14:textId="77777777" w:rsidR="0049091B" w:rsidRDefault="00770843">
      <w:pPr>
        <w:spacing w:after="0" w:line="259" w:lineRule="auto"/>
        <w:ind w:left="0" w:right="0" w:firstLine="0"/>
        <w:jc w:val="left"/>
      </w:pPr>
      <w:r>
        <w:t xml:space="preserve"> </w:t>
      </w:r>
    </w:p>
    <w:p w14:paraId="4831EBC8" w14:textId="77777777" w:rsidR="0049091B" w:rsidRDefault="00770843">
      <w:pPr>
        <w:ind w:left="2" w:right="95"/>
      </w:pPr>
      <w:r>
        <w:t xml:space="preserve">Son las contribuciones derivadas por la contraprestación de servicios exclusivos del Municipio, de conformidad con la legislación aplicable en la materia y las contribuciones derivadas por contraprestaciones no incluidas en los tipos anteriores. </w:t>
      </w:r>
    </w:p>
    <w:p w14:paraId="3E2F2B20" w14:textId="77777777" w:rsidR="0049091B" w:rsidRDefault="00770843">
      <w:pPr>
        <w:spacing w:after="0" w:line="259" w:lineRule="auto"/>
        <w:ind w:left="7" w:right="0" w:firstLine="0"/>
        <w:jc w:val="left"/>
      </w:pPr>
      <w:r>
        <w:rPr>
          <w:b/>
        </w:rPr>
        <w:lastRenderedPageBreak/>
        <w:t xml:space="preserve"> </w:t>
      </w:r>
    </w:p>
    <w:p w14:paraId="329651CD" w14:textId="77777777" w:rsidR="0049091B" w:rsidRDefault="00770843">
      <w:pPr>
        <w:pStyle w:val="Ttulo2"/>
        <w:ind w:left="659" w:right="716"/>
      </w:pPr>
      <w:r>
        <w:t>CAPÍTULO II AVALÚOS DE PREDIOS A SOLICITUD DE SUS PROPIETARIOS O</w:t>
      </w:r>
      <w:r>
        <w:rPr>
          <w:b w:val="0"/>
        </w:rPr>
        <w:t xml:space="preserve"> </w:t>
      </w:r>
      <w:r>
        <w:t xml:space="preserve">POSEEDORES </w:t>
      </w:r>
    </w:p>
    <w:p w14:paraId="4BCD03E2" w14:textId="77777777" w:rsidR="0049091B" w:rsidRDefault="00770843">
      <w:pPr>
        <w:spacing w:after="0" w:line="259" w:lineRule="auto"/>
        <w:ind w:left="0" w:right="29" w:firstLine="0"/>
        <w:jc w:val="center"/>
      </w:pPr>
      <w:r>
        <w:rPr>
          <w:b/>
        </w:rPr>
        <w:t xml:space="preserve"> </w:t>
      </w:r>
    </w:p>
    <w:p w14:paraId="131AC9D9" w14:textId="77777777" w:rsidR="0049091B" w:rsidRDefault="00770843">
      <w:pPr>
        <w:ind w:left="2" w:right="95"/>
      </w:pPr>
      <w:r>
        <w:rPr>
          <w:b/>
        </w:rPr>
        <w:t xml:space="preserve">Artículo 18. </w:t>
      </w:r>
      <w:r>
        <w:t xml:space="preserve">Por los avalúos de predios urbanos o rústicos que se efectúen a solicitud de los propietarios o poseedores, y de acuerdo con el Artículo 176 del Código Financiero, deberán pagarse los derechos correspondientes, tomando como base las tablas de valores aprobadas por la Comisión Consultiva Municipal del Impuesto Predial, aplicar al inmueble la tabla señalada en el anexo 1 de la presente Ley, de acuerdo con la siguiente: </w:t>
      </w:r>
    </w:p>
    <w:p w14:paraId="05BE4E05" w14:textId="77777777" w:rsidR="0049091B" w:rsidRDefault="00770843">
      <w:pPr>
        <w:spacing w:after="0" w:line="259" w:lineRule="auto"/>
        <w:ind w:left="0" w:right="0" w:firstLine="0"/>
        <w:jc w:val="left"/>
      </w:pPr>
      <w:r>
        <w:t xml:space="preserve"> </w:t>
      </w:r>
    </w:p>
    <w:p w14:paraId="70C3D487" w14:textId="77777777" w:rsidR="0049091B" w:rsidRDefault="00770843">
      <w:pPr>
        <w:pStyle w:val="Ttulo2"/>
        <w:ind w:left="659" w:right="721"/>
      </w:pPr>
      <w:r>
        <w:t xml:space="preserve">TARIFA </w:t>
      </w:r>
    </w:p>
    <w:p w14:paraId="23BD4085" w14:textId="77777777" w:rsidR="0049091B" w:rsidRDefault="00770843">
      <w:pPr>
        <w:spacing w:after="0" w:line="259" w:lineRule="auto"/>
        <w:ind w:left="0" w:right="29" w:firstLine="0"/>
        <w:jc w:val="center"/>
      </w:pPr>
      <w:r>
        <w:rPr>
          <w:b/>
        </w:rPr>
        <w:t xml:space="preserve"> </w:t>
      </w:r>
    </w:p>
    <w:p w14:paraId="2E61035D" w14:textId="77777777" w:rsidR="0049091B" w:rsidRDefault="00770843">
      <w:pPr>
        <w:numPr>
          <w:ilvl w:val="0"/>
          <w:numId w:val="8"/>
        </w:numPr>
        <w:ind w:right="95" w:hanging="627"/>
      </w:pPr>
      <w:r>
        <w:t xml:space="preserve">Con valor de $1.00 hasta $25,000.00 se cobrará 3 UMA. </w:t>
      </w:r>
    </w:p>
    <w:p w14:paraId="5ACAC07B" w14:textId="77777777" w:rsidR="0049091B" w:rsidRDefault="00770843">
      <w:pPr>
        <w:spacing w:after="0" w:line="259" w:lineRule="auto"/>
        <w:ind w:left="1131" w:right="0" w:firstLine="0"/>
        <w:jc w:val="left"/>
      </w:pPr>
      <w:r>
        <w:t xml:space="preserve"> </w:t>
      </w:r>
    </w:p>
    <w:p w14:paraId="2F470347" w14:textId="77777777" w:rsidR="0049091B" w:rsidRDefault="00770843">
      <w:pPr>
        <w:numPr>
          <w:ilvl w:val="0"/>
          <w:numId w:val="8"/>
        </w:numPr>
        <w:ind w:right="95" w:hanging="627"/>
      </w:pPr>
      <w:r>
        <w:t xml:space="preserve">De $25,000.01 a $50,000.00, se cobrará 4.5 UMA. </w:t>
      </w:r>
    </w:p>
    <w:p w14:paraId="52559767" w14:textId="77777777" w:rsidR="0049091B" w:rsidRDefault="00770843">
      <w:pPr>
        <w:spacing w:after="0" w:line="259" w:lineRule="auto"/>
        <w:ind w:left="0" w:right="0" w:firstLine="0"/>
        <w:jc w:val="left"/>
      </w:pPr>
      <w:r>
        <w:t xml:space="preserve"> </w:t>
      </w:r>
    </w:p>
    <w:p w14:paraId="389E37BD" w14:textId="77777777" w:rsidR="0049091B" w:rsidRDefault="00770843">
      <w:pPr>
        <w:numPr>
          <w:ilvl w:val="0"/>
          <w:numId w:val="8"/>
        </w:numPr>
        <w:ind w:right="95" w:hanging="627"/>
      </w:pPr>
      <w:r>
        <w:t xml:space="preserve">De $50,000.01 a $100,000.00, se cobrará 6 UMA. </w:t>
      </w:r>
    </w:p>
    <w:p w14:paraId="28CD2807" w14:textId="77777777" w:rsidR="0049091B" w:rsidRDefault="00770843">
      <w:pPr>
        <w:spacing w:after="0" w:line="259" w:lineRule="auto"/>
        <w:ind w:left="0" w:right="0" w:firstLine="0"/>
        <w:jc w:val="left"/>
      </w:pPr>
      <w:r>
        <w:t xml:space="preserve"> </w:t>
      </w:r>
    </w:p>
    <w:p w14:paraId="61854A44" w14:textId="77777777" w:rsidR="0049091B" w:rsidRDefault="00770843">
      <w:pPr>
        <w:numPr>
          <w:ilvl w:val="0"/>
          <w:numId w:val="8"/>
        </w:numPr>
        <w:ind w:right="95" w:hanging="627"/>
      </w:pPr>
      <w:r>
        <w:t xml:space="preserve">De $100,000.01 a $125,000.00, se cobrará 7.5 UMA. </w:t>
      </w:r>
    </w:p>
    <w:p w14:paraId="517EF59C" w14:textId="77777777" w:rsidR="0049091B" w:rsidRDefault="00770843">
      <w:pPr>
        <w:spacing w:after="0" w:line="259" w:lineRule="auto"/>
        <w:ind w:left="0" w:right="0" w:firstLine="0"/>
        <w:jc w:val="left"/>
      </w:pPr>
      <w:r>
        <w:t xml:space="preserve"> </w:t>
      </w:r>
    </w:p>
    <w:p w14:paraId="0EA13286" w14:textId="77777777" w:rsidR="0049091B" w:rsidRDefault="00770843">
      <w:pPr>
        <w:numPr>
          <w:ilvl w:val="0"/>
          <w:numId w:val="8"/>
        </w:numPr>
        <w:ind w:right="95" w:hanging="627"/>
      </w:pPr>
      <w:r>
        <w:t xml:space="preserve">De $125,000.01 a $250,000.00, se cobrará 12 UMA. </w:t>
      </w:r>
    </w:p>
    <w:p w14:paraId="591BF1C8" w14:textId="77777777" w:rsidR="0049091B" w:rsidRDefault="00770843">
      <w:pPr>
        <w:spacing w:after="0" w:line="259" w:lineRule="auto"/>
        <w:ind w:left="0" w:right="0" w:firstLine="0"/>
        <w:jc w:val="left"/>
      </w:pPr>
      <w:r>
        <w:t xml:space="preserve"> </w:t>
      </w:r>
    </w:p>
    <w:p w14:paraId="20175ADA" w14:textId="77777777" w:rsidR="0049091B" w:rsidRDefault="00770843">
      <w:pPr>
        <w:numPr>
          <w:ilvl w:val="0"/>
          <w:numId w:val="8"/>
        </w:numPr>
        <w:ind w:right="95" w:hanging="627"/>
      </w:pPr>
      <w:r>
        <w:t xml:space="preserve">De $250,000.01 a $500,000.00, se cobrará 24 UMA.  </w:t>
      </w:r>
    </w:p>
    <w:p w14:paraId="3B0524D4" w14:textId="77777777" w:rsidR="0049091B" w:rsidRDefault="00770843">
      <w:pPr>
        <w:spacing w:after="0" w:line="259" w:lineRule="auto"/>
        <w:ind w:left="0" w:right="0" w:firstLine="0"/>
        <w:jc w:val="left"/>
      </w:pPr>
      <w:r>
        <w:t xml:space="preserve"> </w:t>
      </w:r>
    </w:p>
    <w:p w14:paraId="4F62A55E" w14:textId="77777777" w:rsidR="0049091B" w:rsidRDefault="00770843">
      <w:pPr>
        <w:numPr>
          <w:ilvl w:val="0"/>
          <w:numId w:val="8"/>
        </w:numPr>
        <w:ind w:right="95" w:hanging="627"/>
      </w:pPr>
      <w:r>
        <w:t xml:space="preserve">De $500,000.01 en adelante, el 0.50 por ciento del valor fijado. </w:t>
      </w:r>
    </w:p>
    <w:p w14:paraId="166EE483" w14:textId="77777777" w:rsidR="0049091B" w:rsidRDefault="00770843">
      <w:pPr>
        <w:spacing w:after="0" w:line="259" w:lineRule="auto"/>
        <w:ind w:left="0" w:right="0" w:firstLine="0"/>
        <w:jc w:val="left"/>
      </w:pPr>
      <w:r>
        <w:rPr>
          <w:color w:val="FF0000"/>
        </w:rPr>
        <w:t xml:space="preserve"> </w:t>
      </w:r>
    </w:p>
    <w:p w14:paraId="37413581" w14:textId="77777777" w:rsidR="0049091B" w:rsidRDefault="00770843">
      <w:pPr>
        <w:ind w:left="2" w:right="95"/>
      </w:pPr>
      <w:r>
        <w:t xml:space="preserve">En aquellos casos en los cuales se presenten avalúos distintos a los practicados por la Tesorería Municipal, por el visto bueno del avalúo se cobrará la cantidad que resulte de aplicar el 0.50 por ciento sobre el valor de los mismos.  </w:t>
      </w:r>
    </w:p>
    <w:p w14:paraId="5BAE6D61" w14:textId="77777777" w:rsidR="0049091B" w:rsidRDefault="00770843">
      <w:pPr>
        <w:spacing w:after="0" w:line="259" w:lineRule="auto"/>
        <w:ind w:left="0" w:right="0" w:firstLine="0"/>
        <w:jc w:val="left"/>
      </w:pPr>
      <w:r>
        <w:t xml:space="preserve"> </w:t>
      </w:r>
    </w:p>
    <w:p w14:paraId="4DA70212" w14:textId="77777777" w:rsidR="0049091B" w:rsidRDefault="00770843">
      <w:pPr>
        <w:ind w:left="2" w:right="95"/>
      </w:pPr>
      <w:r>
        <w:t xml:space="preserve">Los avalúos para predios urbanos o rústicos tendrán vigencia de doce meses, contados a partir de la fecha de expedición. </w:t>
      </w:r>
    </w:p>
    <w:p w14:paraId="1B075298" w14:textId="77777777" w:rsidR="0049091B" w:rsidRDefault="00770843">
      <w:pPr>
        <w:spacing w:after="0" w:line="259" w:lineRule="auto"/>
        <w:ind w:left="0" w:right="0" w:firstLine="0"/>
        <w:jc w:val="left"/>
      </w:pPr>
      <w:r>
        <w:t xml:space="preserve"> </w:t>
      </w:r>
    </w:p>
    <w:p w14:paraId="02F853D6" w14:textId="77777777" w:rsidR="0049091B" w:rsidRDefault="00770843">
      <w:pPr>
        <w:ind w:left="2" w:right="95"/>
      </w:pPr>
      <w:r>
        <w:t xml:space="preserve">Por la manifestación catastral se pagará 2.5 UMA.  </w:t>
      </w:r>
    </w:p>
    <w:p w14:paraId="0BB4D837" w14:textId="77777777" w:rsidR="0049091B" w:rsidRDefault="00770843">
      <w:pPr>
        <w:spacing w:after="0" w:line="259" w:lineRule="auto"/>
        <w:ind w:left="7" w:right="0" w:firstLine="0"/>
        <w:jc w:val="left"/>
      </w:pPr>
      <w:r>
        <w:t xml:space="preserve"> </w:t>
      </w:r>
    </w:p>
    <w:p w14:paraId="33D7748D" w14:textId="77777777" w:rsidR="0049091B" w:rsidRDefault="00770843">
      <w:pPr>
        <w:ind w:left="2" w:right="95"/>
      </w:pPr>
      <w:r>
        <w:t xml:space="preserve">Los propietarios de predios urbanos o rústicos deberán presentar los avisos o manifestaciones catastrales cada 2 años, en los casos cuando se realice algún acto como compra venta, traslado de dominio, construcción, erección de casa o sufra algún cambio el terreno se deberá notificar con un máximo de 30 días hábiles después del acto y se expedirá un nuevo aviso o manifestación catastral. </w:t>
      </w:r>
    </w:p>
    <w:p w14:paraId="6B9F0307" w14:textId="77777777" w:rsidR="0049091B" w:rsidRDefault="00770843">
      <w:pPr>
        <w:spacing w:after="0" w:line="259" w:lineRule="auto"/>
        <w:ind w:left="0" w:right="0" w:firstLine="0"/>
        <w:jc w:val="left"/>
      </w:pPr>
      <w:r>
        <w:t xml:space="preserve"> </w:t>
      </w:r>
    </w:p>
    <w:p w14:paraId="4E440EE1" w14:textId="77777777" w:rsidR="0049091B" w:rsidRDefault="00770843">
      <w:pPr>
        <w:pStyle w:val="Ttulo2"/>
        <w:spacing w:after="10" w:line="247" w:lineRule="auto"/>
        <w:ind w:left="659" w:right="724"/>
      </w:pPr>
      <w:r>
        <w:t>CAPÍTULO III</w:t>
      </w:r>
      <w:r>
        <w:rPr>
          <w:b w:val="0"/>
        </w:rPr>
        <w:t xml:space="preserve"> </w:t>
      </w:r>
      <w:r>
        <w:t>EXPEDICIÓN DE DICTAMEN DE PROTECCIÓN CIVIL A COMERCIOS,</w:t>
      </w:r>
      <w:r>
        <w:rPr>
          <w:b w:val="0"/>
        </w:rPr>
        <w:t xml:space="preserve"> </w:t>
      </w:r>
      <w:r>
        <w:t>INSTANCIAS EDUCATIVAS E INDUSTRIAS</w:t>
      </w:r>
      <w:r>
        <w:rPr>
          <w:b w:val="0"/>
        </w:rPr>
        <w:t xml:space="preserve"> </w:t>
      </w:r>
    </w:p>
    <w:p w14:paraId="23FB9C31" w14:textId="77777777" w:rsidR="0049091B" w:rsidRDefault="00770843">
      <w:pPr>
        <w:spacing w:after="0" w:line="259" w:lineRule="auto"/>
        <w:ind w:left="0" w:right="0" w:firstLine="0"/>
        <w:jc w:val="left"/>
      </w:pPr>
      <w:r>
        <w:rPr>
          <w:b/>
        </w:rPr>
        <w:t xml:space="preserve"> </w:t>
      </w:r>
    </w:p>
    <w:p w14:paraId="06A3BE19" w14:textId="77777777" w:rsidR="0049091B" w:rsidRDefault="00770843">
      <w:pPr>
        <w:ind w:left="2" w:right="217"/>
      </w:pPr>
      <w:r>
        <w:rPr>
          <w:b/>
        </w:rPr>
        <w:t>Artículo 19</w:t>
      </w:r>
      <w:r>
        <w:t>. Para el otorgamiento y autorización de dictamen de</w:t>
      </w:r>
      <w:r>
        <w:rPr>
          <w:b/>
        </w:rPr>
        <w:t xml:space="preserve"> </w:t>
      </w:r>
      <w:r>
        <w:t xml:space="preserve">Protección Civil expedido por el Municipio, el cual será de observancia general y obligatoria para todos los comercios, instancias educativas, empresas e industrias de cualquier giro, que se encuentren dentro del territorio de este Municipio, se cobrará como sigue: </w:t>
      </w:r>
    </w:p>
    <w:p w14:paraId="52C084B2" w14:textId="77777777" w:rsidR="0049091B" w:rsidRDefault="00770843">
      <w:pPr>
        <w:spacing w:after="0" w:line="259" w:lineRule="auto"/>
        <w:ind w:left="0" w:right="0" w:firstLine="0"/>
        <w:jc w:val="left"/>
      </w:pPr>
      <w:r>
        <w:t xml:space="preserve"> </w:t>
      </w:r>
    </w:p>
    <w:p w14:paraId="3EAF82AC" w14:textId="77777777" w:rsidR="0049091B" w:rsidRDefault="00770843">
      <w:pPr>
        <w:numPr>
          <w:ilvl w:val="0"/>
          <w:numId w:val="9"/>
        </w:numPr>
        <w:ind w:right="95" w:hanging="706"/>
      </w:pPr>
      <w:r>
        <w:t xml:space="preserve">Por la expedición de dictámenes, considerando giro, ubicación y tamaño del establecimiento, será por 2 a 90 UMA </w:t>
      </w:r>
    </w:p>
    <w:p w14:paraId="6E34CA70" w14:textId="77777777" w:rsidR="0049091B" w:rsidRDefault="00770843">
      <w:pPr>
        <w:spacing w:after="0" w:line="259" w:lineRule="auto"/>
        <w:ind w:left="1131" w:right="0" w:firstLine="0"/>
        <w:jc w:val="left"/>
      </w:pPr>
      <w:r>
        <w:t xml:space="preserve"> </w:t>
      </w:r>
    </w:p>
    <w:p w14:paraId="7A470F3D" w14:textId="77777777" w:rsidR="0049091B" w:rsidRDefault="00770843">
      <w:pPr>
        <w:ind w:left="730" w:right="95"/>
      </w:pPr>
      <w:r>
        <w:t xml:space="preserve">De acuerdo a lo establecido en el </w:t>
      </w:r>
      <w:hyperlink r:id="rId7">
        <w:r>
          <w:t>Reglamento y en la Ley de Protección Civil para el Estado de Tlaxcala</w:t>
        </w:r>
      </w:hyperlink>
      <w:hyperlink r:id="rId8">
        <w:r>
          <w:t xml:space="preserve"> </w:t>
        </w:r>
      </w:hyperlink>
      <w:r>
        <w:t xml:space="preserve">vigente, se cobrará bajo lo siguiente: </w:t>
      </w:r>
    </w:p>
    <w:p w14:paraId="13208E60" w14:textId="77777777" w:rsidR="0049091B" w:rsidRDefault="00770843">
      <w:pPr>
        <w:spacing w:after="0" w:line="259" w:lineRule="auto"/>
        <w:ind w:left="0" w:right="0" w:firstLine="0"/>
        <w:jc w:val="left"/>
      </w:pPr>
      <w:r>
        <w:t xml:space="preserve"> </w:t>
      </w:r>
    </w:p>
    <w:p w14:paraId="6302AC0D" w14:textId="77777777" w:rsidR="0049091B" w:rsidRDefault="00770843">
      <w:pPr>
        <w:numPr>
          <w:ilvl w:val="1"/>
          <w:numId w:val="9"/>
        </w:numPr>
        <w:ind w:right="95" w:hanging="425"/>
      </w:pPr>
      <w:r>
        <w:t>Riesgo bajo de 2 a 8 UMA</w:t>
      </w:r>
      <w:r>
        <w:rPr>
          <w:b/>
        </w:rPr>
        <w:t xml:space="preserve">. </w:t>
      </w:r>
    </w:p>
    <w:p w14:paraId="788F4AE2" w14:textId="77777777" w:rsidR="0049091B" w:rsidRDefault="00770843">
      <w:pPr>
        <w:spacing w:after="28" w:line="259" w:lineRule="auto"/>
        <w:ind w:left="1275" w:right="0" w:firstLine="0"/>
        <w:jc w:val="left"/>
      </w:pPr>
      <w:r>
        <w:rPr>
          <w:b/>
          <w:sz w:val="16"/>
        </w:rPr>
        <w:t xml:space="preserve"> </w:t>
      </w:r>
    </w:p>
    <w:p w14:paraId="2C38A9FA" w14:textId="77777777" w:rsidR="0049091B" w:rsidRDefault="00770843">
      <w:pPr>
        <w:numPr>
          <w:ilvl w:val="1"/>
          <w:numId w:val="9"/>
        </w:numPr>
        <w:ind w:right="95" w:hanging="425"/>
      </w:pPr>
      <w:r>
        <w:t>Riesgo medio de 8.1 a 15 UMA</w:t>
      </w:r>
      <w:r>
        <w:rPr>
          <w:b/>
        </w:rPr>
        <w:t xml:space="preserve">. </w:t>
      </w:r>
    </w:p>
    <w:p w14:paraId="14DDA8A0" w14:textId="77777777" w:rsidR="0049091B" w:rsidRDefault="00770843">
      <w:pPr>
        <w:spacing w:after="28" w:line="259" w:lineRule="auto"/>
        <w:ind w:left="0" w:right="0" w:firstLine="0"/>
        <w:jc w:val="left"/>
      </w:pPr>
      <w:r>
        <w:rPr>
          <w:b/>
          <w:sz w:val="16"/>
        </w:rPr>
        <w:t xml:space="preserve"> </w:t>
      </w:r>
    </w:p>
    <w:p w14:paraId="169ABC92" w14:textId="77777777" w:rsidR="0049091B" w:rsidRDefault="00770843">
      <w:pPr>
        <w:numPr>
          <w:ilvl w:val="1"/>
          <w:numId w:val="9"/>
        </w:numPr>
        <w:ind w:right="95" w:hanging="425"/>
      </w:pPr>
      <w:r>
        <w:t>Riesgo alto de 15.1 a 90 UMA</w:t>
      </w:r>
      <w:r>
        <w:rPr>
          <w:b/>
        </w:rPr>
        <w:t xml:space="preserve">. </w:t>
      </w:r>
    </w:p>
    <w:p w14:paraId="4940FA97" w14:textId="77777777" w:rsidR="0049091B" w:rsidRDefault="00770843">
      <w:pPr>
        <w:spacing w:after="25" w:line="259" w:lineRule="auto"/>
        <w:ind w:left="0" w:right="0" w:firstLine="0"/>
        <w:jc w:val="left"/>
      </w:pPr>
      <w:r>
        <w:rPr>
          <w:b/>
          <w:sz w:val="16"/>
        </w:rPr>
        <w:lastRenderedPageBreak/>
        <w:t xml:space="preserve"> </w:t>
      </w:r>
    </w:p>
    <w:p w14:paraId="5CDA4C9E" w14:textId="77777777" w:rsidR="0049091B" w:rsidRDefault="00770843">
      <w:pPr>
        <w:ind w:left="730" w:right="95"/>
      </w:pPr>
      <w:r>
        <w:t xml:space="preserve">Por la expedición de dictámenes antes mencionados, previos a solicitud de parte interesada, los cuales tendrán una vigencia de hasta 30 días. </w:t>
      </w:r>
    </w:p>
    <w:p w14:paraId="3DBA3A77" w14:textId="77777777" w:rsidR="0049091B" w:rsidRDefault="00770843">
      <w:pPr>
        <w:spacing w:after="0" w:line="259" w:lineRule="auto"/>
        <w:ind w:left="0" w:right="0" w:firstLine="0"/>
        <w:jc w:val="left"/>
      </w:pPr>
      <w:r>
        <w:t xml:space="preserve"> </w:t>
      </w:r>
    </w:p>
    <w:p w14:paraId="2C61C4BE" w14:textId="77777777" w:rsidR="0049091B" w:rsidRDefault="00770843">
      <w:pPr>
        <w:numPr>
          <w:ilvl w:val="0"/>
          <w:numId w:val="9"/>
        </w:numPr>
        <w:ind w:right="95" w:hanging="706"/>
      </w:pPr>
      <w:r>
        <w:t xml:space="preserve">Por la expedición de dictámenes para la realización de eventos culturales y populares, de 9.5 a 39 UMA. </w:t>
      </w:r>
    </w:p>
    <w:p w14:paraId="3DC57AE0" w14:textId="77777777" w:rsidR="0049091B" w:rsidRDefault="00770843">
      <w:pPr>
        <w:spacing w:after="28" w:line="259" w:lineRule="auto"/>
        <w:ind w:left="720" w:right="0" w:firstLine="0"/>
        <w:jc w:val="left"/>
      </w:pPr>
      <w:r>
        <w:rPr>
          <w:sz w:val="16"/>
        </w:rPr>
        <w:t xml:space="preserve"> </w:t>
      </w:r>
    </w:p>
    <w:p w14:paraId="5C07B2A6" w14:textId="77777777" w:rsidR="0049091B" w:rsidRDefault="00770843">
      <w:pPr>
        <w:numPr>
          <w:ilvl w:val="0"/>
          <w:numId w:val="9"/>
        </w:numPr>
        <w:ind w:right="95" w:hanging="706"/>
      </w:pPr>
      <w:r>
        <w:t xml:space="preserve">Por la autorización de los permisos para la quema de juegos pirotécnicos, de 9.5 a 90 UMA. </w:t>
      </w:r>
    </w:p>
    <w:p w14:paraId="2E5D6AE3" w14:textId="77777777" w:rsidR="0049091B" w:rsidRDefault="00770843">
      <w:pPr>
        <w:spacing w:after="28" w:line="259" w:lineRule="auto"/>
        <w:ind w:left="0" w:right="0" w:firstLine="0"/>
        <w:jc w:val="left"/>
      </w:pPr>
      <w:r>
        <w:rPr>
          <w:sz w:val="16"/>
        </w:rPr>
        <w:t xml:space="preserve"> </w:t>
      </w:r>
    </w:p>
    <w:p w14:paraId="50DA6579" w14:textId="77777777" w:rsidR="0049091B" w:rsidRDefault="00770843">
      <w:pPr>
        <w:numPr>
          <w:ilvl w:val="0"/>
          <w:numId w:val="9"/>
        </w:numPr>
        <w:ind w:right="95" w:hanging="706"/>
      </w:pPr>
      <w:r>
        <w:t xml:space="preserve">Por cualquier modificación de dictámenes y/o reposición se pagarán de 2 a 10 UMA. </w:t>
      </w:r>
    </w:p>
    <w:p w14:paraId="6573B915" w14:textId="77777777" w:rsidR="0049091B" w:rsidRDefault="00770843">
      <w:pPr>
        <w:spacing w:after="25" w:line="259" w:lineRule="auto"/>
        <w:ind w:left="0" w:right="0" w:firstLine="0"/>
        <w:jc w:val="left"/>
      </w:pPr>
      <w:r>
        <w:rPr>
          <w:sz w:val="16"/>
        </w:rPr>
        <w:t xml:space="preserve"> </w:t>
      </w:r>
    </w:p>
    <w:p w14:paraId="23904A93" w14:textId="77777777" w:rsidR="0049091B" w:rsidRDefault="00770843">
      <w:pPr>
        <w:pStyle w:val="Ttulo2"/>
        <w:ind w:left="659" w:right="721"/>
      </w:pPr>
      <w:r>
        <w:t>CAPÍTULO IV</w:t>
      </w:r>
      <w:r>
        <w:rPr>
          <w:b w:val="0"/>
        </w:rPr>
        <w:t xml:space="preserve"> </w:t>
      </w:r>
      <w:r>
        <w:t>SERVICIOS Y AUTORIZACIONES DIVERSAS</w:t>
      </w:r>
      <w:r>
        <w:rPr>
          <w:b w:val="0"/>
        </w:rPr>
        <w:t xml:space="preserve"> </w:t>
      </w:r>
    </w:p>
    <w:p w14:paraId="7189AB1D" w14:textId="77777777" w:rsidR="0049091B" w:rsidRDefault="00770843">
      <w:pPr>
        <w:spacing w:after="0" w:line="259" w:lineRule="auto"/>
        <w:ind w:left="7" w:right="0" w:firstLine="0"/>
        <w:jc w:val="left"/>
      </w:pPr>
      <w:r>
        <w:rPr>
          <w:b/>
        </w:rPr>
        <w:t xml:space="preserve"> </w:t>
      </w:r>
    </w:p>
    <w:p w14:paraId="49765CD7" w14:textId="77777777" w:rsidR="0049091B" w:rsidRDefault="00770843">
      <w:pPr>
        <w:ind w:left="2" w:right="251"/>
      </w:pPr>
      <w:r>
        <w:rPr>
          <w:b/>
        </w:rPr>
        <w:t xml:space="preserve">Artículo 20. </w:t>
      </w:r>
      <w:r>
        <w:t xml:space="preserve">Para el otorgamiento de autorización inicial, eventual y refrendo de licencias de funcionamiento para establecimientos comerciales con venta de bebidas alcohólicas, el Ayuntamiento, a través de la Tesorería Municipal, atenderá lo dispuesto en los artículos 155, 155-A y 156 del Código Financiero, así como al cumplimiento de lo establecido en el Convenio Institucional en materia de Expedición y Refrendo de Licencias para la Venta de bebidas alcohólicas, que celebraron el Poder Ejecutivo del Estado de Tlaxcala y el Ayuntamiento de Tetla de la Solidaridad,  al Reglamento para la Expedición de Licencias o Refrendos, para el Funcionamiento de Establecimientos Destinados a la venta y consumo de bebidas alcohólicas en el Estado de Tlaxcala vigente y las disposiciones vigentes del Municipio. </w:t>
      </w:r>
    </w:p>
    <w:p w14:paraId="5CD46DC2" w14:textId="77777777" w:rsidR="0049091B" w:rsidRDefault="00770843">
      <w:pPr>
        <w:spacing w:after="0" w:line="259" w:lineRule="auto"/>
        <w:ind w:left="7" w:right="0" w:firstLine="0"/>
        <w:jc w:val="left"/>
      </w:pPr>
      <w:r>
        <w:rPr>
          <w:b/>
        </w:rPr>
        <w:t xml:space="preserve"> </w:t>
      </w:r>
    </w:p>
    <w:p w14:paraId="5C839A85" w14:textId="77777777" w:rsidR="0049091B" w:rsidRDefault="00770843">
      <w:pPr>
        <w:ind w:left="2" w:right="243"/>
      </w:pPr>
      <w:r>
        <w:rPr>
          <w:b/>
        </w:rPr>
        <w:t xml:space="preserve">Artículo 21. </w:t>
      </w:r>
      <w:r>
        <w:t>Para la expedición y refrendo de licencias de funcionamiento</w:t>
      </w:r>
      <w:r>
        <w:rPr>
          <w:b/>
        </w:rPr>
        <w:t xml:space="preserve"> </w:t>
      </w:r>
      <w:r>
        <w:t xml:space="preserve">de comercios, industrias, servicios y giros que no se encuentren previstas en el catálogo de giros autorizados en el sistema </w:t>
      </w:r>
      <w:proofErr w:type="gramStart"/>
      <w:r>
        <w:t>SARE  por</w:t>
      </w:r>
      <w:proofErr w:type="gramEnd"/>
      <w:r>
        <w:t xml:space="preserve"> ser riesgo medio y alto, se pagará de 20 a 100 UMA, además se cobrará de acuerdo a las cuotas y tarifas siguientes: </w:t>
      </w:r>
    </w:p>
    <w:p w14:paraId="3FCBC180" w14:textId="77777777" w:rsidR="0049091B" w:rsidRDefault="00770843">
      <w:pPr>
        <w:spacing w:after="0" w:line="259" w:lineRule="auto"/>
        <w:ind w:left="7" w:right="0" w:firstLine="0"/>
        <w:jc w:val="left"/>
      </w:pPr>
      <w:r>
        <w:t xml:space="preserve"> </w:t>
      </w:r>
    </w:p>
    <w:p w14:paraId="06CB1588" w14:textId="77777777" w:rsidR="0049091B" w:rsidRDefault="00770843">
      <w:pPr>
        <w:numPr>
          <w:ilvl w:val="0"/>
          <w:numId w:val="10"/>
        </w:numPr>
        <w:ind w:right="95" w:hanging="706"/>
      </w:pPr>
      <w:r>
        <w:t xml:space="preserve">Por la inscripción al padrón: </w:t>
      </w:r>
    </w:p>
    <w:p w14:paraId="3805C791" w14:textId="77777777" w:rsidR="0049091B" w:rsidRDefault="00770843">
      <w:pPr>
        <w:spacing w:after="28" w:line="259" w:lineRule="auto"/>
        <w:ind w:left="1131" w:right="0" w:firstLine="0"/>
        <w:jc w:val="left"/>
      </w:pPr>
      <w:r>
        <w:rPr>
          <w:sz w:val="16"/>
        </w:rPr>
        <w:t xml:space="preserve"> </w:t>
      </w:r>
    </w:p>
    <w:p w14:paraId="50C5D240" w14:textId="77777777" w:rsidR="0049091B" w:rsidRDefault="00770843">
      <w:pPr>
        <w:numPr>
          <w:ilvl w:val="1"/>
          <w:numId w:val="10"/>
        </w:numPr>
        <w:ind w:left="1564" w:right="95" w:hanging="433"/>
      </w:pPr>
      <w:r>
        <w:t xml:space="preserve">Industria de 52 a 255 UMA. </w:t>
      </w:r>
    </w:p>
    <w:p w14:paraId="501FD384" w14:textId="77777777" w:rsidR="0049091B" w:rsidRDefault="00770843">
      <w:pPr>
        <w:spacing w:after="28" w:line="259" w:lineRule="auto"/>
        <w:ind w:left="1563" w:right="0" w:firstLine="0"/>
        <w:jc w:val="left"/>
      </w:pPr>
      <w:r>
        <w:rPr>
          <w:sz w:val="16"/>
        </w:rPr>
        <w:t xml:space="preserve"> </w:t>
      </w:r>
    </w:p>
    <w:p w14:paraId="700248DD" w14:textId="77777777" w:rsidR="0049091B" w:rsidRDefault="00770843">
      <w:pPr>
        <w:numPr>
          <w:ilvl w:val="1"/>
          <w:numId w:val="10"/>
        </w:numPr>
        <w:ind w:left="1564" w:right="95" w:hanging="433"/>
      </w:pPr>
      <w:r>
        <w:t xml:space="preserve">Comercio de 11 a 255 UMA. </w:t>
      </w:r>
    </w:p>
    <w:p w14:paraId="22B2454A" w14:textId="77777777" w:rsidR="0049091B" w:rsidRDefault="00770843">
      <w:pPr>
        <w:spacing w:after="28" w:line="259" w:lineRule="auto"/>
        <w:ind w:left="0" w:right="0" w:firstLine="0"/>
        <w:jc w:val="left"/>
      </w:pPr>
      <w:r>
        <w:rPr>
          <w:sz w:val="16"/>
        </w:rPr>
        <w:t xml:space="preserve"> </w:t>
      </w:r>
    </w:p>
    <w:p w14:paraId="2C18FD3A" w14:textId="77777777" w:rsidR="0049091B" w:rsidRDefault="00770843">
      <w:pPr>
        <w:numPr>
          <w:ilvl w:val="1"/>
          <w:numId w:val="10"/>
        </w:numPr>
        <w:ind w:left="1564" w:right="95" w:hanging="433"/>
      </w:pPr>
      <w:r>
        <w:t xml:space="preserve">Servicios de 11 a 255 UMA. </w:t>
      </w:r>
    </w:p>
    <w:p w14:paraId="55B76FA3" w14:textId="77777777" w:rsidR="0049091B" w:rsidRDefault="00770843">
      <w:pPr>
        <w:spacing w:after="28" w:line="259" w:lineRule="auto"/>
        <w:ind w:left="0" w:right="0" w:firstLine="0"/>
        <w:jc w:val="left"/>
      </w:pPr>
      <w:r>
        <w:rPr>
          <w:sz w:val="16"/>
        </w:rPr>
        <w:t xml:space="preserve"> </w:t>
      </w:r>
    </w:p>
    <w:p w14:paraId="7942AAAF" w14:textId="77777777" w:rsidR="0049091B" w:rsidRDefault="00770843">
      <w:pPr>
        <w:numPr>
          <w:ilvl w:val="0"/>
          <w:numId w:val="10"/>
        </w:numPr>
        <w:ind w:right="95" w:hanging="706"/>
      </w:pPr>
      <w:r>
        <w:t xml:space="preserve">Por refrendo de licencia de funcionamiento:  </w:t>
      </w:r>
    </w:p>
    <w:p w14:paraId="0D9B000D" w14:textId="77777777" w:rsidR="0049091B" w:rsidRDefault="00770843">
      <w:pPr>
        <w:spacing w:after="28" w:line="259" w:lineRule="auto"/>
        <w:ind w:left="1131" w:right="0" w:firstLine="0"/>
        <w:jc w:val="left"/>
      </w:pPr>
      <w:r>
        <w:rPr>
          <w:sz w:val="16"/>
        </w:rPr>
        <w:t xml:space="preserve"> </w:t>
      </w:r>
    </w:p>
    <w:p w14:paraId="0E5DAB99" w14:textId="77777777" w:rsidR="0049091B" w:rsidRDefault="00770843">
      <w:pPr>
        <w:numPr>
          <w:ilvl w:val="1"/>
          <w:numId w:val="10"/>
        </w:numPr>
        <w:ind w:left="1564" w:right="95" w:hanging="433"/>
      </w:pPr>
      <w:r>
        <w:t xml:space="preserve">Industria de 26 a 127.5 UMA. </w:t>
      </w:r>
    </w:p>
    <w:p w14:paraId="3A8CBAE3" w14:textId="77777777" w:rsidR="0049091B" w:rsidRDefault="00770843">
      <w:pPr>
        <w:spacing w:after="28" w:line="259" w:lineRule="auto"/>
        <w:ind w:left="1563" w:right="0" w:firstLine="0"/>
        <w:jc w:val="left"/>
      </w:pPr>
      <w:r>
        <w:rPr>
          <w:sz w:val="16"/>
        </w:rPr>
        <w:t xml:space="preserve"> </w:t>
      </w:r>
    </w:p>
    <w:p w14:paraId="43EA7A0B" w14:textId="77777777" w:rsidR="0049091B" w:rsidRDefault="00770843">
      <w:pPr>
        <w:numPr>
          <w:ilvl w:val="1"/>
          <w:numId w:val="10"/>
        </w:numPr>
        <w:ind w:left="1564" w:right="95" w:hanging="433"/>
      </w:pPr>
      <w:r>
        <w:t xml:space="preserve">Comercio de 6 a 127.5 UMA. </w:t>
      </w:r>
    </w:p>
    <w:p w14:paraId="1558E133" w14:textId="77777777" w:rsidR="0049091B" w:rsidRDefault="00770843">
      <w:pPr>
        <w:spacing w:after="28" w:line="259" w:lineRule="auto"/>
        <w:ind w:left="0" w:right="0" w:firstLine="0"/>
        <w:jc w:val="left"/>
      </w:pPr>
      <w:r>
        <w:rPr>
          <w:sz w:val="16"/>
        </w:rPr>
        <w:t xml:space="preserve"> </w:t>
      </w:r>
    </w:p>
    <w:p w14:paraId="0DC415E8" w14:textId="77777777" w:rsidR="0049091B" w:rsidRDefault="00770843">
      <w:pPr>
        <w:numPr>
          <w:ilvl w:val="1"/>
          <w:numId w:val="10"/>
        </w:numPr>
        <w:ind w:left="1564" w:right="95" w:hanging="433"/>
      </w:pPr>
      <w:r>
        <w:t xml:space="preserve">Servicios de 6 a 127.5 UMA.  </w:t>
      </w:r>
    </w:p>
    <w:p w14:paraId="3689177C" w14:textId="77777777" w:rsidR="0049091B" w:rsidRDefault="00770843">
      <w:pPr>
        <w:spacing w:after="0" w:line="259" w:lineRule="auto"/>
        <w:ind w:left="0" w:right="0" w:firstLine="0"/>
        <w:jc w:val="left"/>
      </w:pPr>
      <w:r>
        <w:t xml:space="preserve"> </w:t>
      </w:r>
    </w:p>
    <w:p w14:paraId="4456BE59" w14:textId="77777777" w:rsidR="0049091B" w:rsidRDefault="00770843">
      <w:pPr>
        <w:numPr>
          <w:ilvl w:val="0"/>
          <w:numId w:val="10"/>
        </w:numPr>
        <w:ind w:right="95" w:hanging="706"/>
      </w:pPr>
      <w:r>
        <w:t xml:space="preserve">Por cualquier modificación de la licencia de funcionamiento y/o reposición se pagarán de 2 a 10 UMA.  </w:t>
      </w:r>
    </w:p>
    <w:p w14:paraId="4ED12F0D" w14:textId="77777777" w:rsidR="0049091B" w:rsidRDefault="00770843">
      <w:pPr>
        <w:spacing w:after="0" w:line="259" w:lineRule="auto"/>
        <w:ind w:left="1131" w:right="0" w:firstLine="0"/>
        <w:jc w:val="left"/>
      </w:pPr>
      <w:r>
        <w:t xml:space="preserve"> </w:t>
      </w:r>
    </w:p>
    <w:p w14:paraId="4A06F3F1" w14:textId="77777777" w:rsidR="0049091B" w:rsidRDefault="00770843">
      <w:pPr>
        <w:numPr>
          <w:ilvl w:val="0"/>
          <w:numId w:val="10"/>
        </w:numPr>
        <w:ind w:right="95" w:hanging="706"/>
      </w:pPr>
      <w:r>
        <w:t xml:space="preserve">Por concepto de dictamen de factibilidad de ubicación del negocio para giros reglamentados se pagará 1.5 </w:t>
      </w:r>
    </w:p>
    <w:p w14:paraId="07C945D0" w14:textId="77777777" w:rsidR="0049091B" w:rsidRDefault="00770843">
      <w:pPr>
        <w:ind w:left="1141" w:right="95"/>
      </w:pPr>
      <w:r>
        <w:t xml:space="preserve">UMA. </w:t>
      </w:r>
    </w:p>
    <w:p w14:paraId="4F87E732" w14:textId="77777777" w:rsidR="0049091B" w:rsidRDefault="00770843">
      <w:pPr>
        <w:spacing w:after="0" w:line="259" w:lineRule="auto"/>
        <w:ind w:left="0" w:right="0" w:firstLine="0"/>
        <w:jc w:val="left"/>
      </w:pPr>
      <w:r>
        <w:t xml:space="preserve"> </w:t>
      </w:r>
    </w:p>
    <w:p w14:paraId="2BBD5091" w14:textId="77777777" w:rsidR="0049091B" w:rsidRDefault="00770843">
      <w:pPr>
        <w:pStyle w:val="Ttulo2"/>
        <w:ind w:left="659" w:right="721"/>
      </w:pPr>
      <w:r>
        <w:t>CAPÍTULO V</w:t>
      </w:r>
      <w:r>
        <w:rPr>
          <w:b w:val="0"/>
        </w:rPr>
        <w:t xml:space="preserve"> </w:t>
      </w:r>
      <w:r>
        <w:t>EXPEDICIÓN DE LICENCIAS DE FUNCIONAMIENTO SARE</w:t>
      </w:r>
      <w:r>
        <w:rPr>
          <w:b w:val="0"/>
        </w:rPr>
        <w:t xml:space="preserve"> </w:t>
      </w:r>
    </w:p>
    <w:p w14:paraId="18C897A1" w14:textId="77777777" w:rsidR="0049091B" w:rsidRDefault="00770843">
      <w:pPr>
        <w:spacing w:after="0" w:line="259" w:lineRule="auto"/>
        <w:ind w:left="0" w:right="0" w:firstLine="0"/>
        <w:jc w:val="left"/>
      </w:pPr>
      <w:r>
        <w:rPr>
          <w:b/>
        </w:rPr>
        <w:t xml:space="preserve"> </w:t>
      </w:r>
    </w:p>
    <w:p w14:paraId="626DC3DE" w14:textId="77777777" w:rsidR="0049091B" w:rsidRDefault="00770843">
      <w:pPr>
        <w:ind w:left="2" w:right="95"/>
      </w:pPr>
      <w:r>
        <w:rPr>
          <w:b/>
        </w:rPr>
        <w:t>Artículo 22.</w:t>
      </w:r>
      <w:r>
        <w:t xml:space="preserve"> Para el caso de la expedición de licencias a través del SARE, se realizará bajo el catálogo de giros autorizado en dicho sistema, de acuerdo a los siguientes criterios: </w:t>
      </w:r>
    </w:p>
    <w:p w14:paraId="28000752" w14:textId="77777777" w:rsidR="0049091B" w:rsidRDefault="00770843">
      <w:pPr>
        <w:numPr>
          <w:ilvl w:val="0"/>
          <w:numId w:val="11"/>
        </w:numPr>
        <w:ind w:right="95" w:hanging="706"/>
      </w:pPr>
      <w:r>
        <w:t xml:space="preserve">Se entenderá por empresa a una persona física o moral que pretenda desarrollar los giros o actividades permitidos en el catálogo y en giros de bajo riesgo. </w:t>
      </w:r>
    </w:p>
    <w:p w14:paraId="2425AF4E" w14:textId="77777777" w:rsidR="0049091B" w:rsidRDefault="00770843">
      <w:pPr>
        <w:spacing w:after="0" w:line="259" w:lineRule="auto"/>
        <w:ind w:left="1131" w:right="0" w:firstLine="0"/>
        <w:jc w:val="left"/>
      </w:pPr>
      <w:r>
        <w:t xml:space="preserve"> </w:t>
      </w:r>
    </w:p>
    <w:p w14:paraId="54C306FF" w14:textId="77777777" w:rsidR="0049091B" w:rsidRDefault="00770843">
      <w:pPr>
        <w:numPr>
          <w:ilvl w:val="0"/>
          <w:numId w:val="11"/>
        </w:numPr>
        <w:ind w:right="95" w:hanging="706"/>
      </w:pPr>
      <w:r>
        <w:t xml:space="preserve">El establecimiento deberá contar con una superficie máxima de 200 m². </w:t>
      </w:r>
    </w:p>
    <w:p w14:paraId="58F03F4C" w14:textId="77777777" w:rsidR="0049091B" w:rsidRDefault="00770843">
      <w:pPr>
        <w:spacing w:after="0" w:line="259" w:lineRule="auto"/>
        <w:ind w:left="0" w:right="0" w:firstLine="0"/>
        <w:jc w:val="left"/>
      </w:pPr>
      <w:r>
        <w:t xml:space="preserve"> </w:t>
      </w:r>
    </w:p>
    <w:p w14:paraId="13B93E93" w14:textId="77777777" w:rsidR="0049091B" w:rsidRDefault="00770843">
      <w:pPr>
        <w:numPr>
          <w:ilvl w:val="0"/>
          <w:numId w:val="11"/>
        </w:numPr>
        <w:ind w:right="95" w:hanging="706"/>
      </w:pPr>
      <w:r>
        <w:lastRenderedPageBreak/>
        <w:t xml:space="preserve">La cuota será de 11 UMA para la inscripción al padrón de comercio. </w:t>
      </w:r>
    </w:p>
    <w:p w14:paraId="44A23976" w14:textId="77777777" w:rsidR="0049091B" w:rsidRDefault="00770843">
      <w:pPr>
        <w:spacing w:after="0" w:line="259" w:lineRule="auto"/>
        <w:ind w:left="0" w:right="0" w:firstLine="0"/>
        <w:jc w:val="left"/>
      </w:pPr>
      <w:r>
        <w:t xml:space="preserve"> </w:t>
      </w:r>
    </w:p>
    <w:p w14:paraId="1E833637" w14:textId="77777777" w:rsidR="0049091B" w:rsidRDefault="00770843">
      <w:pPr>
        <w:numPr>
          <w:ilvl w:val="0"/>
          <w:numId w:val="11"/>
        </w:numPr>
        <w:ind w:right="95" w:hanging="706"/>
      </w:pPr>
      <w:r>
        <w:t xml:space="preserve">Tratándose de refrendo de este tipo de licencia, la cuota será de 4 UMA por el refrendo. </w:t>
      </w:r>
    </w:p>
    <w:p w14:paraId="2AC3A75C" w14:textId="77777777" w:rsidR="0049091B" w:rsidRDefault="00770843">
      <w:pPr>
        <w:spacing w:after="0" w:line="259" w:lineRule="auto"/>
        <w:ind w:left="0" w:right="0" w:firstLine="0"/>
        <w:jc w:val="left"/>
      </w:pPr>
      <w:r>
        <w:t xml:space="preserve"> </w:t>
      </w:r>
    </w:p>
    <w:p w14:paraId="2EF843EC" w14:textId="77777777" w:rsidR="0049091B" w:rsidRDefault="00770843">
      <w:pPr>
        <w:numPr>
          <w:ilvl w:val="0"/>
          <w:numId w:val="11"/>
        </w:numPr>
        <w:ind w:right="95" w:hanging="706"/>
      </w:pPr>
      <w:r>
        <w:t xml:space="preserve">Por el cambio de razón social, cambio de nombre del negocio, cambio de domicilio y/o cambio de giro, se pagarán 3 UMA. </w:t>
      </w:r>
    </w:p>
    <w:p w14:paraId="055283DD" w14:textId="77777777" w:rsidR="0049091B" w:rsidRDefault="00770843">
      <w:pPr>
        <w:spacing w:after="0" w:line="259" w:lineRule="auto"/>
        <w:ind w:left="65" w:right="0" w:firstLine="0"/>
        <w:jc w:val="left"/>
      </w:pPr>
      <w:r>
        <w:t xml:space="preserve"> </w:t>
      </w:r>
    </w:p>
    <w:p w14:paraId="49996191" w14:textId="77777777" w:rsidR="0049091B" w:rsidRDefault="00770843">
      <w:pPr>
        <w:ind w:left="2" w:right="95"/>
      </w:pPr>
      <w:r>
        <w:t>Todo negocio que no se encuentra en el catálogo de comercio y servicios del SARE y que cuente con una superficie mayor a</w:t>
      </w:r>
      <w:r>
        <w:rPr>
          <w:b/>
        </w:rPr>
        <w:t xml:space="preserve"> </w:t>
      </w:r>
      <w:r>
        <w:t>200 m² tendrá que pagar su expedición o refrendo de licencia como lo indica el artículo anterior de esta Ley. El plazo para el pago de este derecho, será el último día</w:t>
      </w:r>
      <w:r>
        <w:rPr>
          <w:b/>
        </w:rPr>
        <w:t xml:space="preserve"> </w:t>
      </w:r>
      <w:r>
        <w:t xml:space="preserve">hábil del mes de marzo del año fiscal correspondiente. </w:t>
      </w:r>
    </w:p>
    <w:p w14:paraId="1C40DEEE" w14:textId="77777777" w:rsidR="0049091B" w:rsidRDefault="00770843">
      <w:pPr>
        <w:spacing w:after="0" w:line="259" w:lineRule="auto"/>
        <w:ind w:left="65" w:right="0" w:firstLine="0"/>
        <w:jc w:val="left"/>
      </w:pPr>
      <w:r>
        <w:t xml:space="preserve"> </w:t>
      </w:r>
    </w:p>
    <w:p w14:paraId="7FB50F79" w14:textId="77777777" w:rsidR="0049091B" w:rsidRDefault="00770843">
      <w:pPr>
        <w:pStyle w:val="Ttulo2"/>
        <w:ind w:left="659" w:right="695"/>
      </w:pPr>
      <w:r>
        <w:t xml:space="preserve">CAPÍTULO VI DERECHOS POR USO DE LA VÍA, ASI COMO OCUPACIÓN DE ESPACIOS Y BIENES PÚBLICOS </w:t>
      </w:r>
    </w:p>
    <w:p w14:paraId="601F8BF1" w14:textId="77777777" w:rsidR="0049091B" w:rsidRDefault="00770843">
      <w:pPr>
        <w:spacing w:after="0" w:line="259" w:lineRule="auto"/>
        <w:ind w:left="65" w:right="0" w:firstLine="0"/>
        <w:jc w:val="left"/>
      </w:pPr>
      <w:r>
        <w:rPr>
          <w:b/>
        </w:rPr>
        <w:t xml:space="preserve"> </w:t>
      </w:r>
    </w:p>
    <w:p w14:paraId="35488779" w14:textId="77777777" w:rsidR="0049091B" w:rsidRDefault="00770843">
      <w:pPr>
        <w:ind w:left="2" w:right="95"/>
      </w:pPr>
      <w:r>
        <w:rPr>
          <w:b/>
        </w:rPr>
        <w:t>Artículo 23.</w:t>
      </w:r>
      <w:r>
        <w:t xml:space="preserve"> Es objeto de este derecho el uso de la vía pública tales como calles, banquetas, avenidas, callejones, andadores, parques, jardines y demás espacios y bienes públicos, que hagan las personas físicas o morales para ejercer algún tipo de comercio o actividad con fines sociales o lucrativos. </w:t>
      </w:r>
    </w:p>
    <w:p w14:paraId="3A820E84" w14:textId="77777777" w:rsidR="0049091B" w:rsidRDefault="00770843">
      <w:pPr>
        <w:ind w:left="2" w:right="95"/>
      </w:pPr>
      <w:r>
        <w:t xml:space="preserve">Para efectos de la presente ley se reconocen las figuras de comerciantes semifijos, ambulantes, temporales; estableciendo los siguientes costos por el ejercicio de su actividad: </w:t>
      </w:r>
    </w:p>
    <w:p w14:paraId="2A73A476" w14:textId="77777777" w:rsidR="0049091B" w:rsidRDefault="00770843">
      <w:pPr>
        <w:spacing w:after="0" w:line="259" w:lineRule="auto"/>
        <w:ind w:left="0" w:right="0" w:firstLine="0"/>
        <w:jc w:val="left"/>
      </w:pPr>
      <w:r>
        <w:t xml:space="preserve"> </w:t>
      </w:r>
    </w:p>
    <w:p w14:paraId="317919C9" w14:textId="77777777" w:rsidR="0049091B" w:rsidRDefault="00770843">
      <w:pPr>
        <w:numPr>
          <w:ilvl w:val="0"/>
          <w:numId w:val="12"/>
        </w:numPr>
        <w:ind w:right="95" w:hanging="706"/>
      </w:pPr>
      <w:r>
        <w:t xml:space="preserve">Comerciantes semifijos de 5 a 20 UMA por anualidad. </w:t>
      </w:r>
    </w:p>
    <w:p w14:paraId="0DDF0279" w14:textId="77777777" w:rsidR="0049091B" w:rsidRDefault="00770843">
      <w:pPr>
        <w:spacing w:after="0" w:line="259" w:lineRule="auto"/>
        <w:ind w:left="1131" w:right="0" w:firstLine="0"/>
        <w:jc w:val="left"/>
      </w:pPr>
      <w:r>
        <w:t xml:space="preserve"> </w:t>
      </w:r>
    </w:p>
    <w:p w14:paraId="3F6E9640" w14:textId="77777777" w:rsidR="0049091B" w:rsidRDefault="00770843">
      <w:pPr>
        <w:numPr>
          <w:ilvl w:val="0"/>
          <w:numId w:val="12"/>
        </w:numPr>
        <w:ind w:right="95" w:hanging="706"/>
      </w:pPr>
      <w:r>
        <w:t xml:space="preserve">Ambulantes de 7 a 20 UMA por anualidad. </w:t>
      </w:r>
    </w:p>
    <w:p w14:paraId="1086FB3B" w14:textId="77777777" w:rsidR="0049091B" w:rsidRDefault="00770843">
      <w:pPr>
        <w:spacing w:after="0" w:line="259" w:lineRule="auto"/>
        <w:ind w:left="0" w:right="0" w:firstLine="0"/>
        <w:jc w:val="left"/>
      </w:pPr>
      <w:r>
        <w:t xml:space="preserve"> </w:t>
      </w:r>
    </w:p>
    <w:p w14:paraId="2560C214" w14:textId="77777777" w:rsidR="0049091B" w:rsidRDefault="00770843">
      <w:pPr>
        <w:numPr>
          <w:ilvl w:val="0"/>
          <w:numId w:val="12"/>
        </w:numPr>
        <w:ind w:right="95" w:hanging="706"/>
      </w:pPr>
      <w:r>
        <w:t xml:space="preserve">Temporales de 4 a 30 UMA por temporada. </w:t>
      </w:r>
    </w:p>
    <w:p w14:paraId="0C024339" w14:textId="77777777" w:rsidR="0049091B" w:rsidRDefault="00770843">
      <w:pPr>
        <w:spacing w:after="0" w:line="259" w:lineRule="auto"/>
        <w:ind w:left="1131" w:right="0" w:firstLine="0"/>
        <w:jc w:val="left"/>
      </w:pPr>
      <w:r>
        <w:t xml:space="preserve"> </w:t>
      </w:r>
    </w:p>
    <w:p w14:paraId="4DD99FE6" w14:textId="77777777" w:rsidR="0049091B" w:rsidRDefault="00770843">
      <w:pPr>
        <w:ind w:left="2" w:right="95"/>
      </w:pPr>
      <w:r>
        <w:t xml:space="preserve">Las cuotas de recuperación y los lugares de venta para los ambulantes temporales, estarán sujetos a lo que fije el comité organizador de la feria del Municipio y/o Comités organizadores de fiestas en el Municipio y la Dirección de Desarrollo Económico y recaudación, incluir además del cobro que se hace, una cuota de 1.60 UMA por la recolección de basura por mes.  </w:t>
      </w:r>
    </w:p>
    <w:p w14:paraId="30D80B41" w14:textId="77777777" w:rsidR="0049091B" w:rsidRDefault="00770843">
      <w:pPr>
        <w:spacing w:after="0" w:line="259" w:lineRule="auto"/>
        <w:ind w:left="0" w:right="0" w:firstLine="0"/>
        <w:jc w:val="left"/>
      </w:pPr>
      <w:r>
        <w:t xml:space="preserve"> </w:t>
      </w:r>
    </w:p>
    <w:p w14:paraId="6B348824" w14:textId="77777777" w:rsidR="0049091B" w:rsidRDefault="00770843">
      <w:pPr>
        <w:pStyle w:val="Ttulo2"/>
        <w:ind w:left="659" w:right="716"/>
      </w:pPr>
      <w:r>
        <w:t>CAPÍTULO VII</w:t>
      </w:r>
      <w:r>
        <w:rPr>
          <w:b w:val="0"/>
        </w:rPr>
        <w:t xml:space="preserve"> </w:t>
      </w:r>
      <w:r>
        <w:t>EXPEDICIÓN O REFRENDO DE LICENCIAS PARA LA COLOCACIÓN DE</w:t>
      </w:r>
      <w:r>
        <w:rPr>
          <w:b w:val="0"/>
        </w:rPr>
        <w:t xml:space="preserve"> </w:t>
      </w:r>
      <w:r>
        <w:t>ANUNCIOS PUBLICITARIOS</w:t>
      </w:r>
      <w:r>
        <w:rPr>
          <w:b w:val="0"/>
        </w:rPr>
        <w:t xml:space="preserve"> </w:t>
      </w:r>
    </w:p>
    <w:p w14:paraId="5957AA83" w14:textId="77777777" w:rsidR="0049091B" w:rsidRDefault="00770843">
      <w:pPr>
        <w:spacing w:after="0" w:line="259" w:lineRule="auto"/>
        <w:ind w:left="144" w:right="0" w:firstLine="0"/>
        <w:jc w:val="left"/>
      </w:pPr>
      <w:r>
        <w:rPr>
          <w:b/>
        </w:rPr>
        <w:t xml:space="preserve"> </w:t>
      </w:r>
    </w:p>
    <w:p w14:paraId="133550EA" w14:textId="77777777" w:rsidR="0049091B" w:rsidRDefault="00770843">
      <w:pPr>
        <w:ind w:left="154" w:right="95"/>
      </w:pPr>
      <w:r>
        <w:rPr>
          <w:b/>
        </w:rPr>
        <w:t>Artículo 24</w:t>
      </w:r>
      <w:r>
        <w:t xml:space="preserve">. El Ayuntamiento expedirá licencias y refrendo para la colocación de anuncios publicitarios, previo cumplimiento de los requisitos estipulados por el Municipio, mismas que se deberán solicitar cuando las personas físicas o morales que por sí o por interpósita persona coloquen u ordenen la instalación, en bienes de dominio público o privado de anuncios publicitarios susceptibles de ser observados desde la vía pública o lugares de uso común, que anuncien o promuevan la venta de bienes o servicios, de acuerdo a la siguiente: </w:t>
      </w:r>
    </w:p>
    <w:p w14:paraId="7F6DD501" w14:textId="77777777" w:rsidR="0049091B" w:rsidRDefault="00770843">
      <w:pPr>
        <w:spacing w:after="0" w:line="259" w:lineRule="auto"/>
        <w:ind w:left="0" w:right="29" w:firstLine="0"/>
        <w:jc w:val="center"/>
      </w:pPr>
      <w:r>
        <w:rPr>
          <w:b/>
        </w:rPr>
        <w:t xml:space="preserve"> </w:t>
      </w:r>
    </w:p>
    <w:p w14:paraId="339189D1" w14:textId="77777777" w:rsidR="0049091B" w:rsidRDefault="00770843">
      <w:pPr>
        <w:pStyle w:val="Ttulo2"/>
        <w:ind w:left="659" w:right="721"/>
      </w:pPr>
      <w:r>
        <w:t xml:space="preserve">TARIFA </w:t>
      </w:r>
    </w:p>
    <w:p w14:paraId="7160D38A" w14:textId="77777777" w:rsidR="0049091B" w:rsidRDefault="00770843">
      <w:pPr>
        <w:spacing w:after="0" w:line="259" w:lineRule="auto"/>
        <w:ind w:left="0" w:right="29" w:firstLine="0"/>
        <w:jc w:val="center"/>
      </w:pPr>
      <w:r>
        <w:rPr>
          <w:b/>
        </w:rPr>
        <w:t xml:space="preserve"> </w:t>
      </w:r>
    </w:p>
    <w:p w14:paraId="2AA05350" w14:textId="77777777" w:rsidR="0049091B" w:rsidRDefault="00770843">
      <w:pPr>
        <w:numPr>
          <w:ilvl w:val="0"/>
          <w:numId w:val="13"/>
        </w:numPr>
        <w:ind w:right="95" w:hanging="706"/>
      </w:pPr>
      <w:r>
        <w:t>Anuncios adosados, por m</w:t>
      </w:r>
      <w:r>
        <w:rPr>
          <w:vertAlign w:val="superscript"/>
        </w:rPr>
        <w:t>2</w:t>
      </w:r>
      <w:r>
        <w:rPr>
          <w:b/>
          <w:vertAlign w:val="superscript"/>
        </w:rPr>
        <w:t xml:space="preserve"> </w:t>
      </w:r>
      <w:r>
        <w:t xml:space="preserve">o fracción: </w:t>
      </w:r>
    </w:p>
    <w:p w14:paraId="63A8F967" w14:textId="77777777" w:rsidR="0049091B" w:rsidRDefault="00770843">
      <w:pPr>
        <w:spacing w:after="0" w:line="259" w:lineRule="auto"/>
        <w:ind w:left="1131" w:right="0" w:firstLine="0"/>
        <w:jc w:val="left"/>
      </w:pPr>
      <w:r>
        <w:t xml:space="preserve"> </w:t>
      </w:r>
    </w:p>
    <w:p w14:paraId="6474E059" w14:textId="77777777" w:rsidR="0049091B" w:rsidRDefault="00770843">
      <w:pPr>
        <w:numPr>
          <w:ilvl w:val="1"/>
          <w:numId w:val="13"/>
        </w:numPr>
        <w:ind w:left="1420" w:right="95" w:hanging="289"/>
      </w:pPr>
      <w:r>
        <w:t xml:space="preserve">Expedición de licencia, 4 UMA. </w:t>
      </w:r>
    </w:p>
    <w:p w14:paraId="72CFA0CD" w14:textId="77777777" w:rsidR="0049091B" w:rsidRDefault="00770843">
      <w:pPr>
        <w:spacing w:after="0" w:line="259" w:lineRule="auto"/>
        <w:ind w:left="1131" w:right="0" w:firstLine="0"/>
        <w:jc w:val="left"/>
      </w:pPr>
      <w:r>
        <w:t xml:space="preserve"> </w:t>
      </w:r>
    </w:p>
    <w:p w14:paraId="2258DCF3" w14:textId="77777777" w:rsidR="0049091B" w:rsidRDefault="00770843">
      <w:pPr>
        <w:numPr>
          <w:ilvl w:val="1"/>
          <w:numId w:val="13"/>
        </w:numPr>
        <w:ind w:left="1420" w:right="95" w:hanging="289"/>
      </w:pPr>
      <w:r>
        <w:t xml:space="preserve">Referendo de licencia, 2 UMA. </w:t>
      </w:r>
    </w:p>
    <w:p w14:paraId="46210F26" w14:textId="77777777" w:rsidR="0049091B" w:rsidRDefault="00770843">
      <w:pPr>
        <w:spacing w:after="0" w:line="259" w:lineRule="auto"/>
        <w:ind w:left="0" w:right="0" w:firstLine="0"/>
        <w:jc w:val="left"/>
      </w:pPr>
      <w:r>
        <w:t xml:space="preserve"> </w:t>
      </w:r>
    </w:p>
    <w:p w14:paraId="7D4EF978" w14:textId="77777777" w:rsidR="0049091B" w:rsidRDefault="00770843">
      <w:pPr>
        <w:numPr>
          <w:ilvl w:val="0"/>
          <w:numId w:val="13"/>
        </w:numPr>
        <w:ind w:right="95" w:hanging="706"/>
      </w:pPr>
      <w:r>
        <w:t>Anuncios pintados y murales, por m</w:t>
      </w:r>
      <w:r>
        <w:rPr>
          <w:vertAlign w:val="superscript"/>
        </w:rPr>
        <w:t>2</w:t>
      </w:r>
      <w:r>
        <w:rPr>
          <w:b/>
          <w:vertAlign w:val="superscript"/>
        </w:rPr>
        <w:t xml:space="preserve"> </w:t>
      </w:r>
      <w:r>
        <w:t xml:space="preserve">o fracción: </w:t>
      </w:r>
    </w:p>
    <w:p w14:paraId="59C57A89" w14:textId="77777777" w:rsidR="0049091B" w:rsidRDefault="00770843">
      <w:pPr>
        <w:spacing w:after="0" w:line="259" w:lineRule="auto"/>
        <w:ind w:left="1131" w:right="0" w:firstLine="0"/>
        <w:jc w:val="left"/>
      </w:pPr>
      <w:r>
        <w:t xml:space="preserve"> </w:t>
      </w:r>
    </w:p>
    <w:p w14:paraId="07FAC30C" w14:textId="77777777" w:rsidR="0049091B" w:rsidRDefault="00770843">
      <w:pPr>
        <w:numPr>
          <w:ilvl w:val="1"/>
          <w:numId w:val="13"/>
        </w:numPr>
        <w:ind w:left="1420" w:right="95" w:hanging="289"/>
      </w:pPr>
      <w:r>
        <w:t xml:space="preserve">Expedición de licencia, 2 UMA. </w:t>
      </w:r>
    </w:p>
    <w:p w14:paraId="3A195EB4" w14:textId="77777777" w:rsidR="0049091B" w:rsidRDefault="00770843">
      <w:pPr>
        <w:spacing w:after="0" w:line="259" w:lineRule="auto"/>
        <w:ind w:left="1131" w:right="0" w:firstLine="0"/>
        <w:jc w:val="left"/>
      </w:pPr>
      <w:r>
        <w:t xml:space="preserve"> </w:t>
      </w:r>
    </w:p>
    <w:p w14:paraId="7A52F3D5" w14:textId="77777777" w:rsidR="0049091B" w:rsidRDefault="00770843">
      <w:pPr>
        <w:numPr>
          <w:ilvl w:val="1"/>
          <w:numId w:val="13"/>
        </w:numPr>
        <w:ind w:left="1420" w:right="95" w:hanging="289"/>
      </w:pPr>
      <w:r>
        <w:t xml:space="preserve">Referendo de licencia, 1.20 UMA. </w:t>
      </w:r>
    </w:p>
    <w:p w14:paraId="5B61276A" w14:textId="77777777" w:rsidR="0049091B" w:rsidRDefault="00770843">
      <w:pPr>
        <w:spacing w:after="0" w:line="259" w:lineRule="auto"/>
        <w:ind w:left="0" w:right="0" w:firstLine="0"/>
        <w:jc w:val="left"/>
      </w:pPr>
      <w:r>
        <w:t xml:space="preserve"> </w:t>
      </w:r>
    </w:p>
    <w:p w14:paraId="39320339" w14:textId="77777777" w:rsidR="0049091B" w:rsidRDefault="00770843">
      <w:pPr>
        <w:ind w:left="2" w:right="95"/>
      </w:pPr>
      <w:r>
        <w:lastRenderedPageBreak/>
        <w:t xml:space="preserve">En el caso de contribuyentes eventuales que realicen las actividades a que se refieren las fracciones anteriores, deberán pagar 0.30 UMA, por día. </w:t>
      </w:r>
    </w:p>
    <w:p w14:paraId="4EB262E5" w14:textId="77777777" w:rsidR="0049091B" w:rsidRDefault="00770843">
      <w:pPr>
        <w:spacing w:after="0" w:line="259" w:lineRule="auto"/>
        <w:ind w:left="0" w:right="0" w:firstLine="0"/>
        <w:jc w:val="left"/>
      </w:pPr>
      <w:r>
        <w:t xml:space="preserve"> </w:t>
      </w:r>
    </w:p>
    <w:p w14:paraId="2C88C615" w14:textId="77777777" w:rsidR="0049091B" w:rsidRDefault="00770843">
      <w:pPr>
        <w:numPr>
          <w:ilvl w:val="0"/>
          <w:numId w:val="13"/>
        </w:numPr>
        <w:ind w:right="95" w:hanging="706"/>
      </w:pPr>
      <w:r>
        <w:t>Estructurales, por m</w:t>
      </w:r>
      <w:r>
        <w:rPr>
          <w:b/>
          <w:vertAlign w:val="superscript"/>
        </w:rPr>
        <w:t>3</w:t>
      </w:r>
      <w:r>
        <w:t xml:space="preserve"> o fracción: </w:t>
      </w:r>
    </w:p>
    <w:p w14:paraId="1623D3C5" w14:textId="77777777" w:rsidR="0049091B" w:rsidRDefault="00770843">
      <w:pPr>
        <w:spacing w:after="0" w:line="259" w:lineRule="auto"/>
        <w:ind w:left="1131" w:right="0" w:firstLine="0"/>
        <w:jc w:val="left"/>
      </w:pPr>
      <w:r>
        <w:t xml:space="preserve"> </w:t>
      </w:r>
    </w:p>
    <w:p w14:paraId="777FF29F" w14:textId="77777777" w:rsidR="0049091B" w:rsidRDefault="00770843">
      <w:pPr>
        <w:numPr>
          <w:ilvl w:val="1"/>
          <w:numId w:val="13"/>
        </w:numPr>
        <w:ind w:left="1420" w:right="95" w:hanging="289"/>
      </w:pPr>
      <w:r>
        <w:t xml:space="preserve">Expedición de licencia, 2 UMA. </w:t>
      </w:r>
    </w:p>
    <w:p w14:paraId="028BB799" w14:textId="77777777" w:rsidR="0049091B" w:rsidRDefault="00770843">
      <w:pPr>
        <w:spacing w:after="0" w:line="259" w:lineRule="auto"/>
        <w:ind w:left="1131" w:right="0" w:firstLine="0"/>
        <w:jc w:val="left"/>
      </w:pPr>
      <w:r>
        <w:t xml:space="preserve"> </w:t>
      </w:r>
    </w:p>
    <w:p w14:paraId="450F298B" w14:textId="77777777" w:rsidR="0049091B" w:rsidRDefault="00770843">
      <w:pPr>
        <w:numPr>
          <w:ilvl w:val="1"/>
          <w:numId w:val="13"/>
        </w:numPr>
        <w:ind w:left="1420" w:right="95" w:hanging="289"/>
      </w:pPr>
      <w:r>
        <w:t xml:space="preserve">Referendo de licencia, 1.20 UMA. </w:t>
      </w:r>
    </w:p>
    <w:p w14:paraId="71B9A5D8" w14:textId="77777777" w:rsidR="0049091B" w:rsidRDefault="00770843">
      <w:pPr>
        <w:spacing w:after="0" w:line="259" w:lineRule="auto"/>
        <w:ind w:left="0" w:right="0" w:firstLine="0"/>
        <w:jc w:val="left"/>
      </w:pPr>
      <w:r>
        <w:t xml:space="preserve"> </w:t>
      </w:r>
    </w:p>
    <w:p w14:paraId="7A1C32F8" w14:textId="77777777" w:rsidR="0049091B" w:rsidRDefault="00770843">
      <w:pPr>
        <w:numPr>
          <w:ilvl w:val="0"/>
          <w:numId w:val="13"/>
        </w:numPr>
        <w:ind w:right="95" w:hanging="706"/>
      </w:pPr>
      <w:r>
        <w:t>Luminosos por m</w:t>
      </w:r>
      <w:r>
        <w:rPr>
          <w:b/>
          <w:vertAlign w:val="superscript"/>
        </w:rPr>
        <w:t xml:space="preserve">2 </w:t>
      </w:r>
      <w:r>
        <w:t xml:space="preserve">o fracción: </w:t>
      </w:r>
    </w:p>
    <w:p w14:paraId="26DC5CB1" w14:textId="77777777" w:rsidR="0049091B" w:rsidRDefault="00770843">
      <w:pPr>
        <w:spacing w:after="0" w:line="259" w:lineRule="auto"/>
        <w:ind w:left="1131" w:right="0" w:firstLine="0"/>
        <w:jc w:val="left"/>
      </w:pPr>
      <w:r>
        <w:t xml:space="preserve"> </w:t>
      </w:r>
    </w:p>
    <w:p w14:paraId="6EDCAADE" w14:textId="77777777" w:rsidR="0049091B" w:rsidRDefault="00770843">
      <w:pPr>
        <w:numPr>
          <w:ilvl w:val="1"/>
          <w:numId w:val="13"/>
        </w:numPr>
        <w:ind w:left="1420" w:right="95" w:hanging="289"/>
      </w:pPr>
      <w:r>
        <w:t xml:space="preserve">Expedición de licencia, 2 UMA. </w:t>
      </w:r>
    </w:p>
    <w:p w14:paraId="22940C2C" w14:textId="77777777" w:rsidR="0049091B" w:rsidRDefault="00770843">
      <w:pPr>
        <w:spacing w:after="0" w:line="259" w:lineRule="auto"/>
        <w:ind w:left="1131" w:right="0" w:firstLine="0"/>
        <w:jc w:val="left"/>
      </w:pPr>
      <w:r>
        <w:t xml:space="preserve"> </w:t>
      </w:r>
    </w:p>
    <w:p w14:paraId="24A3C1D6" w14:textId="77777777" w:rsidR="0049091B" w:rsidRDefault="00770843">
      <w:pPr>
        <w:numPr>
          <w:ilvl w:val="1"/>
          <w:numId w:val="13"/>
        </w:numPr>
        <w:ind w:left="1420" w:right="95" w:hanging="289"/>
      </w:pPr>
      <w:r>
        <w:t xml:space="preserve">Referendo de licencia, 1.20 UMA. </w:t>
      </w:r>
    </w:p>
    <w:p w14:paraId="394FFE04" w14:textId="77777777" w:rsidR="0049091B" w:rsidRDefault="00770843">
      <w:pPr>
        <w:spacing w:after="0" w:line="259" w:lineRule="auto"/>
        <w:ind w:left="771" w:right="0" w:firstLine="0"/>
        <w:jc w:val="left"/>
      </w:pPr>
      <w:r>
        <w:t xml:space="preserve"> </w:t>
      </w:r>
    </w:p>
    <w:p w14:paraId="4CD0C009" w14:textId="77777777" w:rsidR="0049091B" w:rsidRDefault="00770843">
      <w:pPr>
        <w:ind w:left="2" w:right="95"/>
      </w:pPr>
      <w:r>
        <w:t xml:space="preserve">Para efectos de este artículo se entenderá como anuncio luminoso aquel que sea alumbrado por toda fuente de luz distinta de la natural, en interior o exterior. </w:t>
      </w:r>
    </w:p>
    <w:p w14:paraId="7F63F846" w14:textId="77777777" w:rsidR="0049091B" w:rsidRDefault="00770843">
      <w:pPr>
        <w:spacing w:after="0" w:line="259" w:lineRule="auto"/>
        <w:ind w:left="0" w:right="0" w:firstLine="0"/>
        <w:jc w:val="left"/>
      </w:pPr>
      <w:r>
        <w:t xml:space="preserve"> </w:t>
      </w:r>
    </w:p>
    <w:p w14:paraId="3938A1EC" w14:textId="77777777" w:rsidR="0049091B" w:rsidRDefault="00770843">
      <w:pPr>
        <w:ind w:left="2" w:right="95"/>
      </w:pPr>
      <w:r>
        <w:t xml:space="preserve">Las personas físicas y morales deberán solicitar la expedición de licencia antes señalada dentro de los 30 días siguientes a la fecha en que se dé la situación jurídica o, de hecho, misma que tendrá vigencia de un ejercicio fiscal, y dentro de los 5 días siguientes tratándose de contribuyentes eventuales; el refrendo de dicha licencia deberá realizarse dentro de tres primeros meses de cada año. </w:t>
      </w:r>
    </w:p>
    <w:p w14:paraId="4CA8A463" w14:textId="77777777" w:rsidR="0049091B" w:rsidRDefault="00770843">
      <w:pPr>
        <w:spacing w:after="0" w:line="259" w:lineRule="auto"/>
        <w:ind w:left="0" w:right="0" w:firstLine="0"/>
        <w:jc w:val="left"/>
      </w:pPr>
      <w:r>
        <w:rPr>
          <w:b/>
        </w:rPr>
        <w:t xml:space="preserve"> </w:t>
      </w:r>
    </w:p>
    <w:p w14:paraId="7CB75901" w14:textId="77777777" w:rsidR="0049091B" w:rsidRDefault="00770843">
      <w:pPr>
        <w:ind w:left="2" w:right="95"/>
      </w:pPr>
      <w:r>
        <w:rPr>
          <w:b/>
        </w:rPr>
        <w:t>Artículo 25</w:t>
      </w:r>
      <w:r>
        <w:t xml:space="preserve">. No se causarán estos derechos por los anuncios adosados, pintados y murales que tenga como única finalidad la identificación del establecimiento comercial, industrial o de servicios, cuando los establecimientos tengan fines educativos o culturales o cuando de manera accesoria se preste el servicio de alumbrado público o nomenclatura. </w:t>
      </w:r>
    </w:p>
    <w:p w14:paraId="20DE82E9" w14:textId="77777777" w:rsidR="0049091B" w:rsidRDefault="00770843">
      <w:pPr>
        <w:spacing w:after="0" w:line="259" w:lineRule="auto"/>
        <w:ind w:left="0" w:right="0" w:firstLine="0"/>
        <w:jc w:val="left"/>
      </w:pPr>
      <w:r>
        <w:t xml:space="preserve"> </w:t>
      </w:r>
    </w:p>
    <w:p w14:paraId="1350EEC0" w14:textId="77777777" w:rsidR="0049091B" w:rsidRDefault="00770843">
      <w:pPr>
        <w:pStyle w:val="Ttulo2"/>
        <w:spacing w:line="247" w:lineRule="auto"/>
        <w:ind w:left="659" w:right="724"/>
      </w:pPr>
      <w:r>
        <w:t>CAPÍTULO VIII</w:t>
      </w:r>
      <w:r>
        <w:rPr>
          <w:b w:val="0"/>
        </w:rPr>
        <w:t xml:space="preserve"> </w:t>
      </w:r>
      <w:r>
        <w:t>SERVICIOS PRESTADOS POR LA PRESIDENCIA MUNICIPAL EN MATERIA DE OBRAS PÚBLICAS Y DESARROLLO URBANO</w:t>
      </w:r>
      <w:r>
        <w:rPr>
          <w:b w:val="0"/>
        </w:rPr>
        <w:t xml:space="preserve"> </w:t>
      </w:r>
    </w:p>
    <w:p w14:paraId="22E407E1" w14:textId="77777777" w:rsidR="0049091B" w:rsidRDefault="00770843">
      <w:pPr>
        <w:spacing w:after="0" w:line="259" w:lineRule="auto"/>
        <w:ind w:left="0" w:right="0" w:firstLine="0"/>
        <w:jc w:val="left"/>
      </w:pPr>
      <w:r>
        <w:rPr>
          <w:b/>
        </w:rPr>
        <w:t xml:space="preserve"> </w:t>
      </w:r>
    </w:p>
    <w:p w14:paraId="210F0B32" w14:textId="77777777" w:rsidR="0049091B" w:rsidRDefault="00770843">
      <w:pPr>
        <w:ind w:left="2" w:right="95"/>
      </w:pPr>
      <w:r>
        <w:rPr>
          <w:b/>
        </w:rPr>
        <w:t>Artículo 26</w:t>
      </w:r>
      <w:r>
        <w:t>. Los servicios prestados por la Presidencia Municipal en materia</w:t>
      </w:r>
      <w:r>
        <w:rPr>
          <w:b/>
        </w:rPr>
        <w:t xml:space="preserve"> </w:t>
      </w:r>
      <w:r>
        <w:t xml:space="preserve">de obras públicas y desarrollo urbano se pagarán de la siguiente manera: </w:t>
      </w:r>
    </w:p>
    <w:p w14:paraId="592D4971" w14:textId="77777777" w:rsidR="0049091B" w:rsidRDefault="00770843">
      <w:pPr>
        <w:spacing w:after="0" w:line="259" w:lineRule="auto"/>
        <w:ind w:left="0" w:right="0" w:firstLine="0"/>
        <w:jc w:val="left"/>
      </w:pPr>
      <w:r>
        <w:t xml:space="preserve"> </w:t>
      </w:r>
    </w:p>
    <w:p w14:paraId="39674A72" w14:textId="77777777" w:rsidR="0049091B" w:rsidRDefault="00770843">
      <w:pPr>
        <w:numPr>
          <w:ilvl w:val="0"/>
          <w:numId w:val="14"/>
        </w:numPr>
        <w:ind w:right="95" w:hanging="771"/>
      </w:pPr>
      <w:r>
        <w:t xml:space="preserve">Por el alineamiento y número oficial del inmueble, sobre el frente de calle de 1 a 50 m: </w:t>
      </w:r>
    </w:p>
    <w:p w14:paraId="4A9FBB73" w14:textId="77777777" w:rsidR="0049091B" w:rsidRDefault="00770843">
      <w:pPr>
        <w:spacing w:after="0" w:line="259" w:lineRule="auto"/>
        <w:ind w:left="1131" w:right="0" w:firstLine="0"/>
        <w:jc w:val="left"/>
      </w:pPr>
      <w:r>
        <w:t xml:space="preserve"> </w:t>
      </w:r>
    </w:p>
    <w:p w14:paraId="6CE701EB" w14:textId="77777777" w:rsidR="0049091B" w:rsidRDefault="00770843">
      <w:pPr>
        <w:numPr>
          <w:ilvl w:val="1"/>
          <w:numId w:val="14"/>
        </w:numPr>
        <w:ind w:left="1420" w:right="95" w:hanging="289"/>
      </w:pPr>
      <w:r>
        <w:t xml:space="preserve">De casa habitación, 1.3 UMA. </w:t>
      </w:r>
    </w:p>
    <w:p w14:paraId="754177B9" w14:textId="77777777" w:rsidR="0049091B" w:rsidRDefault="00770843">
      <w:pPr>
        <w:spacing w:after="0" w:line="259" w:lineRule="auto"/>
        <w:ind w:left="1131" w:right="0" w:firstLine="0"/>
        <w:jc w:val="left"/>
      </w:pPr>
      <w:r>
        <w:t xml:space="preserve"> </w:t>
      </w:r>
    </w:p>
    <w:p w14:paraId="6B9AEF03" w14:textId="77777777" w:rsidR="0049091B" w:rsidRDefault="00770843">
      <w:pPr>
        <w:numPr>
          <w:ilvl w:val="1"/>
          <w:numId w:val="14"/>
        </w:numPr>
        <w:ind w:left="1420" w:right="95" w:hanging="289"/>
      </w:pPr>
      <w:r>
        <w:t xml:space="preserve">De locales comerciales, fraccionamientos y edificios, 1.5 UMA,  </w:t>
      </w:r>
    </w:p>
    <w:p w14:paraId="31D03B34" w14:textId="77777777" w:rsidR="0049091B" w:rsidRDefault="00770843">
      <w:pPr>
        <w:spacing w:after="0" w:line="259" w:lineRule="auto"/>
        <w:ind w:left="0" w:right="0" w:firstLine="0"/>
        <w:jc w:val="left"/>
      </w:pPr>
      <w:r>
        <w:t xml:space="preserve"> </w:t>
      </w:r>
    </w:p>
    <w:p w14:paraId="1C7C1023" w14:textId="77777777" w:rsidR="0049091B" w:rsidRDefault="00770843">
      <w:pPr>
        <w:numPr>
          <w:ilvl w:val="1"/>
          <w:numId w:val="14"/>
        </w:numPr>
        <w:ind w:left="1420" w:right="95" w:hanging="289"/>
      </w:pPr>
      <w:r>
        <w:t xml:space="preserve">Bodegas y naves industriales, 2 UMA. </w:t>
      </w:r>
    </w:p>
    <w:p w14:paraId="5E83C4D0" w14:textId="77777777" w:rsidR="0049091B" w:rsidRDefault="00770843">
      <w:pPr>
        <w:spacing w:after="0" w:line="259" w:lineRule="auto"/>
        <w:ind w:left="0" w:right="0" w:firstLine="0"/>
        <w:jc w:val="left"/>
      </w:pPr>
      <w:r>
        <w:t xml:space="preserve"> </w:t>
      </w:r>
    </w:p>
    <w:p w14:paraId="00223EF3" w14:textId="77777777" w:rsidR="0049091B" w:rsidRDefault="00770843">
      <w:pPr>
        <w:ind w:left="2" w:right="95"/>
      </w:pPr>
      <w:r>
        <w:t xml:space="preserve">Cuando sobrepase los 50 m, se cobrará el equivalente a la tabla anterior, dependiendo de igual forma al tipo de construcción. </w:t>
      </w:r>
    </w:p>
    <w:p w14:paraId="3CD5AC85" w14:textId="77777777" w:rsidR="0049091B" w:rsidRDefault="00770843">
      <w:pPr>
        <w:spacing w:after="0" w:line="259" w:lineRule="auto"/>
        <w:ind w:left="65" w:right="0" w:firstLine="0"/>
        <w:jc w:val="left"/>
      </w:pPr>
      <w:r>
        <w:t xml:space="preserve"> </w:t>
      </w:r>
    </w:p>
    <w:p w14:paraId="6C4845A7" w14:textId="77777777" w:rsidR="0049091B" w:rsidRDefault="00770843">
      <w:pPr>
        <w:numPr>
          <w:ilvl w:val="1"/>
          <w:numId w:val="14"/>
        </w:numPr>
        <w:ind w:left="1420" w:right="95" w:hanging="289"/>
      </w:pPr>
      <w:r>
        <w:t xml:space="preserve">Con fines de subdivisión:  </w:t>
      </w:r>
    </w:p>
    <w:p w14:paraId="2BA51001" w14:textId="77777777" w:rsidR="0049091B" w:rsidRDefault="00770843">
      <w:pPr>
        <w:spacing w:after="0" w:line="259" w:lineRule="auto"/>
        <w:ind w:left="1131" w:right="0" w:firstLine="0"/>
        <w:jc w:val="left"/>
      </w:pPr>
      <w:r>
        <w:t xml:space="preserve"> </w:t>
      </w:r>
    </w:p>
    <w:p w14:paraId="7663C569" w14:textId="77777777" w:rsidR="0049091B" w:rsidRDefault="00770843">
      <w:pPr>
        <w:numPr>
          <w:ilvl w:val="2"/>
          <w:numId w:val="14"/>
        </w:numPr>
        <w:ind w:right="95" w:hanging="425"/>
      </w:pPr>
      <w:r>
        <w:t xml:space="preserve">De predios de frente de 0 a 50 metros, se cobrará la cantidad de 1.3 UMA. </w:t>
      </w:r>
    </w:p>
    <w:p w14:paraId="6C993F2F" w14:textId="77777777" w:rsidR="0049091B" w:rsidRDefault="00770843">
      <w:pPr>
        <w:spacing w:after="0" w:line="259" w:lineRule="auto"/>
        <w:ind w:left="1491" w:right="0" w:firstLine="0"/>
        <w:jc w:val="left"/>
      </w:pPr>
      <w:r>
        <w:t xml:space="preserve"> </w:t>
      </w:r>
    </w:p>
    <w:p w14:paraId="4E19D999" w14:textId="77777777" w:rsidR="0049091B" w:rsidRDefault="00770843">
      <w:pPr>
        <w:numPr>
          <w:ilvl w:val="2"/>
          <w:numId w:val="14"/>
        </w:numPr>
        <w:ind w:right="95" w:hanging="425"/>
      </w:pPr>
      <w:r>
        <w:t xml:space="preserve">De 51.00 a 100 metros se cobrará 2 UMA. </w:t>
      </w:r>
    </w:p>
    <w:p w14:paraId="50BD8F3C" w14:textId="77777777" w:rsidR="0049091B" w:rsidRDefault="00770843">
      <w:pPr>
        <w:numPr>
          <w:ilvl w:val="2"/>
          <w:numId w:val="14"/>
        </w:numPr>
        <w:ind w:right="95" w:hanging="425"/>
      </w:pPr>
      <w:r>
        <w:t xml:space="preserve">De 100 m en adelante 3 UMA. </w:t>
      </w:r>
    </w:p>
    <w:p w14:paraId="132CC3AC" w14:textId="77777777" w:rsidR="0049091B" w:rsidRDefault="00770843">
      <w:pPr>
        <w:spacing w:after="0" w:line="259" w:lineRule="auto"/>
        <w:ind w:left="1491" w:right="0" w:firstLine="0"/>
        <w:jc w:val="left"/>
      </w:pPr>
      <w:r>
        <w:t xml:space="preserve"> </w:t>
      </w:r>
    </w:p>
    <w:p w14:paraId="375B4CEA" w14:textId="77777777" w:rsidR="0049091B" w:rsidRDefault="00770843">
      <w:pPr>
        <w:numPr>
          <w:ilvl w:val="0"/>
          <w:numId w:val="14"/>
        </w:numPr>
        <w:ind w:right="95" w:hanging="771"/>
      </w:pPr>
      <w:r>
        <w:t xml:space="preserve">Por el otorgamiento de licencia para la construcción de monumentos y gavetas en el cementerio municipal: </w:t>
      </w:r>
    </w:p>
    <w:p w14:paraId="44A28606" w14:textId="77777777" w:rsidR="0049091B" w:rsidRDefault="00770843">
      <w:pPr>
        <w:spacing w:after="0" w:line="259" w:lineRule="auto"/>
        <w:ind w:left="1131" w:right="0" w:firstLine="0"/>
        <w:jc w:val="left"/>
      </w:pPr>
      <w:r>
        <w:t xml:space="preserve"> </w:t>
      </w:r>
    </w:p>
    <w:p w14:paraId="29FC65EE" w14:textId="77777777" w:rsidR="0049091B" w:rsidRDefault="00770843">
      <w:pPr>
        <w:numPr>
          <w:ilvl w:val="1"/>
          <w:numId w:val="14"/>
        </w:numPr>
        <w:ind w:left="1420" w:right="95" w:hanging="289"/>
      </w:pPr>
      <w:r>
        <w:t xml:space="preserve">Monumentos, se cobrará 2 UMA. </w:t>
      </w:r>
    </w:p>
    <w:p w14:paraId="52DF1574" w14:textId="77777777" w:rsidR="0049091B" w:rsidRDefault="00770843">
      <w:pPr>
        <w:spacing w:after="0" w:line="259" w:lineRule="auto"/>
        <w:ind w:left="1419" w:right="0" w:firstLine="0"/>
        <w:jc w:val="left"/>
      </w:pPr>
      <w:r>
        <w:t xml:space="preserve"> </w:t>
      </w:r>
    </w:p>
    <w:p w14:paraId="5346F39B" w14:textId="77777777" w:rsidR="0049091B" w:rsidRDefault="00770843">
      <w:pPr>
        <w:numPr>
          <w:ilvl w:val="1"/>
          <w:numId w:val="14"/>
        </w:numPr>
        <w:ind w:left="1420" w:right="95" w:hanging="289"/>
      </w:pPr>
      <w:r>
        <w:lastRenderedPageBreak/>
        <w:t xml:space="preserve">Gavetas (por cada una), se cobrará 1.3 UMA. </w:t>
      </w:r>
    </w:p>
    <w:p w14:paraId="63FC73CC" w14:textId="77777777" w:rsidR="0049091B" w:rsidRDefault="00770843">
      <w:pPr>
        <w:spacing w:after="0" w:line="259" w:lineRule="auto"/>
        <w:ind w:left="0" w:right="0" w:firstLine="0"/>
        <w:jc w:val="left"/>
      </w:pPr>
      <w:r>
        <w:t xml:space="preserve"> </w:t>
      </w:r>
    </w:p>
    <w:p w14:paraId="66F347ED" w14:textId="77777777" w:rsidR="0049091B" w:rsidRDefault="00770843">
      <w:pPr>
        <w:numPr>
          <w:ilvl w:val="0"/>
          <w:numId w:val="14"/>
        </w:numPr>
        <w:ind w:right="95" w:hanging="771"/>
      </w:pPr>
      <w:r>
        <w:t xml:space="preserve">Por el otorgamiento de la licencia de construcción o de remodelación de inmuebles, incluyendo la revisión de planos arquitectónicos, estructurales y de instalaciones, así como las memorias de cálculo, descriptivas y demás documentación relativa se pagarán: </w:t>
      </w:r>
    </w:p>
    <w:p w14:paraId="1E1B41BE" w14:textId="77777777" w:rsidR="0049091B" w:rsidRDefault="00770843">
      <w:pPr>
        <w:spacing w:after="0" w:line="259" w:lineRule="auto"/>
        <w:ind w:left="1131" w:right="0" w:firstLine="0"/>
        <w:jc w:val="left"/>
      </w:pPr>
      <w:r>
        <w:t xml:space="preserve"> </w:t>
      </w:r>
    </w:p>
    <w:p w14:paraId="16B5C60E" w14:textId="77777777" w:rsidR="0049091B" w:rsidRDefault="00770843">
      <w:pPr>
        <w:numPr>
          <w:ilvl w:val="1"/>
          <w:numId w:val="14"/>
        </w:numPr>
        <w:ind w:left="1420" w:right="95" w:hanging="289"/>
      </w:pPr>
      <w:r>
        <w:t>Naves industriales o industria por m</w:t>
      </w:r>
      <w:r>
        <w:rPr>
          <w:b/>
          <w:vertAlign w:val="superscript"/>
        </w:rPr>
        <w:t xml:space="preserve">2 </w:t>
      </w:r>
      <w:r>
        <w:t xml:space="preserve">de construcción, se cobrará 0.11 UMA. </w:t>
      </w:r>
    </w:p>
    <w:p w14:paraId="567BCB1F" w14:textId="77777777" w:rsidR="0049091B" w:rsidRDefault="00770843">
      <w:pPr>
        <w:spacing w:after="0" w:line="259" w:lineRule="auto"/>
        <w:ind w:left="1131" w:right="0" w:firstLine="0"/>
        <w:jc w:val="left"/>
      </w:pPr>
      <w:r>
        <w:t xml:space="preserve"> </w:t>
      </w:r>
    </w:p>
    <w:p w14:paraId="662C3B67" w14:textId="77777777" w:rsidR="0049091B" w:rsidRDefault="00770843">
      <w:pPr>
        <w:numPr>
          <w:ilvl w:val="1"/>
          <w:numId w:val="14"/>
        </w:numPr>
        <w:ind w:left="1420" w:right="95" w:hanging="289"/>
      </w:pPr>
      <w:r>
        <w:t>Todo tipo de almacén o bodega y edificios por m</w:t>
      </w:r>
      <w:r>
        <w:rPr>
          <w:b/>
          <w:vertAlign w:val="superscript"/>
        </w:rPr>
        <w:t>2</w:t>
      </w:r>
      <w:r>
        <w:t xml:space="preserve"> de construcción se cobrará 0.11 UMA. </w:t>
      </w:r>
    </w:p>
    <w:p w14:paraId="49EFC1C6" w14:textId="77777777" w:rsidR="0049091B" w:rsidRDefault="00770843">
      <w:pPr>
        <w:spacing w:after="0" w:line="259" w:lineRule="auto"/>
        <w:ind w:left="0" w:right="0" w:firstLine="0"/>
        <w:jc w:val="left"/>
      </w:pPr>
      <w:r>
        <w:t xml:space="preserve"> </w:t>
      </w:r>
    </w:p>
    <w:p w14:paraId="0DE99D3A" w14:textId="77777777" w:rsidR="0049091B" w:rsidRDefault="00770843">
      <w:pPr>
        <w:numPr>
          <w:ilvl w:val="1"/>
          <w:numId w:val="14"/>
        </w:numPr>
        <w:ind w:left="1420" w:right="95" w:hanging="289"/>
      </w:pPr>
      <w:r>
        <w:t xml:space="preserve">Estructura para anuncios espectaculares de piso 0.64 UMA; torres de telecomunicaciones (telefonía, televisión, radio, etc.) 0.88 UMA pagarán teniendo como referencia el producto que resulte de la base mayor o proyección mayor del anuncio o estructura multiplicada por la base menor o proyección menor del anuncio o estructura multiplicada por la altura del anuncio o de la estructura (la altura se considera a partir del nivel de piso de la banqueta, sin importar que el anuncio o estructura este en azoteas). </w:t>
      </w:r>
    </w:p>
    <w:p w14:paraId="56417ACF" w14:textId="77777777" w:rsidR="0049091B" w:rsidRDefault="00770843">
      <w:pPr>
        <w:spacing w:after="0" w:line="259" w:lineRule="auto"/>
        <w:ind w:left="1131" w:right="0" w:firstLine="0"/>
        <w:jc w:val="left"/>
      </w:pPr>
      <w:r>
        <w:t xml:space="preserve"> </w:t>
      </w:r>
    </w:p>
    <w:p w14:paraId="29112EA4" w14:textId="77777777" w:rsidR="0049091B" w:rsidRDefault="00770843">
      <w:pPr>
        <w:numPr>
          <w:ilvl w:val="1"/>
          <w:numId w:val="14"/>
        </w:numPr>
        <w:ind w:left="1420" w:right="95" w:hanging="289"/>
      </w:pPr>
      <w:r>
        <w:t xml:space="preserve">Construcciones para uso cultural, exclusivamente museos, teatros, auditorios y bibliotecas 0.10 UMA. </w:t>
      </w:r>
    </w:p>
    <w:p w14:paraId="13372272" w14:textId="77777777" w:rsidR="0049091B" w:rsidRDefault="00770843">
      <w:pPr>
        <w:spacing w:after="0" w:line="259" w:lineRule="auto"/>
        <w:ind w:left="0" w:right="0" w:firstLine="0"/>
        <w:jc w:val="left"/>
      </w:pPr>
      <w:r>
        <w:t xml:space="preserve"> </w:t>
      </w:r>
    </w:p>
    <w:p w14:paraId="45313339" w14:textId="77777777" w:rsidR="0049091B" w:rsidRDefault="00770843">
      <w:pPr>
        <w:numPr>
          <w:ilvl w:val="1"/>
          <w:numId w:val="14"/>
        </w:numPr>
        <w:ind w:left="1420" w:right="95" w:hanging="289"/>
      </w:pPr>
      <w:r>
        <w:t xml:space="preserve">Construcciones para uso deportivo 0.28 UMA. </w:t>
      </w:r>
    </w:p>
    <w:p w14:paraId="0B86FA4F" w14:textId="77777777" w:rsidR="0049091B" w:rsidRDefault="00770843">
      <w:pPr>
        <w:spacing w:after="0" w:line="259" w:lineRule="auto"/>
        <w:ind w:left="0" w:right="0" w:firstLine="0"/>
        <w:jc w:val="left"/>
      </w:pPr>
      <w:r>
        <w:t xml:space="preserve"> </w:t>
      </w:r>
    </w:p>
    <w:p w14:paraId="543D720E" w14:textId="77777777" w:rsidR="0049091B" w:rsidRDefault="00770843">
      <w:pPr>
        <w:numPr>
          <w:ilvl w:val="1"/>
          <w:numId w:val="14"/>
        </w:numPr>
        <w:ind w:left="1420" w:right="95" w:hanging="289"/>
      </w:pPr>
      <w:r>
        <w:t xml:space="preserve">Estacionamientos privados cubiertos, patio de maniobras, andenes y helipuertos en cualquier tipo de inmueble, excluyendo los habitacionales 0.11 UMA. </w:t>
      </w:r>
    </w:p>
    <w:p w14:paraId="544D5641" w14:textId="77777777" w:rsidR="0049091B" w:rsidRDefault="00770843">
      <w:pPr>
        <w:spacing w:after="0" w:line="259" w:lineRule="auto"/>
        <w:ind w:left="0" w:right="0" w:firstLine="0"/>
        <w:jc w:val="left"/>
      </w:pPr>
      <w:r>
        <w:t xml:space="preserve"> </w:t>
      </w:r>
    </w:p>
    <w:p w14:paraId="35F2ED48" w14:textId="77777777" w:rsidR="0049091B" w:rsidRDefault="00770843">
      <w:pPr>
        <w:numPr>
          <w:ilvl w:val="1"/>
          <w:numId w:val="14"/>
        </w:numPr>
        <w:ind w:left="1420" w:right="95" w:hanging="289"/>
      </w:pPr>
      <w:r>
        <w:t xml:space="preserve">De concreto 0.44 UMA. </w:t>
      </w:r>
    </w:p>
    <w:p w14:paraId="4385ABB0" w14:textId="77777777" w:rsidR="0049091B" w:rsidRDefault="00770843">
      <w:pPr>
        <w:spacing w:after="0" w:line="259" w:lineRule="auto"/>
        <w:ind w:left="0" w:right="0" w:firstLine="0"/>
        <w:jc w:val="left"/>
      </w:pPr>
      <w:r>
        <w:t xml:space="preserve"> </w:t>
      </w:r>
    </w:p>
    <w:p w14:paraId="7A18522E" w14:textId="77777777" w:rsidR="0049091B" w:rsidRDefault="00770843">
      <w:pPr>
        <w:numPr>
          <w:ilvl w:val="1"/>
          <w:numId w:val="14"/>
        </w:numPr>
        <w:ind w:left="1420" w:right="95" w:hanging="289"/>
      </w:pPr>
      <w:r>
        <w:t xml:space="preserve">Planta de tratamiento, fosa séptica y cualquier construcción destinada al tratamiento o almacenamiento de residuos sólidos 0.11 UMA. </w:t>
      </w:r>
    </w:p>
    <w:p w14:paraId="1215A759" w14:textId="77777777" w:rsidR="0049091B" w:rsidRDefault="00770843">
      <w:pPr>
        <w:spacing w:after="0" w:line="259" w:lineRule="auto"/>
        <w:ind w:left="0" w:right="0" w:firstLine="0"/>
        <w:jc w:val="left"/>
      </w:pPr>
      <w:r>
        <w:t xml:space="preserve"> </w:t>
      </w:r>
    </w:p>
    <w:p w14:paraId="63C1C5E4" w14:textId="77777777" w:rsidR="0049091B" w:rsidRDefault="00770843">
      <w:pPr>
        <w:numPr>
          <w:ilvl w:val="1"/>
          <w:numId w:val="14"/>
        </w:numPr>
        <w:ind w:left="1420" w:right="95" w:hanging="289"/>
      </w:pPr>
      <w:r>
        <w:t xml:space="preserve">Instalación, arreglo y tendido de líneas en vía pública y/o privada de gas LP, gas natural, fibra óptica, telefonía, agua, drenaje sanitario y pluvial por m, 0.15 UMA. </w:t>
      </w:r>
    </w:p>
    <w:p w14:paraId="1BD19D63" w14:textId="77777777" w:rsidR="0049091B" w:rsidRDefault="00770843">
      <w:pPr>
        <w:spacing w:after="0" w:line="259" w:lineRule="auto"/>
        <w:ind w:left="0" w:right="0" w:firstLine="0"/>
        <w:jc w:val="left"/>
      </w:pPr>
      <w:r>
        <w:t xml:space="preserve"> </w:t>
      </w:r>
    </w:p>
    <w:p w14:paraId="538FA579" w14:textId="77777777" w:rsidR="0049091B" w:rsidRDefault="00770843">
      <w:pPr>
        <w:numPr>
          <w:ilvl w:val="1"/>
          <w:numId w:val="14"/>
        </w:numPr>
        <w:ind w:left="1420" w:right="95" w:hanging="289"/>
      </w:pPr>
      <w:r>
        <w:t>De locales comerciales por m</w:t>
      </w:r>
      <w:r>
        <w:rPr>
          <w:vertAlign w:val="superscript"/>
        </w:rPr>
        <w:t>2</w:t>
      </w:r>
      <w:r>
        <w:t xml:space="preserve"> de construcción, se cobrará el 0.10 UMA. </w:t>
      </w:r>
    </w:p>
    <w:p w14:paraId="48CBE9E0" w14:textId="77777777" w:rsidR="0049091B" w:rsidRDefault="00770843">
      <w:pPr>
        <w:spacing w:after="0" w:line="259" w:lineRule="auto"/>
        <w:ind w:left="0" w:right="0" w:firstLine="0"/>
        <w:jc w:val="left"/>
      </w:pPr>
      <w:r>
        <w:t xml:space="preserve"> </w:t>
      </w:r>
    </w:p>
    <w:p w14:paraId="51D804D3" w14:textId="77777777" w:rsidR="0049091B" w:rsidRDefault="00770843">
      <w:pPr>
        <w:numPr>
          <w:ilvl w:val="1"/>
          <w:numId w:val="14"/>
        </w:numPr>
        <w:ind w:left="1420" w:right="95" w:hanging="289"/>
      </w:pPr>
      <w:r>
        <w:t xml:space="preserve">Permisos de construcción por barda perimetral, se cobrará el 0.15 UMA. </w:t>
      </w:r>
    </w:p>
    <w:p w14:paraId="673DF34F" w14:textId="77777777" w:rsidR="0049091B" w:rsidRDefault="00770843">
      <w:pPr>
        <w:spacing w:after="0" w:line="259" w:lineRule="auto"/>
        <w:ind w:left="0" w:right="0" w:firstLine="0"/>
        <w:jc w:val="left"/>
      </w:pPr>
      <w:r>
        <w:t xml:space="preserve"> </w:t>
      </w:r>
    </w:p>
    <w:p w14:paraId="4EAC03AD" w14:textId="77777777" w:rsidR="0049091B" w:rsidRDefault="00770843">
      <w:pPr>
        <w:numPr>
          <w:ilvl w:val="1"/>
          <w:numId w:val="14"/>
        </w:numPr>
        <w:ind w:left="1420" w:right="95" w:hanging="289"/>
      </w:pPr>
      <w:r>
        <w:t>De casas habitación por m</w:t>
      </w:r>
      <w:r>
        <w:rPr>
          <w:vertAlign w:val="superscript"/>
        </w:rPr>
        <w:t>2</w:t>
      </w:r>
      <w:r>
        <w:t xml:space="preserve"> de construcción; se aplicará la siguiente: </w:t>
      </w:r>
    </w:p>
    <w:p w14:paraId="3815E5DB" w14:textId="77777777" w:rsidR="0049091B" w:rsidRDefault="00770843">
      <w:pPr>
        <w:spacing w:after="0" w:line="259" w:lineRule="auto"/>
        <w:ind w:left="403" w:right="0" w:firstLine="0"/>
        <w:jc w:val="center"/>
      </w:pPr>
      <w:r>
        <w:rPr>
          <w:b/>
        </w:rPr>
        <w:t xml:space="preserve"> </w:t>
      </w:r>
    </w:p>
    <w:p w14:paraId="3B1FCC83" w14:textId="77777777" w:rsidR="0049091B" w:rsidRDefault="00770843">
      <w:pPr>
        <w:pStyle w:val="Ttulo2"/>
        <w:ind w:left="659" w:right="288"/>
      </w:pPr>
      <w:r>
        <w:t xml:space="preserve">TARIFA </w:t>
      </w:r>
    </w:p>
    <w:p w14:paraId="4DF5A225" w14:textId="77777777" w:rsidR="0049091B" w:rsidRDefault="00770843">
      <w:pPr>
        <w:spacing w:after="0" w:line="259" w:lineRule="auto"/>
        <w:ind w:left="432" w:right="0" w:firstLine="0"/>
        <w:jc w:val="left"/>
      </w:pPr>
      <w:r>
        <w:rPr>
          <w:b/>
        </w:rPr>
        <w:t xml:space="preserve"> </w:t>
      </w:r>
    </w:p>
    <w:p w14:paraId="635A3623" w14:textId="77777777" w:rsidR="0049091B" w:rsidRDefault="00770843">
      <w:pPr>
        <w:numPr>
          <w:ilvl w:val="0"/>
          <w:numId w:val="15"/>
        </w:numPr>
        <w:ind w:left="1564" w:right="95" w:hanging="361"/>
      </w:pPr>
      <w:r>
        <w:t xml:space="preserve">Interés social, 0.25 UMA. </w:t>
      </w:r>
    </w:p>
    <w:p w14:paraId="16DBCE9C" w14:textId="77777777" w:rsidR="0049091B" w:rsidRDefault="00770843">
      <w:pPr>
        <w:spacing w:after="0" w:line="259" w:lineRule="auto"/>
        <w:ind w:left="1563" w:right="0" w:firstLine="0"/>
        <w:jc w:val="left"/>
      </w:pPr>
      <w:r>
        <w:t xml:space="preserve"> </w:t>
      </w:r>
    </w:p>
    <w:p w14:paraId="0991EDBF" w14:textId="77777777" w:rsidR="0049091B" w:rsidRDefault="00770843">
      <w:pPr>
        <w:numPr>
          <w:ilvl w:val="0"/>
          <w:numId w:val="15"/>
        </w:numPr>
        <w:ind w:left="1564" w:right="95" w:hanging="361"/>
      </w:pPr>
      <w:r>
        <w:t xml:space="preserve">Tipo medio, 0.55 UMA. </w:t>
      </w:r>
    </w:p>
    <w:p w14:paraId="3E5A7F45" w14:textId="77777777" w:rsidR="0049091B" w:rsidRDefault="00770843">
      <w:pPr>
        <w:spacing w:after="0" w:line="259" w:lineRule="auto"/>
        <w:ind w:left="0" w:right="0" w:firstLine="0"/>
        <w:jc w:val="left"/>
      </w:pPr>
      <w:r>
        <w:t xml:space="preserve"> </w:t>
      </w:r>
    </w:p>
    <w:p w14:paraId="30D14D76" w14:textId="77777777" w:rsidR="0049091B" w:rsidRDefault="00770843">
      <w:pPr>
        <w:numPr>
          <w:ilvl w:val="0"/>
          <w:numId w:val="15"/>
        </w:numPr>
        <w:ind w:left="1564" w:right="95" w:hanging="361"/>
      </w:pPr>
      <w:r>
        <w:t xml:space="preserve">Residencial, 0.07 UMA. </w:t>
      </w:r>
    </w:p>
    <w:p w14:paraId="68958813" w14:textId="77777777" w:rsidR="0049091B" w:rsidRDefault="00770843">
      <w:pPr>
        <w:spacing w:after="0" w:line="259" w:lineRule="auto"/>
        <w:ind w:left="0" w:right="0" w:firstLine="0"/>
        <w:jc w:val="left"/>
      </w:pPr>
      <w:r>
        <w:t xml:space="preserve"> </w:t>
      </w:r>
    </w:p>
    <w:p w14:paraId="4B92236F" w14:textId="77777777" w:rsidR="0049091B" w:rsidRDefault="00770843">
      <w:pPr>
        <w:numPr>
          <w:ilvl w:val="0"/>
          <w:numId w:val="15"/>
        </w:numPr>
        <w:ind w:left="1564" w:right="95" w:hanging="361"/>
      </w:pPr>
      <w:r>
        <w:t xml:space="preserve">De lujo, 0.085 UMA. </w:t>
      </w:r>
    </w:p>
    <w:p w14:paraId="40662DB2" w14:textId="77777777" w:rsidR="0049091B" w:rsidRDefault="00770843">
      <w:pPr>
        <w:spacing w:after="0" w:line="259" w:lineRule="auto"/>
        <w:ind w:left="0" w:right="0" w:firstLine="0"/>
        <w:jc w:val="left"/>
      </w:pPr>
      <w:r>
        <w:t xml:space="preserve"> </w:t>
      </w:r>
    </w:p>
    <w:p w14:paraId="2AF3CD5F" w14:textId="77777777" w:rsidR="0049091B" w:rsidRDefault="00770843">
      <w:pPr>
        <w:ind w:left="2" w:right="95"/>
      </w:pPr>
      <w:r>
        <w:t xml:space="preserve">Tratándose de unidades habitacionales, el total que resulte se incrementará en un 20 por ciento por cada nivel de construcción. </w:t>
      </w:r>
    </w:p>
    <w:p w14:paraId="661A88D4" w14:textId="77777777" w:rsidR="0049091B" w:rsidRDefault="00770843">
      <w:pPr>
        <w:spacing w:after="0" w:line="259" w:lineRule="auto"/>
        <w:ind w:left="418" w:right="0" w:firstLine="0"/>
        <w:jc w:val="left"/>
      </w:pPr>
      <w:r>
        <w:t xml:space="preserve"> </w:t>
      </w:r>
    </w:p>
    <w:p w14:paraId="23002C9F" w14:textId="77777777" w:rsidR="0049091B" w:rsidRDefault="00770843">
      <w:pPr>
        <w:ind w:left="781" w:right="95"/>
      </w:pPr>
      <w:r>
        <w:rPr>
          <w:b/>
        </w:rPr>
        <w:t>m)</w:t>
      </w:r>
      <w:r>
        <w:rPr>
          <w:rFonts w:ascii="Arial" w:eastAsia="Arial" w:hAnsi="Arial" w:cs="Arial"/>
          <w:b/>
        </w:rPr>
        <w:t xml:space="preserve"> </w:t>
      </w:r>
      <w:r>
        <w:t>Por concepto de cualquier tipo de obra y/o construcciones especiales por m</w:t>
      </w:r>
      <w:r>
        <w:rPr>
          <w:vertAlign w:val="superscript"/>
        </w:rPr>
        <w:t>2</w:t>
      </w:r>
      <w:r>
        <w:t xml:space="preserve">, se pagará 0.50 de UMA.  </w:t>
      </w:r>
    </w:p>
    <w:p w14:paraId="58BC900D" w14:textId="77777777" w:rsidR="0049091B" w:rsidRDefault="00770843">
      <w:pPr>
        <w:spacing w:after="28" w:line="259" w:lineRule="auto"/>
        <w:ind w:left="1131" w:right="0" w:firstLine="0"/>
        <w:jc w:val="left"/>
      </w:pPr>
      <w:r>
        <w:rPr>
          <w:sz w:val="16"/>
        </w:rPr>
        <w:t xml:space="preserve"> </w:t>
      </w:r>
    </w:p>
    <w:p w14:paraId="54EF16B7" w14:textId="77777777" w:rsidR="0049091B" w:rsidRDefault="00770843">
      <w:pPr>
        <w:numPr>
          <w:ilvl w:val="0"/>
          <w:numId w:val="16"/>
        </w:numPr>
        <w:ind w:right="95" w:hanging="994"/>
      </w:pPr>
      <w:r>
        <w:t xml:space="preserve">Por el otorgamiento de permisos de subdivisión de áreas o predios: </w:t>
      </w:r>
    </w:p>
    <w:p w14:paraId="73475C12" w14:textId="77777777" w:rsidR="0049091B" w:rsidRDefault="00770843">
      <w:pPr>
        <w:spacing w:after="28" w:line="259" w:lineRule="auto"/>
        <w:ind w:left="1131" w:right="0" w:firstLine="0"/>
        <w:jc w:val="left"/>
      </w:pPr>
      <w:r>
        <w:rPr>
          <w:sz w:val="16"/>
        </w:rPr>
        <w:t xml:space="preserve"> </w:t>
      </w:r>
    </w:p>
    <w:p w14:paraId="13A40678" w14:textId="77777777" w:rsidR="0049091B" w:rsidRDefault="00770843">
      <w:pPr>
        <w:numPr>
          <w:ilvl w:val="1"/>
          <w:numId w:val="16"/>
        </w:numPr>
        <w:ind w:right="95" w:hanging="425"/>
      </w:pPr>
      <w:r>
        <w:t xml:space="preserve">De 0.01 hasta 250 m², 5.51 UMA </w:t>
      </w:r>
    </w:p>
    <w:p w14:paraId="1698DAAD" w14:textId="77777777" w:rsidR="0049091B" w:rsidRDefault="00770843">
      <w:pPr>
        <w:spacing w:after="28" w:line="259" w:lineRule="auto"/>
        <w:ind w:left="1131" w:right="0" w:firstLine="0"/>
        <w:jc w:val="left"/>
      </w:pPr>
      <w:r>
        <w:rPr>
          <w:sz w:val="16"/>
        </w:rPr>
        <w:lastRenderedPageBreak/>
        <w:t xml:space="preserve"> </w:t>
      </w:r>
    </w:p>
    <w:p w14:paraId="0109D15A" w14:textId="77777777" w:rsidR="0049091B" w:rsidRDefault="00770843">
      <w:pPr>
        <w:numPr>
          <w:ilvl w:val="1"/>
          <w:numId w:val="16"/>
        </w:numPr>
        <w:ind w:right="95" w:hanging="425"/>
      </w:pPr>
      <w:r>
        <w:t xml:space="preserve">De 250.01 hasta 500 m², 8.82 UMA. </w:t>
      </w:r>
    </w:p>
    <w:p w14:paraId="70B12D81" w14:textId="77777777" w:rsidR="0049091B" w:rsidRDefault="00770843">
      <w:pPr>
        <w:spacing w:after="28" w:line="259" w:lineRule="auto"/>
        <w:ind w:left="0" w:right="0" w:firstLine="0"/>
        <w:jc w:val="left"/>
      </w:pPr>
      <w:r>
        <w:rPr>
          <w:sz w:val="16"/>
        </w:rPr>
        <w:t xml:space="preserve"> </w:t>
      </w:r>
    </w:p>
    <w:p w14:paraId="582B9677" w14:textId="77777777" w:rsidR="0049091B" w:rsidRDefault="00770843">
      <w:pPr>
        <w:numPr>
          <w:ilvl w:val="1"/>
          <w:numId w:val="16"/>
        </w:numPr>
        <w:ind w:right="95" w:hanging="425"/>
      </w:pPr>
      <w:r>
        <w:t xml:space="preserve">De 500.01 hasta 1,000 m², 13.23 UMA </w:t>
      </w:r>
    </w:p>
    <w:p w14:paraId="1B382820" w14:textId="77777777" w:rsidR="0049091B" w:rsidRDefault="00770843">
      <w:pPr>
        <w:spacing w:after="28" w:line="259" w:lineRule="auto"/>
        <w:ind w:left="0" w:right="0" w:firstLine="0"/>
        <w:jc w:val="left"/>
      </w:pPr>
      <w:r>
        <w:rPr>
          <w:sz w:val="16"/>
        </w:rPr>
        <w:t xml:space="preserve"> </w:t>
      </w:r>
    </w:p>
    <w:p w14:paraId="546825BF" w14:textId="77777777" w:rsidR="0049091B" w:rsidRDefault="00770843">
      <w:pPr>
        <w:numPr>
          <w:ilvl w:val="1"/>
          <w:numId w:val="16"/>
        </w:numPr>
        <w:ind w:right="95" w:hanging="425"/>
      </w:pPr>
      <w:r>
        <w:t xml:space="preserve">De 1000.01 hasta 10.000 m², 22 UMA </w:t>
      </w:r>
    </w:p>
    <w:p w14:paraId="3A7CED39" w14:textId="77777777" w:rsidR="0049091B" w:rsidRDefault="00770843">
      <w:pPr>
        <w:spacing w:after="28" w:line="259" w:lineRule="auto"/>
        <w:ind w:left="0" w:right="0" w:firstLine="0"/>
        <w:jc w:val="left"/>
      </w:pPr>
      <w:r>
        <w:rPr>
          <w:sz w:val="16"/>
        </w:rPr>
        <w:t xml:space="preserve"> </w:t>
      </w:r>
    </w:p>
    <w:p w14:paraId="65A57F91" w14:textId="77777777" w:rsidR="0049091B" w:rsidRDefault="00770843">
      <w:pPr>
        <w:numPr>
          <w:ilvl w:val="1"/>
          <w:numId w:val="16"/>
        </w:numPr>
        <w:ind w:right="95" w:hanging="425"/>
      </w:pPr>
      <w:r>
        <w:t>De 10,000.01 en adelante, además de la tarifa señalada en el inciso anterior pagara 2.20 UMA por cada hectárea o fracción que excedan.</w:t>
      </w:r>
      <w:r>
        <w:rPr>
          <w:color w:val="FF0000"/>
        </w:rPr>
        <w:t xml:space="preserve"> </w:t>
      </w:r>
    </w:p>
    <w:p w14:paraId="191BD20B" w14:textId="77777777" w:rsidR="0049091B" w:rsidRDefault="00770843">
      <w:pPr>
        <w:spacing w:after="25" w:line="259" w:lineRule="auto"/>
        <w:ind w:left="1131" w:right="0" w:firstLine="0"/>
        <w:jc w:val="left"/>
      </w:pPr>
      <w:r>
        <w:rPr>
          <w:sz w:val="16"/>
        </w:rPr>
        <w:t xml:space="preserve"> </w:t>
      </w:r>
    </w:p>
    <w:p w14:paraId="5B55A6D8" w14:textId="77777777" w:rsidR="0049091B" w:rsidRDefault="00770843">
      <w:pPr>
        <w:ind w:left="2" w:right="95"/>
      </w:pPr>
      <w:r>
        <w:t xml:space="preserve">En los casos previstos en esta fracción se podrá disminuir hasta el 50 por ciento de la tarifa establecida cuando la licencia solicitada no implique para el contribuyente un fin de lucro, siempre y cuando la transmisión de la propiedad sea entre familiares por consanguineidad en línea recta hasta el segundo grado. </w:t>
      </w:r>
    </w:p>
    <w:p w14:paraId="7FEE84CE" w14:textId="77777777" w:rsidR="0049091B" w:rsidRDefault="00770843">
      <w:pPr>
        <w:spacing w:after="28" w:line="259" w:lineRule="auto"/>
        <w:ind w:left="0" w:right="0" w:firstLine="0"/>
        <w:jc w:val="left"/>
      </w:pPr>
      <w:r>
        <w:rPr>
          <w:sz w:val="16"/>
        </w:rPr>
        <w:t xml:space="preserve"> </w:t>
      </w:r>
    </w:p>
    <w:p w14:paraId="7C69D8F4" w14:textId="77777777" w:rsidR="0049091B" w:rsidRDefault="00770843">
      <w:pPr>
        <w:numPr>
          <w:ilvl w:val="0"/>
          <w:numId w:val="16"/>
        </w:numPr>
        <w:ind w:right="95" w:hanging="994"/>
      </w:pPr>
      <w:r>
        <w:t xml:space="preserve">Por el trámite y/o elaboración de deslinde de áreas o predios y/o levantamiento topográfico con equipo o cinta métrica se cobrará de la siguiente manera: </w:t>
      </w:r>
    </w:p>
    <w:p w14:paraId="03B50E3E" w14:textId="77777777" w:rsidR="0049091B" w:rsidRDefault="00770843">
      <w:pPr>
        <w:spacing w:after="28" w:line="259" w:lineRule="auto"/>
        <w:ind w:left="1131" w:right="0" w:firstLine="0"/>
        <w:jc w:val="left"/>
      </w:pPr>
      <w:r>
        <w:rPr>
          <w:sz w:val="16"/>
        </w:rPr>
        <w:t xml:space="preserve"> </w:t>
      </w:r>
    </w:p>
    <w:p w14:paraId="53F00EE7" w14:textId="77777777" w:rsidR="0049091B" w:rsidRDefault="00770843">
      <w:pPr>
        <w:numPr>
          <w:ilvl w:val="1"/>
          <w:numId w:val="16"/>
        </w:numPr>
        <w:ind w:right="95" w:hanging="425"/>
      </w:pPr>
      <w:r>
        <w:t xml:space="preserve">Medición con equipo topográfico para verificar y/o replanteo, incluye plano firmado y constancia, exclusivamente poligonales dentro del municipio: </w:t>
      </w:r>
    </w:p>
    <w:p w14:paraId="3B789E77" w14:textId="77777777" w:rsidR="0049091B" w:rsidRDefault="00770843">
      <w:pPr>
        <w:spacing w:after="28" w:line="259" w:lineRule="auto"/>
        <w:ind w:left="1131" w:right="0" w:firstLine="0"/>
        <w:jc w:val="left"/>
      </w:pPr>
      <w:r>
        <w:rPr>
          <w:sz w:val="16"/>
        </w:rPr>
        <w:t xml:space="preserve"> </w:t>
      </w:r>
    </w:p>
    <w:p w14:paraId="1D642050" w14:textId="77777777" w:rsidR="0049091B" w:rsidRDefault="00770843">
      <w:pPr>
        <w:numPr>
          <w:ilvl w:val="1"/>
          <w:numId w:val="16"/>
        </w:numPr>
        <w:ind w:right="95" w:hanging="425"/>
      </w:pPr>
      <w:r>
        <w:t xml:space="preserve">Replanteo y/o sin replanteo: </w:t>
      </w:r>
    </w:p>
    <w:p w14:paraId="253851D0" w14:textId="77777777" w:rsidR="0049091B" w:rsidRDefault="00770843">
      <w:pPr>
        <w:spacing w:after="28" w:line="259" w:lineRule="auto"/>
        <w:ind w:left="0" w:right="0" w:firstLine="0"/>
        <w:jc w:val="left"/>
      </w:pPr>
      <w:r>
        <w:rPr>
          <w:sz w:val="16"/>
        </w:rPr>
        <w:t xml:space="preserve"> </w:t>
      </w:r>
    </w:p>
    <w:p w14:paraId="7CA76D9A" w14:textId="77777777" w:rsidR="0049091B" w:rsidRDefault="00770843">
      <w:pPr>
        <w:numPr>
          <w:ilvl w:val="2"/>
          <w:numId w:val="16"/>
        </w:numPr>
        <w:ind w:right="95" w:hanging="425"/>
      </w:pPr>
      <w:r>
        <w:t xml:space="preserve">De 0.01 hasta 5000.00 m², 11.84 UMA. </w:t>
      </w:r>
    </w:p>
    <w:p w14:paraId="3E24B35E" w14:textId="77777777" w:rsidR="0049091B" w:rsidRDefault="00770843">
      <w:pPr>
        <w:spacing w:after="28" w:line="259" w:lineRule="auto"/>
        <w:ind w:left="1563" w:right="0" w:firstLine="0"/>
        <w:jc w:val="left"/>
      </w:pPr>
      <w:r>
        <w:rPr>
          <w:sz w:val="16"/>
        </w:rPr>
        <w:t xml:space="preserve"> </w:t>
      </w:r>
    </w:p>
    <w:p w14:paraId="2101F1E5" w14:textId="77777777" w:rsidR="0049091B" w:rsidRDefault="00770843">
      <w:pPr>
        <w:numPr>
          <w:ilvl w:val="2"/>
          <w:numId w:val="16"/>
        </w:numPr>
        <w:ind w:right="95" w:hanging="425"/>
      </w:pPr>
      <w:r>
        <w:t xml:space="preserve">De 5000.01 en adelante por m², 0.006 UMA. </w:t>
      </w:r>
    </w:p>
    <w:p w14:paraId="62A9A260" w14:textId="77777777" w:rsidR="0049091B" w:rsidRDefault="00770843">
      <w:pPr>
        <w:spacing w:after="24" w:line="259" w:lineRule="auto"/>
        <w:ind w:left="0" w:right="0" w:firstLine="0"/>
        <w:jc w:val="left"/>
      </w:pPr>
      <w:r>
        <w:rPr>
          <w:sz w:val="16"/>
        </w:rPr>
        <w:t xml:space="preserve"> </w:t>
      </w:r>
    </w:p>
    <w:p w14:paraId="20C721F5" w14:textId="77777777" w:rsidR="0049091B" w:rsidRDefault="00770843">
      <w:pPr>
        <w:numPr>
          <w:ilvl w:val="0"/>
          <w:numId w:val="16"/>
        </w:numPr>
        <w:ind w:right="95" w:hanging="994"/>
      </w:pPr>
      <w:r>
        <w:t>Dictamen de uso de suelo para efectos de construcción por m</w:t>
      </w:r>
      <w:r>
        <w:rPr>
          <w:vertAlign w:val="superscript"/>
        </w:rPr>
        <w:t>2</w:t>
      </w:r>
      <w:r>
        <w:t xml:space="preserve">: </w:t>
      </w:r>
    </w:p>
    <w:p w14:paraId="126E68C2" w14:textId="77777777" w:rsidR="0049091B" w:rsidRDefault="00770843">
      <w:pPr>
        <w:spacing w:after="28" w:line="259" w:lineRule="auto"/>
        <w:ind w:left="0" w:right="0" w:firstLine="0"/>
        <w:jc w:val="left"/>
      </w:pPr>
      <w:r>
        <w:rPr>
          <w:sz w:val="16"/>
        </w:rPr>
        <w:t xml:space="preserve"> </w:t>
      </w:r>
    </w:p>
    <w:p w14:paraId="30B58928" w14:textId="77777777" w:rsidR="0049091B" w:rsidRDefault="00770843">
      <w:pPr>
        <w:numPr>
          <w:ilvl w:val="1"/>
          <w:numId w:val="16"/>
        </w:numPr>
        <w:ind w:right="95" w:hanging="425"/>
      </w:pPr>
      <w:r>
        <w:t xml:space="preserve">Para casa habitación, se cobrará 0.10 UMA. </w:t>
      </w:r>
    </w:p>
    <w:p w14:paraId="3F5BA397" w14:textId="77777777" w:rsidR="0049091B" w:rsidRDefault="00770843">
      <w:pPr>
        <w:spacing w:after="28" w:line="259" w:lineRule="auto"/>
        <w:ind w:left="1131" w:right="0" w:firstLine="0"/>
        <w:jc w:val="left"/>
      </w:pPr>
      <w:r>
        <w:rPr>
          <w:sz w:val="16"/>
        </w:rPr>
        <w:t xml:space="preserve"> </w:t>
      </w:r>
    </w:p>
    <w:p w14:paraId="399FAC73" w14:textId="77777777" w:rsidR="0049091B" w:rsidRDefault="00770843">
      <w:pPr>
        <w:numPr>
          <w:ilvl w:val="1"/>
          <w:numId w:val="16"/>
        </w:numPr>
        <w:ind w:right="95" w:hanging="425"/>
      </w:pPr>
      <w:r>
        <w:t xml:space="preserve">Para industrias, 0.20 UMA. </w:t>
      </w:r>
    </w:p>
    <w:p w14:paraId="3DA79464" w14:textId="77777777" w:rsidR="0049091B" w:rsidRDefault="00770843">
      <w:pPr>
        <w:spacing w:after="28" w:line="259" w:lineRule="auto"/>
        <w:ind w:left="0" w:right="0" w:firstLine="0"/>
        <w:jc w:val="left"/>
      </w:pPr>
      <w:r>
        <w:rPr>
          <w:sz w:val="16"/>
        </w:rPr>
        <w:t xml:space="preserve"> </w:t>
      </w:r>
    </w:p>
    <w:p w14:paraId="60F48749" w14:textId="77777777" w:rsidR="0049091B" w:rsidRDefault="00770843">
      <w:pPr>
        <w:numPr>
          <w:ilvl w:val="1"/>
          <w:numId w:val="16"/>
        </w:numPr>
        <w:ind w:right="95" w:hanging="425"/>
      </w:pPr>
      <w:r>
        <w:t xml:space="preserve">Gasolineras, estación de carburación, 0.25 UMA. </w:t>
      </w:r>
    </w:p>
    <w:p w14:paraId="1FF6D5E3" w14:textId="77777777" w:rsidR="0049091B" w:rsidRDefault="00770843">
      <w:pPr>
        <w:spacing w:after="28" w:line="259" w:lineRule="auto"/>
        <w:ind w:left="0" w:right="0" w:firstLine="0"/>
        <w:jc w:val="left"/>
      </w:pPr>
      <w:r>
        <w:rPr>
          <w:sz w:val="16"/>
        </w:rPr>
        <w:t xml:space="preserve"> </w:t>
      </w:r>
    </w:p>
    <w:p w14:paraId="5B781B30" w14:textId="77777777" w:rsidR="0049091B" w:rsidRDefault="00770843">
      <w:pPr>
        <w:numPr>
          <w:ilvl w:val="1"/>
          <w:numId w:val="16"/>
        </w:numPr>
        <w:ind w:right="95" w:hanging="425"/>
      </w:pPr>
      <w:r>
        <w:t xml:space="preserve">Comercios, fraccionamientos o servicios, 0.15 UMA. </w:t>
      </w:r>
    </w:p>
    <w:p w14:paraId="29B7E358" w14:textId="77777777" w:rsidR="0049091B" w:rsidRDefault="00770843">
      <w:pPr>
        <w:spacing w:after="25" w:line="259" w:lineRule="auto"/>
        <w:ind w:left="331" w:right="0" w:firstLine="0"/>
        <w:jc w:val="left"/>
      </w:pPr>
      <w:r>
        <w:rPr>
          <w:sz w:val="16"/>
        </w:rPr>
        <w:t xml:space="preserve"> </w:t>
      </w:r>
    </w:p>
    <w:p w14:paraId="0E9977D2" w14:textId="77777777" w:rsidR="0049091B" w:rsidRDefault="00770843">
      <w:pPr>
        <w:ind w:left="2" w:right="95"/>
      </w:pPr>
      <w:r>
        <w:t xml:space="preserve">Cuando el Ayuntamiento carezca de los órganos técnicos y administrativos para otorgar el dictamen de uso de suelo, se solicitará a la Secretaría de Infraestructura, los realice la que los proporcionará de conformidad con lo establecido en el Código Financiero. </w:t>
      </w:r>
    </w:p>
    <w:p w14:paraId="30966664" w14:textId="77777777" w:rsidR="0049091B" w:rsidRDefault="00770843">
      <w:pPr>
        <w:spacing w:after="28" w:line="259" w:lineRule="auto"/>
        <w:ind w:left="65" w:right="0" w:firstLine="0"/>
        <w:jc w:val="left"/>
      </w:pPr>
      <w:r>
        <w:rPr>
          <w:sz w:val="16"/>
        </w:rPr>
        <w:t xml:space="preserve"> </w:t>
      </w:r>
    </w:p>
    <w:p w14:paraId="14E2DF86" w14:textId="77777777" w:rsidR="0049091B" w:rsidRDefault="00770843">
      <w:pPr>
        <w:numPr>
          <w:ilvl w:val="0"/>
          <w:numId w:val="16"/>
        </w:numPr>
        <w:ind w:right="95" w:hanging="994"/>
      </w:pPr>
      <w:r>
        <w:t xml:space="preserve">Permiso de fusión: </w:t>
      </w:r>
    </w:p>
    <w:p w14:paraId="5EA5DF4F" w14:textId="77777777" w:rsidR="0049091B" w:rsidRDefault="00770843">
      <w:pPr>
        <w:spacing w:after="28" w:line="259" w:lineRule="auto"/>
        <w:ind w:left="1131" w:right="0" w:firstLine="0"/>
        <w:jc w:val="left"/>
      </w:pPr>
      <w:r>
        <w:rPr>
          <w:sz w:val="16"/>
        </w:rPr>
        <w:t xml:space="preserve"> </w:t>
      </w:r>
    </w:p>
    <w:p w14:paraId="1C74CC6B" w14:textId="77777777" w:rsidR="0049091B" w:rsidRDefault="00770843">
      <w:pPr>
        <w:numPr>
          <w:ilvl w:val="1"/>
          <w:numId w:val="16"/>
        </w:numPr>
        <w:ind w:right="95" w:hanging="425"/>
      </w:pPr>
      <w:r>
        <w:t xml:space="preserve">De 0.01 a 250 m², 5.51 UMA. </w:t>
      </w:r>
    </w:p>
    <w:p w14:paraId="47D2DBDE" w14:textId="77777777" w:rsidR="0049091B" w:rsidRDefault="00770843">
      <w:pPr>
        <w:spacing w:after="28" w:line="259" w:lineRule="auto"/>
        <w:ind w:left="1131" w:right="0" w:firstLine="0"/>
        <w:jc w:val="left"/>
      </w:pPr>
      <w:r>
        <w:rPr>
          <w:sz w:val="16"/>
        </w:rPr>
        <w:t xml:space="preserve"> </w:t>
      </w:r>
    </w:p>
    <w:p w14:paraId="7F49B9EC" w14:textId="77777777" w:rsidR="0049091B" w:rsidRDefault="00770843">
      <w:pPr>
        <w:numPr>
          <w:ilvl w:val="1"/>
          <w:numId w:val="16"/>
        </w:numPr>
        <w:ind w:right="95" w:hanging="425"/>
      </w:pPr>
      <w:r>
        <w:t xml:space="preserve">De 251 a 500 m², 8.82 UMA. </w:t>
      </w:r>
    </w:p>
    <w:p w14:paraId="4A6E909D" w14:textId="77777777" w:rsidR="0049091B" w:rsidRDefault="00770843">
      <w:pPr>
        <w:spacing w:after="15" w:line="259" w:lineRule="auto"/>
        <w:ind w:left="0" w:right="0" w:firstLine="0"/>
        <w:jc w:val="left"/>
      </w:pPr>
      <w:r>
        <w:rPr>
          <w:sz w:val="16"/>
        </w:rPr>
        <w:t xml:space="preserve"> </w:t>
      </w:r>
    </w:p>
    <w:p w14:paraId="0EAEB6DF" w14:textId="77777777" w:rsidR="0049091B" w:rsidRDefault="00770843">
      <w:pPr>
        <w:numPr>
          <w:ilvl w:val="1"/>
          <w:numId w:val="16"/>
        </w:numPr>
        <w:ind w:right="95" w:hanging="425"/>
      </w:pPr>
      <w:r>
        <w:t>De 501 a 1000 m</w:t>
      </w:r>
      <w:r>
        <w:rPr>
          <w:b/>
          <w:vertAlign w:val="superscript"/>
        </w:rPr>
        <w:t xml:space="preserve">2, </w:t>
      </w:r>
      <w:r>
        <w:t xml:space="preserve">13.23 UMA. </w:t>
      </w:r>
    </w:p>
    <w:p w14:paraId="5FAA48B3" w14:textId="77777777" w:rsidR="0049091B" w:rsidRDefault="00770843">
      <w:pPr>
        <w:spacing w:after="28" w:line="259" w:lineRule="auto"/>
        <w:ind w:left="0" w:right="0" w:firstLine="0"/>
        <w:jc w:val="left"/>
      </w:pPr>
      <w:r>
        <w:rPr>
          <w:sz w:val="16"/>
        </w:rPr>
        <w:t xml:space="preserve"> </w:t>
      </w:r>
    </w:p>
    <w:p w14:paraId="22B3E401" w14:textId="77777777" w:rsidR="0049091B" w:rsidRDefault="00770843">
      <w:pPr>
        <w:numPr>
          <w:ilvl w:val="1"/>
          <w:numId w:val="16"/>
        </w:numPr>
        <w:ind w:right="95" w:hanging="425"/>
      </w:pPr>
      <w:r>
        <w:t xml:space="preserve">De 1000.01 a 10,000 m², 22 UMA. </w:t>
      </w:r>
    </w:p>
    <w:p w14:paraId="6A3EC032" w14:textId="77777777" w:rsidR="0049091B" w:rsidRDefault="00770843">
      <w:pPr>
        <w:spacing w:after="0" w:line="259" w:lineRule="auto"/>
        <w:ind w:left="0" w:right="0" w:firstLine="0"/>
        <w:jc w:val="left"/>
      </w:pPr>
      <w:r>
        <w:t xml:space="preserve"> </w:t>
      </w:r>
    </w:p>
    <w:p w14:paraId="04602319" w14:textId="77777777" w:rsidR="0049091B" w:rsidRDefault="00770843">
      <w:pPr>
        <w:numPr>
          <w:ilvl w:val="1"/>
          <w:numId w:val="16"/>
        </w:numPr>
        <w:ind w:right="95" w:hanging="425"/>
      </w:pPr>
      <w:r>
        <w:t xml:space="preserve">De 10,000.01 en adelante, además de la tarifa señalada en el inciso anterior pagara 2.20 UMA por cada hectárea o fracción que excedan. </w:t>
      </w:r>
    </w:p>
    <w:p w14:paraId="772F1CE4" w14:textId="77777777" w:rsidR="0049091B" w:rsidRDefault="00770843">
      <w:pPr>
        <w:spacing w:after="0" w:line="259" w:lineRule="auto"/>
        <w:ind w:left="1131" w:right="0" w:firstLine="0"/>
        <w:jc w:val="left"/>
      </w:pPr>
      <w:r>
        <w:lastRenderedPageBreak/>
        <w:t xml:space="preserve"> </w:t>
      </w:r>
    </w:p>
    <w:p w14:paraId="65745A7A" w14:textId="77777777" w:rsidR="0049091B" w:rsidRDefault="00770843">
      <w:pPr>
        <w:ind w:left="2" w:right="95"/>
      </w:pPr>
      <w:r>
        <w:t xml:space="preserve">El pago que se efectúe por el otorgamiento de este tipo de licencias deberá comprender siempre la autorización de los planos de urbanización, redes públicas de agua, alcantarillado, alumbrado público, notificación y demás documentación relativa. </w:t>
      </w:r>
    </w:p>
    <w:p w14:paraId="3BBFD9B4" w14:textId="77777777" w:rsidR="0049091B" w:rsidRDefault="00770843">
      <w:pPr>
        <w:spacing w:after="35" w:line="259" w:lineRule="auto"/>
        <w:ind w:left="0" w:right="0" w:firstLine="0"/>
        <w:jc w:val="left"/>
      </w:pPr>
      <w:r>
        <w:rPr>
          <w:sz w:val="16"/>
        </w:rPr>
        <w:t xml:space="preserve"> </w:t>
      </w:r>
    </w:p>
    <w:p w14:paraId="4A0FB0FF" w14:textId="77777777" w:rsidR="0049091B" w:rsidRDefault="00770843">
      <w:pPr>
        <w:numPr>
          <w:ilvl w:val="0"/>
          <w:numId w:val="16"/>
        </w:numPr>
        <w:ind w:right="95" w:hanging="994"/>
      </w:pPr>
      <w:r>
        <w:t>Por el otorgamiento de licencias para construcción de obras de urbanización en fraccionamientos, incluyendo la revisión de los planos referentes a drenaje, agua, alcantarillado, pavimentación, electrificación, alumbrado, guarniciones y banquetas se pagarán sobre el importe de impuesto total, el 0.08 por ciento por m</w:t>
      </w:r>
      <w:r>
        <w:rPr>
          <w:vertAlign w:val="superscript"/>
        </w:rPr>
        <w:t>2</w:t>
      </w:r>
      <w:r>
        <w:t xml:space="preserve">. </w:t>
      </w:r>
    </w:p>
    <w:p w14:paraId="570601F9" w14:textId="77777777" w:rsidR="0049091B" w:rsidRDefault="00770843">
      <w:pPr>
        <w:spacing w:after="0" w:line="259" w:lineRule="auto"/>
        <w:ind w:left="1275" w:right="0" w:firstLine="0"/>
        <w:jc w:val="left"/>
      </w:pPr>
      <w:r>
        <w:t xml:space="preserve"> </w:t>
      </w:r>
    </w:p>
    <w:p w14:paraId="1C869768" w14:textId="77777777" w:rsidR="0049091B" w:rsidRDefault="00770843">
      <w:pPr>
        <w:numPr>
          <w:ilvl w:val="0"/>
          <w:numId w:val="16"/>
        </w:numPr>
        <w:ind w:right="95" w:hanging="994"/>
      </w:pPr>
      <w:r>
        <w:t xml:space="preserve">Por concepto de municipalización para fraccionamientos, se pagará 436 UMA. </w:t>
      </w:r>
    </w:p>
    <w:p w14:paraId="726B4479" w14:textId="77777777" w:rsidR="0049091B" w:rsidRDefault="00770843">
      <w:pPr>
        <w:spacing w:after="0" w:line="259" w:lineRule="auto"/>
        <w:ind w:left="0" w:right="0" w:firstLine="0"/>
        <w:jc w:val="left"/>
      </w:pPr>
      <w:r>
        <w:t xml:space="preserve"> </w:t>
      </w:r>
    </w:p>
    <w:p w14:paraId="182ED20B" w14:textId="77777777" w:rsidR="0049091B" w:rsidRDefault="00770843">
      <w:pPr>
        <w:ind w:left="1285" w:right="95"/>
      </w:pPr>
      <w:r>
        <w:t xml:space="preserve">Por concepto de otorgamiento de permiso de lotificación, incluyendo la revisión de planos referentes a drenaje, agua potable, alcantarillado, pavimentación, electrificación, alumbrado público, guarniciones y banquetas se pagará de 2 a 6 UMA por lote vendible.  </w:t>
      </w:r>
    </w:p>
    <w:p w14:paraId="573C9BAE" w14:textId="77777777" w:rsidR="0049091B" w:rsidRDefault="00770843">
      <w:pPr>
        <w:spacing w:after="0" w:line="259" w:lineRule="auto"/>
        <w:ind w:left="554" w:right="0" w:firstLine="0"/>
        <w:jc w:val="left"/>
      </w:pPr>
      <w:r>
        <w:t xml:space="preserve"> </w:t>
      </w:r>
    </w:p>
    <w:p w14:paraId="4B2D3814" w14:textId="77777777" w:rsidR="0049091B" w:rsidRDefault="00770843">
      <w:pPr>
        <w:numPr>
          <w:ilvl w:val="0"/>
          <w:numId w:val="16"/>
        </w:numPr>
        <w:ind w:right="95" w:hanging="994"/>
      </w:pPr>
      <w:r>
        <w:t>Por el otorgamiento de licencias de construcción de tipo provisional, con vigencia no mayor a seis meses por m</w:t>
      </w:r>
      <w:r>
        <w:rPr>
          <w:vertAlign w:val="superscript"/>
        </w:rPr>
        <w:t>2</w:t>
      </w:r>
      <w:r>
        <w:t xml:space="preserve">, 0.03 de UMA hasta 50 m². </w:t>
      </w:r>
    </w:p>
    <w:p w14:paraId="20CD3740" w14:textId="77777777" w:rsidR="0049091B" w:rsidRDefault="00770843">
      <w:pPr>
        <w:spacing w:after="0" w:line="259" w:lineRule="auto"/>
        <w:ind w:left="1275" w:right="0" w:firstLine="0"/>
        <w:jc w:val="left"/>
      </w:pPr>
      <w:r>
        <w:t xml:space="preserve"> </w:t>
      </w:r>
    </w:p>
    <w:p w14:paraId="7BCD5FDF" w14:textId="77777777" w:rsidR="0049091B" w:rsidRDefault="00770843">
      <w:pPr>
        <w:numPr>
          <w:ilvl w:val="0"/>
          <w:numId w:val="16"/>
        </w:numPr>
        <w:ind w:right="95" w:hanging="994"/>
      </w:pPr>
      <w:r>
        <w:t xml:space="preserve">Por el otorgamiento de permiso para demolición que no exceda de treinta días, por m², 0.05 UMA, si al aplicar resulta una cuota menor a 1 UMA se cobrara como cantidad mínima. </w:t>
      </w:r>
    </w:p>
    <w:p w14:paraId="10E3F51C" w14:textId="77777777" w:rsidR="0049091B" w:rsidRDefault="00770843">
      <w:pPr>
        <w:spacing w:after="21" w:line="259" w:lineRule="auto"/>
        <w:ind w:left="720" w:right="0" w:firstLine="0"/>
        <w:jc w:val="left"/>
      </w:pPr>
      <w:r>
        <w:t xml:space="preserve"> </w:t>
      </w:r>
    </w:p>
    <w:p w14:paraId="143EF9D5" w14:textId="77777777" w:rsidR="0049091B" w:rsidRDefault="00770843">
      <w:pPr>
        <w:spacing w:after="0" w:line="259" w:lineRule="auto"/>
        <w:ind w:left="1275" w:right="0" w:firstLine="0"/>
        <w:jc w:val="left"/>
      </w:pPr>
      <w:r>
        <w:t xml:space="preserve"> </w:t>
      </w:r>
    </w:p>
    <w:p w14:paraId="4F031EDE" w14:textId="77777777" w:rsidR="0049091B" w:rsidRDefault="00770843">
      <w:pPr>
        <w:numPr>
          <w:ilvl w:val="0"/>
          <w:numId w:val="16"/>
        </w:numPr>
        <w:ind w:right="95" w:hanging="994"/>
      </w:pPr>
      <w:r>
        <w:t xml:space="preserve">Por el otorgamiento de permisos para utilizar la vía pública para la construcción, con andamios, materiales de construcción, escombro y cualquier otro no especificado: 2 UMA. Dichos permisos tendrán una vigencia máxima de tres días. Causará multa de 2.5 UMA por cada día excedido de la vigencia del permiso. </w:t>
      </w:r>
    </w:p>
    <w:p w14:paraId="45C41738" w14:textId="77777777" w:rsidR="0049091B" w:rsidRDefault="00770843">
      <w:pPr>
        <w:spacing w:after="0" w:line="259" w:lineRule="auto"/>
        <w:ind w:left="1275" w:right="0" w:firstLine="0"/>
        <w:jc w:val="left"/>
      </w:pPr>
      <w:r>
        <w:t xml:space="preserve"> </w:t>
      </w:r>
    </w:p>
    <w:p w14:paraId="0EBBA0C1" w14:textId="77777777" w:rsidR="0049091B" w:rsidRDefault="00770843">
      <w:pPr>
        <w:numPr>
          <w:ilvl w:val="0"/>
          <w:numId w:val="16"/>
        </w:numPr>
        <w:ind w:right="95" w:hanging="994"/>
      </w:pPr>
      <w:r>
        <w:t xml:space="preserve">Por permisos de uso de suelo con vigencia de seis meses, se pagará por los siguientes conceptos: </w:t>
      </w:r>
    </w:p>
    <w:p w14:paraId="4F12C4AF" w14:textId="77777777" w:rsidR="0049091B" w:rsidRDefault="00770843">
      <w:pPr>
        <w:spacing w:after="21" w:line="259" w:lineRule="auto"/>
        <w:ind w:left="720" w:right="0" w:firstLine="0"/>
        <w:jc w:val="left"/>
      </w:pPr>
      <w:r>
        <w:t xml:space="preserve"> </w:t>
      </w:r>
    </w:p>
    <w:p w14:paraId="1E104CBC" w14:textId="77777777" w:rsidR="0049091B" w:rsidRDefault="00770843">
      <w:pPr>
        <w:spacing w:after="0" w:line="259" w:lineRule="auto"/>
        <w:ind w:left="1275" w:right="0" w:firstLine="0"/>
        <w:jc w:val="left"/>
      </w:pPr>
      <w:r>
        <w:t xml:space="preserve"> </w:t>
      </w:r>
    </w:p>
    <w:p w14:paraId="725C95FF" w14:textId="77777777" w:rsidR="0049091B" w:rsidRDefault="00770843">
      <w:pPr>
        <w:numPr>
          <w:ilvl w:val="1"/>
          <w:numId w:val="16"/>
        </w:numPr>
        <w:ind w:right="95" w:hanging="425"/>
      </w:pPr>
      <w:r>
        <w:t xml:space="preserve">Constancias para el uso específico de inmuebles construidos, para efectos del trámite de licencias de funcionamiento municipal, sea comercial, industrial, de servicios, o cuando implique un cambio de domicilio o algún otro tramite similar, se pagarán: 4 UMA. </w:t>
      </w:r>
    </w:p>
    <w:p w14:paraId="64F33F56" w14:textId="77777777" w:rsidR="0049091B" w:rsidRDefault="00770843">
      <w:pPr>
        <w:spacing w:after="0" w:line="259" w:lineRule="auto"/>
        <w:ind w:left="1700" w:right="0" w:firstLine="0"/>
        <w:jc w:val="left"/>
      </w:pPr>
      <w:r>
        <w:t xml:space="preserve"> </w:t>
      </w:r>
    </w:p>
    <w:p w14:paraId="62D1AF11" w14:textId="77777777" w:rsidR="0049091B" w:rsidRDefault="00770843">
      <w:pPr>
        <w:numPr>
          <w:ilvl w:val="1"/>
          <w:numId w:val="16"/>
        </w:numPr>
        <w:ind w:right="95" w:hanging="425"/>
      </w:pPr>
      <w:r>
        <w:t xml:space="preserve">Por el permiso para la construcción de obras: </w:t>
      </w:r>
    </w:p>
    <w:p w14:paraId="2135FD70" w14:textId="77777777" w:rsidR="0049091B" w:rsidRDefault="00770843">
      <w:pPr>
        <w:spacing w:after="0" w:line="259" w:lineRule="auto"/>
        <w:ind w:left="0" w:right="0" w:firstLine="0"/>
        <w:jc w:val="left"/>
      </w:pPr>
      <w:r>
        <w:t xml:space="preserve"> </w:t>
      </w:r>
    </w:p>
    <w:p w14:paraId="2F48787F" w14:textId="77777777" w:rsidR="0049091B" w:rsidRDefault="00770843">
      <w:pPr>
        <w:numPr>
          <w:ilvl w:val="3"/>
          <w:numId w:val="17"/>
        </w:numPr>
        <w:ind w:right="95" w:hanging="425"/>
      </w:pPr>
      <w:r>
        <w:t xml:space="preserve">De uso habitacional, 0.05 UMA por m². </w:t>
      </w:r>
    </w:p>
    <w:p w14:paraId="0A436C91" w14:textId="77777777" w:rsidR="0049091B" w:rsidRDefault="00770843">
      <w:pPr>
        <w:spacing w:after="0" w:line="259" w:lineRule="auto"/>
        <w:ind w:left="1700" w:right="0" w:firstLine="0"/>
        <w:jc w:val="left"/>
      </w:pPr>
      <w:r>
        <w:t xml:space="preserve"> </w:t>
      </w:r>
    </w:p>
    <w:p w14:paraId="57A8B4A4" w14:textId="77777777" w:rsidR="0049091B" w:rsidRDefault="00770843">
      <w:pPr>
        <w:numPr>
          <w:ilvl w:val="3"/>
          <w:numId w:val="17"/>
        </w:numPr>
        <w:ind w:right="95" w:hanging="425"/>
      </w:pPr>
      <w:r>
        <w:t xml:space="preserve">De uso comercial o servicios, 0.195 UMA por m², más 0.025 UMA por m² de terreno para servicios. </w:t>
      </w:r>
    </w:p>
    <w:p w14:paraId="7E26D9BB" w14:textId="77777777" w:rsidR="0049091B" w:rsidRDefault="00770843">
      <w:pPr>
        <w:numPr>
          <w:ilvl w:val="3"/>
          <w:numId w:val="17"/>
        </w:numPr>
        <w:ind w:right="95" w:hanging="425"/>
      </w:pPr>
      <w:r>
        <w:t xml:space="preserve">Para uso industrial, 0.295 UMA por m² de construcción, más 0.025 UMA por m² de terreno para servicios tales como patio de maniobras, estacionamientos o área de almacén temporal. </w:t>
      </w:r>
    </w:p>
    <w:p w14:paraId="337BD930" w14:textId="77777777" w:rsidR="0049091B" w:rsidRDefault="00770843">
      <w:pPr>
        <w:spacing w:after="0" w:line="259" w:lineRule="auto"/>
        <w:ind w:left="2125" w:right="0" w:firstLine="0"/>
        <w:jc w:val="left"/>
      </w:pPr>
      <w:r>
        <w:t xml:space="preserve"> </w:t>
      </w:r>
    </w:p>
    <w:p w14:paraId="3147E2D3" w14:textId="77777777" w:rsidR="0049091B" w:rsidRDefault="00770843">
      <w:pPr>
        <w:numPr>
          <w:ilvl w:val="0"/>
          <w:numId w:val="16"/>
        </w:numPr>
        <w:ind w:right="95" w:hanging="994"/>
      </w:pPr>
      <w:r>
        <w:t xml:space="preserve">Por la inscripción y/o refrendo del padrón de contratistas para la ejecución de obra pública, se cobrarán 33 UMA.  </w:t>
      </w:r>
    </w:p>
    <w:p w14:paraId="2DD59112" w14:textId="77777777" w:rsidR="0049091B" w:rsidRDefault="00770843">
      <w:pPr>
        <w:spacing w:after="0" w:line="259" w:lineRule="auto"/>
        <w:ind w:left="1275" w:right="0" w:firstLine="0"/>
        <w:jc w:val="left"/>
      </w:pPr>
      <w:r>
        <w:t xml:space="preserve"> </w:t>
      </w:r>
    </w:p>
    <w:p w14:paraId="752B1FE6" w14:textId="77777777" w:rsidR="0049091B" w:rsidRDefault="00770843">
      <w:pPr>
        <w:numPr>
          <w:ilvl w:val="0"/>
          <w:numId w:val="16"/>
        </w:numPr>
        <w:ind w:right="95" w:hanging="994"/>
      </w:pPr>
      <w:r>
        <w:t xml:space="preserve">Constancias relacionadas con obra pública y desarrollo urbano causará el pago de 6 UMA, y la renovación de éstas será de 2.5 UMA. </w:t>
      </w:r>
    </w:p>
    <w:p w14:paraId="1273BBE2" w14:textId="77777777" w:rsidR="0049091B" w:rsidRDefault="00770843">
      <w:pPr>
        <w:spacing w:after="0" w:line="259" w:lineRule="auto"/>
        <w:ind w:left="720" w:right="0" w:firstLine="0"/>
        <w:jc w:val="left"/>
      </w:pPr>
      <w:r>
        <w:t xml:space="preserve"> </w:t>
      </w:r>
    </w:p>
    <w:p w14:paraId="7CFB945B" w14:textId="77777777" w:rsidR="0049091B" w:rsidRDefault="00770843">
      <w:pPr>
        <w:ind w:left="2" w:right="95"/>
      </w:pPr>
      <w:r>
        <w:rPr>
          <w:b/>
        </w:rPr>
        <w:t>Artículo 27</w:t>
      </w:r>
      <w:r>
        <w:t xml:space="preserve">. Por la regularización de las obras en construcción ejecutadas sin licencias, se cobrará el 40 por ciento del costo que se establezca en el artículo 26 de la presente Ley y conforme a la tarifa vigente, dependiendo de la magnitud de dichas obras. El pago deberá efectuarse sin perjuicio de las adecuaciones o demoliciones que pudiese resultar por construcciones defectuosas o un falso alineamiento. </w:t>
      </w:r>
    </w:p>
    <w:p w14:paraId="5A775D4B" w14:textId="77777777" w:rsidR="0049091B" w:rsidRDefault="00770843">
      <w:pPr>
        <w:spacing w:after="0" w:line="259" w:lineRule="auto"/>
        <w:ind w:left="0" w:right="0" w:firstLine="0"/>
        <w:jc w:val="left"/>
      </w:pPr>
      <w:r>
        <w:rPr>
          <w:b/>
        </w:rPr>
        <w:t xml:space="preserve"> </w:t>
      </w:r>
    </w:p>
    <w:p w14:paraId="3042F85D" w14:textId="77777777" w:rsidR="0049091B" w:rsidRDefault="00770843">
      <w:pPr>
        <w:ind w:left="2" w:right="95"/>
      </w:pPr>
      <w:r>
        <w:rPr>
          <w:b/>
        </w:rPr>
        <w:lastRenderedPageBreak/>
        <w:t>Artículo 28</w:t>
      </w:r>
      <w:r>
        <w:t xml:space="preserve">. La vigencia de las licencias de construcción y el dictamen de uso de suelo a que se refiere el artículo 26 de esta Ley, se sujetará en lo dispuesto en el artículo 27 de la Ley de Construcción para el Estado de Tlaxcala, atendiendo a la naturaleza y magnitud de su obra, por la prórroga de licencias de construcción se cobrará un 25 por ciento sobre lo pagado al obtener las mismas, siempre y cuando no se efectúe ninguna variación en los planos originales. Dicha prórroga no podrá exceder de 5 meses siempre que se trate de vivienda. </w:t>
      </w:r>
    </w:p>
    <w:p w14:paraId="143ED3C4" w14:textId="77777777" w:rsidR="0049091B" w:rsidRDefault="00770843">
      <w:pPr>
        <w:spacing w:after="0" w:line="259" w:lineRule="auto"/>
        <w:ind w:left="0" w:right="29" w:firstLine="0"/>
        <w:jc w:val="center"/>
      </w:pPr>
      <w:r>
        <w:rPr>
          <w:b/>
        </w:rPr>
        <w:t xml:space="preserve"> </w:t>
      </w:r>
    </w:p>
    <w:p w14:paraId="494EC0B9" w14:textId="77777777" w:rsidR="0049091B" w:rsidRDefault="00770843">
      <w:pPr>
        <w:pStyle w:val="Ttulo2"/>
        <w:ind w:left="659" w:right="728"/>
      </w:pPr>
      <w:r>
        <w:t>CAPÍTULO IX</w:t>
      </w:r>
      <w:r>
        <w:rPr>
          <w:b w:val="0"/>
        </w:rPr>
        <w:t xml:space="preserve"> </w:t>
      </w:r>
      <w:r>
        <w:t>EXPEDICIÓN DE CERTIFICADOS Y CONSTANCIAS EN GENERAL</w:t>
      </w:r>
      <w:r>
        <w:rPr>
          <w:b w:val="0"/>
        </w:rPr>
        <w:t xml:space="preserve"> </w:t>
      </w:r>
    </w:p>
    <w:p w14:paraId="6D444DB9" w14:textId="77777777" w:rsidR="0049091B" w:rsidRDefault="00770843">
      <w:pPr>
        <w:spacing w:after="0" w:line="259" w:lineRule="auto"/>
        <w:ind w:left="0" w:right="0" w:firstLine="0"/>
        <w:jc w:val="left"/>
      </w:pPr>
      <w:r>
        <w:rPr>
          <w:b/>
        </w:rPr>
        <w:t xml:space="preserve"> </w:t>
      </w:r>
    </w:p>
    <w:p w14:paraId="7066AE36" w14:textId="77777777" w:rsidR="0049091B" w:rsidRDefault="00770843">
      <w:pPr>
        <w:ind w:left="2" w:right="95"/>
      </w:pPr>
      <w:r>
        <w:rPr>
          <w:b/>
        </w:rPr>
        <w:t>Artículo 29</w:t>
      </w:r>
      <w:r>
        <w:t xml:space="preserve">. Por la expedición de certificaciones, constancias o por la reposición de documentos, se causarán derechos equivalentes a la siguiente: </w:t>
      </w:r>
    </w:p>
    <w:p w14:paraId="2E363F23" w14:textId="77777777" w:rsidR="0049091B" w:rsidRDefault="00770843">
      <w:pPr>
        <w:spacing w:after="0" w:line="259" w:lineRule="auto"/>
        <w:ind w:left="0" w:right="0" w:firstLine="0"/>
        <w:jc w:val="left"/>
      </w:pPr>
      <w:r>
        <w:rPr>
          <w:b/>
        </w:rPr>
        <w:t xml:space="preserve"> </w:t>
      </w:r>
    </w:p>
    <w:p w14:paraId="7220DC62" w14:textId="77777777" w:rsidR="0049091B" w:rsidRDefault="00770843">
      <w:pPr>
        <w:pStyle w:val="Ttulo2"/>
        <w:ind w:left="659" w:right="721"/>
      </w:pPr>
      <w:r>
        <w:t xml:space="preserve">TARIFA </w:t>
      </w:r>
    </w:p>
    <w:p w14:paraId="71B37E0E" w14:textId="77777777" w:rsidR="0049091B" w:rsidRDefault="00770843">
      <w:pPr>
        <w:spacing w:after="0" w:line="259" w:lineRule="auto"/>
        <w:ind w:left="0" w:right="29" w:firstLine="0"/>
        <w:jc w:val="center"/>
      </w:pPr>
      <w:r>
        <w:t xml:space="preserve"> </w:t>
      </w:r>
    </w:p>
    <w:p w14:paraId="0DF7D301" w14:textId="77777777" w:rsidR="0049091B" w:rsidRDefault="00770843">
      <w:pPr>
        <w:numPr>
          <w:ilvl w:val="0"/>
          <w:numId w:val="18"/>
        </w:numPr>
        <w:ind w:right="95" w:hanging="994"/>
      </w:pPr>
      <w:r>
        <w:t xml:space="preserve">Por búsqueda y copia simple de documentos se cobrará de la siguiente manera: </w:t>
      </w:r>
    </w:p>
    <w:p w14:paraId="776680D6" w14:textId="77777777" w:rsidR="0049091B" w:rsidRDefault="00770843">
      <w:pPr>
        <w:spacing w:after="0" w:line="259" w:lineRule="auto"/>
        <w:ind w:left="720" w:right="0" w:firstLine="0"/>
        <w:jc w:val="left"/>
      </w:pPr>
      <w:r>
        <w:t xml:space="preserve"> </w:t>
      </w:r>
    </w:p>
    <w:p w14:paraId="326989C7" w14:textId="77777777" w:rsidR="0049091B" w:rsidRDefault="00770843">
      <w:pPr>
        <w:numPr>
          <w:ilvl w:val="1"/>
          <w:numId w:val="18"/>
        </w:numPr>
        <w:ind w:right="95" w:hanging="425"/>
      </w:pPr>
      <w:r>
        <w:t xml:space="preserve">Por documentos que no tengan relación con documentación publica de transparencia, 0.50 UMA. </w:t>
      </w:r>
    </w:p>
    <w:p w14:paraId="15D770D6" w14:textId="77777777" w:rsidR="0049091B" w:rsidRDefault="00770843">
      <w:pPr>
        <w:spacing w:after="0" w:line="259" w:lineRule="auto"/>
        <w:ind w:left="1131" w:right="0" w:firstLine="0"/>
        <w:jc w:val="left"/>
      </w:pPr>
      <w:r>
        <w:t xml:space="preserve"> </w:t>
      </w:r>
    </w:p>
    <w:p w14:paraId="0510778B" w14:textId="77777777" w:rsidR="0049091B" w:rsidRDefault="00770843">
      <w:pPr>
        <w:numPr>
          <w:ilvl w:val="1"/>
          <w:numId w:val="18"/>
        </w:numPr>
        <w:ind w:right="95" w:hanging="425"/>
      </w:pPr>
      <w:r>
        <w:t xml:space="preserve">Por documentos que tengan relación con documentación publica de transparencia, 0.60 UMA. </w:t>
      </w:r>
    </w:p>
    <w:p w14:paraId="63C6D301" w14:textId="77777777" w:rsidR="0049091B" w:rsidRDefault="00770843">
      <w:pPr>
        <w:spacing w:after="0" w:line="259" w:lineRule="auto"/>
        <w:ind w:left="0" w:right="0" w:firstLine="0"/>
        <w:jc w:val="left"/>
      </w:pPr>
      <w:r>
        <w:t xml:space="preserve"> </w:t>
      </w:r>
    </w:p>
    <w:p w14:paraId="5D99C074" w14:textId="77777777" w:rsidR="0049091B" w:rsidRDefault="00770843">
      <w:pPr>
        <w:numPr>
          <w:ilvl w:val="0"/>
          <w:numId w:val="18"/>
        </w:numPr>
        <w:ind w:right="95" w:hanging="994"/>
      </w:pPr>
      <w:r>
        <w:t xml:space="preserve">Por la expedición de certificaciones oficiales se cobrará de la siguiente manera: </w:t>
      </w:r>
    </w:p>
    <w:p w14:paraId="6E78FBFA" w14:textId="77777777" w:rsidR="0049091B" w:rsidRDefault="00770843">
      <w:pPr>
        <w:spacing w:after="0" w:line="259" w:lineRule="auto"/>
        <w:ind w:left="720" w:right="0" w:firstLine="0"/>
        <w:jc w:val="left"/>
      </w:pPr>
      <w:r>
        <w:t xml:space="preserve"> </w:t>
      </w:r>
    </w:p>
    <w:p w14:paraId="32679DDB" w14:textId="77777777" w:rsidR="0049091B" w:rsidRDefault="00770843">
      <w:pPr>
        <w:numPr>
          <w:ilvl w:val="1"/>
          <w:numId w:val="18"/>
        </w:numPr>
        <w:ind w:right="95" w:hanging="425"/>
      </w:pPr>
      <w:r>
        <w:t xml:space="preserve">Por documentos que no tengan relación con documentación publica de transparencia, 1 UMA. </w:t>
      </w:r>
    </w:p>
    <w:p w14:paraId="4C1FB419" w14:textId="77777777" w:rsidR="0049091B" w:rsidRDefault="00770843">
      <w:pPr>
        <w:spacing w:after="0" w:line="259" w:lineRule="auto"/>
        <w:ind w:left="1131" w:right="0" w:firstLine="0"/>
        <w:jc w:val="left"/>
      </w:pPr>
      <w:r>
        <w:t xml:space="preserve"> </w:t>
      </w:r>
    </w:p>
    <w:p w14:paraId="774CFF3E" w14:textId="77777777" w:rsidR="0049091B" w:rsidRDefault="00770843">
      <w:pPr>
        <w:numPr>
          <w:ilvl w:val="1"/>
          <w:numId w:val="18"/>
        </w:numPr>
        <w:ind w:right="95" w:hanging="425"/>
      </w:pPr>
      <w:r>
        <w:t xml:space="preserve">Por documentos que tengan relación con documentación publica de transparencia, 0.12 de UMA. </w:t>
      </w:r>
    </w:p>
    <w:p w14:paraId="5FE8D765" w14:textId="77777777" w:rsidR="0049091B" w:rsidRDefault="00770843">
      <w:pPr>
        <w:spacing w:after="0" w:line="259" w:lineRule="auto"/>
        <w:ind w:left="0" w:right="0" w:firstLine="0"/>
        <w:jc w:val="left"/>
      </w:pPr>
      <w:r>
        <w:t xml:space="preserve"> </w:t>
      </w:r>
    </w:p>
    <w:p w14:paraId="029C30DC" w14:textId="77777777" w:rsidR="0049091B" w:rsidRDefault="00770843">
      <w:pPr>
        <w:numPr>
          <w:ilvl w:val="1"/>
          <w:numId w:val="18"/>
        </w:numPr>
        <w:ind w:right="95" w:hanging="425"/>
      </w:pPr>
      <w:r>
        <w:t xml:space="preserve">Por el cobro de certificación del juez municipal se pagará 2 UMA.  </w:t>
      </w:r>
    </w:p>
    <w:p w14:paraId="3D0B225E" w14:textId="77777777" w:rsidR="0049091B" w:rsidRDefault="00770843">
      <w:pPr>
        <w:spacing w:after="0" w:line="259" w:lineRule="auto"/>
        <w:ind w:left="0" w:right="0" w:firstLine="0"/>
        <w:jc w:val="left"/>
      </w:pPr>
      <w:r>
        <w:t xml:space="preserve"> </w:t>
      </w:r>
    </w:p>
    <w:p w14:paraId="6F323DB3" w14:textId="77777777" w:rsidR="0049091B" w:rsidRDefault="00770843">
      <w:pPr>
        <w:numPr>
          <w:ilvl w:val="1"/>
          <w:numId w:val="18"/>
        </w:numPr>
        <w:ind w:right="95" w:hanging="425"/>
      </w:pPr>
      <w:r>
        <w:t xml:space="preserve">Por el cobro de otras certificaciones se pagará 2 UMA.  </w:t>
      </w:r>
    </w:p>
    <w:p w14:paraId="7575ECCB" w14:textId="77777777" w:rsidR="0049091B" w:rsidRDefault="00770843">
      <w:pPr>
        <w:spacing w:after="0" w:line="259" w:lineRule="auto"/>
        <w:ind w:left="0" w:right="0" w:firstLine="0"/>
        <w:jc w:val="left"/>
      </w:pPr>
      <w:r>
        <w:t xml:space="preserve"> </w:t>
      </w:r>
    </w:p>
    <w:p w14:paraId="480A0FD2" w14:textId="77777777" w:rsidR="0049091B" w:rsidRDefault="00770843">
      <w:pPr>
        <w:numPr>
          <w:ilvl w:val="1"/>
          <w:numId w:val="18"/>
        </w:numPr>
        <w:ind w:right="95" w:hanging="425"/>
      </w:pPr>
      <w:r>
        <w:t xml:space="preserve">Por el cobro de deslinde, mediciones de predio con cinta métrica y demás actos en dónde se constituya el Juez Municipal se pagará 5 UMA. </w:t>
      </w:r>
    </w:p>
    <w:p w14:paraId="450DD0AB" w14:textId="77777777" w:rsidR="0049091B" w:rsidRDefault="00770843">
      <w:pPr>
        <w:spacing w:after="0" w:line="259" w:lineRule="auto"/>
        <w:ind w:left="0" w:right="0" w:firstLine="0"/>
        <w:jc w:val="left"/>
      </w:pPr>
      <w:r>
        <w:t xml:space="preserve"> </w:t>
      </w:r>
    </w:p>
    <w:p w14:paraId="3E0B00BF" w14:textId="77777777" w:rsidR="0049091B" w:rsidRDefault="00770843">
      <w:pPr>
        <w:numPr>
          <w:ilvl w:val="0"/>
          <w:numId w:val="18"/>
        </w:numPr>
        <w:ind w:right="95" w:hanging="994"/>
      </w:pPr>
      <w:r>
        <w:t xml:space="preserve">Por la expedición de constancias de posesión, 6 UMA. </w:t>
      </w:r>
    </w:p>
    <w:p w14:paraId="472863F2" w14:textId="77777777" w:rsidR="0049091B" w:rsidRDefault="00770843">
      <w:pPr>
        <w:spacing w:after="0" w:line="259" w:lineRule="auto"/>
        <w:ind w:left="1275" w:right="0" w:firstLine="0"/>
        <w:jc w:val="left"/>
      </w:pPr>
      <w:r>
        <w:t xml:space="preserve"> </w:t>
      </w:r>
    </w:p>
    <w:p w14:paraId="738F1C78" w14:textId="77777777" w:rsidR="0049091B" w:rsidRDefault="00770843">
      <w:pPr>
        <w:numPr>
          <w:ilvl w:val="0"/>
          <w:numId w:val="18"/>
        </w:numPr>
        <w:ind w:right="95" w:hanging="994"/>
      </w:pPr>
      <w:r>
        <w:t xml:space="preserve">Por la expedición de las siguientes constancias, 1 UMA. </w:t>
      </w:r>
    </w:p>
    <w:p w14:paraId="54441477" w14:textId="77777777" w:rsidR="0049091B" w:rsidRDefault="00770843">
      <w:pPr>
        <w:spacing w:after="0" w:line="259" w:lineRule="auto"/>
        <w:ind w:left="0" w:right="0" w:firstLine="0"/>
        <w:jc w:val="left"/>
      </w:pPr>
      <w:r>
        <w:t xml:space="preserve"> </w:t>
      </w:r>
    </w:p>
    <w:p w14:paraId="52D1F039" w14:textId="77777777" w:rsidR="0049091B" w:rsidRDefault="00770843">
      <w:pPr>
        <w:numPr>
          <w:ilvl w:val="1"/>
          <w:numId w:val="18"/>
        </w:numPr>
        <w:ind w:right="95" w:hanging="425"/>
      </w:pPr>
      <w:r>
        <w:t xml:space="preserve">Constancia de radicación. </w:t>
      </w:r>
    </w:p>
    <w:p w14:paraId="5AF99020" w14:textId="77777777" w:rsidR="0049091B" w:rsidRDefault="00770843">
      <w:pPr>
        <w:spacing w:after="0" w:line="259" w:lineRule="auto"/>
        <w:ind w:left="1275" w:right="0" w:firstLine="0"/>
        <w:jc w:val="left"/>
      </w:pPr>
      <w:r>
        <w:t xml:space="preserve"> </w:t>
      </w:r>
    </w:p>
    <w:p w14:paraId="331AF82A" w14:textId="77777777" w:rsidR="0049091B" w:rsidRDefault="00770843">
      <w:pPr>
        <w:numPr>
          <w:ilvl w:val="1"/>
          <w:numId w:val="18"/>
        </w:numPr>
        <w:ind w:right="95" w:hanging="425"/>
      </w:pPr>
      <w:r>
        <w:t xml:space="preserve">Constancia de dependencia económica. </w:t>
      </w:r>
    </w:p>
    <w:p w14:paraId="2CAF2340" w14:textId="77777777" w:rsidR="0049091B" w:rsidRDefault="00770843">
      <w:pPr>
        <w:spacing w:after="0" w:line="259" w:lineRule="auto"/>
        <w:ind w:left="0" w:right="0" w:firstLine="0"/>
        <w:jc w:val="left"/>
      </w:pPr>
      <w:r>
        <w:t xml:space="preserve"> </w:t>
      </w:r>
    </w:p>
    <w:p w14:paraId="55E8065F" w14:textId="77777777" w:rsidR="0049091B" w:rsidRDefault="00770843">
      <w:pPr>
        <w:numPr>
          <w:ilvl w:val="1"/>
          <w:numId w:val="18"/>
        </w:numPr>
        <w:ind w:right="95" w:hanging="425"/>
      </w:pPr>
      <w:r>
        <w:t xml:space="preserve">Constancia de ingresos. </w:t>
      </w:r>
    </w:p>
    <w:p w14:paraId="41494639" w14:textId="77777777" w:rsidR="0049091B" w:rsidRDefault="00770843">
      <w:pPr>
        <w:spacing w:after="0" w:line="259" w:lineRule="auto"/>
        <w:ind w:left="0" w:right="0" w:firstLine="0"/>
        <w:jc w:val="left"/>
      </w:pPr>
      <w:r>
        <w:t xml:space="preserve"> </w:t>
      </w:r>
    </w:p>
    <w:p w14:paraId="3317DF23" w14:textId="77777777" w:rsidR="0049091B" w:rsidRDefault="00770843">
      <w:pPr>
        <w:numPr>
          <w:ilvl w:val="0"/>
          <w:numId w:val="18"/>
        </w:numPr>
        <w:ind w:right="95" w:hanging="994"/>
      </w:pPr>
      <w:r>
        <w:t xml:space="preserve">Por la expedición de otras constancias, 1 UMA. </w:t>
      </w:r>
    </w:p>
    <w:p w14:paraId="35D800CE" w14:textId="77777777" w:rsidR="0049091B" w:rsidRDefault="00770843">
      <w:pPr>
        <w:spacing w:after="0" w:line="259" w:lineRule="auto"/>
        <w:ind w:left="720" w:right="0" w:firstLine="0"/>
        <w:jc w:val="left"/>
      </w:pPr>
      <w:r>
        <w:t xml:space="preserve"> </w:t>
      </w:r>
    </w:p>
    <w:p w14:paraId="3AA3B66E" w14:textId="77777777" w:rsidR="0049091B" w:rsidRDefault="00770843">
      <w:pPr>
        <w:numPr>
          <w:ilvl w:val="0"/>
          <w:numId w:val="18"/>
        </w:numPr>
        <w:ind w:right="95" w:hanging="994"/>
      </w:pPr>
      <w:r>
        <w:t xml:space="preserve">Por expedición de constancias de registro o inscripciones de predios en el padrón catastral 2 UMA. </w:t>
      </w:r>
    </w:p>
    <w:p w14:paraId="359A5A66" w14:textId="77777777" w:rsidR="0049091B" w:rsidRDefault="00770843">
      <w:pPr>
        <w:spacing w:after="0" w:line="259" w:lineRule="auto"/>
        <w:ind w:left="0" w:right="0" w:firstLine="0"/>
        <w:jc w:val="left"/>
      </w:pPr>
      <w:r>
        <w:t xml:space="preserve"> </w:t>
      </w:r>
    </w:p>
    <w:p w14:paraId="7D8ADCFC" w14:textId="77777777" w:rsidR="0049091B" w:rsidRDefault="00770843">
      <w:pPr>
        <w:numPr>
          <w:ilvl w:val="0"/>
          <w:numId w:val="18"/>
        </w:numPr>
        <w:ind w:right="95" w:hanging="994"/>
      </w:pPr>
      <w:r>
        <w:t xml:space="preserve">Por el cobro de publicación de edictos se pagará 2.0 UMA.  </w:t>
      </w:r>
    </w:p>
    <w:p w14:paraId="534C98E5" w14:textId="77777777" w:rsidR="0049091B" w:rsidRDefault="00770843">
      <w:pPr>
        <w:spacing w:after="0" w:line="259" w:lineRule="auto"/>
        <w:ind w:left="0" w:right="0" w:firstLine="0"/>
        <w:jc w:val="left"/>
      </w:pPr>
      <w:r>
        <w:t xml:space="preserve"> </w:t>
      </w:r>
    </w:p>
    <w:p w14:paraId="3C927204" w14:textId="77777777" w:rsidR="0049091B" w:rsidRDefault="00770843">
      <w:pPr>
        <w:numPr>
          <w:ilvl w:val="0"/>
          <w:numId w:val="18"/>
        </w:numPr>
        <w:ind w:right="95" w:hanging="994"/>
      </w:pPr>
      <w:r>
        <w:t xml:space="preserve">Por el cobro de elaboración de cualquier tipo de convenios se pagará 2.0 UMA.  </w:t>
      </w:r>
    </w:p>
    <w:p w14:paraId="592CE1B6" w14:textId="77777777" w:rsidR="0049091B" w:rsidRDefault="00770843">
      <w:pPr>
        <w:spacing w:after="0" w:line="259" w:lineRule="auto"/>
        <w:ind w:left="0" w:right="0" w:firstLine="0"/>
        <w:jc w:val="left"/>
      </w:pPr>
      <w:r>
        <w:t xml:space="preserve"> </w:t>
      </w:r>
    </w:p>
    <w:p w14:paraId="29DBF04A" w14:textId="77777777" w:rsidR="0049091B" w:rsidRDefault="00770843">
      <w:pPr>
        <w:numPr>
          <w:ilvl w:val="0"/>
          <w:numId w:val="18"/>
        </w:numPr>
        <w:ind w:right="95" w:hanging="994"/>
      </w:pPr>
      <w:r>
        <w:t>Por concepto de expedir constancia de autorización para derribo de árboles, previa supervisión del área de ecología, se cobrará por cada árbol de 5 a 8 UMA,</w:t>
      </w:r>
      <w:r>
        <w:rPr>
          <w:color w:val="FF0000"/>
        </w:rPr>
        <w:t xml:space="preserve"> </w:t>
      </w:r>
      <w:r>
        <w:t xml:space="preserve">quedando exentos aquellos que sean para el servicio comunitario, no así en los casos de aquellos que perciban un beneficio económico en lo futuro. </w:t>
      </w:r>
    </w:p>
    <w:p w14:paraId="759E134F" w14:textId="77777777" w:rsidR="0049091B" w:rsidRDefault="00770843">
      <w:pPr>
        <w:spacing w:after="0" w:line="259" w:lineRule="auto"/>
        <w:ind w:left="7" w:right="0" w:firstLine="0"/>
        <w:jc w:val="left"/>
      </w:pPr>
      <w:r>
        <w:rPr>
          <w:b/>
        </w:rPr>
        <w:t xml:space="preserve"> </w:t>
      </w:r>
    </w:p>
    <w:p w14:paraId="4C57A207" w14:textId="77777777" w:rsidR="0049091B" w:rsidRDefault="00770843">
      <w:pPr>
        <w:spacing w:after="0" w:line="259" w:lineRule="auto"/>
        <w:ind w:left="7" w:right="0" w:firstLine="0"/>
        <w:jc w:val="left"/>
      </w:pPr>
      <w:r>
        <w:rPr>
          <w:b/>
        </w:rPr>
        <w:t xml:space="preserve"> </w:t>
      </w:r>
    </w:p>
    <w:p w14:paraId="58EFC8C6" w14:textId="77777777" w:rsidR="0049091B" w:rsidRDefault="00770843">
      <w:pPr>
        <w:pStyle w:val="Ttulo2"/>
        <w:spacing w:after="10" w:line="247" w:lineRule="auto"/>
        <w:ind w:left="659" w:right="728"/>
      </w:pPr>
      <w:r>
        <w:lastRenderedPageBreak/>
        <w:t>CAPÍTULO X</w:t>
      </w:r>
      <w:r>
        <w:rPr>
          <w:b w:val="0"/>
        </w:rPr>
        <w:t xml:space="preserve"> </w:t>
      </w:r>
      <w:r>
        <w:t xml:space="preserve">SERVICIOS DE RECOLECCIÓN, TRANSPORTE Y DISPOSICIÓN FINAL DE DESECHOS SÓLIDOS </w:t>
      </w:r>
    </w:p>
    <w:p w14:paraId="01F632CB" w14:textId="77777777" w:rsidR="0049091B" w:rsidRDefault="00770843">
      <w:pPr>
        <w:spacing w:after="32" w:line="259" w:lineRule="auto"/>
        <w:ind w:left="191" w:right="0" w:firstLine="0"/>
        <w:jc w:val="center"/>
      </w:pPr>
      <w:r>
        <w:rPr>
          <w:b/>
          <w:sz w:val="16"/>
        </w:rPr>
        <w:t xml:space="preserve"> </w:t>
      </w:r>
    </w:p>
    <w:p w14:paraId="5D074792" w14:textId="77777777" w:rsidR="0049091B" w:rsidRDefault="00770843">
      <w:pPr>
        <w:ind w:left="2" w:right="95"/>
      </w:pPr>
      <w:r>
        <w:rPr>
          <w:b/>
        </w:rPr>
        <w:t>Artículo 30</w:t>
      </w:r>
      <w:r>
        <w:t xml:space="preserve">. Los servicios especiales de recolección y transporte de desechos sólidos incluyendo el destino y tratamiento de basura, residuos y desperdicios, se cobrarán por viajes de 7 m³, de acuerdo con lo siguiente: </w:t>
      </w:r>
    </w:p>
    <w:p w14:paraId="7B51A439" w14:textId="77777777" w:rsidR="0049091B" w:rsidRDefault="00770843">
      <w:pPr>
        <w:spacing w:after="32" w:line="259" w:lineRule="auto"/>
        <w:ind w:left="0" w:right="40" w:firstLine="0"/>
        <w:jc w:val="center"/>
      </w:pPr>
      <w:r>
        <w:rPr>
          <w:b/>
          <w:sz w:val="16"/>
        </w:rPr>
        <w:t xml:space="preserve"> </w:t>
      </w:r>
    </w:p>
    <w:p w14:paraId="06161D0A" w14:textId="77777777" w:rsidR="0049091B" w:rsidRDefault="00770843">
      <w:pPr>
        <w:pStyle w:val="Ttulo2"/>
        <w:ind w:left="659" w:right="721"/>
      </w:pPr>
      <w:r>
        <w:t xml:space="preserve">TARIFA </w:t>
      </w:r>
    </w:p>
    <w:p w14:paraId="1964C5B4" w14:textId="77777777" w:rsidR="0049091B" w:rsidRDefault="00770843">
      <w:pPr>
        <w:spacing w:after="35" w:line="259" w:lineRule="auto"/>
        <w:ind w:left="7" w:right="0" w:firstLine="0"/>
        <w:jc w:val="left"/>
      </w:pPr>
      <w:r>
        <w:rPr>
          <w:sz w:val="16"/>
        </w:rPr>
        <w:t xml:space="preserve"> </w:t>
      </w:r>
    </w:p>
    <w:p w14:paraId="4A013F4A" w14:textId="77777777" w:rsidR="0049091B" w:rsidRDefault="00770843">
      <w:pPr>
        <w:numPr>
          <w:ilvl w:val="0"/>
          <w:numId w:val="19"/>
        </w:numPr>
        <w:ind w:right="95" w:hanging="360"/>
      </w:pPr>
      <w:r>
        <w:t xml:space="preserve">Industrias, 7.60 UMA. </w:t>
      </w:r>
    </w:p>
    <w:p w14:paraId="2CE5DCDD" w14:textId="77777777" w:rsidR="0049091B" w:rsidRDefault="00770843">
      <w:pPr>
        <w:spacing w:after="36" w:line="259" w:lineRule="auto"/>
        <w:ind w:left="720" w:right="0" w:firstLine="0"/>
        <w:jc w:val="left"/>
      </w:pPr>
      <w:r>
        <w:rPr>
          <w:sz w:val="16"/>
        </w:rPr>
        <w:t xml:space="preserve"> </w:t>
      </w:r>
    </w:p>
    <w:p w14:paraId="0956E21B" w14:textId="77777777" w:rsidR="0049091B" w:rsidRDefault="00770843">
      <w:pPr>
        <w:numPr>
          <w:ilvl w:val="0"/>
          <w:numId w:val="19"/>
        </w:numPr>
        <w:ind w:right="95" w:hanging="360"/>
      </w:pPr>
      <w:r>
        <w:t xml:space="preserve">Comercios, 3.86 UMA. </w:t>
      </w:r>
    </w:p>
    <w:p w14:paraId="652CD4C9" w14:textId="77777777" w:rsidR="0049091B" w:rsidRDefault="00770843">
      <w:pPr>
        <w:spacing w:after="35" w:line="259" w:lineRule="auto"/>
        <w:ind w:left="0" w:right="0" w:firstLine="0"/>
        <w:jc w:val="left"/>
      </w:pPr>
      <w:r>
        <w:rPr>
          <w:sz w:val="16"/>
        </w:rPr>
        <w:t xml:space="preserve"> </w:t>
      </w:r>
    </w:p>
    <w:p w14:paraId="03EC1EF4" w14:textId="77777777" w:rsidR="0049091B" w:rsidRDefault="00770843">
      <w:pPr>
        <w:numPr>
          <w:ilvl w:val="0"/>
          <w:numId w:val="19"/>
        </w:numPr>
        <w:ind w:right="95" w:hanging="360"/>
      </w:pPr>
      <w:r>
        <w:t xml:space="preserve">Retiro de escombro de obra, 3.86 UMA. </w:t>
      </w:r>
    </w:p>
    <w:p w14:paraId="146C3AC1" w14:textId="77777777" w:rsidR="0049091B" w:rsidRDefault="00770843">
      <w:pPr>
        <w:spacing w:after="35" w:line="259" w:lineRule="auto"/>
        <w:ind w:left="0" w:right="0" w:firstLine="0"/>
        <w:jc w:val="left"/>
      </w:pPr>
      <w:r>
        <w:rPr>
          <w:sz w:val="16"/>
        </w:rPr>
        <w:t xml:space="preserve"> </w:t>
      </w:r>
    </w:p>
    <w:p w14:paraId="1716B5DD" w14:textId="77777777" w:rsidR="0049091B" w:rsidRDefault="00770843">
      <w:pPr>
        <w:numPr>
          <w:ilvl w:val="0"/>
          <w:numId w:val="19"/>
        </w:numPr>
        <w:ind w:right="95" w:hanging="360"/>
      </w:pPr>
      <w:r>
        <w:t xml:space="preserve">Otros diversos, 3.86 UMA. </w:t>
      </w:r>
    </w:p>
    <w:p w14:paraId="5D4B9827" w14:textId="77777777" w:rsidR="0049091B" w:rsidRDefault="00770843">
      <w:pPr>
        <w:spacing w:after="35" w:line="259" w:lineRule="auto"/>
        <w:ind w:left="0" w:right="0" w:firstLine="0"/>
        <w:jc w:val="left"/>
      </w:pPr>
      <w:r>
        <w:rPr>
          <w:sz w:val="16"/>
        </w:rPr>
        <w:t xml:space="preserve"> </w:t>
      </w:r>
    </w:p>
    <w:p w14:paraId="38190B33" w14:textId="77777777" w:rsidR="0049091B" w:rsidRDefault="00770843">
      <w:pPr>
        <w:numPr>
          <w:ilvl w:val="0"/>
          <w:numId w:val="19"/>
        </w:numPr>
        <w:ind w:right="95" w:hanging="360"/>
      </w:pPr>
      <w:r>
        <w:t xml:space="preserve">En terrenos baldíos 3.86 UMA. </w:t>
      </w:r>
    </w:p>
    <w:p w14:paraId="33CF871C" w14:textId="77777777" w:rsidR="0049091B" w:rsidRDefault="00770843">
      <w:pPr>
        <w:spacing w:after="32" w:line="259" w:lineRule="auto"/>
        <w:ind w:left="623" w:right="0" w:firstLine="0"/>
        <w:jc w:val="center"/>
      </w:pPr>
      <w:r>
        <w:rPr>
          <w:b/>
          <w:sz w:val="16"/>
        </w:rPr>
        <w:t xml:space="preserve"> </w:t>
      </w:r>
    </w:p>
    <w:p w14:paraId="3B7F0002" w14:textId="77777777" w:rsidR="0049091B" w:rsidRDefault="00770843">
      <w:pPr>
        <w:pStyle w:val="Ttulo2"/>
        <w:ind w:left="659" w:right="61"/>
      </w:pPr>
      <w:r>
        <w:t xml:space="preserve">CAPÍTULO XI </w:t>
      </w:r>
    </w:p>
    <w:p w14:paraId="12302778" w14:textId="77777777" w:rsidR="0049091B" w:rsidRDefault="00770843">
      <w:pPr>
        <w:spacing w:after="0" w:line="259" w:lineRule="auto"/>
        <w:ind w:right="98"/>
        <w:jc w:val="right"/>
      </w:pPr>
      <w:r>
        <w:rPr>
          <w:b/>
        </w:rPr>
        <w:t xml:space="preserve">SUMINISTRO DE AGUA POTABLE, MANTENIMIENTO DE REDES, DRENAJE Y ALCANTARILLADO </w:t>
      </w:r>
    </w:p>
    <w:p w14:paraId="5C66D8CB" w14:textId="77777777" w:rsidR="0049091B" w:rsidRDefault="00770843">
      <w:pPr>
        <w:spacing w:after="32" w:line="259" w:lineRule="auto"/>
        <w:ind w:left="230" w:right="0" w:firstLine="0"/>
        <w:jc w:val="left"/>
      </w:pPr>
      <w:r>
        <w:rPr>
          <w:sz w:val="16"/>
        </w:rPr>
        <w:t xml:space="preserve"> </w:t>
      </w:r>
    </w:p>
    <w:p w14:paraId="7097D868" w14:textId="77777777" w:rsidR="0049091B" w:rsidRDefault="00770843">
      <w:pPr>
        <w:ind w:left="2" w:right="95"/>
      </w:pPr>
      <w:r>
        <w:rPr>
          <w:b/>
        </w:rPr>
        <w:t>Artículo 31</w:t>
      </w:r>
      <w:r>
        <w:t xml:space="preserve">. Los derechos del suministro de agua potable y mantenimiento de redes de agua potable, drenaje y alcantarillado, serán recaudados a través del Municipio con las cuotas y tarifas siguientes.  </w:t>
      </w:r>
    </w:p>
    <w:tbl>
      <w:tblPr>
        <w:tblStyle w:val="TableGrid"/>
        <w:tblW w:w="9726" w:type="dxa"/>
        <w:tblInd w:w="-112" w:type="dxa"/>
        <w:tblCellMar>
          <w:top w:w="6" w:type="dxa"/>
          <w:left w:w="112" w:type="dxa"/>
          <w:right w:w="115" w:type="dxa"/>
        </w:tblCellMar>
        <w:tblLook w:val="04A0" w:firstRow="1" w:lastRow="0" w:firstColumn="1" w:lastColumn="0" w:noHBand="0" w:noVBand="1"/>
      </w:tblPr>
      <w:tblGrid>
        <w:gridCol w:w="1131"/>
        <w:gridCol w:w="6859"/>
        <w:gridCol w:w="1736"/>
      </w:tblGrid>
      <w:tr w:rsidR="0049091B" w14:paraId="6C2A9E42" w14:textId="77777777">
        <w:trPr>
          <w:trHeight w:val="238"/>
        </w:trPr>
        <w:tc>
          <w:tcPr>
            <w:tcW w:w="1131" w:type="dxa"/>
            <w:tcBorders>
              <w:top w:val="single" w:sz="3" w:space="0" w:color="000000"/>
              <w:left w:val="single" w:sz="3" w:space="0" w:color="000000"/>
              <w:bottom w:val="single" w:sz="3" w:space="0" w:color="000000"/>
              <w:right w:val="single" w:sz="3" w:space="0" w:color="000000"/>
            </w:tcBorders>
          </w:tcPr>
          <w:p w14:paraId="0C5606DE" w14:textId="77777777" w:rsidR="0049091B" w:rsidRDefault="00770843">
            <w:pPr>
              <w:spacing w:after="0" w:line="259" w:lineRule="auto"/>
              <w:ind w:left="26" w:right="0" w:firstLine="0"/>
              <w:jc w:val="center"/>
            </w:pPr>
            <w:r>
              <w:rPr>
                <w:b/>
                <w:sz w:val="16"/>
              </w:rPr>
              <w:t xml:space="preserve">NO </w:t>
            </w:r>
          </w:p>
        </w:tc>
        <w:tc>
          <w:tcPr>
            <w:tcW w:w="6859" w:type="dxa"/>
            <w:tcBorders>
              <w:top w:val="single" w:sz="3" w:space="0" w:color="000000"/>
              <w:left w:val="single" w:sz="3" w:space="0" w:color="000000"/>
              <w:bottom w:val="single" w:sz="3" w:space="0" w:color="000000"/>
              <w:right w:val="single" w:sz="3" w:space="0" w:color="000000"/>
            </w:tcBorders>
          </w:tcPr>
          <w:p w14:paraId="5B523A81" w14:textId="77777777" w:rsidR="0049091B" w:rsidRDefault="00770843">
            <w:pPr>
              <w:spacing w:after="0" w:line="259" w:lineRule="auto"/>
              <w:ind w:left="18" w:right="0" w:firstLine="0"/>
              <w:jc w:val="center"/>
            </w:pPr>
            <w:r>
              <w:rPr>
                <w:b/>
                <w:sz w:val="16"/>
              </w:rPr>
              <w:t xml:space="preserve">CONCEPTO </w:t>
            </w:r>
          </w:p>
        </w:tc>
        <w:tc>
          <w:tcPr>
            <w:tcW w:w="1736" w:type="dxa"/>
            <w:tcBorders>
              <w:top w:val="single" w:sz="3" w:space="0" w:color="000000"/>
              <w:left w:val="single" w:sz="3" w:space="0" w:color="000000"/>
              <w:bottom w:val="single" w:sz="3" w:space="0" w:color="000000"/>
              <w:right w:val="single" w:sz="3" w:space="0" w:color="000000"/>
            </w:tcBorders>
          </w:tcPr>
          <w:p w14:paraId="7C9B481E" w14:textId="77777777" w:rsidR="0049091B" w:rsidRDefault="00770843">
            <w:pPr>
              <w:spacing w:after="0" w:line="259" w:lineRule="auto"/>
              <w:ind w:left="15" w:right="0" w:firstLine="0"/>
              <w:jc w:val="center"/>
            </w:pPr>
            <w:r>
              <w:rPr>
                <w:b/>
                <w:sz w:val="16"/>
              </w:rPr>
              <w:t xml:space="preserve">CANTIDAD </w:t>
            </w:r>
          </w:p>
        </w:tc>
      </w:tr>
      <w:tr w:rsidR="0049091B" w14:paraId="5C11A57A" w14:textId="77777777">
        <w:trPr>
          <w:trHeight w:val="223"/>
        </w:trPr>
        <w:tc>
          <w:tcPr>
            <w:tcW w:w="1131" w:type="dxa"/>
            <w:tcBorders>
              <w:top w:val="single" w:sz="3" w:space="0" w:color="000000"/>
              <w:left w:val="single" w:sz="3" w:space="0" w:color="000000"/>
              <w:bottom w:val="single" w:sz="3" w:space="0" w:color="000000"/>
              <w:right w:val="single" w:sz="3" w:space="0" w:color="000000"/>
            </w:tcBorders>
          </w:tcPr>
          <w:p w14:paraId="3A063174" w14:textId="77777777" w:rsidR="0049091B" w:rsidRDefault="00770843">
            <w:pPr>
              <w:spacing w:after="0" w:line="259" w:lineRule="auto"/>
              <w:ind w:left="25" w:right="0" w:firstLine="0"/>
              <w:jc w:val="center"/>
            </w:pPr>
            <w:r>
              <w:rPr>
                <w:sz w:val="16"/>
              </w:rPr>
              <w:t xml:space="preserve">1 </w:t>
            </w:r>
          </w:p>
        </w:tc>
        <w:tc>
          <w:tcPr>
            <w:tcW w:w="6859" w:type="dxa"/>
            <w:tcBorders>
              <w:top w:val="single" w:sz="3" w:space="0" w:color="000000"/>
              <w:left w:val="single" w:sz="3" w:space="0" w:color="000000"/>
              <w:bottom w:val="single" w:sz="3" w:space="0" w:color="000000"/>
              <w:right w:val="single" w:sz="3" w:space="0" w:color="000000"/>
            </w:tcBorders>
          </w:tcPr>
          <w:p w14:paraId="1AA40323" w14:textId="77777777" w:rsidR="0049091B" w:rsidRDefault="00770843">
            <w:pPr>
              <w:spacing w:after="0" w:line="259" w:lineRule="auto"/>
              <w:ind w:left="0" w:right="0" w:firstLine="0"/>
              <w:jc w:val="left"/>
            </w:pPr>
            <w:r>
              <w:rPr>
                <w:sz w:val="16"/>
              </w:rPr>
              <w:t xml:space="preserve">Conexión a la red de alcantarillado y/o agua potable </w:t>
            </w:r>
          </w:p>
        </w:tc>
        <w:tc>
          <w:tcPr>
            <w:tcW w:w="1736" w:type="dxa"/>
            <w:tcBorders>
              <w:top w:val="single" w:sz="3" w:space="0" w:color="000000"/>
              <w:left w:val="single" w:sz="3" w:space="0" w:color="000000"/>
              <w:bottom w:val="single" w:sz="3" w:space="0" w:color="000000"/>
              <w:right w:val="single" w:sz="3" w:space="0" w:color="000000"/>
            </w:tcBorders>
          </w:tcPr>
          <w:p w14:paraId="211920F2" w14:textId="77777777" w:rsidR="0049091B" w:rsidRDefault="00770843">
            <w:pPr>
              <w:spacing w:after="0" w:line="259" w:lineRule="auto"/>
              <w:ind w:left="16" w:right="0" w:firstLine="0"/>
              <w:jc w:val="center"/>
            </w:pPr>
            <w:r>
              <w:rPr>
                <w:sz w:val="16"/>
              </w:rPr>
              <w:t xml:space="preserve">10 UMA </w:t>
            </w:r>
          </w:p>
        </w:tc>
      </w:tr>
      <w:tr w:rsidR="0049091B" w14:paraId="3B384CB6" w14:textId="77777777">
        <w:trPr>
          <w:trHeight w:val="216"/>
        </w:trPr>
        <w:tc>
          <w:tcPr>
            <w:tcW w:w="1131" w:type="dxa"/>
            <w:tcBorders>
              <w:top w:val="single" w:sz="3" w:space="0" w:color="000000"/>
              <w:left w:val="single" w:sz="3" w:space="0" w:color="000000"/>
              <w:bottom w:val="single" w:sz="3" w:space="0" w:color="000000"/>
              <w:right w:val="single" w:sz="3" w:space="0" w:color="000000"/>
            </w:tcBorders>
          </w:tcPr>
          <w:p w14:paraId="2C0610B0" w14:textId="77777777" w:rsidR="0049091B" w:rsidRDefault="00770843">
            <w:pPr>
              <w:spacing w:after="0" w:line="259" w:lineRule="auto"/>
              <w:ind w:left="25" w:right="0" w:firstLine="0"/>
              <w:jc w:val="center"/>
            </w:pPr>
            <w:r>
              <w:rPr>
                <w:sz w:val="16"/>
              </w:rPr>
              <w:t xml:space="preserve">2 </w:t>
            </w:r>
          </w:p>
        </w:tc>
        <w:tc>
          <w:tcPr>
            <w:tcW w:w="6859" w:type="dxa"/>
            <w:tcBorders>
              <w:top w:val="single" w:sz="3" w:space="0" w:color="000000"/>
              <w:left w:val="single" w:sz="3" w:space="0" w:color="000000"/>
              <w:bottom w:val="single" w:sz="3" w:space="0" w:color="000000"/>
              <w:right w:val="single" w:sz="3" w:space="0" w:color="000000"/>
            </w:tcBorders>
          </w:tcPr>
          <w:p w14:paraId="7FBB01D5" w14:textId="77777777" w:rsidR="0049091B" w:rsidRDefault="00770843">
            <w:pPr>
              <w:spacing w:after="0" w:line="259" w:lineRule="auto"/>
              <w:ind w:left="0" w:right="0" w:firstLine="0"/>
              <w:jc w:val="left"/>
            </w:pPr>
            <w:r>
              <w:rPr>
                <w:sz w:val="16"/>
              </w:rPr>
              <w:t xml:space="preserve">Reparación a la red general </w:t>
            </w:r>
          </w:p>
        </w:tc>
        <w:tc>
          <w:tcPr>
            <w:tcW w:w="1736" w:type="dxa"/>
            <w:tcBorders>
              <w:top w:val="single" w:sz="3" w:space="0" w:color="000000"/>
              <w:left w:val="single" w:sz="3" w:space="0" w:color="000000"/>
              <w:bottom w:val="single" w:sz="3" w:space="0" w:color="000000"/>
              <w:right w:val="single" w:sz="3" w:space="0" w:color="000000"/>
            </w:tcBorders>
          </w:tcPr>
          <w:p w14:paraId="444236AC" w14:textId="77777777" w:rsidR="0049091B" w:rsidRDefault="00770843">
            <w:pPr>
              <w:spacing w:after="0" w:line="259" w:lineRule="auto"/>
              <w:ind w:left="16" w:right="0" w:firstLine="0"/>
              <w:jc w:val="center"/>
            </w:pPr>
            <w:r>
              <w:rPr>
                <w:sz w:val="16"/>
              </w:rPr>
              <w:t xml:space="preserve">10 UMA </w:t>
            </w:r>
          </w:p>
        </w:tc>
      </w:tr>
      <w:tr w:rsidR="0049091B" w14:paraId="4ED6FC2D" w14:textId="77777777">
        <w:trPr>
          <w:trHeight w:val="238"/>
        </w:trPr>
        <w:tc>
          <w:tcPr>
            <w:tcW w:w="1131" w:type="dxa"/>
            <w:tcBorders>
              <w:top w:val="single" w:sz="3" w:space="0" w:color="000000"/>
              <w:left w:val="single" w:sz="3" w:space="0" w:color="000000"/>
              <w:bottom w:val="single" w:sz="3" w:space="0" w:color="000000"/>
              <w:right w:val="single" w:sz="3" w:space="0" w:color="000000"/>
            </w:tcBorders>
          </w:tcPr>
          <w:p w14:paraId="79E3AEFE" w14:textId="77777777" w:rsidR="0049091B" w:rsidRDefault="00770843">
            <w:pPr>
              <w:spacing w:after="0" w:line="259" w:lineRule="auto"/>
              <w:ind w:left="25" w:right="0" w:firstLine="0"/>
              <w:jc w:val="center"/>
            </w:pPr>
            <w:r>
              <w:rPr>
                <w:sz w:val="16"/>
              </w:rPr>
              <w:t xml:space="preserve">3 </w:t>
            </w:r>
          </w:p>
        </w:tc>
        <w:tc>
          <w:tcPr>
            <w:tcW w:w="6859" w:type="dxa"/>
            <w:tcBorders>
              <w:top w:val="single" w:sz="3" w:space="0" w:color="000000"/>
              <w:left w:val="single" w:sz="3" w:space="0" w:color="000000"/>
              <w:bottom w:val="single" w:sz="3" w:space="0" w:color="000000"/>
              <w:right w:val="single" w:sz="3" w:space="0" w:color="000000"/>
            </w:tcBorders>
          </w:tcPr>
          <w:p w14:paraId="2EBD2E0D" w14:textId="77777777" w:rsidR="0049091B" w:rsidRDefault="00770843">
            <w:pPr>
              <w:spacing w:after="0" w:line="259" w:lineRule="auto"/>
              <w:ind w:left="0" w:right="0" w:firstLine="0"/>
              <w:jc w:val="left"/>
            </w:pPr>
            <w:r>
              <w:rPr>
                <w:sz w:val="16"/>
              </w:rPr>
              <w:t xml:space="preserve">Instalación de descarga de aguas residuales, industriales o comerciales. </w:t>
            </w:r>
          </w:p>
        </w:tc>
        <w:tc>
          <w:tcPr>
            <w:tcW w:w="1736" w:type="dxa"/>
            <w:tcBorders>
              <w:top w:val="single" w:sz="3" w:space="0" w:color="000000"/>
              <w:left w:val="single" w:sz="3" w:space="0" w:color="000000"/>
              <w:bottom w:val="single" w:sz="3" w:space="0" w:color="000000"/>
              <w:right w:val="single" w:sz="3" w:space="0" w:color="000000"/>
            </w:tcBorders>
          </w:tcPr>
          <w:p w14:paraId="2A9C723B" w14:textId="77777777" w:rsidR="0049091B" w:rsidRDefault="00770843">
            <w:pPr>
              <w:spacing w:after="0" w:line="259" w:lineRule="auto"/>
              <w:ind w:left="16" w:right="0" w:firstLine="0"/>
              <w:jc w:val="center"/>
            </w:pPr>
            <w:r>
              <w:rPr>
                <w:sz w:val="16"/>
              </w:rPr>
              <w:t xml:space="preserve">16 UMA </w:t>
            </w:r>
          </w:p>
        </w:tc>
      </w:tr>
      <w:tr w:rsidR="0049091B" w14:paraId="66ED9AC9" w14:textId="77777777">
        <w:trPr>
          <w:trHeight w:val="224"/>
        </w:trPr>
        <w:tc>
          <w:tcPr>
            <w:tcW w:w="1131" w:type="dxa"/>
            <w:tcBorders>
              <w:top w:val="single" w:sz="3" w:space="0" w:color="000000"/>
              <w:left w:val="single" w:sz="3" w:space="0" w:color="000000"/>
              <w:bottom w:val="single" w:sz="3" w:space="0" w:color="000000"/>
              <w:right w:val="single" w:sz="3" w:space="0" w:color="000000"/>
            </w:tcBorders>
          </w:tcPr>
          <w:p w14:paraId="289533C6" w14:textId="77777777" w:rsidR="0049091B" w:rsidRDefault="00770843">
            <w:pPr>
              <w:spacing w:after="0" w:line="259" w:lineRule="auto"/>
              <w:ind w:left="25" w:right="0" w:firstLine="0"/>
              <w:jc w:val="center"/>
            </w:pPr>
            <w:r>
              <w:rPr>
                <w:sz w:val="16"/>
              </w:rPr>
              <w:t xml:space="preserve">4 </w:t>
            </w:r>
          </w:p>
        </w:tc>
        <w:tc>
          <w:tcPr>
            <w:tcW w:w="6859" w:type="dxa"/>
            <w:tcBorders>
              <w:top w:val="single" w:sz="3" w:space="0" w:color="000000"/>
              <w:left w:val="single" w:sz="3" w:space="0" w:color="000000"/>
              <w:bottom w:val="single" w:sz="3" w:space="0" w:color="000000"/>
              <w:right w:val="single" w:sz="3" w:space="0" w:color="000000"/>
            </w:tcBorders>
          </w:tcPr>
          <w:p w14:paraId="7EEFFC35" w14:textId="77777777" w:rsidR="0049091B" w:rsidRDefault="00770843">
            <w:pPr>
              <w:spacing w:after="0" w:line="259" w:lineRule="auto"/>
              <w:ind w:left="0" w:right="0" w:firstLine="0"/>
              <w:jc w:val="left"/>
            </w:pPr>
            <w:r>
              <w:rPr>
                <w:sz w:val="16"/>
              </w:rPr>
              <w:t xml:space="preserve">Reparación de tomas domiciliarias </w:t>
            </w:r>
          </w:p>
        </w:tc>
        <w:tc>
          <w:tcPr>
            <w:tcW w:w="1736" w:type="dxa"/>
            <w:tcBorders>
              <w:top w:val="single" w:sz="3" w:space="0" w:color="000000"/>
              <w:left w:val="single" w:sz="3" w:space="0" w:color="000000"/>
              <w:bottom w:val="single" w:sz="3" w:space="0" w:color="000000"/>
              <w:right w:val="single" w:sz="3" w:space="0" w:color="000000"/>
            </w:tcBorders>
          </w:tcPr>
          <w:p w14:paraId="57AB6FD1" w14:textId="77777777" w:rsidR="0049091B" w:rsidRDefault="00770843">
            <w:pPr>
              <w:spacing w:after="0" w:line="259" w:lineRule="auto"/>
              <w:ind w:left="30" w:right="0" w:firstLine="0"/>
              <w:jc w:val="center"/>
            </w:pPr>
            <w:r>
              <w:rPr>
                <w:sz w:val="16"/>
              </w:rPr>
              <w:t xml:space="preserve">4.5 UMA </w:t>
            </w:r>
          </w:p>
        </w:tc>
      </w:tr>
      <w:tr w:rsidR="0049091B" w14:paraId="7FB44CDD" w14:textId="77777777">
        <w:trPr>
          <w:trHeight w:val="238"/>
        </w:trPr>
        <w:tc>
          <w:tcPr>
            <w:tcW w:w="1131" w:type="dxa"/>
            <w:tcBorders>
              <w:top w:val="single" w:sz="3" w:space="0" w:color="000000"/>
              <w:left w:val="single" w:sz="3" w:space="0" w:color="000000"/>
              <w:bottom w:val="single" w:sz="3" w:space="0" w:color="000000"/>
              <w:right w:val="single" w:sz="3" w:space="0" w:color="000000"/>
            </w:tcBorders>
          </w:tcPr>
          <w:p w14:paraId="44580682" w14:textId="77777777" w:rsidR="0049091B" w:rsidRDefault="00770843">
            <w:pPr>
              <w:spacing w:after="0" w:line="259" w:lineRule="auto"/>
              <w:ind w:left="25" w:right="0" w:firstLine="0"/>
              <w:jc w:val="center"/>
            </w:pPr>
            <w:r>
              <w:rPr>
                <w:sz w:val="16"/>
              </w:rPr>
              <w:t xml:space="preserve">5 </w:t>
            </w:r>
          </w:p>
        </w:tc>
        <w:tc>
          <w:tcPr>
            <w:tcW w:w="6859" w:type="dxa"/>
            <w:tcBorders>
              <w:top w:val="single" w:sz="3" w:space="0" w:color="000000"/>
              <w:left w:val="single" w:sz="3" w:space="0" w:color="000000"/>
              <w:bottom w:val="single" w:sz="3" w:space="0" w:color="000000"/>
              <w:right w:val="single" w:sz="3" w:space="0" w:color="000000"/>
            </w:tcBorders>
          </w:tcPr>
          <w:p w14:paraId="7FFE7BDE" w14:textId="77777777" w:rsidR="0049091B" w:rsidRDefault="00770843">
            <w:pPr>
              <w:spacing w:after="0" w:line="259" w:lineRule="auto"/>
              <w:ind w:left="0" w:right="0" w:firstLine="0"/>
              <w:jc w:val="left"/>
            </w:pPr>
            <w:r>
              <w:rPr>
                <w:sz w:val="16"/>
              </w:rPr>
              <w:t xml:space="preserve">Reparación de tomas comerciales </w:t>
            </w:r>
          </w:p>
        </w:tc>
        <w:tc>
          <w:tcPr>
            <w:tcW w:w="1736" w:type="dxa"/>
            <w:tcBorders>
              <w:top w:val="single" w:sz="3" w:space="0" w:color="000000"/>
              <w:left w:val="single" w:sz="3" w:space="0" w:color="000000"/>
              <w:bottom w:val="single" w:sz="3" w:space="0" w:color="000000"/>
              <w:right w:val="single" w:sz="3" w:space="0" w:color="000000"/>
            </w:tcBorders>
          </w:tcPr>
          <w:p w14:paraId="60E30143" w14:textId="77777777" w:rsidR="0049091B" w:rsidRDefault="00770843">
            <w:pPr>
              <w:spacing w:after="0" w:line="259" w:lineRule="auto"/>
              <w:ind w:left="30" w:right="0" w:firstLine="0"/>
              <w:jc w:val="center"/>
            </w:pPr>
            <w:r>
              <w:rPr>
                <w:sz w:val="16"/>
              </w:rPr>
              <w:t xml:space="preserve">4.5 UMA </w:t>
            </w:r>
          </w:p>
        </w:tc>
      </w:tr>
      <w:tr w:rsidR="0049091B" w14:paraId="5C071899" w14:textId="77777777">
        <w:trPr>
          <w:trHeight w:val="216"/>
        </w:trPr>
        <w:tc>
          <w:tcPr>
            <w:tcW w:w="1131" w:type="dxa"/>
            <w:tcBorders>
              <w:top w:val="single" w:sz="3" w:space="0" w:color="000000"/>
              <w:left w:val="single" w:sz="3" w:space="0" w:color="000000"/>
              <w:bottom w:val="single" w:sz="3" w:space="0" w:color="000000"/>
              <w:right w:val="single" w:sz="3" w:space="0" w:color="000000"/>
            </w:tcBorders>
          </w:tcPr>
          <w:p w14:paraId="42F5BF35" w14:textId="77777777" w:rsidR="0049091B" w:rsidRDefault="00770843">
            <w:pPr>
              <w:spacing w:after="0" w:line="259" w:lineRule="auto"/>
              <w:ind w:left="25" w:right="0" w:firstLine="0"/>
              <w:jc w:val="center"/>
            </w:pPr>
            <w:r>
              <w:rPr>
                <w:sz w:val="16"/>
              </w:rPr>
              <w:t xml:space="preserve">6 </w:t>
            </w:r>
          </w:p>
        </w:tc>
        <w:tc>
          <w:tcPr>
            <w:tcW w:w="6859" w:type="dxa"/>
            <w:tcBorders>
              <w:top w:val="single" w:sz="3" w:space="0" w:color="000000"/>
              <w:left w:val="single" w:sz="3" w:space="0" w:color="000000"/>
              <w:bottom w:val="single" w:sz="3" w:space="0" w:color="000000"/>
              <w:right w:val="single" w:sz="3" w:space="0" w:color="000000"/>
            </w:tcBorders>
          </w:tcPr>
          <w:p w14:paraId="68B53715" w14:textId="77777777" w:rsidR="0049091B" w:rsidRDefault="00770843">
            <w:pPr>
              <w:spacing w:after="0" w:line="259" w:lineRule="auto"/>
              <w:ind w:left="0" w:right="0" w:firstLine="0"/>
              <w:jc w:val="left"/>
            </w:pPr>
            <w:r>
              <w:rPr>
                <w:sz w:val="16"/>
              </w:rPr>
              <w:t xml:space="preserve">Reparación de tomas industriales </w:t>
            </w:r>
          </w:p>
        </w:tc>
        <w:tc>
          <w:tcPr>
            <w:tcW w:w="1736" w:type="dxa"/>
            <w:tcBorders>
              <w:top w:val="single" w:sz="3" w:space="0" w:color="000000"/>
              <w:left w:val="single" w:sz="3" w:space="0" w:color="000000"/>
              <w:bottom w:val="single" w:sz="3" w:space="0" w:color="000000"/>
              <w:right w:val="single" w:sz="3" w:space="0" w:color="000000"/>
            </w:tcBorders>
          </w:tcPr>
          <w:p w14:paraId="0B0F10E0" w14:textId="77777777" w:rsidR="0049091B" w:rsidRDefault="00770843">
            <w:pPr>
              <w:spacing w:after="0" w:line="259" w:lineRule="auto"/>
              <w:ind w:left="30" w:right="0" w:firstLine="0"/>
              <w:jc w:val="center"/>
            </w:pPr>
            <w:r>
              <w:rPr>
                <w:sz w:val="16"/>
              </w:rPr>
              <w:t xml:space="preserve">4.5 UMA </w:t>
            </w:r>
          </w:p>
        </w:tc>
      </w:tr>
      <w:tr w:rsidR="0049091B" w14:paraId="5F2A1B1F" w14:textId="77777777">
        <w:trPr>
          <w:trHeight w:val="245"/>
        </w:trPr>
        <w:tc>
          <w:tcPr>
            <w:tcW w:w="1131" w:type="dxa"/>
            <w:tcBorders>
              <w:top w:val="single" w:sz="3" w:space="0" w:color="000000"/>
              <w:left w:val="single" w:sz="3" w:space="0" w:color="000000"/>
              <w:bottom w:val="single" w:sz="3" w:space="0" w:color="000000"/>
              <w:right w:val="single" w:sz="3" w:space="0" w:color="000000"/>
            </w:tcBorders>
          </w:tcPr>
          <w:p w14:paraId="17477A67" w14:textId="77777777" w:rsidR="0049091B" w:rsidRDefault="00770843">
            <w:pPr>
              <w:spacing w:after="0" w:line="259" w:lineRule="auto"/>
              <w:ind w:left="25" w:right="0" w:firstLine="0"/>
              <w:jc w:val="center"/>
            </w:pPr>
            <w:r>
              <w:rPr>
                <w:sz w:val="16"/>
              </w:rPr>
              <w:t xml:space="preserve">7 </w:t>
            </w:r>
          </w:p>
        </w:tc>
        <w:tc>
          <w:tcPr>
            <w:tcW w:w="6859" w:type="dxa"/>
            <w:tcBorders>
              <w:top w:val="single" w:sz="3" w:space="0" w:color="000000"/>
              <w:left w:val="single" w:sz="3" w:space="0" w:color="000000"/>
              <w:bottom w:val="single" w:sz="3" w:space="0" w:color="000000"/>
              <w:right w:val="single" w:sz="3" w:space="0" w:color="000000"/>
            </w:tcBorders>
          </w:tcPr>
          <w:p w14:paraId="2C2F8C93" w14:textId="77777777" w:rsidR="0049091B" w:rsidRDefault="00770843">
            <w:pPr>
              <w:spacing w:after="0" w:line="259" w:lineRule="auto"/>
              <w:ind w:left="0" w:right="0" w:firstLine="0"/>
              <w:jc w:val="left"/>
            </w:pPr>
            <w:r>
              <w:rPr>
                <w:sz w:val="16"/>
              </w:rPr>
              <w:t xml:space="preserve">Sondeo de la red, cuando se encuentre tapado </w:t>
            </w:r>
          </w:p>
        </w:tc>
        <w:tc>
          <w:tcPr>
            <w:tcW w:w="1736" w:type="dxa"/>
            <w:tcBorders>
              <w:top w:val="single" w:sz="3" w:space="0" w:color="000000"/>
              <w:left w:val="single" w:sz="3" w:space="0" w:color="000000"/>
              <w:bottom w:val="single" w:sz="3" w:space="0" w:color="000000"/>
              <w:right w:val="single" w:sz="3" w:space="0" w:color="000000"/>
            </w:tcBorders>
          </w:tcPr>
          <w:p w14:paraId="37309DFF" w14:textId="77777777" w:rsidR="0049091B" w:rsidRDefault="00770843">
            <w:pPr>
              <w:spacing w:after="0" w:line="259" w:lineRule="auto"/>
              <w:ind w:left="23" w:right="0" w:firstLine="0"/>
              <w:jc w:val="center"/>
            </w:pPr>
            <w:r>
              <w:rPr>
                <w:sz w:val="16"/>
              </w:rPr>
              <w:t xml:space="preserve">8 UMA </w:t>
            </w:r>
          </w:p>
        </w:tc>
      </w:tr>
      <w:tr w:rsidR="0049091B" w14:paraId="3008934A" w14:textId="77777777">
        <w:trPr>
          <w:trHeight w:val="274"/>
        </w:trPr>
        <w:tc>
          <w:tcPr>
            <w:tcW w:w="1131" w:type="dxa"/>
            <w:tcBorders>
              <w:top w:val="single" w:sz="3" w:space="0" w:color="000000"/>
              <w:left w:val="single" w:sz="3" w:space="0" w:color="000000"/>
              <w:bottom w:val="single" w:sz="3" w:space="0" w:color="000000"/>
              <w:right w:val="single" w:sz="3" w:space="0" w:color="000000"/>
            </w:tcBorders>
          </w:tcPr>
          <w:p w14:paraId="6D5F6C25" w14:textId="77777777" w:rsidR="0049091B" w:rsidRDefault="00770843">
            <w:pPr>
              <w:spacing w:after="0" w:line="259" w:lineRule="auto"/>
              <w:ind w:left="25" w:right="0" w:firstLine="0"/>
              <w:jc w:val="center"/>
            </w:pPr>
            <w:r>
              <w:rPr>
                <w:sz w:val="16"/>
              </w:rPr>
              <w:t xml:space="preserve">8 </w:t>
            </w:r>
          </w:p>
        </w:tc>
        <w:tc>
          <w:tcPr>
            <w:tcW w:w="6859" w:type="dxa"/>
            <w:tcBorders>
              <w:top w:val="single" w:sz="3" w:space="0" w:color="000000"/>
              <w:left w:val="single" w:sz="3" w:space="0" w:color="000000"/>
              <w:bottom w:val="single" w:sz="3" w:space="0" w:color="000000"/>
              <w:right w:val="single" w:sz="3" w:space="0" w:color="000000"/>
            </w:tcBorders>
          </w:tcPr>
          <w:p w14:paraId="00C4B943" w14:textId="77777777" w:rsidR="0049091B" w:rsidRDefault="00770843">
            <w:pPr>
              <w:spacing w:after="0" w:line="259" w:lineRule="auto"/>
              <w:ind w:left="0" w:right="0" w:firstLine="0"/>
              <w:jc w:val="left"/>
            </w:pPr>
            <w:r>
              <w:rPr>
                <w:sz w:val="16"/>
              </w:rPr>
              <w:t xml:space="preserve">Cancelación o suspensión de tomas </w:t>
            </w:r>
          </w:p>
        </w:tc>
        <w:tc>
          <w:tcPr>
            <w:tcW w:w="1736" w:type="dxa"/>
            <w:tcBorders>
              <w:top w:val="single" w:sz="3" w:space="0" w:color="000000"/>
              <w:left w:val="single" w:sz="3" w:space="0" w:color="000000"/>
              <w:bottom w:val="single" w:sz="3" w:space="0" w:color="000000"/>
              <w:right w:val="single" w:sz="3" w:space="0" w:color="000000"/>
            </w:tcBorders>
          </w:tcPr>
          <w:p w14:paraId="1603EF86" w14:textId="77777777" w:rsidR="0049091B" w:rsidRDefault="00770843">
            <w:pPr>
              <w:spacing w:after="0" w:line="259" w:lineRule="auto"/>
              <w:ind w:left="23" w:right="0" w:firstLine="0"/>
              <w:jc w:val="center"/>
            </w:pPr>
            <w:r>
              <w:rPr>
                <w:sz w:val="16"/>
              </w:rPr>
              <w:t xml:space="preserve">5 UMA </w:t>
            </w:r>
          </w:p>
        </w:tc>
      </w:tr>
      <w:tr w:rsidR="0049091B" w14:paraId="091063CD" w14:textId="77777777">
        <w:trPr>
          <w:trHeight w:val="325"/>
        </w:trPr>
        <w:tc>
          <w:tcPr>
            <w:tcW w:w="1131" w:type="dxa"/>
            <w:tcBorders>
              <w:top w:val="single" w:sz="3" w:space="0" w:color="000000"/>
              <w:left w:val="single" w:sz="3" w:space="0" w:color="000000"/>
              <w:bottom w:val="single" w:sz="3" w:space="0" w:color="000000"/>
              <w:right w:val="single" w:sz="3" w:space="0" w:color="000000"/>
            </w:tcBorders>
          </w:tcPr>
          <w:p w14:paraId="54075848" w14:textId="77777777" w:rsidR="0049091B" w:rsidRDefault="00770843">
            <w:pPr>
              <w:spacing w:after="0" w:line="259" w:lineRule="auto"/>
              <w:ind w:left="25" w:right="0" w:firstLine="0"/>
              <w:jc w:val="center"/>
            </w:pPr>
            <w:r>
              <w:rPr>
                <w:sz w:val="16"/>
              </w:rPr>
              <w:t xml:space="preserve">9 </w:t>
            </w:r>
          </w:p>
        </w:tc>
        <w:tc>
          <w:tcPr>
            <w:tcW w:w="6859" w:type="dxa"/>
            <w:tcBorders>
              <w:top w:val="single" w:sz="3" w:space="0" w:color="000000"/>
              <w:left w:val="single" w:sz="3" w:space="0" w:color="000000"/>
              <w:bottom w:val="single" w:sz="3" w:space="0" w:color="000000"/>
              <w:right w:val="single" w:sz="3" w:space="0" w:color="000000"/>
            </w:tcBorders>
          </w:tcPr>
          <w:p w14:paraId="38D2B4E9" w14:textId="77777777" w:rsidR="0049091B" w:rsidRDefault="00770843">
            <w:pPr>
              <w:spacing w:after="0" w:line="259" w:lineRule="auto"/>
              <w:ind w:left="0" w:right="0" w:firstLine="0"/>
              <w:jc w:val="left"/>
            </w:pPr>
            <w:r>
              <w:rPr>
                <w:sz w:val="16"/>
              </w:rPr>
              <w:t xml:space="preserve">Permiso de conexión al drenaje </w:t>
            </w:r>
          </w:p>
        </w:tc>
        <w:tc>
          <w:tcPr>
            <w:tcW w:w="1736" w:type="dxa"/>
            <w:tcBorders>
              <w:top w:val="single" w:sz="3" w:space="0" w:color="000000"/>
              <w:left w:val="single" w:sz="3" w:space="0" w:color="000000"/>
              <w:bottom w:val="single" w:sz="3" w:space="0" w:color="000000"/>
              <w:right w:val="single" w:sz="3" w:space="0" w:color="000000"/>
            </w:tcBorders>
          </w:tcPr>
          <w:p w14:paraId="06731C46" w14:textId="77777777" w:rsidR="0049091B" w:rsidRDefault="00770843">
            <w:pPr>
              <w:spacing w:after="0" w:line="259" w:lineRule="auto"/>
              <w:ind w:left="16" w:right="0" w:firstLine="0"/>
              <w:jc w:val="center"/>
            </w:pPr>
            <w:r>
              <w:rPr>
                <w:sz w:val="16"/>
              </w:rPr>
              <w:t xml:space="preserve">10 UMA </w:t>
            </w:r>
          </w:p>
        </w:tc>
      </w:tr>
      <w:tr w:rsidR="0049091B" w14:paraId="4EDEE60E" w14:textId="77777777">
        <w:trPr>
          <w:trHeight w:val="274"/>
        </w:trPr>
        <w:tc>
          <w:tcPr>
            <w:tcW w:w="1131" w:type="dxa"/>
            <w:tcBorders>
              <w:top w:val="single" w:sz="3" w:space="0" w:color="000000"/>
              <w:left w:val="single" w:sz="3" w:space="0" w:color="000000"/>
              <w:bottom w:val="single" w:sz="3" w:space="0" w:color="000000"/>
              <w:right w:val="single" w:sz="3" w:space="0" w:color="000000"/>
            </w:tcBorders>
          </w:tcPr>
          <w:p w14:paraId="54D1760E" w14:textId="77777777" w:rsidR="0049091B" w:rsidRDefault="00770843">
            <w:pPr>
              <w:spacing w:after="0" w:line="259" w:lineRule="auto"/>
              <w:ind w:left="18" w:right="0" w:firstLine="0"/>
              <w:jc w:val="center"/>
            </w:pPr>
            <w:r>
              <w:rPr>
                <w:sz w:val="16"/>
              </w:rPr>
              <w:t xml:space="preserve">10 </w:t>
            </w:r>
          </w:p>
        </w:tc>
        <w:tc>
          <w:tcPr>
            <w:tcW w:w="6859" w:type="dxa"/>
            <w:tcBorders>
              <w:top w:val="single" w:sz="3" w:space="0" w:color="000000"/>
              <w:left w:val="single" w:sz="3" w:space="0" w:color="000000"/>
              <w:bottom w:val="single" w:sz="3" w:space="0" w:color="000000"/>
              <w:right w:val="single" w:sz="3" w:space="0" w:color="000000"/>
            </w:tcBorders>
          </w:tcPr>
          <w:p w14:paraId="02AAD4FA" w14:textId="77777777" w:rsidR="0049091B" w:rsidRDefault="00770843">
            <w:pPr>
              <w:spacing w:after="0" w:line="259" w:lineRule="auto"/>
              <w:ind w:left="0" w:right="0" w:firstLine="0"/>
              <w:jc w:val="left"/>
            </w:pPr>
            <w:r>
              <w:rPr>
                <w:sz w:val="16"/>
              </w:rPr>
              <w:t xml:space="preserve">Desazolve de alcantarillado particular </w:t>
            </w:r>
          </w:p>
        </w:tc>
        <w:tc>
          <w:tcPr>
            <w:tcW w:w="1736" w:type="dxa"/>
            <w:tcBorders>
              <w:top w:val="single" w:sz="3" w:space="0" w:color="000000"/>
              <w:left w:val="single" w:sz="3" w:space="0" w:color="000000"/>
              <w:bottom w:val="single" w:sz="3" w:space="0" w:color="000000"/>
              <w:right w:val="single" w:sz="3" w:space="0" w:color="000000"/>
            </w:tcBorders>
          </w:tcPr>
          <w:p w14:paraId="6EB91EC9" w14:textId="77777777" w:rsidR="0049091B" w:rsidRDefault="00770843">
            <w:pPr>
              <w:spacing w:after="0" w:line="259" w:lineRule="auto"/>
              <w:ind w:left="16" w:right="0" w:firstLine="0"/>
              <w:jc w:val="center"/>
            </w:pPr>
            <w:r>
              <w:rPr>
                <w:sz w:val="16"/>
              </w:rPr>
              <w:t xml:space="preserve">10 UMA </w:t>
            </w:r>
          </w:p>
        </w:tc>
      </w:tr>
      <w:tr w:rsidR="0049091B" w14:paraId="0A47B5FC" w14:textId="77777777">
        <w:trPr>
          <w:trHeight w:val="324"/>
        </w:trPr>
        <w:tc>
          <w:tcPr>
            <w:tcW w:w="1131" w:type="dxa"/>
            <w:tcBorders>
              <w:top w:val="single" w:sz="3" w:space="0" w:color="000000"/>
              <w:left w:val="single" w:sz="3" w:space="0" w:color="000000"/>
              <w:bottom w:val="single" w:sz="3" w:space="0" w:color="000000"/>
              <w:right w:val="single" w:sz="3" w:space="0" w:color="000000"/>
            </w:tcBorders>
          </w:tcPr>
          <w:p w14:paraId="582C7A2E" w14:textId="77777777" w:rsidR="0049091B" w:rsidRDefault="00770843">
            <w:pPr>
              <w:spacing w:after="0" w:line="259" w:lineRule="auto"/>
              <w:ind w:left="18" w:right="0" w:firstLine="0"/>
              <w:jc w:val="center"/>
            </w:pPr>
            <w:r>
              <w:rPr>
                <w:sz w:val="16"/>
              </w:rPr>
              <w:t xml:space="preserve">11 </w:t>
            </w:r>
          </w:p>
        </w:tc>
        <w:tc>
          <w:tcPr>
            <w:tcW w:w="6859" w:type="dxa"/>
            <w:tcBorders>
              <w:top w:val="single" w:sz="3" w:space="0" w:color="000000"/>
              <w:left w:val="single" w:sz="3" w:space="0" w:color="000000"/>
              <w:bottom w:val="single" w:sz="3" w:space="0" w:color="000000"/>
              <w:right w:val="single" w:sz="3" w:space="0" w:color="000000"/>
            </w:tcBorders>
          </w:tcPr>
          <w:p w14:paraId="3D582169" w14:textId="77777777" w:rsidR="0049091B" w:rsidRDefault="00770843">
            <w:pPr>
              <w:spacing w:after="0" w:line="259" w:lineRule="auto"/>
              <w:ind w:left="0" w:right="0" w:firstLine="0"/>
              <w:jc w:val="left"/>
            </w:pPr>
            <w:r>
              <w:rPr>
                <w:sz w:val="16"/>
              </w:rPr>
              <w:t xml:space="preserve">Expedición de permisos de factibilidad </w:t>
            </w:r>
          </w:p>
        </w:tc>
        <w:tc>
          <w:tcPr>
            <w:tcW w:w="1736" w:type="dxa"/>
            <w:tcBorders>
              <w:top w:val="single" w:sz="3" w:space="0" w:color="000000"/>
              <w:left w:val="single" w:sz="3" w:space="0" w:color="000000"/>
              <w:bottom w:val="single" w:sz="3" w:space="0" w:color="000000"/>
              <w:right w:val="single" w:sz="3" w:space="0" w:color="000000"/>
            </w:tcBorders>
          </w:tcPr>
          <w:p w14:paraId="790685CB" w14:textId="77777777" w:rsidR="0049091B" w:rsidRDefault="00770843">
            <w:pPr>
              <w:spacing w:after="0" w:line="259" w:lineRule="auto"/>
              <w:ind w:left="23" w:right="0" w:firstLine="0"/>
              <w:jc w:val="center"/>
            </w:pPr>
            <w:r>
              <w:rPr>
                <w:sz w:val="16"/>
              </w:rPr>
              <w:t xml:space="preserve">6 UMA </w:t>
            </w:r>
          </w:p>
        </w:tc>
      </w:tr>
      <w:tr w:rsidR="0049091B" w14:paraId="5FFB78EA" w14:textId="77777777">
        <w:trPr>
          <w:trHeight w:val="310"/>
        </w:trPr>
        <w:tc>
          <w:tcPr>
            <w:tcW w:w="1131" w:type="dxa"/>
            <w:tcBorders>
              <w:top w:val="single" w:sz="3" w:space="0" w:color="000000"/>
              <w:left w:val="single" w:sz="3" w:space="0" w:color="000000"/>
              <w:bottom w:val="single" w:sz="3" w:space="0" w:color="000000"/>
              <w:right w:val="single" w:sz="3" w:space="0" w:color="000000"/>
            </w:tcBorders>
          </w:tcPr>
          <w:p w14:paraId="7C1D341F" w14:textId="77777777" w:rsidR="0049091B" w:rsidRDefault="00770843">
            <w:pPr>
              <w:spacing w:after="0" w:line="259" w:lineRule="auto"/>
              <w:ind w:left="18" w:right="0" w:firstLine="0"/>
              <w:jc w:val="center"/>
            </w:pPr>
            <w:r>
              <w:rPr>
                <w:sz w:val="16"/>
              </w:rPr>
              <w:t xml:space="preserve">12 </w:t>
            </w:r>
          </w:p>
        </w:tc>
        <w:tc>
          <w:tcPr>
            <w:tcW w:w="6859" w:type="dxa"/>
            <w:tcBorders>
              <w:top w:val="single" w:sz="3" w:space="0" w:color="000000"/>
              <w:left w:val="single" w:sz="3" w:space="0" w:color="000000"/>
              <w:bottom w:val="single" w:sz="3" w:space="0" w:color="000000"/>
              <w:right w:val="single" w:sz="3" w:space="0" w:color="000000"/>
            </w:tcBorders>
          </w:tcPr>
          <w:p w14:paraId="07659695" w14:textId="77777777" w:rsidR="0049091B" w:rsidRDefault="00770843">
            <w:pPr>
              <w:spacing w:after="0" w:line="259" w:lineRule="auto"/>
              <w:ind w:left="0" w:right="0" w:firstLine="0"/>
              <w:jc w:val="left"/>
            </w:pPr>
            <w:r>
              <w:rPr>
                <w:sz w:val="16"/>
              </w:rPr>
              <w:t xml:space="preserve">Expedición de permisos de factibilidad para fraccionamientos y conjuntos habitacionales por vivienda </w:t>
            </w:r>
          </w:p>
        </w:tc>
        <w:tc>
          <w:tcPr>
            <w:tcW w:w="1736" w:type="dxa"/>
            <w:tcBorders>
              <w:top w:val="single" w:sz="3" w:space="0" w:color="000000"/>
              <w:left w:val="single" w:sz="3" w:space="0" w:color="000000"/>
              <w:bottom w:val="single" w:sz="3" w:space="0" w:color="000000"/>
              <w:right w:val="single" w:sz="3" w:space="0" w:color="000000"/>
            </w:tcBorders>
          </w:tcPr>
          <w:p w14:paraId="5F4E756B" w14:textId="77777777" w:rsidR="0049091B" w:rsidRDefault="00770843">
            <w:pPr>
              <w:spacing w:after="0" w:line="259" w:lineRule="auto"/>
              <w:ind w:left="16" w:right="0" w:firstLine="0"/>
              <w:jc w:val="center"/>
            </w:pPr>
            <w:r>
              <w:rPr>
                <w:sz w:val="16"/>
              </w:rPr>
              <w:t xml:space="preserve">12 UMA </w:t>
            </w:r>
          </w:p>
        </w:tc>
      </w:tr>
    </w:tbl>
    <w:p w14:paraId="4D5A8A30" w14:textId="77777777" w:rsidR="0049091B" w:rsidRDefault="00770843">
      <w:pPr>
        <w:spacing w:after="0" w:line="259" w:lineRule="auto"/>
        <w:ind w:left="0" w:right="0" w:firstLine="0"/>
        <w:jc w:val="left"/>
      </w:pPr>
      <w:r>
        <w:rPr>
          <w:sz w:val="16"/>
        </w:rPr>
        <w:t xml:space="preserve"> </w:t>
      </w:r>
    </w:p>
    <w:tbl>
      <w:tblPr>
        <w:tblStyle w:val="TableGrid"/>
        <w:tblW w:w="9798" w:type="dxa"/>
        <w:tblInd w:w="-119" w:type="dxa"/>
        <w:tblCellMar>
          <w:top w:w="14" w:type="dxa"/>
          <w:left w:w="112" w:type="dxa"/>
          <w:right w:w="115" w:type="dxa"/>
        </w:tblCellMar>
        <w:tblLook w:val="04A0" w:firstRow="1" w:lastRow="0" w:firstColumn="1" w:lastColumn="0" w:noHBand="0" w:noVBand="1"/>
      </w:tblPr>
      <w:tblGrid>
        <w:gridCol w:w="1124"/>
        <w:gridCol w:w="6909"/>
        <w:gridCol w:w="1765"/>
      </w:tblGrid>
      <w:tr w:rsidR="0049091B" w14:paraId="5B10E32B" w14:textId="77777777">
        <w:trPr>
          <w:trHeight w:val="227"/>
        </w:trPr>
        <w:tc>
          <w:tcPr>
            <w:tcW w:w="1124" w:type="dxa"/>
            <w:tcBorders>
              <w:top w:val="single" w:sz="3" w:space="0" w:color="000000"/>
              <w:left w:val="single" w:sz="3" w:space="0" w:color="000000"/>
              <w:bottom w:val="single" w:sz="6" w:space="0" w:color="000000"/>
              <w:right w:val="single" w:sz="3" w:space="0" w:color="000000"/>
            </w:tcBorders>
          </w:tcPr>
          <w:p w14:paraId="257443D5" w14:textId="77777777" w:rsidR="0049091B" w:rsidRDefault="00770843">
            <w:pPr>
              <w:spacing w:after="0" w:line="259" w:lineRule="auto"/>
              <w:ind w:left="18" w:right="0" w:firstLine="0"/>
              <w:jc w:val="center"/>
            </w:pPr>
            <w:r>
              <w:rPr>
                <w:b/>
                <w:sz w:val="16"/>
              </w:rPr>
              <w:t xml:space="preserve">NO </w:t>
            </w:r>
          </w:p>
        </w:tc>
        <w:tc>
          <w:tcPr>
            <w:tcW w:w="6909" w:type="dxa"/>
            <w:tcBorders>
              <w:top w:val="single" w:sz="3" w:space="0" w:color="000000"/>
              <w:left w:val="single" w:sz="3" w:space="0" w:color="000000"/>
              <w:bottom w:val="single" w:sz="6" w:space="0" w:color="000000"/>
              <w:right w:val="single" w:sz="3" w:space="0" w:color="000000"/>
            </w:tcBorders>
          </w:tcPr>
          <w:p w14:paraId="785B0789" w14:textId="77777777" w:rsidR="0049091B" w:rsidRDefault="00770843">
            <w:pPr>
              <w:spacing w:after="0" w:line="259" w:lineRule="auto"/>
              <w:ind w:right="0" w:firstLine="0"/>
              <w:jc w:val="center"/>
            </w:pPr>
            <w:r>
              <w:rPr>
                <w:b/>
                <w:sz w:val="16"/>
              </w:rPr>
              <w:t xml:space="preserve">CONCEPTO </w:t>
            </w:r>
          </w:p>
        </w:tc>
        <w:tc>
          <w:tcPr>
            <w:tcW w:w="1765" w:type="dxa"/>
            <w:tcBorders>
              <w:top w:val="single" w:sz="3" w:space="0" w:color="000000"/>
              <w:left w:val="single" w:sz="3" w:space="0" w:color="000000"/>
              <w:bottom w:val="single" w:sz="6" w:space="0" w:color="000000"/>
              <w:right w:val="single" w:sz="3" w:space="0" w:color="000000"/>
            </w:tcBorders>
          </w:tcPr>
          <w:p w14:paraId="573D05B5" w14:textId="77777777" w:rsidR="0049091B" w:rsidRDefault="00770843">
            <w:pPr>
              <w:spacing w:after="0" w:line="259" w:lineRule="auto"/>
              <w:ind w:left="15" w:right="0" w:firstLine="0"/>
              <w:jc w:val="center"/>
            </w:pPr>
            <w:r>
              <w:rPr>
                <w:b/>
                <w:sz w:val="16"/>
              </w:rPr>
              <w:t xml:space="preserve">CANTIDAD </w:t>
            </w:r>
          </w:p>
        </w:tc>
      </w:tr>
      <w:tr w:rsidR="0049091B" w14:paraId="17A0CDD3" w14:textId="77777777">
        <w:trPr>
          <w:trHeight w:val="212"/>
        </w:trPr>
        <w:tc>
          <w:tcPr>
            <w:tcW w:w="1124" w:type="dxa"/>
            <w:tcBorders>
              <w:top w:val="single" w:sz="6" w:space="0" w:color="000000"/>
              <w:left w:val="single" w:sz="3" w:space="0" w:color="000000"/>
              <w:bottom w:val="double" w:sz="3" w:space="0" w:color="000000"/>
              <w:right w:val="single" w:sz="3" w:space="0" w:color="000000"/>
            </w:tcBorders>
          </w:tcPr>
          <w:p w14:paraId="31E7D079" w14:textId="77777777" w:rsidR="0049091B" w:rsidRDefault="00770843">
            <w:pPr>
              <w:spacing w:after="0" w:line="259" w:lineRule="auto"/>
              <w:ind w:left="18" w:right="0" w:firstLine="0"/>
              <w:jc w:val="center"/>
            </w:pPr>
            <w:r>
              <w:rPr>
                <w:sz w:val="16"/>
              </w:rPr>
              <w:t xml:space="preserve">1 </w:t>
            </w:r>
          </w:p>
        </w:tc>
        <w:tc>
          <w:tcPr>
            <w:tcW w:w="6909" w:type="dxa"/>
            <w:tcBorders>
              <w:top w:val="single" w:sz="6" w:space="0" w:color="000000"/>
              <w:left w:val="single" w:sz="3" w:space="0" w:color="000000"/>
              <w:bottom w:val="double" w:sz="3" w:space="0" w:color="000000"/>
              <w:right w:val="single" w:sz="3" w:space="0" w:color="000000"/>
            </w:tcBorders>
          </w:tcPr>
          <w:p w14:paraId="2535825B" w14:textId="77777777" w:rsidR="0049091B" w:rsidRDefault="00770843">
            <w:pPr>
              <w:spacing w:after="0" w:line="259" w:lineRule="auto"/>
              <w:ind w:left="0" w:right="0" w:firstLine="0"/>
              <w:jc w:val="left"/>
            </w:pPr>
            <w:r>
              <w:rPr>
                <w:sz w:val="16"/>
              </w:rPr>
              <w:t xml:space="preserve">Contrato para vivienda popular </w:t>
            </w:r>
          </w:p>
        </w:tc>
        <w:tc>
          <w:tcPr>
            <w:tcW w:w="1765" w:type="dxa"/>
            <w:tcBorders>
              <w:top w:val="single" w:sz="6" w:space="0" w:color="000000"/>
              <w:left w:val="single" w:sz="3" w:space="0" w:color="000000"/>
              <w:bottom w:val="double" w:sz="3" w:space="0" w:color="000000"/>
              <w:right w:val="single" w:sz="3" w:space="0" w:color="000000"/>
            </w:tcBorders>
          </w:tcPr>
          <w:p w14:paraId="10D6B314" w14:textId="77777777" w:rsidR="0049091B" w:rsidRDefault="00770843">
            <w:pPr>
              <w:spacing w:after="0" w:line="259" w:lineRule="auto"/>
              <w:ind w:left="24" w:right="0" w:firstLine="0"/>
              <w:jc w:val="center"/>
            </w:pPr>
            <w:r>
              <w:rPr>
                <w:sz w:val="16"/>
              </w:rPr>
              <w:t xml:space="preserve">7 UMA </w:t>
            </w:r>
          </w:p>
        </w:tc>
      </w:tr>
      <w:tr w:rsidR="0049091B" w14:paraId="6C68DBB4" w14:textId="77777777">
        <w:trPr>
          <w:trHeight w:val="216"/>
        </w:trPr>
        <w:tc>
          <w:tcPr>
            <w:tcW w:w="1124" w:type="dxa"/>
            <w:tcBorders>
              <w:top w:val="double" w:sz="3" w:space="0" w:color="000000"/>
              <w:left w:val="single" w:sz="3" w:space="0" w:color="000000"/>
              <w:bottom w:val="double" w:sz="3" w:space="0" w:color="000000"/>
              <w:right w:val="single" w:sz="3" w:space="0" w:color="000000"/>
            </w:tcBorders>
          </w:tcPr>
          <w:p w14:paraId="0F04DD0A" w14:textId="77777777" w:rsidR="0049091B" w:rsidRDefault="00770843">
            <w:pPr>
              <w:spacing w:after="0" w:line="259" w:lineRule="auto"/>
              <w:ind w:left="18" w:right="0" w:firstLine="0"/>
              <w:jc w:val="center"/>
            </w:pPr>
            <w:r>
              <w:rPr>
                <w:sz w:val="16"/>
              </w:rPr>
              <w:t xml:space="preserve">2 </w:t>
            </w:r>
          </w:p>
        </w:tc>
        <w:tc>
          <w:tcPr>
            <w:tcW w:w="6909" w:type="dxa"/>
            <w:tcBorders>
              <w:top w:val="double" w:sz="3" w:space="0" w:color="000000"/>
              <w:left w:val="single" w:sz="3" w:space="0" w:color="000000"/>
              <w:bottom w:val="double" w:sz="3" w:space="0" w:color="000000"/>
              <w:right w:val="single" w:sz="3" w:space="0" w:color="000000"/>
            </w:tcBorders>
          </w:tcPr>
          <w:p w14:paraId="48A083C0" w14:textId="77777777" w:rsidR="0049091B" w:rsidRDefault="00770843">
            <w:pPr>
              <w:spacing w:after="0" w:line="259" w:lineRule="auto"/>
              <w:ind w:left="0" w:right="0" w:firstLine="0"/>
              <w:jc w:val="left"/>
            </w:pPr>
            <w:r>
              <w:rPr>
                <w:sz w:val="16"/>
              </w:rPr>
              <w:t xml:space="preserve">Contrato para vivienda de fraccionamientos e interés social </w:t>
            </w:r>
          </w:p>
        </w:tc>
        <w:tc>
          <w:tcPr>
            <w:tcW w:w="1765" w:type="dxa"/>
            <w:tcBorders>
              <w:top w:val="double" w:sz="3" w:space="0" w:color="000000"/>
              <w:left w:val="single" w:sz="3" w:space="0" w:color="000000"/>
              <w:bottom w:val="double" w:sz="3" w:space="0" w:color="000000"/>
              <w:right w:val="single" w:sz="3" w:space="0" w:color="000000"/>
            </w:tcBorders>
          </w:tcPr>
          <w:p w14:paraId="50EB42A7" w14:textId="77777777" w:rsidR="0049091B" w:rsidRDefault="00770843">
            <w:pPr>
              <w:spacing w:after="0" w:line="259" w:lineRule="auto"/>
              <w:ind w:left="16" w:right="0" w:firstLine="0"/>
              <w:jc w:val="center"/>
            </w:pPr>
            <w:r>
              <w:rPr>
                <w:sz w:val="16"/>
              </w:rPr>
              <w:t xml:space="preserve">11 UMA </w:t>
            </w:r>
          </w:p>
        </w:tc>
      </w:tr>
      <w:tr w:rsidR="0049091B" w14:paraId="59B34A84" w14:textId="77777777">
        <w:trPr>
          <w:trHeight w:val="404"/>
        </w:trPr>
        <w:tc>
          <w:tcPr>
            <w:tcW w:w="1124" w:type="dxa"/>
            <w:tcBorders>
              <w:top w:val="double" w:sz="3" w:space="0" w:color="000000"/>
              <w:left w:val="single" w:sz="3" w:space="0" w:color="000000"/>
              <w:bottom w:val="double" w:sz="3" w:space="0" w:color="000000"/>
              <w:right w:val="single" w:sz="3" w:space="0" w:color="000000"/>
            </w:tcBorders>
            <w:vAlign w:val="center"/>
          </w:tcPr>
          <w:p w14:paraId="0DC17CD5" w14:textId="77777777" w:rsidR="0049091B" w:rsidRDefault="00770843">
            <w:pPr>
              <w:spacing w:after="0" w:line="259" w:lineRule="auto"/>
              <w:ind w:left="18" w:right="0" w:firstLine="0"/>
              <w:jc w:val="center"/>
            </w:pPr>
            <w:r>
              <w:rPr>
                <w:sz w:val="16"/>
              </w:rPr>
              <w:t xml:space="preserve">3 </w:t>
            </w:r>
          </w:p>
        </w:tc>
        <w:tc>
          <w:tcPr>
            <w:tcW w:w="6909" w:type="dxa"/>
            <w:tcBorders>
              <w:top w:val="double" w:sz="3" w:space="0" w:color="000000"/>
              <w:left w:val="single" w:sz="3" w:space="0" w:color="000000"/>
              <w:bottom w:val="double" w:sz="3" w:space="0" w:color="000000"/>
              <w:right w:val="single" w:sz="3" w:space="0" w:color="000000"/>
            </w:tcBorders>
          </w:tcPr>
          <w:p w14:paraId="52DEB558" w14:textId="77777777" w:rsidR="0049091B" w:rsidRDefault="00770843">
            <w:pPr>
              <w:spacing w:after="0" w:line="259" w:lineRule="auto"/>
              <w:ind w:left="0" w:right="0" w:firstLine="0"/>
              <w:jc w:val="left"/>
            </w:pPr>
            <w:r>
              <w:rPr>
                <w:sz w:val="16"/>
              </w:rPr>
              <w:t xml:space="preserve">Contrato comercial tipo “a” </w:t>
            </w:r>
          </w:p>
        </w:tc>
        <w:tc>
          <w:tcPr>
            <w:tcW w:w="1765" w:type="dxa"/>
            <w:tcBorders>
              <w:top w:val="double" w:sz="3" w:space="0" w:color="000000"/>
              <w:left w:val="single" w:sz="3" w:space="0" w:color="000000"/>
              <w:bottom w:val="double" w:sz="3" w:space="0" w:color="000000"/>
              <w:right w:val="single" w:sz="3" w:space="0" w:color="000000"/>
            </w:tcBorders>
            <w:vAlign w:val="center"/>
          </w:tcPr>
          <w:p w14:paraId="44DFD320" w14:textId="77777777" w:rsidR="0049091B" w:rsidRDefault="00770843">
            <w:pPr>
              <w:spacing w:after="0" w:line="259" w:lineRule="auto"/>
              <w:ind w:left="24" w:right="0" w:firstLine="0"/>
              <w:jc w:val="center"/>
            </w:pPr>
            <w:r>
              <w:rPr>
                <w:sz w:val="16"/>
              </w:rPr>
              <w:t xml:space="preserve">7 UMA </w:t>
            </w:r>
          </w:p>
        </w:tc>
      </w:tr>
      <w:tr w:rsidR="0049091B" w14:paraId="4583BD42" w14:textId="77777777">
        <w:trPr>
          <w:trHeight w:val="295"/>
        </w:trPr>
        <w:tc>
          <w:tcPr>
            <w:tcW w:w="1124" w:type="dxa"/>
            <w:tcBorders>
              <w:top w:val="double" w:sz="3" w:space="0" w:color="000000"/>
              <w:left w:val="single" w:sz="3" w:space="0" w:color="000000"/>
              <w:bottom w:val="double" w:sz="3" w:space="0" w:color="000000"/>
              <w:right w:val="single" w:sz="3" w:space="0" w:color="000000"/>
            </w:tcBorders>
          </w:tcPr>
          <w:p w14:paraId="4E3E8644" w14:textId="77777777" w:rsidR="0049091B" w:rsidRDefault="00770843">
            <w:pPr>
              <w:spacing w:after="0" w:line="259" w:lineRule="auto"/>
              <w:ind w:left="18" w:right="0" w:firstLine="0"/>
              <w:jc w:val="center"/>
            </w:pPr>
            <w:r>
              <w:rPr>
                <w:sz w:val="16"/>
              </w:rPr>
              <w:t xml:space="preserve">4 </w:t>
            </w:r>
          </w:p>
        </w:tc>
        <w:tc>
          <w:tcPr>
            <w:tcW w:w="6909" w:type="dxa"/>
            <w:tcBorders>
              <w:top w:val="double" w:sz="3" w:space="0" w:color="000000"/>
              <w:left w:val="single" w:sz="3" w:space="0" w:color="000000"/>
              <w:bottom w:val="double" w:sz="3" w:space="0" w:color="000000"/>
              <w:right w:val="single" w:sz="3" w:space="0" w:color="000000"/>
            </w:tcBorders>
          </w:tcPr>
          <w:p w14:paraId="4FB1B026" w14:textId="77777777" w:rsidR="0049091B" w:rsidRDefault="00770843">
            <w:pPr>
              <w:spacing w:after="0" w:line="259" w:lineRule="auto"/>
              <w:ind w:left="0" w:right="0" w:firstLine="0"/>
              <w:jc w:val="left"/>
            </w:pPr>
            <w:r>
              <w:rPr>
                <w:sz w:val="16"/>
              </w:rPr>
              <w:t xml:space="preserve">Contrato comercial tipo “b” </w:t>
            </w:r>
          </w:p>
        </w:tc>
        <w:tc>
          <w:tcPr>
            <w:tcW w:w="1765" w:type="dxa"/>
            <w:tcBorders>
              <w:top w:val="double" w:sz="3" w:space="0" w:color="000000"/>
              <w:left w:val="single" w:sz="3" w:space="0" w:color="000000"/>
              <w:bottom w:val="double" w:sz="3" w:space="0" w:color="000000"/>
              <w:right w:val="single" w:sz="3" w:space="0" w:color="000000"/>
            </w:tcBorders>
          </w:tcPr>
          <w:p w14:paraId="6EBF8CA6" w14:textId="77777777" w:rsidR="0049091B" w:rsidRDefault="00770843">
            <w:pPr>
              <w:spacing w:after="0" w:line="259" w:lineRule="auto"/>
              <w:ind w:left="24" w:right="0" w:firstLine="0"/>
              <w:jc w:val="center"/>
            </w:pPr>
            <w:r>
              <w:rPr>
                <w:sz w:val="16"/>
              </w:rPr>
              <w:t xml:space="preserve">9 UMA </w:t>
            </w:r>
          </w:p>
        </w:tc>
      </w:tr>
      <w:tr w:rsidR="0049091B" w14:paraId="288E3CBA" w14:textId="77777777">
        <w:trPr>
          <w:trHeight w:val="317"/>
        </w:trPr>
        <w:tc>
          <w:tcPr>
            <w:tcW w:w="1124" w:type="dxa"/>
            <w:tcBorders>
              <w:top w:val="double" w:sz="3" w:space="0" w:color="000000"/>
              <w:left w:val="single" w:sz="3" w:space="0" w:color="000000"/>
              <w:bottom w:val="double" w:sz="3" w:space="0" w:color="000000"/>
              <w:right w:val="single" w:sz="3" w:space="0" w:color="000000"/>
            </w:tcBorders>
          </w:tcPr>
          <w:p w14:paraId="6A0057AE" w14:textId="77777777" w:rsidR="0049091B" w:rsidRDefault="00770843">
            <w:pPr>
              <w:spacing w:after="0" w:line="259" w:lineRule="auto"/>
              <w:ind w:left="18" w:right="0" w:firstLine="0"/>
              <w:jc w:val="center"/>
            </w:pPr>
            <w:r>
              <w:rPr>
                <w:sz w:val="16"/>
              </w:rPr>
              <w:t xml:space="preserve">5 </w:t>
            </w:r>
          </w:p>
        </w:tc>
        <w:tc>
          <w:tcPr>
            <w:tcW w:w="6909" w:type="dxa"/>
            <w:tcBorders>
              <w:top w:val="double" w:sz="3" w:space="0" w:color="000000"/>
              <w:left w:val="single" w:sz="3" w:space="0" w:color="000000"/>
              <w:bottom w:val="double" w:sz="3" w:space="0" w:color="000000"/>
              <w:right w:val="single" w:sz="3" w:space="0" w:color="000000"/>
            </w:tcBorders>
          </w:tcPr>
          <w:p w14:paraId="2A308BB9" w14:textId="77777777" w:rsidR="0049091B" w:rsidRDefault="00770843">
            <w:pPr>
              <w:spacing w:after="0" w:line="259" w:lineRule="auto"/>
              <w:ind w:left="0" w:right="0" w:firstLine="0"/>
              <w:jc w:val="left"/>
            </w:pPr>
            <w:r>
              <w:rPr>
                <w:sz w:val="16"/>
              </w:rPr>
              <w:t xml:space="preserve">Contrato comercial tipo “c” </w:t>
            </w:r>
          </w:p>
        </w:tc>
        <w:tc>
          <w:tcPr>
            <w:tcW w:w="1765" w:type="dxa"/>
            <w:tcBorders>
              <w:top w:val="double" w:sz="3" w:space="0" w:color="000000"/>
              <w:left w:val="single" w:sz="3" w:space="0" w:color="000000"/>
              <w:bottom w:val="double" w:sz="3" w:space="0" w:color="000000"/>
              <w:right w:val="single" w:sz="3" w:space="0" w:color="000000"/>
            </w:tcBorders>
          </w:tcPr>
          <w:p w14:paraId="236D060F" w14:textId="77777777" w:rsidR="0049091B" w:rsidRDefault="00770843">
            <w:pPr>
              <w:spacing w:after="0" w:line="259" w:lineRule="auto"/>
              <w:ind w:left="16" w:right="0" w:firstLine="0"/>
              <w:jc w:val="center"/>
            </w:pPr>
            <w:r>
              <w:rPr>
                <w:sz w:val="16"/>
              </w:rPr>
              <w:t xml:space="preserve">11 UMA </w:t>
            </w:r>
          </w:p>
        </w:tc>
      </w:tr>
      <w:tr w:rsidR="0049091B" w14:paraId="52D4A915" w14:textId="77777777">
        <w:trPr>
          <w:trHeight w:val="231"/>
        </w:trPr>
        <w:tc>
          <w:tcPr>
            <w:tcW w:w="1124" w:type="dxa"/>
            <w:tcBorders>
              <w:top w:val="double" w:sz="3" w:space="0" w:color="000000"/>
              <w:left w:val="single" w:sz="3" w:space="0" w:color="000000"/>
              <w:bottom w:val="double" w:sz="3" w:space="0" w:color="000000"/>
              <w:right w:val="single" w:sz="3" w:space="0" w:color="000000"/>
            </w:tcBorders>
          </w:tcPr>
          <w:p w14:paraId="73BC65C9" w14:textId="77777777" w:rsidR="0049091B" w:rsidRDefault="00770843">
            <w:pPr>
              <w:spacing w:after="0" w:line="259" w:lineRule="auto"/>
              <w:ind w:left="18" w:right="0" w:firstLine="0"/>
              <w:jc w:val="center"/>
            </w:pPr>
            <w:r>
              <w:rPr>
                <w:sz w:val="16"/>
              </w:rPr>
              <w:t xml:space="preserve">6 </w:t>
            </w:r>
          </w:p>
        </w:tc>
        <w:tc>
          <w:tcPr>
            <w:tcW w:w="6909" w:type="dxa"/>
            <w:tcBorders>
              <w:top w:val="double" w:sz="3" w:space="0" w:color="000000"/>
              <w:left w:val="single" w:sz="3" w:space="0" w:color="000000"/>
              <w:bottom w:val="double" w:sz="3" w:space="0" w:color="000000"/>
              <w:right w:val="single" w:sz="3" w:space="0" w:color="000000"/>
            </w:tcBorders>
          </w:tcPr>
          <w:p w14:paraId="1D99D565" w14:textId="77777777" w:rsidR="0049091B" w:rsidRDefault="00770843">
            <w:pPr>
              <w:spacing w:after="0" w:line="259" w:lineRule="auto"/>
              <w:ind w:left="0" w:right="0" w:firstLine="0"/>
              <w:jc w:val="left"/>
            </w:pPr>
            <w:r>
              <w:rPr>
                <w:sz w:val="16"/>
              </w:rPr>
              <w:t xml:space="preserve">Escuelas particulares </w:t>
            </w:r>
          </w:p>
        </w:tc>
        <w:tc>
          <w:tcPr>
            <w:tcW w:w="1765" w:type="dxa"/>
            <w:tcBorders>
              <w:top w:val="double" w:sz="3" w:space="0" w:color="000000"/>
              <w:left w:val="single" w:sz="3" w:space="0" w:color="000000"/>
              <w:bottom w:val="double" w:sz="3" w:space="0" w:color="000000"/>
              <w:right w:val="single" w:sz="3" w:space="0" w:color="000000"/>
            </w:tcBorders>
          </w:tcPr>
          <w:p w14:paraId="319C4375" w14:textId="77777777" w:rsidR="0049091B" w:rsidRDefault="00770843">
            <w:pPr>
              <w:spacing w:after="0" w:line="259" w:lineRule="auto"/>
              <w:ind w:left="16" w:right="0" w:firstLine="0"/>
              <w:jc w:val="center"/>
            </w:pPr>
            <w:r>
              <w:rPr>
                <w:sz w:val="16"/>
              </w:rPr>
              <w:t xml:space="preserve">20 UMA </w:t>
            </w:r>
          </w:p>
        </w:tc>
      </w:tr>
      <w:tr w:rsidR="0049091B" w14:paraId="4F3B788B" w14:textId="77777777">
        <w:trPr>
          <w:trHeight w:val="238"/>
        </w:trPr>
        <w:tc>
          <w:tcPr>
            <w:tcW w:w="1124" w:type="dxa"/>
            <w:tcBorders>
              <w:top w:val="double" w:sz="3" w:space="0" w:color="000000"/>
              <w:left w:val="single" w:sz="3" w:space="0" w:color="000000"/>
              <w:bottom w:val="single" w:sz="3" w:space="0" w:color="000000"/>
              <w:right w:val="single" w:sz="3" w:space="0" w:color="000000"/>
            </w:tcBorders>
          </w:tcPr>
          <w:p w14:paraId="436772B4" w14:textId="77777777" w:rsidR="0049091B" w:rsidRDefault="00770843">
            <w:pPr>
              <w:spacing w:after="0" w:line="259" w:lineRule="auto"/>
              <w:ind w:left="18" w:right="0" w:firstLine="0"/>
              <w:jc w:val="center"/>
            </w:pPr>
            <w:r>
              <w:rPr>
                <w:sz w:val="16"/>
              </w:rPr>
              <w:t xml:space="preserve">7 </w:t>
            </w:r>
          </w:p>
        </w:tc>
        <w:tc>
          <w:tcPr>
            <w:tcW w:w="6909" w:type="dxa"/>
            <w:tcBorders>
              <w:top w:val="double" w:sz="3" w:space="0" w:color="000000"/>
              <w:left w:val="single" w:sz="3" w:space="0" w:color="000000"/>
              <w:bottom w:val="single" w:sz="3" w:space="0" w:color="000000"/>
              <w:right w:val="single" w:sz="3" w:space="0" w:color="000000"/>
            </w:tcBorders>
          </w:tcPr>
          <w:p w14:paraId="72A848B1" w14:textId="77777777" w:rsidR="0049091B" w:rsidRDefault="00770843">
            <w:pPr>
              <w:spacing w:after="0" w:line="259" w:lineRule="auto"/>
              <w:ind w:left="0" w:right="0" w:firstLine="0"/>
              <w:jc w:val="left"/>
            </w:pPr>
            <w:r>
              <w:rPr>
                <w:sz w:val="16"/>
              </w:rPr>
              <w:t xml:space="preserve">Contrato industrial </w:t>
            </w:r>
          </w:p>
        </w:tc>
        <w:tc>
          <w:tcPr>
            <w:tcW w:w="1765" w:type="dxa"/>
            <w:tcBorders>
              <w:top w:val="double" w:sz="3" w:space="0" w:color="000000"/>
              <w:left w:val="single" w:sz="3" w:space="0" w:color="000000"/>
              <w:bottom w:val="single" w:sz="3" w:space="0" w:color="000000"/>
              <w:right w:val="single" w:sz="3" w:space="0" w:color="000000"/>
            </w:tcBorders>
          </w:tcPr>
          <w:p w14:paraId="3CF99E52" w14:textId="77777777" w:rsidR="0049091B" w:rsidRDefault="00770843">
            <w:pPr>
              <w:spacing w:after="0" w:line="259" w:lineRule="auto"/>
              <w:ind w:left="16" w:right="0" w:firstLine="0"/>
              <w:jc w:val="center"/>
            </w:pPr>
            <w:r>
              <w:rPr>
                <w:sz w:val="16"/>
              </w:rPr>
              <w:t xml:space="preserve">20 UMA </w:t>
            </w:r>
          </w:p>
        </w:tc>
      </w:tr>
    </w:tbl>
    <w:p w14:paraId="378C54A6" w14:textId="77777777" w:rsidR="0049091B" w:rsidRDefault="00770843">
      <w:pPr>
        <w:spacing w:after="32" w:line="259" w:lineRule="auto"/>
        <w:ind w:left="0" w:right="0" w:firstLine="0"/>
        <w:jc w:val="left"/>
      </w:pPr>
      <w:r>
        <w:rPr>
          <w:sz w:val="16"/>
        </w:rPr>
        <w:t xml:space="preserve"> </w:t>
      </w:r>
    </w:p>
    <w:p w14:paraId="1D982A37" w14:textId="77777777" w:rsidR="0049091B" w:rsidRDefault="00770843">
      <w:pPr>
        <w:ind w:left="2" w:right="95"/>
      </w:pPr>
      <w:r>
        <w:t xml:space="preserve">Los usuarios del servicio de agua potable que paguen su cuota anual dentro del plazo establecido en el primer trimestre, tendrán derecho a una bonificación del 10 por ciento en su pago, de acuerdo al artículo 195 del Código Financiero. </w:t>
      </w:r>
    </w:p>
    <w:p w14:paraId="71984583" w14:textId="77777777" w:rsidR="0049091B" w:rsidRDefault="00770843">
      <w:pPr>
        <w:spacing w:after="0" w:line="259" w:lineRule="auto"/>
        <w:ind w:left="0" w:right="0" w:firstLine="0"/>
        <w:jc w:val="left"/>
      </w:pPr>
      <w:r>
        <w:t xml:space="preserve"> </w:t>
      </w:r>
    </w:p>
    <w:tbl>
      <w:tblPr>
        <w:tblStyle w:val="TableGrid"/>
        <w:tblW w:w="9740" w:type="dxa"/>
        <w:tblInd w:w="25" w:type="dxa"/>
        <w:tblCellMar>
          <w:left w:w="112" w:type="dxa"/>
          <w:right w:w="115" w:type="dxa"/>
        </w:tblCellMar>
        <w:tblLook w:val="04A0" w:firstRow="1" w:lastRow="0" w:firstColumn="1" w:lastColumn="0" w:noHBand="0" w:noVBand="1"/>
      </w:tblPr>
      <w:tblGrid>
        <w:gridCol w:w="1563"/>
        <w:gridCol w:w="6542"/>
        <w:gridCol w:w="1635"/>
      </w:tblGrid>
      <w:tr w:rsidR="0049091B" w14:paraId="671E6DE8" w14:textId="77777777">
        <w:trPr>
          <w:trHeight w:val="461"/>
        </w:trPr>
        <w:tc>
          <w:tcPr>
            <w:tcW w:w="1563" w:type="dxa"/>
            <w:tcBorders>
              <w:top w:val="single" w:sz="3" w:space="0" w:color="000000"/>
              <w:left w:val="single" w:sz="3" w:space="0" w:color="000000"/>
              <w:bottom w:val="double" w:sz="3" w:space="0" w:color="000000"/>
              <w:right w:val="single" w:sz="3" w:space="0" w:color="000000"/>
            </w:tcBorders>
          </w:tcPr>
          <w:p w14:paraId="79AFA201" w14:textId="77777777" w:rsidR="0049091B" w:rsidRDefault="00770843">
            <w:pPr>
              <w:spacing w:after="0" w:line="259" w:lineRule="auto"/>
              <w:ind w:left="28" w:right="0" w:firstLine="0"/>
              <w:jc w:val="center"/>
            </w:pPr>
            <w:r>
              <w:rPr>
                <w:b/>
                <w:sz w:val="18"/>
              </w:rPr>
              <w:lastRenderedPageBreak/>
              <w:t xml:space="preserve">NO </w:t>
            </w:r>
          </w:p>
        </w:tc>
        <w:tc>
          <w:tcPr>
            <w:tcW w:w="6541" w:type="dxa"/>
            <w:tcBorders>
              <w:top w:val="single" w:sz="3" w:space="0" w:color="000000"/>
              <w:left w:val="single" w:sz="3" w:space="0" w:color="000000"/>
              <w:bottom w:val="double" w:sz="3" w:space="0" w:color="000000"/>
              <w:right w:val="single" w:sz="3" w:space="0" w:color="000000"/>
            </w:tcBorders>
          </w:tcPr>
          <w:p w14:paraId="61E70476" w14:textId="77777777" w:rsidR="0049091B" w:rsidRDefault="00770843">
            <w:pPr>
              <w:spacing w:after="0" w:line="259" w:lineRule="auto"/>
              <w:ind w:left="20" w:right="0" w:firstLine="0"/>
              <w:jc w:val="center"/>
            </w:pPr>
            <w:r>
              <w:rPr>
                <w:b/>
                <w:sz w:val="18"/>
              </w:rPr>
              <w:t xml:space="preserve">CONCEPTO </w:t>
            </w:r>
          </w:p>
        </w:tc>
        <w:tc>
          <w:tcPr>
            <w:tcW w:w="1635" w:type="dxa"/>
            <w:tcBorders>
              <w:top w:val="single" w:sz="3" w:space="0" w:color="000000"/>
              <w:left w:val="single" w:sz="3" w:space="0" w:color="000000"/>
              <w:bottom w:val="double" w:sz="3" w:space="0" w:color="000000"/>
              <w:right w:val="single" w:sz="3" w:space="0" w:color="000000"/>
            </w:tcBorders>
          </w:tcPr>
          <w:p w14:paraId="76A305B2" w14:textId="77777777" w:rsidR="0049091B" w:rsidRDefault="00770843">
            <w:pPr>
              <w:spacing w:after="0" w:line="259" w:lineRule="auto"/>
              <w:ind w:left="24" w:right="0" w:firstLine="0"/>
              <w:jc w:val="center"/>
            </w:pPr>
            <w:r>
              <w:rPr>
                <w:b/>
                <w:sz w:val="18"/>
              </w:rPr>
              <w:t xml:space="preserve">CANTIDAD </w:t>
            </w:r>
          </w:p>
        </w:tc>
      </w:tr>
      <w:tr w:rsidR="0049091B" w14:paraId="1262D1C1" w14:textId="77777777">
        <w:trPr>
          <w:trHeight w:val="206"/>
        </w:trPr>
        <w:tc>
          <w:tcPr>
            <w:tcW w:w="1563" w:type="dxa"/>
            <w:tcBorders>
              <w:top w:val="double" w:sz="3" w:space="0" w:color="000000"/>
              <w:left w:val="single" w:sz="3" w:space="0" w:color="000000"/>
              <w:bottom w:val="nil"/>
              <w:right w:val="single" w:sz="3" w:space="0" w:color="000000"/>
            </w:tcBorders>
          </w:tcPr>
          <w:p w14:paraId="156B3B05" w14:textId="77777777" w:rsidR="0049091B" w:rsidRDefault="0049091B">
            <w:pPr>
              <w:spacing w:after="160" w:line="259" w:lineRule="auto"/>
              <w:ind w:left="0" w:right="0" w:firstLine="0"/>
              <w:jc w:val="left"/>
            </w:pPr>
          </w:p>
        </w:tc>
        <w:tc>
          <w:tcPr>
            <w:tcW w:w="6541" w:type="dxa"/>
            <w:tcBorders>
              <w:top w:val="double" w:sz="3" w:space="0" w:color="000000"/>
              <w:left w:val="single" w:sz="3" w:space="0" w:color="000000"/>
              <w:bottom w:val="nil"/>
              <w:right w:val="single" w:sz="3" w:space="0" w:color="000000"/>
            </w:tcBorders>
          </w:tcPr>
          <w:p w14:paraId="4DC3EB35" w14:textId="77777777" w:rsidR="0049091B" w:rsidRDefault="00770843">
            <w:pPr>
              <w:spacing w:after="0" w:line="259" w:lineRule="auto"/>
              <w:ind w:left="0" w:right="0" w:firstLine="0"/>
              <w:jc w:val="left"/>
            </w:pPr>
            <w:r>
              <w:rPr>
                <w:sz w:val="18"/>
              </w:rPr>
              <w:t xml:space="preserve"> </w:t>
            </w:r>
          </w:p>
        </w:tc>
        <w:tc>
          <w:tcPr>
            <w:tcW w:w="1635" w:type="dxa"/>
            <w:tcBorders>
              <w:top w:val="double" w:sz="3" w:space="0" w:color="000000"/>
              <w:left w:val="single" w:sz="3" w:space="0" w:color="000000"/>
              <w:bottom w:val="nil"/>
              <w:right w:val="single" w:sz="3" w:space="0" w:color="000000"/>
            </w:tcBorders>
          </w:tcPr>
          <w:p w14:paraId="70233987" w14:textId="77777777" w:rsidR="0049091B" w:rsidRDefault="00770843">
            <w:pPr>
              <w:spacing w:after="0" w:line="259" w:lineRule="auto"/>
              <w:ind w:left="25" w:right="0" w:firstLine="0"/>
              <w:jc w:val="center"/>
            </w:pPr>
            <w:r>
              <w:rPr>
                <w:sz w:val="18"/>
              </w:rPr>
              <w:t xml:space="preserve">1 UMA </w:t>
            </w:r>
          </w:p>
        </w:tc>
      </w:tr>
      <w:tr w:rsidR="0049091B" w14:paraId="777323C3" w14:textId="77777777">
        <w:trPr>
          <w:trHeight w:val="356"/>
        </w:trPr>
        <w:tc>
          <w:tcPr>
            <w:tcW w:w="1563" w:type="dxa"/>
            <w:tcBorders>
              <w:top w:val="nil"/>
              <w:left w:val="single" w:sz="3" w:space="0" w:color="000000"/>
              <w:bottom w:val="single" w:sz="3" w:space="0" w:color="000000"/>
              <w:right w:val="single" w:sz="3" w:space="0" w:color="000000"/>
            </w:tcBorders>
          </w:tcPr>
          <w:p w14:paraId="74158731" w14:textId="77777777" w:rsidR="0049091B" w:rsidRDefault="00770843">
            <w:pPr>
              <w:spacing w:after="0" w:line="259" w:lineRule="auto"/>
              <w:ind w:left="21" w:right="0" w:firstLine="0"/>
              <w:jc w:val="center"/>
            </w:pPr>
            <w:r>
              <w:rPr>
                <w:sz w:val="18"/>
              </w:rPr>
              <w:t xml:space="preserve">1 </w:t>
            </w:r>
          </w:p>
        </w:tc>
        <w:tc>
          <w:tcPr>
            <w:tcW w:w="6541" w:type="dxa"/>
            <w:tcBorders>
              <w:top w:val="nil"/>
              <w:left w:val="single" w:sz="3" w:space="0" w:color="000000"/>
              <w:bottom w:val="single" w:sz="3" w:space="0" w:color="000000"/>
              <w:right w:val="single" w:sz="3" w:space="0" w:color="000000"/>
            </w:tcBorders>
          </w:tcPr>
          <w:p w14:paraId="78F057D6" w14:textId="77777777" w:rsidR="0049091B" w:rsidRDefault="00770843">
            <w:pPr>
              <w:spacing w:after="0" w:line="259" w:lineRule="auto"/>
              <w:ind w:left="0" w:right="0" w:firstLine="0"/>
              <w:jc w:val="left"/>
            </w:pPr>
            <w:r>
              <w:rPr>
                <w:sz w:val="18"/>
              </w:rPr>
              <w:t xml:space="preserve">Cuota por servicio de agua potable uso domestico </w:t>
            </w:r>
          </w:p>
        </w:tc>
        <w:tc>
          <w:tcPr>
            <w:tcW w:w="1635" w:type="dxa"/>
            <w:tcBorders>
              <w:top w:val="nil"/>
              <w:left w:val="single" w:sz="3" w:space="0" w:color="000000"/>
              <w:bottom w:val="single" w:sz="3" w:space="0" w:color="000000"/>
              <w:right w:val="single" w:sz="3" w:space="0" w:color="000000"/>
            </w:tcBorders>
          </w:tcPr>
          <w:p w14:paraId="3766A275" w14:textId="77777777" w:rsidR="0049091B" w:rsidRDefault="0049091B">
            <w:pPr>
              <w:spacing w:after="160" w:line="259" w:lineRule="auto"/>
              <w:ind w:left="0" w:right="0" w:firstLine="0"/>
              <w:jc w:val="left"/>
            </w:pPr>
          </w:p>
        </w:tc>
      </w:tr>
      <w:tr w:rsidR="0049091B" w14:paraId="4B7EE8EA" w14:textId="77777777">
        <w:trPr>
          <w:trHeight w:val="908"/>
        </w:trPr>
        <w:tc>
          <w:tcPr>
            <w:tcW w:w="1563" w:type="dxa"/>
            <w:tcBorders>
              <w:top w:val="single" w:sz="3" w:space="0" w:color="000000"/>
              <w:left w:val="single" w:sz="3" w:space="0" w:color="000000"/>
              <w:bottom w:val="double" w:sz="3" w:space="0" w:color="000000"/>
              <w:right w:val="single" w:sz="3" w:space="0" w:color="000000"/>
            </w:tcBorders>
            <w:vAlign w:val="center"/>
          </w:tcPr>
          <w:p w14:paraId="172FF810" w14:textId="77777777" w:rsidR="0049091B" w:rsidRDefault="00770843">
            <w:pPr>
              <w:spacing w:after="0" w:line="259" w:lineRule="auto"/>
              <w:ind w:left="21" w:right="0" w:firstLine="0"/>
              <w:jc w:val="center"/>
            </w:pPr>
            <w:r>
              <w:rPr>
                <w:sz w:val="18"/>
              </w:rPr>
              <w:t xml:space="preserve">2 </w:t>
            </w:r>
          </w:p>
        </w:tc>
        <w:tc>
          <w:tcPr>
            <w:tcW w:w="6541" w:type="dxa"/>
            <w:tcBorders>
              <w:top w:val="single" w:sz="3" w:space="0" w:color="000000"/>
              <w:left w:val="single" w:sz="3" w:space="0" w:color="000000"/>
              <w:bottom w:val="double" w:sz="3" w:space="0" w:color="000000"/>
              <w:right w:val="single" w:sz="3" w:space="0" w:color="000000"/>
            </w:tcBorders>
          </w:tcPr>
          <w:p w14:paraId="264C39FB" w14:textId="77777777" w:rsidR="0049091B" w:rsidRDefault="00770843">
            <w:pPr>
              <w:spacing w:after="0" w:line="259" w:lineRule="auto"/>
              <w:ind w:left="0" w:right="0" w:firstLine="0"/>
              <w:jc w:val="left"/>
            </w:pPr>
            <w:r>
              <w:rPr>
                <w:sz w:val="18"/>
              </w:rPr>
              <w:t xml:space="preserve"> </w:t>
            </w:r>
          </w:p>
          <w:p w14:paraId="5559268D" w14:textId="77777777" w:rsidR="0049091B" w:rsidRDefault="00770843">
            <w:pPr>
              <w:spacing w:after="0" w:line="259" w:lineRule="auto"/>
              <w:ind w:left="0" w:right="0" w:firstLine="0"/>
              <w:jc w:val="left"/>
            </w:pPr>
            <w:r>
              <w:rPr>
                <w:sz w:val="18"/>
              </w:rPr>
              <w:t xml:space="preserve"> </w:t>
            </w:r>
          </w:p>
          <w:p w14:paraId="5828DD4B" w14:textId="77777777" w:rsidR="0049091B" w:rsidRDefault="00770843">
            <w:pPr>
              <w:spacing w:after="0" w:line="259" w:lineRule="auto"/>
              <w:ind w:left="0" w:right="0" w:firstLine="0"/>
              <w:jc w:val="left"/>
            </w:pPr>
            <w:r>
              <w:rPr>
                <w:sz w:val="18"/>
              </w:rPr>
              <w:t xml:space="preserve">Cuota por servicio de agua potable uso interés social y/o fraccionamientos </w:t>
            </w:r>
          </w:p>
        </w:tc>
        <w:tc>
          <w:tcPr>
            <w:tcW w:w="1635" w:type="dxa"/>
            <w:tcBorders>
              <w:top w:val="single" w:sz="3" w:space="0" w:color="000000"/>
              <w:left w:val="single" w:sz="3" w:space="0" w:color="000000"/>
              <w:bottom w:val="double" w:sz="3" w:space="0" w:color="000000"/>
              <w:right w:val="single" w:sz="3" w:space="0" w:color="000000"/>
            </w:tcBorders>
          </w:tcPr>
          <w:p w14:paraId="32BE5991" w14:textId="77777777" w:rsidR="0049091B" w:rsidRDefault="00770843">
            <w:pPr>
              <w:spacing w:after="0" w:line="259" w:lineRule="auto"/>
              <w:ind w:left="25" w:right="0" w:firstLine="0"/>
              <w:jc w:val="center"/>
            </w:pPr>
            <w:r>
              <w:rPr>
                <w:sz w:val="18"/>
              </w:rPr>
              <w:t xml:space="preserve">1 UMA </w:t>
            </w:r>
          </w:p>
        </w:tc>
      </w:tr>
      <w:tr w:rsidR="0049091B" w14:paraId="6DDCFCF4" w14:textId="77777777">
        <w:trPr>
          <w:trHeight w:val="573"/>
        </w:trPr>
        <w:tc>
          <w:tcPr>
            <w:tcW w:w="1563" w:type="dxa"/>
            <w:tcBorders>
              <w:top w:val="double" w:sz="3" w:space="0" w:color="000000"/>
              <w:left w:val="single" w:sz="3" w:space="0" w:color="000000"/>
              <w:bottom w:val="single" w:sz="6" w:space="0" w:color="000000"/>
              <w:right w:val="single" w:sz="3" w:space="0" w:color="000000"/>
            </w:tcBorders>
            <w:vAlign w:val="center"/>
          </w:tcPr>
          <w:p w14:paraId="5EBA3FA8" w14:textId="77777777" w:rsidR="0049091B" w:rsidRDefault="00770843">
            <w:pPr>
              <w:spacing w:after="0" w:line="259" w:lineRule="auto"/>
              <w:ind w:left="21" w:right="0" w:firstLine="0"/>
              <w:jc w:val="center"/>
            </w:pPr>
            <w:r>
              <w:rPr>
                <w:sz w:val="18"/>
              </w:rPr>
              <w:t xml:space="preserve">3 </w:t>
            </w:r>
          </w:p>
        </w:tc>
        <w:tc>
          <w:tcPr>
            <w:tcW w:w="6541" w:type="dxa"/>
            <w:tcBorders>
              <w:top w:val="double" w:sz="3" w:space="0" w:color="000000"/>
              <w:left w:val="single" w:sz="3" w:space="0" w:color="000000"/>
              <w:bottom w:val="single" w:sz="6" w:space="0" w:color="000000"/>
              <w:right w:val="single" w:sz="3" w:space="0" w:color="000000"/>
            </w:tcBorders>
          </w:tcPr>
          <w:p w14:paraId="2A290A64" w14:textId="77777777" w:rsidR="0049091B" w:rsidRDefault="00770843">
            <w:pPr>
              <w:spacing w:after="19" w:line="259" w:lineRule="auto"/>
              <w:ind w:left="0" w:right="0" w:firstLine="0"/>
              <w:jc w:val="left"/>
            </w:pPr>
            <w:r>
              <w:rPr>
                <w:sz w:val="18"/>
              </w:rPr>
              <w:t xml:space="preserve"> </w:t>
            </w:r>
          </w:p>
          <w:p w14:paraId="0380698F" w14:textId="77777777" w:rsidR="0049091B" w:rsidRDefault="00770843">
            <w:pPr>
              <w:spacing w:after="0" w:line="259" w:lineRule="auto"/>
              <w:ind w:left="0" w:right="0" w:firstLine="0"/>
              <w:jc w:val="left"/>
            </w:pPr>
            <w:r>
              <w:rPr>
                <w:sz w:val="18"/>
              </w:rPr>
              <w:t xml:space="preserve">Cuota por servicio de agua potable uso comercial “a” </w:t>
            </w:r>
          </w:p>
        </w:tc>
        <w:tc>
          <w:tcPr>
            <w:tcW w:w="1635" w:type="dxa"/>
            <w:tcBorders>
              <w:top w:val="double" w:sz="3" w:space="0" w:color="000000"/>
              <w:left w:val="single" w:sz="3" w:space="0" w:color="000000"/>
              <w:bottom w:val="single" w:sz="6" w:space="0" w:color="000000"/>
              <w:right w:val="single" w:sz="3" w:space="0" w:color="000000"/>
            </w:tcBorders>
          </w:tcPr>
          <w:p w14:paraId="705E5482" w14:textId="77777777" w:rsidR="0049091B" w:rsidRDefault="00770843">
            <w:pPr>
              <w:spacing w:after="0" w:line="259" w:lineRule="auto"/>
              <w:ind w:left="25" w:right="0" w:firstLine="0"/>
              <w:jc w:val="center"/>
            </w:pPr>
            <w:r>
              <w:rPr>
                <w:sz w:val="18"/>
              </w:rPr>
              <w:t xml:space="preserve">2 UMA </w:t>
            </w:r>
          </w:p>
        </w:tc>
      </w:tr>
      <w:tr w:rsidR="0049091B" w14:paraId="24AC94DF" w14:textId="77777777">
        <w:trPr>
          <w:trHeight w:val="612"/>
        </w:trPr>
        <w:tc>
          <w:tcPr>
            <w:tcW w:w="1563" w:type="dxa"/>
            <w:tcBorders>
              <w:top w:val="single" w:sz="6" w:space="0" w:color="000000"/>
              <w:left w:val="single" w:sz="3" w:space="0" w:color="000000"/>
              <w:bottom w:val="single" w:sz="6" w:space="0" w:color="000000"/>
              <w:right w:val="single" w:sz="3" w:space="0" w:color="000000"/>
            </w:tcBorders>
            <w:vAlign w:val="center"/>
          </w:tcPr>
          <w:p w14:paraId="51E1150D" w14:textId="77777777" w:rsidR="0049091B" w:rsidRDefault="00770843">
            <w:pPr>
              <w:spacing w:after="0" w:line="259" w:lineRule="auto"/>
              <w:ind w:left="21" w:right="0" w:firstLine="0"/>
              <w:jc w:val="center"/>
            </w:pPr>
            <w:r>
              <w:rPr>
                <w:sz w:val="18"/>
              </w:rPr>
              <w:t xml:space="preserve">4 </w:t>
            </w:r>
          </w:p>
        </w:tc>
        <w:tc>
          <w:tcPr>
            <w:tcW w:w="6541" w:type="dxa"/>
            <w:tcBorders>
              <w:top w:val="single" w:sz="6" w:space="0" w:color="000000"/>
              <w:left w:val="single" w:sz="3" w:space="0" w:color="000000"/>
              <w:bottom w:val="single" w:sz="6" w:space="0" w:color="000000"/>
              <w:right w:val="single" w:sz="3" w:space="0" w:color="000000"/>
            </w:tcBorders>
          </w:tcPr>
          <w:p w14:paraId="42F169AA" w14:textId="77777777" w:rsidR="0049091B" w:rsidRDefault="00770843">
            <w:pPr>
              <w:spacing w:after="12" w:line="259" w:lineRule="auto"/>
              <w:ind w:left="0" w:right="0" w:firstLine="0"/>
              <w:jc w:val="left"/>
            </w:pPr>
            <w:r>
              <w:rPr>
                <w:sz w:val="18"/>
              </w:rPr>
              <w:t xml:space="preserve"> </w:t>
            </w:r>
          </w:p>
          <w:p w14:paraId="426F85B6" w14:textId="77777777" w:rsidR="0049091B" w:rsidRDefault="00770843">
            <w:pPr>
              <w:spacing w:after="0" w:line="259" w:lineRule="auto"/>
              <w:ind w:left="0" w:right="0" w:firstLine="0"/>
              <w:jc w:val="left"/>
            </w:pPr>
            <w:r>
              <w:rPr>
                <w:sz w:val="18"/>
              </w:rPr>
              <w:t xml:space="preserve">Cuota por servicio de agua potable uso comercial “b” </w:t>
            </w:r>
          </w:p>
        </w:tc>
        <w:tc>
          <w:tcPr>
            <w:tcW w:w="1635" w:type="dxa"/>
            <w:tcBorders>
              <w:top w:val="single" w:sz="6" w:space="0" w:color="000000"/>
              <w:left w:val="single" w:sz="3" w:space="0" w:color="000000"/>
              <w:bottom w:val="single" w:sz="6" w:space="0" w:color="000000"/>
              <w:right w:val="single" w:sz="3" w:space="0" w:color="000000"/>
            </w:tcBorders>
          </w:tcPr>
          <w:p w14:paraId="4B69609F" w14:textId="77777777" w:rsidR="0049091B" w:rsidRDefault="00770843">
            <w:pPr>
              <w:spacing w:after="0" w:line="259" w:lineRule="auto"/>
              <w:ind w:left="25" w:right="0" w:firstLine="0"/>
              <w:jc w:val="center"/>
            </w:pPr>
            <w:r>
              <w:rPr>
                <w:sz w:val="18"/>
              </w:rPr>
              <w:t xml:space="preserve">5 UMA </w:t>
            </w:r>
          </w:p>
        </w:tc>
      </w:tr>
      <w:tr w:rsidR="0049091B" w14:paraId="50865E5F" w14:textId="77777777">
        <w:trPr>
          <w:trHeight w:val="605"/>
        </w:trPr>
        <w:tc>
          <w:tcPr>
            <w:tcW w:w="1563" w:type="dxa"/>
            <w:tcBorders>
              <w:top w:val="single" w:sz="6" w:space="0" w:color="000000"/>
              <w:left w:val="single" w:sz="3" w:space="0" w:color="000000"/>
              <w:bottom w:val="single" w:sz="6" w:space="0" w:color="000000"/>
              <w:right w:val="single" w:sz="3" w:space="0" w:color="000000"/>
            </w:tcBorders>
            <w:vAlign w:val="center"/>
          </w:tcPr>
          <w:p w14:paraId="0BD7F213" w14:textId="77777777" w:rsidR="0049091B" w:rsidRDefault="00770843">
            <w:pPr>
              <w:spacing w:after="0" w:line="259" w:lineRule="auto"/>
              <w:ind w:left="21" w:right="0" w:firstLine="0"/>
              <w:jc w:val="center"/>
            </w:pPr>
            <w:r>
              <w:rPr>
                <w:sz w:val="18"/>
              </w:rPr>
              <w:t xml:space="preserve">5 </w:t>
            </w:r>
          </w:p>
        </w:tc>
        <w:tc>
          <w:tcPr>
            <w:tcW w:w="6541" w:type="dxa"/>
            <w:tcBorders>
              <w:top w:val="single" w:sz="6" w:space="0" w:color="000000"/>
              <w:left w:val="single" w:sz="3" w:space="0" w:color="000000"/>
              <w:bottom w:val="single" w:sz="6" w:space="0" w:color="000000"/>
              <w:right w:val="single" w:sz="3" w:space="0" w:color="000000"/>
            </w:tcBorders>
          </w:tcPr>
          <w:p w14:paraId="766E8C2E" w14:textId="77777777" w:rsidR="0049091B" w:rsidRDefault="00770843">
            <w:pPr>
              <w:spacing w:after="0" w:line="259" w:lineRule="auto"/>
              <w:ind w:left="0" w:right="0" w:firstLine="0"/>
              <w:jc w:val="left"/>
            </w:pPr>
            <w:r>
              <w:rPr>
                <w:sz w:val="18"/>
              </w:rPr>
              <w:t xml:space="preserve"> </w:t>
            </w:r>
          </w:p>
          <w:p w14:paraId="0A04B348" w14:textId="77777777" w:rsidR="0049091B" w:rsidRDefault="00770843">
            <w:pPr>
              <w:spacing w:after="0" w:line="259" w:lineRule="auto"/>
              <w:ind w:left="0" w:right="0" w:firstLine="0"/>
              <w:jc w:val="left"/>
            </w:pPr>
            <w:r>
              <w:rPr>
                <w:sz w:val="18"/>
              </w:rPr>
              <w:t xml:space="preserve">Cuota por servicio de agua potable uso industrial </w:t>
            </w:r>
          </w:p>
        </w:tc>
        <w:tc>
          <w:tcPr>
            <w:tcW w:w="1635" w:type="dxa"/>
            <w:tcBorders>
              <w:top w:val="single" w:sz="6" w:space="0" w:color="000000"/>
              <w:left w:val="single" w:sz="3" w:space="0" w:color="000000"/>
              <w:bottom w:val="single" w:sz="6" w:space="0" w:color="000000"/>
              <w:right w:val="single" w:sz="3" w:space="0" w:color="000000"/>
            </w:tcBorders>
          </w:tcPr>
          <w:p w14:paraId="715E7A4A" w14:textId="77777777" w:rsidR="0049091B" w:rsidRDefault="00770843">
            <w:pPr>
              <w:spacing w:after="0" w:line="259" w:lineRule="auto"/>
              <w:ind w:left="18" w:right="0" w:firstLine="0"/>
              <w:jc w:val="center"/>
            </w:pPr>
            <w:r>
              <w:rPr>
                <w:sz w:val="18"/>
              </w:rPr>
              <w:t xml:space="preserve">50 UMA </w:t>
            </w:r>
          </w:p>
        </w:tc>
      </w:tr>
      <w:tr w:rsidR="0049091B" w14:paraId="30CC06C1" w14:textId="77777777">
        <w:trPr>
          <w:trHeight w:val="598"/>
        </w:trPr>
        <w:tc>
          <w:tcPr>
            <w:tcW w:w="1563" w:type="dxa"/>
            <w:tcBorders>
              <w:top w:val="single" w:sz="6" w:space="0" w:color="000000"/>
              <w:left w:val="single" w:sz="3" w:space="0" w:color="000000"/>
              <w:bottom w:val="single" w:sz="6" w:space="0" w:color="000000"/>
              <w:right w:val="single" w:sz="3" w:space="0" w:color="000000"/>
            </w:tcBorders>
            <w:vAlign w:val="center"/>
          </w:tcPr>
          <w:p w14:paraId="4DDF3528" w14:textId="77777777" w:rsidR="0049091B" w:rsidRDefault="00770843">
            <w:pPr>
              <w:spacing w:after="0" w:line="259" w:lineRule="auto"/>
              <w:ind w:left="21" w:right="0" w:firstLine="0"/>
              <w:jc w:val="center"/>
            </w:pPr>
            <w:r>
              <w:rPr>
                <w:sz w:val="18"/>
              </w:rPr>
              <w:t xml:space="preserve">6 </w:t>
            </w:r>
          </w:p>
        </w:tc>
        <w:tc>
          <w:tcPr>
            <w:tcW w:w="6541" w:type="dxa"/>
            <w:tcBorders>
              <w:top w:val="single" w:sz="6" w:space="0" w:color="000000"/>
              <w:left w:val="single" w:sz="3" w:space="0" w:color="000000"/>
              <w:bottom w:val="single" w:sz="6" w:space="0" w:color="000000"/>
              <w:right w:val="single" w:sz="3" w:space="0" w:color="000000"/>
            </w:tcBorders>
          </w:tcPr>
          <w:p w14:paraId="070726C9" w14:textId="77777777" w:rsidR="0049091B" w:rsidRDefault="00770843">
            <w:pPr>
              <w:spacing w:after="0" w:line="259" w:lineRule="auto"/>
              <w:ind w:left="0" w:right="0" w:firstLine="0"/>
              <w:jc w:val="left"/>
            </w:pPr>
            <w:r>
              <w:rPr>
                <w:sz w:val="18"/>
              </w:rPr>
              <w:t xml:space="preserve"> </w:t>
            </w:r>
          </w:p>
          <w:p w14:paraId="3867AC09" w14:textId="77777777" w:rsidR="0049091B" w:rsidRDefault="00770843">
            <w:pPr>
              <w:spacing w:after="0" w:line="259" w:lineRule="auto"/>
              <w:ind w:left="0" w:right="0" w:firstLine="0"/>
              <w:jc w:val="left"/>
            </w:pPr>
            <w:r>
              <w:rPr>
                <w:sz w:val="18"/>
              </w:rPr>
              <w:t xml:space="preserve">Cuota por servicio de agua potable lavado de autos </w:t>
            </w:r>
          </w:p>
        </w:tc>
        <w:tc>
          <w:tcPr>
            <w:tcW w:w="1635" w:type="dxa"/>
            <w:tcBorders>
              <w:top w:val="single" w:sz="6" w:space="0" w:color="000000"/>
              <w:left w:val="single" w:sz="3" w:space="0" w:color="000000"/>
              <w:bottom w:val="single" w:sz="6" w:space="0" w:color="000000"/>
              <w:right w:val="single" w:sz="3" w:space="0" w:color="000000"/>
            </w:tcBorders>
          </w:tcPr>
          <w:p w14:paraId="7C3FA5E4" w14:textId="77777777" w:rsidR="0049091B" w:rsidRDefault="00770843">
            <w:pPr>
              <w:spacing w:after="0" w:line="259" w:lineRule="auto"/>
              <w:ind w:left="25" w:right="0" w:firstLine="0"/>
              <w:jc w:val="center"/>
            </w:pPr>
            <w:r>
              <w:rPr>
                <w:sz w:val="18"/>
              </w:rPr>
              <w:t xml:space="preserve">6 UMA </w:t>
            </w:r>
          </w:p>
        </w:tc>
      </w:tr>
      <w:tr w:rsidR="0049091B" w14:paraId="041BCCA4" w14:textId="77777777">
        <w:trPr>
          <w:trHeight w:val="220"/>
        </w:trPr>
        <w:tc>
          <w:tcPr>
            <w:tcW w:w="1563" w:type="dxa"/>
            <w:tcBorders>
              <w:top w:val="single" w:sz="6" w:space="0" w:color="000000"/>
              <w:left w:val="single" w:sz="3" w:space="0" w:color="000000"/>
              <w:bottom w:val="double" w:sz="3" w:space="0" w:color="000000"/>
              <w:right w:val="single" w:sz="3" w:space="0" w:color="000000"/>
            </w:tcBorders>
          </w:tcPr>
          <w:p w14:paraId="1E2BD562" w14:textId="77777777" w:rsidR="0049091B" w:rsidRDefault="00770843">
            <w:pPr>
              <w:spacing w:after="0" w:line="259" w:lineRule="auto"/>
              <w:ind w:left="21" w:right="0" w:firstLine="0"/>
              <w:jc w:val="center"/>
            </w:pPr>
            <w:r>
              <w:rPr>
                <w:sz w:val="18"/>
              </w:rPr>
              <w:t xml:space="preserve">7 </w:t>
            </w:r>
          </w:p>
        </w:tc>
        <w:tc>
          <w:tcPr>
            <w:tcW w:w="6541" w:type="dxa"/>
            <w:tcBorders>
              <w:top w:val="single" w:sz="6" w:space="0" w:color="000000"/>
              <w:left w:val="single" w:sz="3" w:space="0" w:color="000000"/>
              <w:bottom w:val="double" w:sz="3" w:space="0" w:color="000000"/>
              <w:right w:val="single" w:sz="3" w:space="0" w:color="000000"/>
            </w:tcBorders>
          </w:tcPr>
          <w:p w14:paraId="12A5DE15" w14:textId="77777777" w:rsidR="0049091B" w:rsidRDefault="00770843">
            <w:pPr>
              <w:spacing w:after="0" w:line="259" w:lineRule="auto"/>
              <w:ind w:left="0" w:right="0" w:firstLine="0"/>
              <w:jc w:val="left"/>
            </w:pPr>
            <w:r>
              <w:rPr>
                <w:sz w:val="18"/>
              </w:rPr>
              <w:t xml:space="preserve">Cuota por servicio de agua potable purificadora de agua </w:t>
            </w:r>
          </w:p>
        </w:tc>
        <w:tc>
          <w:tcPr>
            <w:tcW w:w="1635" w:type="dxa"/>
            <w:tcBorders>
              <w:top w:val="single" w:sz="6" w:space="0" w:color="000000"/>
              <w:left w:val="single" w:sz="3" w:space="0" w:color="000000"/>
              <w:bottom w:val="double" w:sz="3" w:space="0" w:color="000000"/>
              <w:right w:val="single" w:sz="3" w:space="0" w:color="000000"/>
            </w:tcBorders>
          </w:tcPr>
          <w:p w14:paraId="00457811" w14:textId="77777777" w:rsidR="0049091B" w:rsidRDefault="00770843">
            <w:pPr>
              <w:spacing w:after="0" w:line="259" w:lineRule="auto"/>
              <w:ind w:left="18" w:right="0" w:firstLine="0"/>
              <w:jc w:val="center"/>
            </w:pPr>
            <w:r>
              <w:rPr>
                <w:sz w:val="18"/>
              </w:rPr>
              <w:t xml:space="preserve">12 UMA </w:t>
            </w:r>
          </w:p>
        </w:tc>
      </w:tr>
      <w:tr w:rsidR="0049091B" w14:paraId="70FB5CE4" w14:textId="77777777">
        <w:trPr>
          <w:trHeight w:val="220"/>
        </w:trPr>
        <w:tc>
          <w:tcPr>
            <w:tcW w:w="1563" w:type="dxa"/>
            <w:tcBorders>
              <w:top w:val="double" w:sz="3" w:space="0" w:color="000000"/>
              <w:left w:val="single" w:sz="3" w:space="0" w:color="000000"/>
              <w:bottom w:val="single" w:sz="6" w:space="0" w:color="000000"/>
              <w:right w:val="single" w:sz="3" w:space="0" w:color="000000"/>
            </w:tcBorders>
          </w:tcPr>
          <w:p w14:paraId="3986665A" w14:textId="77777777" w:rsidR="0049091B" w:rsidRDefault="00770843">
            <w:pPr>
              <w:spacing w:after="0" w:line="259" w:lineRule="auto"/>
              <w:ind w:left="21" w:right="0" w:firstLine="0"/>
              <w:jc w:val="center"/>
            </w:pPr>
            <w:r>
              <w:rPr>
                <w:sz w:val="18"/>
              </w:rPr>
              <w:t xml:space="preserve">8 </w:t>
            </w:r>
          </w:p>
        </w:tc>
        <w:tc>
          <w:tcPr>
            <w:tcW w:w="6541" w:type="dxa"/>
            <w:tcBorders>
              <w:top w:val="double" w:sz="3" w:space="0" w:color="000000"/>
              <w:left w:val="single" w:sz="3" w:space="0" w:color="000000"/>
              <w:bottom w:val="single" w:sz="6" w:space="0" w:color="000000"/>
              <w:right w:val="single" w:sz="3" w:space="0" w:color="000000"/>
            </w:tcBorders>
          </w:tcPr>
          <w:p w14:paraId="74116A70" w14:textId="77777777" w:rsidR="0049091B" w:rsidRDefault="00770843">
            <w:pPr>
              <w:spacing w:after="0" w:line="259" w:lineRule="auto"/>
              <w:ind w:left="0" w:right="0" w:firstLine="0"/>
              <w:jc w:val="left"/>
            </w:pPr>
            <w:r>
              <w:rPr>
                <w:sz w:val="18"/>
              </w:rPr>
              <w:t xml:space="preserve">Cuota por servicio de agua potable lavandería </w:t>
            </w:r>
          </w:p>
        </w:tc>
        <w:tc>
          <w:tcPr>
            <w:tcW w:w="1635" w:type="dxa"/>
            <w:tcBorders>
              <w:top w:val="double" w:sz="3" w:space="0" w:color="000000"/>
              <w:left w:val="single" w:sz="3" w:space="0" w:color="000000"/>
              <w:bottom w:val="single" w:sz="6" w:space="0" w:color="000000"/>
              <w:right w:val="single" w:sz="3" w:space="0" w:color="000000"/>
            </w:tcBorders>
          </w:tcPr>
          <w:p w14:paraId="5B2D3948" w14:textId="77777777" w:rsidR="0049091B" w:rsidRDefault="00770843">
            <w:pPr>
              <w:spacing w:after="0" w:line="259" w:lineRule="auto"/>
              <w:ind w:left="25" w:right="0" w:firstLine="0"/>
              <w:jc w:val="center"/>
            </w:pPr>
            <w:r>
              <w:rPr>
                <w:sz w:val="18"/>
              </w:rPr>
              <w:t xml:space="preserve">7 UMA </w:t>
            </w:r>
          </w:p>
        </w:tc>
      </w:tr>
      <w:tr w:rsidR="0049091B" w14:paraId="3AF202B9" w14:textId="77777777">
        <w:trPr>
          <w:trHeight w:val="227"/>
        </w:trPr>
        <w:tc>
          <w:tcPr>
            <w:tcW w:w="1563" w:type="dxa"/>
            <w:tcBorders>
              <w:top w:val="single" w:sz="6" w:space="0" w:color="000000"/>
              <w:left w:val="single" w:sz="3" w:space="0" w:color="000000"/>
              <w:bottom w:val="single" w:sz="3" w:space="0" w:color="000000"/>
              <w:right w:val="single" w:sz="3" w:space="0" w:color="000000"/>
            </w:tcBorders>
          </w:tcPr>
          <w:p w14:paraId="76277995" w14:textId="77777777" w:rsidR="0049091B" w:rsidRDefault="00770843">
            <w:pPr>
              <w:spacing w:after="0" w:line="259" w:lineRule="auto"/>
              <w:ind w:left="21" w:right="0" w:firstLine="0"/>
              <w:jc w:val="center"/>
            </w:pPr>
            <w:r>
              <w:rPr>
                <w:sz w:val="18"/>
              </w:rPr>
              <w:t xml:space="preserve">9 </w:t>
            </w:r>
          </w:p>
        </w:tc>
        <w:tc>
          <w:tcPr>
            <w:tcW w:w="6541" w:type="dxa"/>
            <w:tcBorders>
              <w:top w:val="single" w:sz="6" w:space="0" w:color="000000"/>
              <w:left w:val="single" w:sz="3" w:space="0" w:color="000000"/>
              <w:bottom w:val="single" w:sz="3" w:space="0" w:color="000000"/>
              <w:right w:val="single" w:sz="3" w:space="0" w:color="000000"/>
            </w:tcBorders>
          </w:tcPr>
          <w:p w14:paraId="6370328D" w14:textId="77777777" w:rsidR="0049091B" w:rsidRDefault="00770843">
            <w:pPr>
              <w:spacing w:after="0" w:line="259" w:lineRule="auto"/>
              <w:ind w:left="0" w:right="0" w:firstLine="0"/>
              <w:jc w:val="left"/>
            </w:pPr>
            <w:r>
              <w:rPr>
                <w:sz w:val="18"/>
              </w:rPr>
              <w:t xml:space="preserve">Consumo y servicio en las dependencias y organismos públicos </w:t>
            </w:r>
          </w:p>
        </w:tc>
        <w:tc>
          <w:tcPr>
            <w:tcW w:w="1635" w:type="dxa"/>
            <w:tcBorders>
              <w:top w:val="single" w:sz="6" w:space="0" w:color="000000"/>
              <w:left w:val="single" w:sz="3" w:space="0" w:color="000000"/>
              <w:bottom w:val="single" w:sz="3" w:space="0" w:color="000000"/>
              <w:right w:val="single" w:sz="3" w:space="0" w:color="000000"/>
            </w:tcBorders>
          </w:tcPr>
          <w:p w14:paraId="62503AF0" w14:textId="77777777" w:rsidR="0049091B" w:rsidRDefault="00770843">
            <w:pPr>
              <w:spacing w:after="0" w:line="259" w:lineRule="auto"/>
              <w:ind w:left="18" w:right="0" w:firstLine="0"/>
              <w:jc w:val="center"/>
            </w:pPr>
            <w:r>
              <w:rPr>
                <w:sz w:val="18"/>
              </w:rPr>
              <w:t xml:space="preserve">50 UMA </w:t>
            </w:r>
          </w:p>
        </w:tc>
      </w:tr>
    </w:tbl>
    <w:p w14:paraId="715F3E82" w14:textId="77777777" w:rsidR="0049091B" w:rsidRDefault="00770843">
      <w:pPr>
        <w:spacing w:after="0" w:line="259" w:lineRule="auto"/>
        <w:ind w:left="0" w:right="0" w:firstLine="0"/>
        <w:jc w:val="left"/>
      </w:pPr>
      <w:r>
        <w:t xml:space="preserve"> </w:t>
      </w:r>
    </w:p>
    <w:p w14:paraId="6DEDF01E" w14:textId="77777777" w:rsidR="0049091B" w:rsidRDefault="00770843">
      <w:pPr>
        <w:ind w:left="2" w:right="95"/>
      </w:pPr>
      <w:r>
        <w:t xml:space="preserve">En caso de nuevas conexiones, ya sea de descarga de drenaje o conexiones a la red de agua potable que implique el rompimiento de la carpeta asfáltica, </w:t>
      </w:r>
      <w:proofErr w:type="spellStart"/>
      <w:r>
        <w:t>adoquinamiento</w:t>
      </w:r>
      <w:proofErr w:type="spellEnd"/>
      <w:r>
        <w:t xml:space="preserve">, concreto o cualquiera que sea el recubrimiento de la vía pública, el usuario se responsabilizará de la recuperación de la misma; de no hacerlo se hará acreedor a una multa estipulada en el artículo 45 fracción IX de esta Ley, señalando que las cuotas son por el servicio y derechos, correspondiendo a el usuario proporcionar y/o adquirir por cuenta propia el materia para su respectivo servicio. </w:t>
      </w:r>
    </w:p>
    <w:p w14:paraId="5C21A881" w14:textId="77777777" w:rsidR="0049091B" w:rsidRDefault="00770843">
      <w:pPr>
        <w:spacing w:after="0" w:line="259" w:lineRule="auto"/>
        <w:ind w:left="0" w:right="0" w:firstLine="0"/>
        <w:jc w:val="left"/>
      </w:pPr>
      <w:r>
        <w:t xml:space="preserve"> </w:t>
      </w:r>
    </w:p>
    <w:p w14:paraId="124A5593" w14:textId="77777777" w:rsidR="0049091B" w:rsidRDefault="00770843">
      <w:pPr>
        <w:ind w:left="2" w:right="95"/>
      </w:pPr>
      <w:r>
        <w:t xml:space="preserve">En casos de casa habitación y/o casa de interés social la prestación del servicio de agua potable será por inmueble, destinada para el consumo humano y en los casos en los que en un solo inmueble vivan más de dos familias, tendrán que realizar el pago por dos o más servicios. </w:t>
      </w:r>
    </w:p>
    <w:p w14:paraId="48C1B3C8" w14:textId="77777777" w:rsidR="0049091B" w:rsidRDefault="00770843">
      <w:pPr>
        <w:spacing w:after="0" w:line="259" w:lineRule="auto"/>
        <w:ind w:left="0" w:right="0" w:firstLine="0"/>
        <w:jc w:val="left"/>
      </w:pPr>
      <w:r>
        <w:t xml:space="preserve"> </w:t>
      </w:r>
    </w:p>
    <w:p w14:paraId="4A1ACF28" w14:textId="77777777" w:rsidR="0049091B" w:rsidRDefault="00770843">
      <w:pPr>
        <w:ind w:left="2" w:right="95"/>
      </w:pPr>
      <w:r>
        <w:t xml:space="preserve">En casos que se trate de sectores vulnerables, jubilados, pensionados y/o de notoria pobreza, se otorgara a los contribuyentes descuentos y reducciones en el pago de servicio de agua potable, por un servicio podrá ser hasta del 20 por ciento, en casos que el contribuyente tenga dos servicios la tasa de descuento será del 10 por ciento y cuando tenga tres o más servicios la tasa del descuento será del 5 por ciento. </w:t>
      </w:r>
    </w:p>
    <w:p w14:paraId="018A00A9" w14:textId="77777777" w:rsidR="0049091B" w:rsidRDefault="00770843">
      <w:pPr>
        <w:spacing w:after="0" w:line="259" w:lineRule="auto"/>
        <w:ind w:left="0" w:right="29" w:firstLine="0"/>
        <w:jc w:val="center"/>
      </w:pPr>
      <w:r>
        <w:rPr>
          <w:b/>
        </w:rPr>
        <w:t xml:space="preserve"> </w:t>
      </w:r>
    </w:p>
    <w:p w14:paraId="2647FFAE" w14:textId="77777777" w:rsidR="0049091B" w:rsidRDefault="00770843">
      <w:pPr>
        <w:pStyle w:val="Ttulo2"/>
        <w:ind w:left="659" w:right="717"/>
      </w:pPr>
      <w:r>
        <w:t>CAPÍTULO XII</w:t>
      </w:r>
      <w:r>
        <w:rPr>
          <w:b w:val="0"/>
        </w:rPr>
        <w:t xml:space="preserve"> </w:t>
      </w:r>
      <w:r>
        <w:t xml:space="preserve">SERVICIO DE PANTEONES </w:t>
      </w:r>
    </w:p>
    <w:p w14:paraId="3328771A" w14:textId="77777777" w:rsidR="0049091B" w:rsidRDefault="00770843">
      <w:pPr>
        <w:spacing w:after="0" w:line="259" w:lineRule="auto"/>
        <w:ind w:left="0" w:right="29" w:firstLine="0"/>
        <w:jc w:val="center"/>
      </w:pPr>
      <w:r>
        <w:t xml:space="preserve"> </w:t>
      </w:r>
    </w:p>
    <w:p w14:paraId="326DEAF6" w14:textId="77777777" w:rsidR="0049091B" w:rsidRDefault="00770843">
      <w:pPr>
        <w:ind w:left="2" w:right="95"/>
      </w:pPr>
      <w:r>
        <w:rPr>
          <w:b/>
        </w:rPr>
        <w:t>Artículo 32</w:t>
      </w:r>
      <w:r>
        <w:t xml:space="preserve">. Los derechos por conservación del espacio de los Panteones Municipales, debiéndose refrendar cada siete años, por temporalidad se cobrará 15.6 UMA por cada lote que posea. </w:t>
      </w:r>
    </w:p>
    <w:p w14:paraId="3DDBBEA4" w14:textId="77777777" w:rsidR="0049091B" w:rsidRDefault="00770843">
      <w:pPr>
        <w:ind w:left="2" w:right="95"/>
      </w:pPr>
      <w:r>
        <w:t xml:space="preserve">Por servicio de mantenimiento de los panteones, se deberán pagar dentro del primer trimestre 2 UMA anual por cada lote que posea. Las comunidades del Municipio que presten los servicios de panteones señalados en este artículo podrán cobrar este derecho de conformidad con los usos y costumbres de cada comunidad. </w:t>
      </w:r>
    </w:p>
    <w:p w14:paraId="322D5E8D" w14:textId="77777777" w:rsidR="0049091B" w:rsidRDefault="00770843">
      <w:pPr>
        <w:spacing w:after="0" w:line="259" w:lineRule="auto"/>
        <w:ind w:left="0" w:right="0" w:firstLine="0"/>
        <w:jc w:val="left"/>
      </w:pPr>
      <w:r>
        <w:rPr>
          <w:b/>
        </w:rPr>
        <w:t xml:space="preserve"> </w:t>
      </w:r>
    </w:p>
    <w:p w14:paraId="1191159A" w14:textId="77777777" w:rsidR="0049091B" w:rsidRDefault="00770843">
      <w:pPr>
        <w:ind w:left="2" w:right="95"/>
      </w:pPr>
      <w:r>
        <w:rPr>
          <w:b/>
        </w:rPr>
        <w:t>Artículo 33</w:t>
      </w:r>
      <w:r>
        <w:t xml:space="preserve">. Los ingresos por concepto de derecho de temporalidad de lotes de panteones propiedad del Municipio y/o de las presidencias de comunidad se causará y recaudará de acuerdo con la importancia y usos y costumbres de cada población según proceda y las demás circunstancias especiales que ocurran en cada caso, de conformidad con las cuotas estipuladas en el artículo anterior de esta Ley. </w:t>
      </w:r>
    </w:p>
    <w:p w14:paraId="05F66846" w14:textId="77777777" w:rsidR="0049091B" w:rsidRDefault="00770843">
      <w:pPr>
        <w:pStyle w:val="Ttulo2"/>
        <w:ind w:left="659" w:right="738"/>
      </w:pPr>
      <w:r>
        <w:t>CAPÍTULO XIII DERECHOS POR ACTOS DEL REGISTRO CIVIL</w:t>
      </w:r>
      <w:r>
        <w:rPr>
          <w:b w:val="0"/>
        </w:rPr>
        <w:t xml:space="preserve"> </w:t>
      </w:r>
    </w:p>
    <w:p w14:paraId="590B092A" w14:textId="77777777" w:rsidR="0049091B" w:rsidRDefault="00770843">
      <w:pPr>
        <w:spacing w:after="0" w:line="259" w:lineRule="auto"/>
        <w:ind w:left="0" w:right="0" w:firstLine="0"/>
        <w:jc w:val="left"/>
      </w:pPr>
      <w:r>
        <w:rPr>
          <w:b/>
        </w:rPr>
        <w:t xml:space="preserve"> </w:t>
      </w:r>
    </w:p>
    <w:p w14:paraId="176B71E4" w14:textId="77777777" w:rsidR="0049091B" w:rsidRDefault="00770843">
      <w:pPr>
        <w:ind w:left="2" w:right="95"/>
      </w:pPr>
      <w:r>
        <w:rPr>
          <w:b/>
        </w:rPr>
        <w:t>Artículo 34.</w:t>
      </w:r>
      <w:r>
        <w:t xml:space="preserve"> Por lo que se refiere a los derechos causados por los actos del Registro Civil, se estará en todo momento a lo dispuesto por el artículo 157 del Código Financiero, y al convenio de coordinación y colaboración institucional en materia </w:t>
      </w:r>
      <w:r>
        <w:lastRenderedPageBreak/>
        <w:t xml:space="preserve">de registro civil de las personas que suscriba el Municipio de Tetla de la Solidaridad con la Oficialía Mayor de Gobierno del Estado. </w:t>
      </w:r>
    </w:p>
    <w:p w14:paraId="0FFD054F" w14:textId="77777777" w:rsidR="0049091B" w:rsidRDefault="00770843">
      <w:pPr>
        <w:spacing w:after="0" w:line="259" w:lineRule="auto"/>
        <w:ind w:left="0" w:right="0" w:firstLine="0"/>
        <w:jc w:val="left"/>
      </w:pPr>
      <w:r>
        <w:t xml:space="preserve"> </w:t>
      </w:r>
    </w:p>
    <w:p w14:paraId="78C15421" w14:textId="77777777" w:rsidR="0049091B" w:rsidRDefault="00770843">
      <w:pPr>
        <w:spacing w:after="0" w:line="259" w:lineRule="auto"/>
        <w:ind w:left="0" w:right="0" w:firstLine="0"/>
        <w:jc w:val="left"/>
      </w:pPr>
      <w:r>
        <w:t xml:space="preserve"> </w:t>
      </w:r>
    </w:p>
    <w:p w14:paraId="2BC56B2D" w14:textId="77777777" w:rsidR="0049091B" w:rsidRDefault="00770843">
      <w:pPr>
        <w:spacing w:after="0" w:line="259" w:lineRule="auto"/>
        <w:ind w:left="0" w:right="0" w:firstLine="0"/>
        <w:jc w:val="left"/>
      </w:pPr>
      <w:r>
        <w:t xml:space="preserve"> </w:t>
      </w:r>
    </w:p>
    <w:p w14:paraId="4FAD7A7C" w14:textId="77777777" w:rsidR="0049091B" w:rsidRDefault="00770843">
      <w:pPr>
        <w:pStyle w:val="Ttulo2"/>
        <w:ind w:left="659" w:right="721"/>
      </w:pPr>
      <w:r>
        <w:t xml:space="preserve">CAPÍTULO </w:t>
      </w:r>
      <w:proofErr w:type="gramStart"/>
      <w:r>
        <w:t>XIV  ALUMBRADO</w:t>
      </w:r>
      <w:proofErr w:type="gramEnd"/>
      <w:r>
        <w:t xml:space="preserve"> PÚBLICO </w:t>
      </w:r>
    </w:p>
    <w:p w14:paraId="4D40B86B" w14:textId="77777777" w:rsidR="0049091B" w:rsidRDefault="00770843">
      <w:pPr>
        <w:spacing w:after="9" w:line="259" w:lineRule="auto"/>
        <w:ind w:left="0" w:right="0" w:firstLine="0"/>
        <w:jc w:val="left"/>
      </w:pPr>
      <w:r>
        <w:rPr>
          <w:b/>
        </w:rPr>
        <w:t xml:space="preserve"> </w:t>
      </w:r>
    </w:p>
    <w:p w14:paraId="46EFC4C0" w14:textId="77777777" w:rsidR="0049091B" w:rsidRDefault="00770843">
      <w:pPr>
        <w:ind w:left="2" w:right="95"/>
      </w:pPr>
      <w:r>
        <w:rPr>
          <w:b/>
        </w:rPr>
        <w:t xml:space="preserve">Artículo 35. </w:t>
      </w:r>
      <w:r>
        <w:t>Se entiende por “DAP” los derechos que se pagan con el carácter de</w:t>
      </w:r>
      <w:r>
        <w:rPr>
          <w:b/>
        </w:rPr>
        <w:t xml:space="preserve"> </w:t>
      </w:r>
      <w:r>
        <w:t>recuperación de los gastos que le genera al Municipio por el uso y/o aprovechamiento de la prestación del servicio del alumbrado público</w:t>
      </w:r>
      <w:r>
        <w:rPr>
          <w:b/>
        </w:rPr>
        <w:t>,</w:t>
      </w:r>
      <w:r>
        <w:t xml:space="preserve">  con la finalidad proporcionar el bienestar público por medio de la iluminación artificial de las vías públicas, edificios y áreas públicas, durante doce horas continuas y los 365 días del año, con el fin de que prevalezca la seguridad pública, así como el tránsito seguro de las personas y vehículos. </w:t>
      </w:r>
    </w:p>
    <w:p w14:paraId="775BD875" w14:textId="77777777" w:rsidR="0049091B" w:rsidRDefault="00770843">
      <w:pPr>
        <w:spacing w:after="0" w:line="259" w:lineRule="auto"/>
        <w:ind w:left="0" w:right="0" w:firstLine="0"/>
        <w:jc w:val="left"/>
      </w:pPr>
      <w:r>
        <w:t xml:space="preserve"> </w:t>
      </w:r>
    </w:p>
    <w:p w14:paraId="198BF120" w14:textId="77777777" w:rsidR="0049091B" w:rsidRDefault="00770843">
      <w:pPr>
        <w:ind w:left="2" w:right="95"/>
      </w:pPr>
      <w:r>
        <w:t xml:space="preserve">El servicio de alumbrado público que se presta a la colectividad de forma regular (debe ser eficaz, eficiente y oportuna) y continúa (que no puede interrumpirse sin causa justificada) es un servicio básico. </w:t>
      </w:r>
    </w:p>
    <w:p w14:paraId="28AE0C67" w14:textId="77777777" w:rsidR="0049091B" w:rsidRDefault="00770843">
      <w:pPr>
        <w:spacing w:after="0" w:line="259" w:lineRule="auto"/>
        <w:ind w:left="0" w:right="0" w:firstLine="0"/>
        <w:jc w:val="left"/>
      </w:pPr>
      <w:r>
        <w:t xml:space="preserve"> </w:t>
      </w:r>
    </w:p>
    <w:p w14:paraId="381E929A" w14:textId="77777777" w:rsidR="0049091B" w:rsidRDefault="00770843">
      <w:pPr>
        <w:pStyle w:val="Ttulo2"/>
        <w:spacing w:after="10" w:line="247" w:lineRule="auto"/>
        <w:ind w:left="-5" w:right="90"/>
        <w:jc w:val="both"/>
      </w:pPr>
      <w:proofErr w:type="gramStart"/>
      <w:r>
        <w:t>Introducción  A.</w:t>
      </w:r>
      <w:proofErr w:type="gramEnd"/>
      <w:r>
        <w:t xml:space="preserve"> Alcance </w:t>
      </w:r>
    </w:p>
    <w:p w14:paraId="07EAE6DB" w14:textId="77777777" w:rsidR="0049091B" w:rsidRDefault="00770843">
      <w:pPr>
        <w:spacing w:after="0" w:line="259" w:lineRule="auto"/>
        <w:ind w:left="0" w:right="0" w:firstLine="0"/>
        <w:jc w:val="left"/>
      </w:pPr>
      <w:r>
        <w:rPr>
          <w:b/>
        </w:rPr>
        <w:t xml:space="preserve"> </w:t>
      </w:r>
    </w:p>
    <w:p w14:paraId="59A708EB" w14:textId="77777777" w:rsidR="0049091B" w:rsidRDefault="00770843">
      <w:pPr>
        <w:ind w:left="2" w:right="95"/>
      </w:pPr>
      <w:r>
        <w:rPr>
          <w:b/>
        </w:rPr>
        <w:t>A1.</w:t>
      </w:r>
      <w:r>
        <w:t xml:space="preserve"> De la prestación del servicio de alumbrado público que proporciona el Municipio, en todo el territorio municipal, donde la base gravable son los gastos que le genera al municipio, se encuentra relacionado con el hecho imponible y que, si corresponde a la actividad del ente público, que es precisamente la prestación de este servicio. </w:t>
      </w:r>
    </w:p>
    <w:p w14:paraId="780E0366" w14:textId="77777777" w:rsidR="0049091B" w:rsidRDefault="00770843">
      <w:pPr>
        <w:spacing w:after="0" w:line="259" w:lineRule="auto"/>
        <w:ind w:left="0" w:right="0" w:firstLine="0"/>
        <w:jc w:val="left"/>
      </w:pPr>
      <w:r>
        <w:t xml:space="preserve"> </w:t>
      </w:r>
    </w:p>
    <w:p w14:paraId="4CA54CB3" w14:textId="77777777" w:rsidR="0049091B" w:rsidRDefault="00770843">
      <w:pPr>
        <w:ind w:left="2" w:right="95"/>
      </w:pPr>
      <w:r>
        <w:t>La prestación del servicio de alumbrado público, se refiere, que el  Municipio cuenta ya con una infraestructura para la iluminación de las calles, parques públicos, centros ceremoniales, bulevares de entradas a los centros de población, zonas de áreas deportivas, áreas de recreo, paraderos del transporte público, etcétera; y es necesario hacer que este en buenas condiciones para el buen funcionamiento durante los 365 días del año de que se trate, ya que proporcionan la iluminación artificial 12 horas nocturnas de forma continua y regular, por lo que los equipos que hace llegar este servicio a todo el territorio municipal como son: trasformadores, postes metálicos, luminarias en tecnología leds, y/o de cualquier otro tipo, cables de alimentaciones eléctricas, foto controles y todo lo necesario para que el buen funcione y  proporcione el alumbrado público adecuadamente, por lo que es indispensable evitar gastos como son:</w:t>
      </w:r>
      <w:r>
        <w:rPr>
          <w:b/>
        </w:rPr>
        <w:t xml:space="preserve"> </w:t>
      </w:r>
    </w:p>
    <w:p w14:paraId="7C7C578D" w14:textId="77777777" w:rsidR="0049091B" w:rsidRDefault="00770843">
      <w:pPr>
        <w:spacing w:after="0" w:line="259" w:lineRule="auto"/>
        <w:ind w:left="0" w:right="0" w:firstLine="0"/>
        <w:jc w:val="left"/>
      </w:pPr>
      <w:r>
        <w:rPr>
          <w:b/>
        </w:rPr>
        <w:t xml:space="preserve"> </w:t>
      </w:r>
    </w:p>
    <w:p w14:paraId="4937A4F9" w14:textId="77777777" w:rsidR="0049091B" w:rsidRDefault="00770843">
      <w:pPr>
        <w:numPr>
          <w:ilvl w:val="0"/>
          <w:numId w:val="20"/>
        </w:numPr>
        <w:ind w:right="95"/>
      </w:pPr>
      <w:r>
        <w:t xml:space="preserve">Gastos por el municipio para el pago mensual del suministro eléctrico que consume a cada noche las luminarias durante 12 horas continuas y durante los 365 días del año, a la empresa suministradora de energía. </w:t>
      </w:r>
    </w:p>
    <w:p w14:paraId="76C0BBE5" w14:textId="77777777" w:rsidR="0049091B" w:rsidRDefault="00770843">
      <w:pPr>
        <w:spacing w:after="0" w:line="259" w:lineRule="auto"/>
        <w:ind w:left="0" w:right="0" w:firstLine="0"/>
        <w:jc w:val="left"/>
      </w:pPr>
      <w:r>
        <w:t xml:space="preserve"> </w:t>
      </w:r>
    </w:p>
    <w:p w14:paraId="5AF53F6B" w14:textId="77777777" w:rsidR="0049091B" w:rsidRDefault="00770843">
      <w:pPr>
        <w:numPr>
          <w:ilvl w:val="0"/>
          <w:numId w:val="20"/>
        </w:numPr>
        <w:ind w:right="95"/>
      </w:pPr>
      <w:r>
        <w:t xml:space="preserve">Gastos para proporcionar el mantenimiento a esa infraestructura como son reparaciones de las luminarias (fuente luminosa, driver / balastro, carcasa/ gabinete, foto controles, cables eléctricos, conexiones menores), reparaciones de postes metálicos, reparaciones de transformadores en algunos casos, así como por robos (vandalismo) a la infraestructura y reponer componentes eléctricos varias veces. </w:t>
      </w:r>
    </w:p>
    <w:p w14:paraId="0D8ED633" w14:textId="77777777" w:rsidR="0049091B" w:rsidRDefault="00770843">
      <w:pPr>
        <w:spacing w:after="0" w:line="259" w:lineRule="auto"/>
        <w:ind w:left="0" w:right="0" w:firstLine="0"/>
        <w:jc w:val="left"/>
      </w:pPr>
      <w:r>
        <w:t xml:space="preserve"> </w:t>
      </w:r>
    </w:p>
    <w:p w14:paraId="3BBC0C57" w14:textId="77777777" w:rsidR="0049091B" w:rsidRDefault="00770843">
      <w:pPr>
        <w:ind w:left="2" w:right="95"/>
      </w:pPr>
      <w:r>
        <w:t xml:space="preserve">Pago al personal que se encarga de proporcionar el de mantenimiento, tanto preventivo como correctivo, etcétera; y a cada cinco años por depreciación sustituir luminarias que dejan de funcionar por obsolescencia tecnológica y/o por terminación de vida útil. </w:t>
      </w:r>
    </w:p>
    <w:p w14:paraId="383226B8" w14:textId="77777777" w:rsidR="0049091B" w:rsidRDefault="00770843">
      <w:pPr>
        <w:spacing w:after="0" w:line="259" w:lineRule="auto"/>
        <w:ind w:left="0" w:right="0" w:firstLine="0"/>
        <w:jc w:val="left"/>
      </w:pPr>
      <w:r>
        <w:t xml:space="preserve"> </w:t>
      </w:r>
    </w:p>
    <w:p w14:paraId="770434C3" w14:textId="77777777" w:rsidR="0049091B" w:rsidRDefault="00770843">
      <w:pPr>
        <w:numPr>
          <w:ilvl w:val="0"/>
          <w:numId w:val="20"/>
        </w:numPr>
        <w:ind w:right="95"/>
      </w:pPr>
      <w:r>
        <w:t xml:space="preserve">Gastos para el control interno de la administración del servicio del alumbrado público, que se da de forma regular y continúa. </w:t>
      </w:r>
    </w:p>
    <w:p w14:paraId="77690776" w14:textId="77777777" w:rsidR="0049091B" w:rsidRDefault="00770843">
      <w:pPr>
        <w:spacing w:after="0" w:line="259" w:lineRule="auto"/>
        <w:ind w:left="0" w:right="0" w:firstLine="0"/>
        <w:jc w:val="left"/>
      </w:pPr>
      <w:r>
        <w:rPr>
          <w:b/>
        </w:rPr>
        <w:t xml:space="preserve"> </w:t>
      </w:r>
    </w:p>
    <w:p w14:paraId="135025FE" w14:textId="77777777" w:rsidR="0049091B" w:rsidRDefault="00770843">
      <w:pPr>
        <w:spacing w:after="10"/>
        <w:ind w:left="-5" w:right="90"/>
      </w:pPr>
      <w:r>
        <w:rPr>
          <w:b/>
        </w:rPr>
        <w:t xml:space="preserve">B. De la aplicación: </w:t>
      </w:r>
    </w:p>
    <w:p w14:paraId="04CE38F3" w14:textId="77777777" w:rsidR="0049091B" w:rsidRDefault="00770843">
      <w:pPr>
        <w:spacing w:after="0" w:line="259" w:lineRule="auto"/>
        <w:ind w:left="0" w:right="0" w:firstLine="0"/>
        <w:jc w:val="left"/>
      </w:pPr>
      <w:r>
        <w:t xml:space="preserve"> </w:t>
      </w:r>
    </w:p>
    <w:p w14:paraId="766B742D" w14:textId="77777777" w:rsidR="0049091B" w:rsidRDefault="00770843">
      <w:pPr>
        <w:ind w:left="2" w:right="95"/>
      </w:pPr>
      <w:r>
        <w:t xml:space="preserve">Para la determinación de los montos de contribución para el cobro de los derechos de alumbrado público (DAP), según su beneficio dado en metros luz, de cada sujeto pasivo, se aplica la fórmula MDSIAP=SIAP incluido en la propia  Ley de Ingresos de este Municipio para el ejercicio fiscal 2022, donde si el sujeto pasivo difiere del monto de contribución aplicado, ya sea a la alta o la baja, tiene un medio de defensa y que debe aplicar el recurso de revisión que se encuentra en esta misma Ley y que debe presentarse a la tesorería de este Ayuntamiento,  elaborando una solicitud de corrección de su monto de contribución DAP 2022, aplicando la fórmula ya descrita y revisando su beneficio dado en metros luz, que la dirección de obras públicas corroborara en físico. </w:t>
      </w:r>
    </w:p>
    <w:p w14:paraId="1354E181" w14:textId="77777777" w:rsidR="0049091B" w:rsidRDefault="00770843">
      <w:pPr>
        <w:spacing w:after="0" w:line="259" w:lineRule="auto"/>
        <w:ind w:left="0" w:right="0" w:firstLine="0"/>
        <w:jc w:val="left"/>
      </w:pPr>
      <w:r>
        <w:lastRenderedPageBreak/>
        <w:t xml:space="preserve"> </w:t>
      </w:r>
    </w:p>
    <w:p w14:paraId="3A5BCEC8" w14:textId="77777777" w:rsidR="0049091B" w:rsidRDefault="00770843">
      <w:pPr>
        <w:spacing w:after="0" w:line="259" w:lineRule="auto"/>
        <w:ind w:left="0" w:right="0" w:firstLine="0"/>
        <w:jc w:val="left"/>
      </w:pPr>
      <w:r>
        <w:t xml:space="preserve"> </w:t>
      </w:r>
    </w:p>
    <w:p w14:paraId="6F189BFB" w14:textId="77777777" w:rsidR="0049091B" w:rsidRDefault="00770843">
      <w:pPr>
        <w:spacing w:after="0" w:line="259" w:lineRule="auto"/>
        <w:ind w:left="0" w:right="0" w:firstLine="0"/>
        <w:jc w:val="left"/>
      </w:pPr>
      <w:r>
        <w:t xml:space="preserve"> </w:t>
      </w:r>
    </w:p>
    <w:p w14:paraId="1E24D769" w14:textId="77777777" w:rsidR="0049091B" w:rsidRDefault="00770843">
      <w:pPr>
        <w:spacing w:after="10"/>
        <w:ind w:left="-5" w:right="90"/>
      </w:pPr>
      <w:r>
        <w:rPr>
          <w:b/>
        </w:rPr>
        <w:t xml:space="preserve">B1. Presupuesto de egresos. </w:t>
      </w:r>
    </w:p>
    <w:p w14:paraId="066887ED" w14:textId="77777777" w:rsidR="0049091B" w:rsidRDefault="00770843">
      <w:pPr>
        <w:spacing w:after="0" w:line="259" w:lineRule="auto"/>
        <w:ind w:left="0" w:right="0" w:firstLine="0"/>
        <w:jc w:val="left"/>
      </w:pPr>
      <w:r>
        <w:rPr>
          <w:b/>
        </w:rPr>
        <w:t xml:space="preserve"> </w:t>
      </w:r>
    </w:p>
    <w:p w14:paraId="73334C16" w14:textId="77777777" w:rsidR="0049091B" w:rsidRDefault="00770843">
      <w:pPr>
        <w:numPr>
          <w:ilvl w:val="0"/>
          <w:numId w:val="21"/>
        </w:numPr>
        <w:spacing w:after="10"/>
        <w:ind w:right="90" w:hanging="216"/>
      </w:pPr>
      <w:r>
        <w:rPr>
          <w:b/>
        </w:rPr>
        <w:t xml:space="preserve">Tabla A. </w:t>
      </w:r>
    </w:p>
    <w:p w14:paraId="11FAE2A7" w14:textId="77777777" w:rsidR="0049091B" w:rsidRDefault="00770843">
      <w:pPr>
        <w:spacing w:after="0" w:line="259" w:lineRule="auto"/>
        <w:ind w:left="0" w:right="0" w:firstLine="0"/>
        <w:jc w:val="left"/>
      </w:pPr>
      <w:r>
        <w:rPr>
          <w:b/>
        </w:rPr>
        <w:t xml:space="preserve"> </w:t>
      </w:r>
    </w:p>
    <w:p w14:paraId="60D5E17B" w14:textId="77777777" w:rsidR="0049091B" w:rsidRDefault="00770843">
      <w:pPr>
        <w:ind w:left="2" w:right="95"/>
      </w:pPr>
      <w:r>
        <w:t xml:space="preserve">Este municipio tiene en cuenta, el presupuesto de egresos para la prestación del servicio de alumbrado público,  y se puede ver en la Tabla A: (Gastos del presupuesto anual que el municipio hace para la prestación del servicio de alumbrado público)  y que se destinan a la satisfacción de las atribuciones del estado relacionadas con las necesidades colectivas o sociales o de servicios públicos, se hace la observación  que las contribuciones de los gastos públicos constituye un obligación de carácter público, siendo que para este ejercicio fiscal 2022 asciende a la cantidad de $ </w:t>
      </w:r>
    </w:p>
    <w:p w14:paraId="08380A19" w14:textId="77777777" w:rsidR="0049091B" w:rsidRDefault="00770843">
      <w:pPr>
        <w:ind w:left="2" w:right="95"/>
      </w:pPr>
      <w:r>
        <w:t>6,364,680.00 (SEIS MILLONES TRECIENTOS SESENTA Y CUATRO MIL SEICIENTOS OCHENTA PESOS M.N.</w:t>
      </w:r>
      <w:proofErr w:type="gramStart"/>
      <w:r>
        <w:t>) ,</w:t>
      </w:r>
      <w:proofErr w:type="gramEnd"/>
      <w:r>
        <w:t xml:space="preserve"> es importante ver qué el número de usuarios registrados en la empresa suministradora de energía son  un total de 10800 (Diez mil ochocientos usuarios) más beneficiarios de la iluminación pública no registrados. </w:t>
      </w:r>
    </w:p>
    <w:p w14:paraId="68E80F76" w14:textId="77777777" w:rsidR="0049091B" w:rsidRDefault="00770843">
      <w:pPr>
        <w:spacing w:after="0" w:line="259" w:lineRule="auto"/>
        <w:ind w:left="0" w:right="0" w:firstLine="0"/>
        <w:jc w:val="left"/>
      </w:pPr>
      <w:r>
        <w:t xml:space="preserve"> </w:t>
      </w:r>
    </w:p>
    <w:p w14:paraId="29A60C6B" w14:textId="77777777" w:rsidR="0049091B" w:rsidRDefault="00770843">
      <w:pPr>
        <w:numPr>
          <w:ilvl w:val="0"/>
          <w:numId w:val="21"/>
        </w:numPr>
        <w:spacing w:after="10"/>
        <w:ind w:right="90" w:hanging="216"/>
      </w:pPr>
      <w:r>
        <w:rPr>
          <w:b/>
        </w:rPr>
        <w:t xml:space="preserve">Tabla B. </w:t>
      </w:r>
    </w:p>
    <w:p w14:paraId="62372396" w14:textId="77777777" w:rsidR="0049091B" w:rsidRDefault="00770843">
      <w:pPr>
        <w:spacing w:after="0" w:line="259" w:lineRule="auto"/>
        <w:ind w:left="0" w:right="0" w:firstLine="0"/>
        <w:jc w:val="left"/>
      </w:pPr>
      <w:r>
        <w:rPr>
          <w:b/>
        </w:rPr>
        <w:t xml:space="preserve"> </w:t>
      </w:r>
    </w:p>
    <w:p w14:paraId="785D0C9A" w14:textId="77777777" w:rsidR="0049091B" w:rsidRDefault="00770843">
      <w:pPr>
        <w:ind w:left="2" w:right="95"/>
      </w:pPr>
      <w:r>
        <w:t xml:space="preserve">En la tabla B se hacen los respectivos cálculos para la determinación de </w:t>
      </w:r>
      <w:proofErr w:type="spellStart"/>
      <w:r>
        <w:t>tre</w:t>
      </w:r>
      <w:proofErr w:type="spellEnd"/>
      <w:r>
        <w:t xml:space="preserve"> variables que integran la fórmula MDSIAP=SIAP, como son se calcula el CML PÚBLICOS, CML COMUN, CU. </w:t>
      </w:r>
    </w:p>
    <w:p w14:paraId="24B96B5B" w14:textId="77777777" w:rsidR="0049091B" w:rsidRDefault="00770843">
      <w:pPr>
        <w:spacing w:after="0" w:line="259" w:lineRule="auto"/>
        <w:ind w:left="0" w:right="0" w:firstLine="0"/>
        <w:jc w:val="left"/>
      </w:pPr>
      <w:r>
        <w:t xml:space="preserve"> </w:t>
      </w:r>
    </w:p>
    <w:p w14:paraId="78583BD3" w14:textId="77777777" w:rsidR="0049091B" w:rsidRDefault="00770843">
      <w:pPr>
        <w:numPr>
          <w:ilvl w:val="0"/>
          <w:numId w:val="21"/>
        </w:numPr>
        <w:spacing w:after="10"/>
        <w:ind w:right="90" w:hanging="216"/>
      </w:pPr>
      <w:r>
        <w:rPr>
          <w:b/>
        </w:rPr>
        <w:t xml:space="preserve">Tabla C. </w:t>
      </w:r>
    </w:p>
    <w:p w14:paraId="6BFC0F93" w14:textId="77777777" w:rsidR="0049091B" w:rsidRDefault="00770843">
      <w:pPr>
        <w:spacing w:after="0" w:line="259" w:lineRule="auto"/>
        <w:ind w:left="0" w:right="0" w:firstLine="0"/>
        <w:jc w:val="left"/>
      </w:pPr>
      <w:r>
        <w:rPr>
          <w:b/>
        </w:rPr>
        <w:t xml:space="preserve"> </w:t>
      </w:r>
    </w:p>
    <w:p w14:paraId="3FEE7968" w14:textId="77777777" w:rsidR="0049091B" w:rsidRDefault="00770843">
      <w:pPr>
        <w:ind w:left="2" w:right="95"/>
      </w:pPr>
      <w:r>
        <w:t xml:space="preserve">En la tabla C se hace la conversión de pesos a UMA de las tres variables, CML PÚBLICOS, CML COMÚN, C.U. y que son las que se encuentran en los 6 bloques según su beneficio dado en metros luz y su monto de contribución dado en </w:t>
      </w:r>
    </w:p>
    <w:p w14:paraId="3AB46020" w14:textId="77777777" w:rsidR="0049091B" w:rsidRDefault="00770843">
      <w:pPr>
        <w:ind w:left="2" w:right="95"/>
      </w:pPr>
      <w:r>
        <w:t xml:space="preserve">UMA. </w:t>
      </w:r>
    </w:p>
    <w:p w14:paraId="34D88132" w14:textId="77777777" w:rsidR="0049091B" w:rsidRDefault="00770843">
      <w:pPr>
        <w:spacing w:after="0" w:line="259" w:lineRule="auto"/>
        <w:ind w:left="0" w:right="0" w:firstLine="0"/>
        <w:jc w:val="left"/>
      </w:pPr>
      <w:r>
        <w:t xml:space="preserve"> </w:t>
      </w:r>
    </w:p>
    <w:p w14:paraId="70E11F45" w14:textId="77777777" w:rsidR="0049091B" w:rsidRDefault="00770843">
      <w:pPr>
        <w:spacing w:after="10"/>
        <w:ind w:left="-5" w:right="90"/>
      </w:pPr>
      <w:r>
        <w:rPr>
          <w:b/>
        </w:rPr>
        <w:t xml:space="preserve">B2. Ingresos para la recuperación de los gastos que le genera al municipio la prestación del servicio de alumbrado público. </w:t>
      </w:r>
    </w:p>
    <w:p w14:paraId="07799E8B" w14:textId="77777777" w:rsidR="0049091B" w:rsidRDefault="00770843">
      <w:pPr>
        <w:spacing w:after="0" w:line="259" w:lineRule="auto"/>
        <w:ind w:left="0" w:right="0" w:firstLine="0"/>
        <w:jc w:val="left"/>
      </w:pPr>
      <w:r>
        <w:t xml:space="preserve"> </w:t>
      </w:r>
    </w:p>
    <w:p w14:paraId="5FC3F35D" w14:textId="77777777" w:rsidR="0049091B" w:rsidRDefault="00770843">
      <w:pPr>
        <w:ind w:left="2" w:right="95"/>
      </w:pPr>
      <w:r>
        <w:t xml:space="preserve">Para mayor certeza del sujeto pasivo en cuanto al cálculo del monto de su aportación mensual, bimestral, y/o anual anexamos en 6 bloques el monto de contribución según el beneficio dado en metros luz, para que de manera particular cualquier beneficiario del servicio de alumbrado público pueda hacer el respectivo cálculo de su monto de contribución, aplicando nuestra fórmula del MDSIAP=SIAP, siendo en el bloque uno y dos, montos bimestrales y del bloque tres al seis, montos mensuales. </w:t>
      </w:r>
    </w:p>
    <w:p w14:paraId="7B5C31D0" w14:textId="77777777" w:rsidR="0049091B" w:rsidRDefault="00770843">
      <w:pPr>
        <w:spacing w:after="0" w:line="259" w:lineRule="auto"/>
        <w:ind w:left="0" w:right="0" w:firstLine="0"/>
        <w:jc w:val="left"/>
      </w:pPr>
      <w:r>
        <w:t xml:space="preserve"> </w:t>
      </w:r>
    </w:p>
    <w:p w14:paraId="1AF00282" w14:textId="77777777" w:rsidR="0049091B" w:rsidRDefault="00770843">
      <w:pPr>
        <w:ind w:left="2" w:right="95"/>
      </w:pPr>
      <w:r>
        <w:t xml:space="preserve">La manera en la que cualquier beneficiario del servicio del alumbrado público pueda calcular su monto de contribución mensual, bimestral y/o anual es insertando el frente que tiene a la vía pública, aplicar la fórmula en cualquiera de los 3 supuestos utilizando los factores de la tabla C y así calcular automáticamente su monto de contribución mensual, bimestral y/o anual de acuerdo a la clasificación que se localiza en seis bloques. </w:t>
      </w:r>
    </w:p>
    <w:p w14:paraId="049CF824" w14:textId="77777777" w:rsidR="0049091B" w:rsidRDefault="00770843">
      <w:pPr>
        <w:spacing w:after="0" w:line="259" w:lineRule="auto"/>
        <w:ind w:left="0" w:right="0" w:firstLine="0"/>
        <w:jc w:val="left"/>
      </w:pPr>
      <w:r>
        <w:t xml:space="preserve"> </w:t>
      </w:r>
    </w:p>
    <w:p w14:paraId="14E8386D" w14:textId="77777777" w:rsidR="0049091B" w:rsidRDefault="00770843">
      <w:pPr>
        <w:ind w:left="2" w:right="95"/>
      </w:pPr>
      <w:r>
        <w:rPr>
          <w:b/>
        </w:rPr>
        <w:t xml:space="preserve">a. </w:t>
      </w:r>
      <w:r>
        <w:t xml:space="preserve">El municipio para hacer la recaudación del derecho de alumbrado público utiliza dos opciones del ingreso: </w:t>
      </w:r>
    </w:p>
    <w:p w14:paraId="2BC95BAE" w14:textId="77777777" w:rsidR="0049091B" w:rsidRDefault="00770843">
      <w:pPr>
        <w:spacing w:after="0" w:line="259" w:lineRule="auto"/>
        <w:ind w:left="0" w:right="0" w:firstLine="0"/>
        <w:jc w:val="left"/>
      </w:pPr>
      <w:r>
        <w:t xml:space="preserve"> </w:t>
      </w:r>
    </w:p>
    <w:p w14:paraId="66CEF0E2" w14:textId="77777777" w:rsidR="0049091B" w:rsidRDefault="00770843">
      <w:pPr>
        <w:ind w:left="2" w:right="95"/>
      </w:pPr>
      <w:r>
        <w:rPr>
          <w:b/>
        </w:rPr>
        <w:t>a1.</w:t>
      </w:r>
      <w:r>
        <w:t xml:space="preserve"> </w:t>
      </w:r>
      <w:r>
        <w:rPr>
          <w:b/>
        </w:rPr>
        <w:t>El primero</w:t>
      </w:r>
      <w:r>
        <w:t xml:space="preserve">, por medio de un convenio de recaudación del derecho de alumbrado público (DAP), que se lleva a cabo con la empresa suministradora de energía se recauda en los recibos de luz de forma bimestral y/o mensual según el bloque en que se clasifique. </w:t>
      </w:r>
    </w:p>
    <w:p w14:paraId="2BFC03AA" w14:textId="77777777" w:rsidR="0049091B" w:rsidRDefault="00770843">
      <w:pPr>
        <w:spacing w:after="0" w:line="259" w:lineRule="auto"/>
        <w:ind w:left="0" w:right="0" w:firstLine="0"/>
        <w:jc w:val="left"/>
      </w:pPr>
      <w:r>
        <w:t xml:space="preserve"> </w:t>
      </w:r>
    </w:p>
    <w:p w14:paraId="7E256A5E" w14:textId="77777777" w:rsidR="0049091B" w:rsidRDefault="00770843">
      <w:pPr>
        <w:ind w:left="2" w:right="95"/>
      </w:pPr>
      <w:r>
        <w:rPr>
          <w:b/>
        </w:rPr>
        <w:t>a2.</w:t>
      </w:r>
      <w:r>
        <w:t xml:space="preserve"> </w:t>
      </w:r>
      <w:r>
        <w:rPr>
          <w:b/>
        </w:rPr>
        <w:t>El segundo,</w:t>
      </w:r>
      <w:r>
        <w:t xml:space="preserve"> el beneficiario del servicio de alumbrado público quiera hacer su aportación del derecho de alumbrado público para ser recaudado por la tesorería, el sujeto en todos los casos hará su solicitud y pedir su corrección de su beneficio dado en metros luz,  de frente a su inmueble aplicando el recurso de revisión que se localizan en el anexo III de la presente Ley y  presentando su comprobante donde se pueda verificar su beneficio de la iluminación pública, la tesorería después de aplicar la fórmula MDSIAP=SIAP con el frente, se hará el nuevo cálculo de su aportación y que pagará al mes o bimestres y/o anual a esta tesorería, y el municipio lo dará de baja del sistema de cobro de los recibos de luz de la empresa suministradora de energía que para ya no ser incluidos.</w:t>
      </w:r>
      <w:r>
        <w:rPr>
          <w:b/>
        </w:rPr>
        <w:t xml:space="preserve"> </w:t>
      </w:r>
    </w:p>
    <w:p w14:paraId="7C6EA1A3" w14:textId="77777777" w:rsidR="0049091B" w:rsidRDefault="00770843">
      <w:pPr>
        <w:spacing w:after="0" w:line="259" w:lineRule="auto"/>
        <w:ind w:left="0" w:right="0" w:firstLine="0"/>
        <w:jc w:val="left"/>
      </w:pPr>
      <w:r>
        <w:t xml:space="preserve"> </w:t>
      </w:r>
    </w:p>
    <w:p w14:paraId="3B3BF668" w14:textId="77777777" w:rsidR="0049091B" w:rsidRDefault="00770843">
      <w:pPr>
        <w:spacing w:after="10"/>
        <w:ind w:left="-5" w:right="90"/>
      </w:pPr>
      <w:r>
        <w:rPr>
          <w:b/>
        </w:rPr>
        <w:lastRenderedPageBreak/>
        <w:t xml:space="preserve">B3. </w:t>
      </w:r>
      <w:r>
        <w:t>Elementos que contiene la Ley de Ingresos del Municipio de Tetla de la Solidaridad, para el ejercicio fiscal 2022</w:t>
      </w:r>
      <w:r>
        <w:rPr>
          <w:b/>
        </w:rPr>
        <w:t xml:space="preserve">: definición, objeto, sujeto, base gravable, cálculo del monto de la contribución con la fórmula MDSIAP en tres supuestos que se encuentre el sujeto pasivo, época de pago, y recurso de revisión. </w:t>
      </w:r>
    </w:p>
    <w:p w14:paraId="0668C7EE" w14:textId="77777777" w:rsidR="0049091B" w:rsidRDefault="00770843">
      <w:pPr>
        <w:spacing w:after="0" w:line="259" w:lineRule="auto"/>
        <w:ind w:left="0" w:right="0" w:firstLine="0"/>
        <w:jc w:val="left"/>
      </w:pPr>
      <w:r>
        <w:t xml:space="preserve"> </w:t>
      </w:r>
    </w:p>
    <w:p w14:paraId="7CCAA842" w14:textId="77777777" w:rsidR="0049091B" w:rsidRDefault="00770843">
      <w:pPr>
        <w:numPr>
          <w:ilvl w:val="0"/>
          <w:numId w:val="22"/>
        </w:numPr>
        <w:ind w:right="95"/>
      </w:pPr>
      <w:r>
        <w:rPr>
          <w:b/>
        </w:rPr>
        <w:t>Consumibles:</w:t>
      </w:r>
      <w:r>
        <w:t xml:space="preserve"> Para su funcionamiento de las luminarias el Municipio comprará la energía eléctrica a una empresa suministradora de energía y se pagará la factura por el gasto de energía que hace el sistema de alumbrado público, de manera mensual, ya sea que esta energía sea utilizada para luminarias que se encuentren en servicios medidos y/o servicios directos, de no pagar el Municipio en tiempo y forma y de acuerdo a las condiciones de la suministradora de energía,  podría llegar al corte del suministro eléctrico y si sucede esto, las calles se vuelven  obscuras e inseguras. </w:t>
      </w:r>
    </w:p>
    <w:p w14:paraId="05A5F207" w14:textId="77777777" w:rsidR="0049091B" w:rsidRDefault="00770843">
      <w:pPr>
        <w:spacing w:after="32" w:line="259" w:lineRule="auto"/>
        <w:ind w:left="0" w:right="0" w:firstLine="0"/>
        <w:jc w:val="left"/>
      </w:pPr>
      <w:r>
        <w:rPr>
          <w:sz w:val="16"/>
        </w:rPr>
        <w:t xml:space="preserve"> </w:t>
      </w:r>
    </w:p>
    <w:p w14:paraId="4A42A85F" w14:textId="77777777" w:rsidR="0049091B" w:rsidRDefault="00770843">
      <w:pPr>
        <w:numPr>
          <w:ilvl w:val="0"/>
          <w:numId w:val="22"/>
        </w:numPr>
        <w:ind w:right="95"/>
      </w:pPr>
      <w:r>
        <w:rPr>
          <w:b/>
        </w:rPr>
        <w:t>Depreciación y mantenimiento de la infraestructura del alumbrado público:</w:t>
      </w:r>
      <w:r>
        <w:t xml:space="preserve"> Para que las luminarias que se localizan en las vías públicas  operen 12 horas diarias y los 365 días del año es necesario  también proporcionar el  mantenimiento ya sea preventivo o correctivo de toda la infraestructura que hace funcionar el sistema del alumbrado público como: reparación de transformadores propiedad del Municipio, de cables subterráneos y aéreos de redes eléctricas municipales, de postes metálicos, de brazos y abrazaderas, de componentes internos de las luminarias, (balastros, focos, fotoceldas, driver, leds etcétera), así como su reposición  por (depreciación) terminación de vida útil, de las luminarias completas, el Municipio proporciona también la instalación de iluminaciones de temporada y/o artísticas. </w:t>
      </w:r>
    </w:p>
    <w:p w14:paraId="7A421655" w14:textId="77777777" w:rsidR="0049091B" w:rsidRDefault="00770843">
      <w:pPr>
        <w:spacing w:after="32" w:line="259" w:lineRule="auto"/>
        <w:ind w:left="0" w:right="0" w:firstLine="0"/>
        <w:jc w:val="left"/>
      </w:pPr>
      <w:r>
        <w:rPr>
          <w:sz w:val="16"/>
        </w:rPr>
        <w:t xml:space="preserve"> </w:t>
      </w:r>
    </w:p>
    <w:p w14:paraId="545FA234" w14:textId="77777777" w:rsidR="0049091B" w:rsidRDefault="00770843">
      <w:pPr>
        <w:numPr>
          <w:ilvl w:val="0"/>
          <w:numId w:val="22"/>
        </w:numPr>
        <w:ind w:right="95"/>
      </w:pPr>
      <w:r>
        <w:rPr>
          <w:b/>
        </w:rPr>
        <w:t>Personal administrativo:</w:t>
      </w:r>
      <w:r>
        <w:t xml:space="preserve"> Se utiliza para el pago al personal que lleva a cabo la administración del sistema de alumbrado público municipal, ellos serán los encargados de hacer funcionar de forma oportuna y programada tanto el funcionamiento del sistema como el control del mantenimiento en todo el territorio municipal, los 365 días del año. </w:t>
      </w:r>
    </w:p>
    <w:p w14:paraId="73DE914F" w14:textId="77777777" w:rsidR="0049091B" w:rsidRDefault="00770843">
      <w:pPr>
        <w:spacing w:after="33" w:line="259" w:lineRule="auto"/>
        <w:ind w:left="0" w:right="0" w:firstLine="0"/>
        <w:jc w:val="left"/>
      </w:pPr>
      <w:r>
        <w:rPr>
          <w:sz w:val="16"/>
        </w:rPr>
        <w:t xml:space="preserve"> </w:t>
      </w:r>
    </w:p>
    <w:p w14:paraId="3C797D88" w14:textId="77777777" w:rsidR="0049091B" w:rsidRDefault="00770843">
      <w:pPr>
        <w:ind w:left="2" w:right="95"/>
      </w:pPr>
      <w:r>
        <w:t xml:space="preserve">Los tres conceptos sumados a, b y c, actúan de forma conjunta y esto proporciona de forma eficiente y oportuna, la prestación del servicio de alumbrado público municipal. </w:t>
      </w:r>
    </w:p>
    <w:p w14:paraId="1BD1B1BC" w14:textId="77777777" w:rsidR="0049091B" w:rsidRDefault="00770843">
      <w:pPr>
        <w:spacing w:after="32" w:line="259" w:lineRule="auto"/>
        <w:ind w:left="0" w:right="0" w:firstLine="0"/>
        <w:jc w:val="left"/>
      </w:pPr>
      <w:r>
        <w:rPr>
          <w:sz w:val="16"/>
        </w:rPr>
        <w:t xml:space="preserve"> </w:t>
      </w:r>
    </w:p>
    <w:p w14:paraId="569C3F47" w14:textId="77777777" w:rsidR="0049091B" w:rsidRDefault="00770843">
      <w:pPr>
        <w:spacing w:after="10"/>
        <w:ind w:left="-5" w:right="90"/>
      </w:pPr>
      <w:r>
        <w:rPr>
          <w:b/>
        </w:rPr>
        <w:t xml:space="preserve">Tarifa=Monto de la contribución:  </w:t>
      </w:r>
    </w:p>
    <w:p w14:paraId="433479A8" w14:textId="77777777" w:rsidR="0049091B" w:rsidRDefault="00770843">
      <w:pPr>
        <w:spacing w:after="32" w:line="259" w:lineRule="auto"/>
        <w:ind w:left="0" w:right="0" w:firstLine="0"/>
        <w:jc w:val="left"/>
      </w:pPr>
      <w:r>
        <w:rPr>
          <w:b/>
          <w:sz w:val="16"/>
        </w:rPr>
        <w:t xml:space="preserve"> </w:t>
      </w:r>
    </w:p>
    <w:p w14:paraId="4F2C0D54" w14:textId="77777777" w:rsidR="0049091B" w:rsidRDefault="00770843">
      <w:pPr>
        <w:ind w:left="2" w:right="95"/>
      </w:pPr>
      <w:r>
        <w:t xml:space="preserve">El monto de la contribución se obtiene por la división de la base gravable entre el número de usuarios registrados en Comisión Federal de Electricidad, de acuerdo a acción de Inconstitucionalidad 15/2007 y que será obtenida dependiendo en el supuesto en que se encuentre el sujeto pasivo y de la aplicación de las tres fórmulas: </w:t>
      </w:r>
    </w:p>
    <w:p w14:paraId="68082D8C" w14:textId="77777777" w:rsidR="0049091B" w:rsidRDefault="00770843">
      <w:pPr>
        <w:spacing w:after="25" w:line="259" w:lineRule="auto"/>
        <w:ind w:left="0" w:right="0" w:firstLine="0"/>
        <w:jc w:val="left"/>
      </w:pPr>
      <w:r>
        <w:rPr>
          <w:b/>
          <w:sz w:val="16"/>
        </w:rPr>
        <w:t xml:space="preserve"> </w:t>
      </w:r>
    </w:p>
    <w:p w14:paraId="1CC8527E" w14:textId="77777777" w:rsidR="0049091B" w:rsidRDefault="00770843">
      <w:pPr>
        <w:numPr>
          <w:ilvl w:val="0"/>
          <w:numId w:val="23"/>
        </w:numPr>
        <w:ind w:right="95" w:hanging="216"/>
      </w:pPr>
      <w:r>
        <w:rPr>
          <w:b/>
        </w:rPr>
        <w:t>Primera,</w:t>
      </w:r>
      <w:r>
        <w:t xml:space="preserve"> si el sujeto tiene iluminación pública en su frente. </w:t>
      </w:r>
    </w:p>
    <w:p w14:paraId="4C115E33" w14:textId="77777777" w:rsidR="0049091B" w:rsidRDefault="00770843">
      <w:pPr>
        <w:spacing w:after="25" w:line="259" w:lineRule="auto"/>
        <w:ind w:left="0" w:right="0" w:firstLine="0"/>
        <w:jc w:val="left"/>
      </w:pPr>
      <w:r>
        <w:rPr>
          <w:sz w:val="16"/>
        </w:rPr>
        <w:t xml:space="preserve"> </w:t>
      </w:r>
    </w:p>
    <w:p w14:paraId="5157ADBB" w14:textId="77777777" w:rsidR="0049091B" w:rsidRDefault="00770843">
      <w:pPr>
        <w:numPr>
          <w:ilvl w:val="0"/>
          <w:numId w:val="23"/>
        </w:numPr>
        <w:ind w:right="95" w:hanging="216"/>
      </w:pPr>
      <w:r>
        <w:rPr>
          <w:b/>
        </w:rPr>
        <w:t>Segunda,</w:t>
      </w:r>
      <w:r>
        <w:t xml:space="preserve"> si no tiene iluminación pública en su frente. </w:t>
      </w:r>
    </w:p>
    <w:p w14:paraId="2BB0CBA8" w14:textId="77777777" w:rsidR="0049091B" w:rsidRDefault="00770843">
      <w:pPr>
        <w:spacing w:after="25" w:line="259" w:lineRule="auto"/>
        <w:ind w:left="0" w:right="0" w:firstLine="0"/>
        <w:jc w:val="left"/>
      </w:pPr>
      <w:r>
        <w:rPr>
          <w:sz w:val="16"/>
        </w:rPr>
        <w:t xml:space="preserve"> </w:t>
      </w:r>
    </w:p>
    <w:p w14:paraId="3881B503" w14:textId="77777777" w:rsidR="0049091B" w:rsidRDefault="00770843">
      <w:pPr>
        <w:numPr>
          <w:ilvl w:val="0"/>
          <w:numId w:val="23"/>
        </w:numPr>
        <w:ind w:right="95" w:hanging="216"/>
      </w:pPr>
      <w:r>
        <w:rPr>
          <w:b/>
        </w:rPr>
        <w:t>Tercera,</w:t>
      </w:r>
      <w:r>
        <w:t xml:space="preserve"> si está en tipo condominio. </w:t>
      </w:r>
    </w:p>
    <w:p w14:paraId="630A0AC8" w14:textId="77777777" w:rsidR="0049091B" w:rsidRDefault="00770843">
      <w:pPr>
        <w:spacing w:after="32" w:line="259" w:lineRule="auto"/>
        <w:ind w:left="0" w:right="0" w:firstLine="0"/>
        <w:jc w:val="left"/>
      </w:pPr>
      <w:r>
        <w:rPr>
          <w:sz w:val="16"/>
        </w:rPr>
        <w:t xml:space="preserve"> </w:t>
      </w:r>
    </w:p>
    <w:p w14:paraId="134C7A91" w14:textId="77777777" w:rsidR="0049091B" w:rsidRDefault="00770843">
      <w:pPr>
        <w:pStyle w:val="Ttulo2"/>
        <w:spacing w:after="10" w:line="247" w:lineRule="auto"/>
        <w:ind w:left="-5" w:right="2934"/>
        <w:jc w:val="both"/>
      </w:pPr>
      <w:r>
        <w:t xml:space="preserve">Fórmula aplicada en tres supuestos que pudiera estar el sujeto pasivo: Fórmulas de aplicación del (DAP)  </w:t>
      </w:r>
    </w:p>
    <w:p w14:paraId="7806D354" w14:textId="77777777" w:rsidR="0049091B" w:rsidRDefault="00770843">
      <w:pPr>
        <w:spacing w:after="32" w:line="259" w:lineRule="auto"/>
        <w:ind w:left="0" w:right="0" w:firstLine="0"/>
        <w:jc w:val="left"/>
      </w:pPr>
      <w:r>
        <w:rPr>
          <w:b/>
          <w:sz w:val="16"/>
        </w:rPr>
        <w:t xml:space="preserve"> </w:t>
      </w:r>
    </w:p>
    <w:p w14:paraId="38E648BC" w14:textId="77777777" w:rsidR="0049091B" w:rsidRDefault="00770843">
      <w:pPr>
        <w:ind w:left="2" w:right="95"/>
      </w:pPr>
      <w:r>
        <w:t xml:space="preserve">En las fórmulas aplicadas para el cálculo de las tarifas, subsiste una correlación entre el costo del servicio prestado y el monto de la tarifa aplicada ya que entre ellos existe una íntima relación al grado que resultan ser interdependientes, igualmente las tarifas resultantes guardan una congruencia razonable entre los gastos que hace el municipio por mantener la prestación del servicio y siendo igual para los que reciben idéntico servicio, así las cosas, esta contribución encuentra su hecho generador en la prestación del servicio de alumbrado público. </w:t>
      </w:r>
    </w:p>
    <w:p w14:paraId="75811AA7" w14:textId="77777777" w:rsidR="0049091B" w:rsidRDefault="00770843">
      <w:pPr>
        <w:spacing w:after="25" w:line="259" w:lineRule="auto"/>
        <w:ind w:left="0" w:right="0" w:firstLine="0"/>
        <w:jc w:val="left"/>
      </w:pPr>
      <w:r>
        <w:rPr>
          <w:sz w:val="16"/>
        </w:rPr>
        <w:t xml:space="preserve"> </w:t>
      </w:r>
    </w:p>
    <w:p w14:paraId="74E86802" w14:textId="77777777" w:rsidR="0049091B" w:rsidRDefault="00770843">
      <w:pPr>
        <w:ind w:left="2" w:right="95"/>
      </w:pPr>
      <w:r>
        <w:t xml:space="preserve">Este Municipio que atiende a los criterios anteriores hace el cálculo de los montos de contribución (MDSIAP=SIAP) de que cada sujeto pasivo debe aportar para recuperar los gastos que le genera al municipio por la prestación del servicio de alumbrado público, y se determina por las siguientes fórmulas de aplicación: </w:t>
      </w:r>
    </w:p>
    <w:p w14:paraId="12EB11EF" w14:textId="77777777" w:rsidR="0049091B" w:rsidRDefault="00770843">
      <w:pPr>
        <w:spacing w:after="33" w:line="259" w:lineRule="auto"/>
        <w:ind w:left="0" w:right="0" w:firstLine="0"/>
        <w:jc w:val="left"/>
      </w:pPr>
      <w:r>
        <w:rPr>
          <w:sz w:val="16"/>
        </w:rPr>
        <w:t xml:space="preserve"> </w:t>
      </w:r>
    </w:p>
    <w:p w14:paraId="5F1BC561" w14:textId="77777777" w:rsidR="0049091B" w:rsidRDefault="00770843">
      <w:pPr>
        <w:spacing w:after="10"/>
        <w:ind w:left="-5" w:right="90"/>
      </w:pPr>
      <w:r>
        <w:rPr>
          <w:b/>
        </w:rPr>
        <w:t xml:space="preserve">APLICACIÓN UNO: </w:t>
      </w:r>
    </w:p>
    <w:p w14:paraId="477005FC" w14:textId="77777777" w:rsidR="0049091B" w:rsidRDefault="00770843">
      <w:pPr>
        <w:spacing w:after="32" w:line="259" w:lineRule="auto"/>
        <w:ind w:left="0" w:right="0" w:firstLine="0"/>
        <w:jc w:val="left"/>
      </w:pPr>
      <w:r>
        <w:rPr>
          <w:b/>
          <w:sz w:val="16"/>
        </w:rPr>
        <w:t xml:space="preserve"> </w:t>
      </w:r>
    </w:p>
    <w:p w14:paraId="2FA27608" w14:textId="77777777" w:rsidR="0049091B" w:rsidRDefault="00770843">
      <w:pPr>
        <w:ind w:left="2" w:right="95"/>
      </w:pPr>
      <w:r>
        <w:rPr>
          <w:b/>
        </w:rPr>
        <w:t xml:space="preserve">A. </w:t>
      </w:r>
      <w:r>
        <w:t xml:space="preserve">Para sujetos pasivos que tengan alumbrado público frente a su casa, hasta antes de 50 m en cualquier dirección, partiendo del límite de su propiedad o predio. </w:t>
      </w:r>
    </w:p>
    <w:p w14:paraId="0696D073" w14:textId="77777777" w:rsidR="0049091B" w:rsidRDefault="00770843">
      <w:pPr>
        <w:spacing w:after="33" w:line="259" w:lineRule="auto"/>
        <w:ind w:left="0" w:right="0" w:firstLine="0"/>
        <w:jc w:val="left"/>
      </w:pPr>
      <w:r>
        <w:rPr>
          <w:b/>
          <w:sz w:val="16"/>
        </w:rPr>
        <w:lastRenderedPageBreak/>
        <w:t xml:space="preserve"> </w:t>
      </w:r>
    </w:p>
    <w:p w14:paraId="62C78073" w14:textId="77777777" w:rsidR="0049091B" w:rsidRDefault="00770843">
      <w:pPr>
        <w:pStyle w:val="Ttulo2"/>
        <w:ind w:left="659" w:right="466"/>
      </w:pPr>
      <w:r>
        <w:t xml:space="preserve">MDSIAP=SIAP= FRENTE* (CML PÚBLICOS + CML COMÚN) + CU </w:t>
      </w:r>
    </w:p>
    <w:p w14:paraId="1A97B038" w14:textId="77777777" w:rsidR="0049091B" w:rsidRDefault="00770843">
      <w:pPr>
        <w:spacing w:after="32" w:line="259" w:lineRule="auto"/>
        <w:ind w:left="0" w:right="0" w:firstLine="0"/>
        <w:jc w:val="left"/>
      </w:pPr>
      <w:r>
        <w:rPr>
          <w:b/>
          <w:sz w:val="16"/>
        </w:rPr>
        <w:t xml:space="preserve"> </w:t>
      </w:r>
    </w:p>
    <w:p w14:paraId="48501229" w14:textId="77777777" w:rsidR="0049091B" w:rsidRDefault="00770843">
      <w:pPr>
        <w:spacing w:after="10"/>
        <w:ind w:left="-5" w:right="90"/>
      </w:pPr>
      <w:r>
        <w:rPr>
          <w:b/>
        </w:rPr>
        <w:t xml:space="preserve">APLICACIÓN DOS: </w:t>
      </w:r>
    </w:p>
    <w:p w14:paraId="42D5831D" w14:textId="77777777" w:rsidR="0049091B" w:rsidRDefault="00770843">
      <w:pPr>
        <w:spacing w:after="33" w:line="259" w:lineRule="auto"/>
        <w:ind w:left="0" w:right="0" w:firstLine="0"/>
        <w:jc w:val="left"/>
      </w:pPr>
      <w:r>
        <w:rPr>
          <w:b/>
          <w:sz w:val="16"/>
        </w:rPr>
        <w:t xml:space="preserve"> </w:t>
      </w:r>
    </w:p>
    <w:p w14:paraId="1413CFAC" w14:textId="77777777" w:rsidR="0049091B" w:rsidRDefault="00770843">
      <w:pPr>
        <w:spacing w:after="0" w:line="237" w:lineRule="auto"/>
        <w:ind w:left="0" w:right="0" w:firstLine="0"/>
        <w:jc w:val="left"/>
      </w:pPr>
      <w:r>
        <w:rPr>
          <w:b/>
        </w:rPr>
        <w:t>B.</w:t>
      </w:r>
      <w:r>
        <w:t xml:space="preserve"> Para sujetos pasivos que no tengan alumbrado público frente a su casa, después de 50 m en cualquier dirección, partiendo del límite de su propiedad o predio. Solo será aplicable esta fórmula a petición escrita del contribuyente, dirigida a la tesorería municipal dentro de los primeros 30 días naturales siguientes al inicio del ejercicio fiscal de que se trate o del mes de causación de que se trate en adelante, siempre que acredite fehacientemente la distancia igual o mayor a 50 m en cualquier dirección del último punto de luz hasta el límite de su propiedad o de su predio.  </w:t>
      </w:r>
    </w:p>
    <w:p w14:paraId="5712AEAF" w14:textId="77777777" w:rsidR="0049091B" w:rsidRDefault="00770843">
      <w:pPr>
        <w:ind w:left="2" w:right="95"/>
      </w:pPr>
      <w:r>
        <w:t xml:space="preserve">El escrito deberá estar acompañado de copias simples de escrituras más original o copia certificada para cotejo, original de boleta predial y pago de las contribuciones por servicios públicos al corriente y licencia de funcionamiento vigente en tratándose de comercios o industrias. </w:t>
      </w:r>
    </w:p>
    <w:p w14:paraId="02C44812" w14:textId="77777777" w:rsidR="0049091B" w:rsidRDefault="00770843">
      <w:pPr>
        <w:spacing w:after="0" w:line="259" w:lineRule="auto"/>
        <w:ind w:left="0" w:right="0" w:firstLine="0"/>
        <w:jc w:val="left"/>
      </w:pPr>
      <w:r>
        <w:t xml:space="preserve"> </w:t>
      </w:r>
    </w:p>
    <w:p w14:paraId="3F0D7B82" w14:textId="77777777" w:rsidR="0049091B" w:rsidRDefault="00770843">
      <w:pPr>
        <w:pStyle w:val="Ttulo2"/>
        <w:ind w:left="659" w:right="458"/>
      </w:pPr>
      <w:r>
        <w:t xml:space="preserve">MDSIAP=SIAP= FRENTE* (CML PÚBLICOS) + CU </w:t>
      </w:r>
    </w:p>
    <w:p w14:paraId="03480113" w14:textId="77777777" w:rsidR="0049091B" w:rsidRDefault="00770843">
      <w:pPr>
        <w:spacing w:after="0" w:line="259" w:lineRule="auto"/>
        <w:ind w:left="0" w:right="0" w:firstLine="0"/>
        <w:jc w:val="left"/>
      </w:pPr>
      <w:r>
        <w:rPr>
          <w:b/>
        </w:rPr>
        <w:t xml:space="preserve"> </w:t>
      </w:r>
    </w:p>
    <w:p w14:paraId="7C5DEE05" w14:textId="77777777" w:rsidR="0049091B" w:rsidRDefault="00770843">
      <w:pPr>
        <w:spacing w:after="10"/>
        <w:ind w:left="-5" w:right="90"/>
      </w:pPr>
      <w:r>
        <w:rPr>
          <w:b/>
        </w:rPr>
        <w:t xml:space="preserve">APLICACIÓN TRES: </w:t>
      </w:r>
    </w:p>
    <w:p w14:paraId="3A8137E5" w14:textId="77777777" w:rsidR="0049091B" w:rsidRDefault="00770843">
      <w:pPr>
        <w:spacing w:after="0" w:line="259" w:lineRule="auto"/>
        <w:ind w:left="0" w:right="0" w:firstLine="0"/>
        <w:jc w:val="left"/>
      </w:pPr>
      <w:r>
        <w:rPr>
          <w:b/>
        </w:rPr>
        <w:t xml:space="preserve"> </w:t>
      </w:r>
    </w:p>
    <w:p w14:paraId="0A4A2356" w14:textId="77777777" w:rsidR="0049091B" w:rsidRDefault="00770843">
      <w:pPr>
        <w:ind w:left="2" w:right="95"/>
      </w:pPr>
      <w:r>
        <w:rPr>
          <w:b/>
        </w:rPr>
        <w:t xml:space="preserve">C. </w:t>
      </w:r>
      <w:r>
        <w:t xml:space="preserve">Para determinar el monto de la contribución unitaria de los sujetos pasivos que tengan un frente común, ya sea porque se trate de una vivienda en condominio o edificio horizontal y/o vertical, o que el mismo inmueble de que se trate tenga más de un medio de recaudación contratado y goce del alumbrado público frente a su casa, dentro de un radio de 50 m en cualquier dirección, partiendo del límite de su propiedad o predio. Solo será aplicable esta fórmula a petición escrita del contribuyente dirigida a la tesorería municipal dentro de los primeros 30 días naturales siguientes al inicio del ejercicio fiscal de que se trate o del mes de causación de que se trate en adelante, siempre que acredite fehacientemente la distancia igual o mayor a 50 m en cualquier dirección del último punto de luz hasta el límite de su propiedad o de su predio y la existencia de un frente compartido o que se trate del mismo inmueble con más de un medio de captación del derecho de alumbrado público.  </w:t>
      </w:r>
    </w:p>
    <w:p w14:paraId="593A573C" w14:textId="77777777" w:rsidR="0049091B" w:rsidRDefault="00770843">
      <w:pPr>
        <w:spacing w:after="0" w:line="259" w:lineRule="auto"/>
        <w:ind w:left="0" w:right="0" w:firstLine="0"/>
        <w:jc w:val="left"/>
      </w:pPr>
      <w:r>
        <w:t xml:space="preserve"> </w:t>
      </w:r>
    </w:p>
    <w:p w14:paraId="2E316D18" w14:textId="77777777" w:rsidR="0049091B" w:rsidRDefault="00770843">
      <w:pPr>
        <w:ind w:left="2" w:right="95"/>
      </w:pPr>
      <w:r>
        <w:t xml:space="preserve">El escrito deberá estar acompañado de copias simples de escrituras, más original o copia cotejo de boleta predial y pago de las contribuciones por servicios públicos al corriente y licencia de funcionamiento vigente en tratándose de comercios o industrias. </w:t>
      </w:r>
    </w:p>
    <w:p w14:paraId="3932F275" w14:textId="77777777" w:rsidR="0049091B" w:rsidRDefault="00770843">
      <w:pPr>
        <w:spacing w:after="0" w:line="259" w:lineRule="auto"/>
        <w:ind w:left="0" w:right="0" w:firstLine="0"/>
        <w:jc w:val="left"/>
      </w:pPr>
      <w:r>
        <w:t xml:space="preserve"> </w:t>
      </w:r>
    </w:p>
    <w:p w14:paraId="728C49F1" w14:textId="77777777" w:rsidR="0049091B" w:rsidRDefault="00770843">
      <w:pPr>
        <w:ind w:left="2" w:right="95"/>
      </w:pPr>
      <w:r>
        <w:t xml:space="preserve">A los predios, que no cuenten con contrato en la empresa suministradora de energía y/o predios baldíos que si se beneficien del servicio de alumbrado público en su frente el cual brinda el municipio, el cobro del derecho de alumbrado público será de 3 UMA anuales, que deberán cubrirse de manera conjunta con el impuesto predial. </w:t>
      </w:r>
    </w:p>
    <w:p w14:paraId="0AFDA1C8" w14:textId="77777777" w:rsidR="0049091B" w:rsidRDefault="00770843">
      <w:pPr>
        <w:spacing w:after="0" w:line="259" w:lineRule="auto"/>
        <w:ind w:left="0" w:right="0" w:firstLine="0"/>
        <w:jc w:val="left"/>
      </w:pPr>
      <w:r>
        <w:rPr>
          <w:b/>
        </w:rPr>
        <w:t xml:space="preserve"> </w:t>
      </w:r>
    </w:p>
    <w:p w14:paraId="3F34399E" w14:textId="77777777" w:rsidR="0049091B" w:rsidRDefault="00770843">
      <w:pPr>
        <w:pStyle w:val="Ttulo2"/>
        <w:spacing w:after="10" w:line="247" w:lineRule="auto"/>
        <w:ind w:left="-5" w:right="90"/>
        <w:jc w:val="both"/>
      </w:pPr>
      <w:r>
        <w:t xml:space="preserve">MDSIAP=SIAP=FRENTE/NÚMERO DE SUJETOS PASIVOS CONDÓMINOS O QUE GOCEN DE UN FRENTE COMÚN A TODOS* (CML COMÚN + CML PÚBLICOS) + CU </w:t>
      </w:r>
    </w:p>
    <w:p w14:paraId="51933292" w14:textId="77777777" w:rsidR="0049091B" w:rsidRDefault="00770843">
      <w:pPr>
        <w:spacing w:after="0" w:line="259" w:lineRule="auto"/>
        <w:ind w:left="0" w:right="0" w:firstLine="0"/>
        <w:jc w:val="left"/>
      </w:pPr>
      <w:r>
        <w:t xml:space="preserve"> </w:t>
      </w:r>
    </w:p>
    <w:p w14:paraId="1707F285" w14:textId="77777777" w:rsidR="0049091B" w:rsidRDefault="00770843">
      <w:pPr>
        <w:ind w:left="2" w:right="95"/>
      </w:pPr>
      <w:r>
        <w:t xml:space="preserve">El ayuntamiento deberá publicar en el Periódico Oficial del Gobierno del Estado, a cada ejercicio fiscal, los valores de </w:t>
      </w:r>
    </w:p>
    <w:p w14:paraId="26EF85E0" w14:textId="77777777" w:rsidR="0049091B" w:rsidRDefault="00770843">
      <w:pPr>
        <w:spacing w:after="10"/>
        <w:ind w:left="-5" w:right="90"/>
      </w:pPr>
      <w:r>
        <w:rPr>
          <w:b/>
        </w:rPr>
        <w:t>CML PUBLICOS, CML COMUN, C.U</w:t>
      </w:r>
      <w:r>
        <w:t xml:space="preserve">. </w:t>
      </w:r>
    </w:p>
    <w:p w14:paraId="4DEFA6A2" w14:textId="77777777" w:rsidR="0049091B" w:rsidRDefault="00770843">
      <w:pPr>
        <w:spacing w:after="0" w:line="259" w:lineRule="auto"/>
        <w:ind w:left="0" w:right="0" w:firstLine="0"/>
        <w:jc w:val="left"/>
      </w:pPr>
      <w:r>
        <w:t xml:space="preserve"> </w:t>
      </w:r>
    </w:p>
    <w:p w14:paraId="7DD880E5" w14:textId="77777777" w:rsidR="0049091B" w:rsidRDefault="00770843">
      <w:pPr>
        <w:ind w:left="2" w:right="95"/>
      </w:pPr>
      <w:r>
        <w:rPr>
          <w:b/>
        </w:rPr>
        <w:t xml:space="preserve">Fundamentos jurídicos: </w:t>
      </w:r>
      <w:r>
        <w:t xml:space="preserve">Mismos que se integran en el nexo II de la presente Ley  </w:t>
      </w:r>
    </w:p>
    <w:p w14:paraId="75D5CE8B" w14:textId="77777777" w:rsidR="0049091B" w:rsidRDefault="00770843">
      <w:pPr>
        <w:spacing w:after="0" w:line="259" w:lineRule="auto"/>
        <w:ind w:left="0" w:right="0" w:firstLine="0"/>
        <w:jc w:val="left"/>
      </w:pPr>
      <w:r>
        <w:t xml:space="preserve"> </w:t>
      </w:r>
    </w:p>
    <w:p w14:paraId="2661A65B" w14:textId="77777777" w:rsidR="0049091B" w:rsidRDefault="00770843">
      <w:pPr>
        <w:ind w:left="2" w:right="95"/>
      </w:pPr>
      <w:r>
        <w:rPr>
          <w:b/>
        </w:rPr>
        <w:t xml:space="preserve">Motivación, Finalidad y Objeto: </w:t>
      </w:r>
      <w:r>
        <w:t xml:space="preserve">Se encuentran en el nexo III en la presente Ley. </w:t>
      </w:r>
    </w:p>
    <w:p w14:paraId="0B37AE47" w14:textId="77777777" w:rsidR="0049091B" w:rsidRDefault="00770843">
      <w:pPr>
        <w:spacing w:after="0" w:line="259" w:lineRule="auto"/>
        <w:ind w:left="0" w:right="0" w:firstLine="0"/>
        <w:jc w:val="left"/>
      </w:pPr>
      <w:r>
        <w:rPr>
          <w:b/>
        </w:rPr>
        <w:t xml:space="preserve"> </w:t>
      </w:r>
    </w:p>
    <w:p w14:paraId="72259CA0" w14:textId="77777777" w:rsidR="0049091B" w:rsidRDefault="00770843">
      <w:pPr>
        <w:ind w:left="2" w:right="95"/>
      </w:pPr>
      <w:r>
        <w:rPr>
          <w:b/>
        </w:rPr>
        <w:t xml:space="preserve">Recurso de Revisión: </w:t>
      </w:r>
      <w:r>
        <w:t xml:space="preserve">Las inconformidades deberán impugnarse mediante el recurso de revisión, contenido en el anexo IV de la presente Ley. </w:t>
      </w:r>
    </w:p>
    <w:p w14:paraId="27F6A73A" w14:textId="77777777" w:rsidR="0049091B" w:rsidRDefault="00770843">
      <w:pPr>
        <w:spacing w:after="0" w:line="259" w:lineRule="auto"/>
        <w:ind w:left="0" w:right="0" w:firstLine="0"/>
        <w:jc w:val="left"/>
      </w:pPr>
      <w:r>
        <w:rPr>
          <w:b/>
        </w:rPr>
        <w:t xml:space="preserve"> </w:t>
      </w:r>
    </w:p>
    <w:p w14:paraId="3C7A34B6" w14:textId="77777777" w:rsidR="0049091B" w:rsidRDefault="00770843">
      <w:pPr>
        <w:ind w:left="2" w:right="95"/>
      </w:pPr>
      <w:r>
        <w:t xml:space="preserve">Este municipio presenta sus respectivos gastos que le genera el prestar el servicio de alumbrado público para el ejercicio fiscal 2022, en tres tablas y de esta forma llega a calcular sus tres factores, dados en UMA: </w:t>
      </w:r>
    </w:p>
    <w:p w14:paraId="3744FF63" w14:textId="77777777" w:rsidR="0049091B" w:rsidRDefault="00770843">
      <w:pPr>
        <w:spacing w:after="0" w:line="259" w:lineRule="auto"/>
        <w:ind w:left="0" w:right="0" w:firstLine="0"/>
        <w:jc w:val="left"/>
      </w:pPr>
      <w:r>
        <w:t xml:space="preserve"> </w:t>
      </w:r>
    </w:p>
    <w:p w14:paraId="6D064790" w14:textId="77777777" w:rsidR="0049091B" w:rsidRDefault="00770843">
      <w:pPr>
        <w:ind w:left="2" w:right="95"/>
      </w:pPr>
      <w:r>
        <w:rPr>
          <w:b/>
        </w:rPr>
        <w:t>TABLA A:</w:t>
      </w:r>
      <w:r>
        <w:t xml:space="preserve"> Presupuesto de egresos con los datos estadísticos por el Municipio para la prestación del servicio de alumbrado público. </w:t>
      </w:r>
    </w:p>
    <w:p w14:paraId="24F44DE9" w14:textId="77777777" w:rsidR="0049091B" w:rsidRDefault="00770843">
      <w:pPr>
        <w:spacing w:after="0" w:line="259" w:lineRule="auto"/>
        <w:ind w:left="0" w:right="0" w:firstLine="0"/>
        <w:jc w:val="left"/>
      </w:pPr>
      <w:r>
        <w:rPr>
          <w:b/>
        </w:rPr>
        <w:t xml:space="preserve"> </w:t>
      </w:r>
    </w:p>
    <w:p w14:paraId="4B5D9B04" w14:textId="77777777" w:rsidR="0049091B" w:rsidRDefault="00770843">
      <w:pPr>
        <w:ind w:left="2" w:right="95"/>
      </w:pPr>
      <w:r>
        <w:rPr>
          <w:b/>
        </w:rPr>
        <w:lastRenderedPageBreak/>
        <w:t>TABLA B</w:t>
      </w:r>
      <w:r>
        <w:t xml:space="preserve">: Se presentan los respectivos cálculos de valores de los factores que integran la fórmula y expresados en pesos de CML. PÚBLICOS, CML. COMÚN, C.U.  </w:t>
      </w:r>
    </w:p>
    <w:p w14:paraId="6110CB35" w14:textId="77777777" w:rsidR="0049091B" w:rsidRDefault="00770843">
      <w:pPr>
        <w:spacing w:after="0" w:line="259" w:lineRule="auto"/>
        <w:ind w:left="0" w:right="0" w:firstLine="0"/>
        <w:jc w:val="left"/>
      </w:pPr>
      <w:r>
        <w:rPr>
          <w:b/>
        </w:rPr>
        <w:t xml:space="preserve"> </w:t>
      </w:r>
    </w:p>
    <w:p w14:paraId="5C509987" w14:textId="77777777" w:rsidR="0049091B" w:rsidRDefault="00770843">
      <w:pPr>
        <w:ind w:left="2" w:right="95"/>
      </w:pPr>
      <w:r>
        <w:rPr>
          <w:b/>
        </w:rPr>
        <w:t>TABLA C:</w:t>
      </w:r>
      <w:r>
        <w:t xml:space="preserve"> La conversión de los tres valores de los factores (CML COMÚN, CML PÚBLICOS, C.U.)  de pesos a UMA, mismas que integran la fórmula. </w:t>
      </w:r>
    </w:p>
    <w:p w14:paraId="1B1EB1C1" w14:textId="77777777" w:rsidR="0049091B" w:rsidRDefault="00770843">
      <w:pPr>
        <w:spacing w:after="0" w:line="259" w:lineRule="auto"/>
        <w:ind w:left="0" w:right="0" w:firstLine="0"/>
        <w:jc w:val="left"/>
      </w:pPr>
      <w:r>
        <w:t xml:space="preserve"> </w:t>
      </w:r>
    </w:p>
    <w:p w14:paraId="0395E733" w14:textId="77777777" w:rsidR="0049091B" w:rsidRDefault="00770843">
      <w:pPr>
        <w:ind w:left="2" w:right="95"/>
      </w:pPr>
      <w:r>
        <w:t xml:space="preserve">Así basados en las anteriores consideraciones matemáticas. El Municipio en cuestión, tiene a bien determinar cómo aplicable para el ejercicio fiscal 2022, los valores siguientes: </w:t>
      </w:r>
    </w:p>
    <w:p w14:paraId="28D337D7" w14:textId="77777777" w:rsidR="0049091B" w:rsidRDefault="00770843">
      <w:pPr>
        <w:spacing w:line="248" w:lineRule="auto"/>
        <w:ind w:left="659" w:right="743"/>
        <w:jc w:val="center"/>
      </w:pPr>
      <w:r>
        <w:rPr>
          <w:b/>
        </w:rPr>
        <w:t xml:space="preserve">VALORES EN UMA </w:t>
      </w:r>
    </w:p>
    <w:p w14:paraId="4A12024E" w14:textId="77777777" w:rsidR="0049091B" w:rsidRDefault="00770843">
      <w:pPr>
        <w:spacing w:after="0" w:line="259" w:lineRule="auto"/>
        <w:ind w:left="0" w:right="43" w:firstLine="0"/>
        <w:jc w:val="center"/>
      </w:pPr>
      <w:r>
        <w:rPr>
          <w:b/>
        </w:rPr>
        <w:t xml:space="preserve"> </w:t>
      </w:r>
    </w:p>
    <w:p w14:paraId="2FEF43F4" w14:textId="77777777" w:rsidR="0049091B" w:rsidRDefault="00770843">
      <w:pPr>
        <w:tabs>
          <w:tab w:val="center" w:pos="2170"/>
          <w:tab w:val="center" w:pos="3544"/>
          <w:tab w:val="center" w:pos="4250"/>
          <w:tab w:val="center" w:pos="5563"/>
        </w:tabs>
        <w:ind w:left="0" w:right="0" w:firstLine="0"/>
        <w:jc w:val="left"/>
      </w:pPr>
      <w:r>
        <w:rPr>
          <w:rFonts w:ascii="Calibri" w:eastAsia="Calibri" w:hAnsi="Calibri" w:cs="Calibri"/>
          <w:sz w:val="22"/>
        </w:rPr>
        <w:tab/>
      </w:r>
      <w:r>
        <w:t xml:space="preserve">CML. </w:t>
      </w:r>
      <w:proofErr w:type="gramStart"/>
      <w:r>
        <w:t xml:space="preserve">PÚBLICOS  </w:t>
      </w:r>
      <w:r>
        <w:tab/>
      </w:r>
      <w:proofErr w:type="gramEnd"/>
      <w:r>
        <w:t xml:space="preserve"> </w:t>
      </w:r>
      <w:r>
        <w:tab/>
        <w:t xml:space="preserve"> </w:t>
      </w:r>
      <w:r>
        <w:tab/>
      </w:r>
      <w:r>
        <w:rPr>
          <w:b/>
        </w:rPr>
        <w:t xml:space="preserve">(0.0454 UMA) </w:t>
      </w:r>
    </w:p>
    <w:p w14:paraId="090EA469" w14:textId="77777777" w:rsidR="0049091B" w:rsidRDefault="00770843">
      <w:pPr>
        <w:spacing w:after="0" w:line="259" w:lineRule="auto"/>
        <w:ind w:left="1419" w:right="0" w:firstLine="0"/>
        <w:jc w:val="left"/>
      </w:pPr>
      <w:r>
        <w:rPr>
          <w:b/>
        </w:rPr>
        <w:t xml:space="preserve"> </w:t>
      </w:r>
    </w:p>
    <w:p w14:paraId="11C60F89" w14:textId="77777777" w:rsidR="0049091B" w:rsidRDefault="00770843">
      <w:pPr>
        <w:tabs>
          <w:tab w:val="center" w:pos="2061"/>
          <w:tab w:val="center" w:pos="3544"/>
          <w:tab w:val="center" w:pos="4250"/>
          <w:tab w:val="center" w:pos="5562"/>
        </w:tabs>
        <w:spacing w:after="10"/>
        <w:ind w:left="0" w:right="0" w:firstLine="0"/>
        <w:jc w:val="left"/>
      </w:pPr>
      <w:r>
        <w:rPr>
          <w:rFonts w:ascii="Calibri" w:eastAsia="Calibri" w:hAnsi="Calibri" w:cs="Calibri"/>
          <w:sz w:val="22"/>
        </w:rPr>
        <w:tab/>
      </w:r>
      <w:r>
        <w:t xml:space="preserve">CML. COMÚN </w:t>
      </w:r>
      <w:r>
        <w:rPr>
          <w:b/>
        </w:rPr>
        <w:t xml:space="preserve">        </w:t>
      </w:r>
      <w:r>
        <w:rPr>
          <w:b/>
        </w:rPr>
        <w:tab/>
        <w:t xml:space="preserve"> </w:t>
      </w:r>
      <w:r>
        <w:rPr>
          <w:b/>
        </w:rPr>
        <w:tab/>
        <w:t xml:space="preserve"> </w:t>
      </w:r>
      <w:r>
        <w:rPr>
          <w:b/>
        </w:rPr>
        <w:tab/>
        <w:t xml:space="preserve">(0.0430 UMA) </w:t>
      </w:r>
    </w:p>
    <w:p w14:paraId="764EC7DE" w14:textId="77777777" w:rsidR="0049091B" w:rsidRDefault="00770843">
      <w:pPr>
        <w:spacing w:after="0" w:line="259" w:lineRule="auto"/>
        <w:ind w:left="1419" w:right="0" w:firstLine="0"/>
        <w:jc w:val="left"/>
      </w:pPr>
      <w:r>
        <w:rPr>
          <w:b/>
        </w:rPr>
        <w:t xml:space="preserve"> </w:t>
      </w:r>
    </w:p>
    <w:p w14:paraId="47568C54" w14:textId="77777777" w:rsidR="0049091B" w:rsidRDefault="00770843">
      <w:pPr>
        <w:tabs>
          <w:tab w:val="center" w:pos="706"/>
          <w:tab w:val="center" w:pos="1585"/>
          <w:tab w:val="center" w:pos="2125"/>
          <w:tab w:val="center" w:pos="2831"/>
          <w:tab w:val="center" w:pos="3544"/>
          <w:tab w:val="center" w:pos="4250"/>
          <w:tab w:val="center" w:pos="5562"/>
          <w:tab w:val="center" w:pos="8840"/>
        </w:tabs>
        <w:spacing w:after="10"/>
        <w:ind w:left="-15" w:right="0" w:firstLine="0"/>
        <w:jc w:val="left"/>
      </w:pPr>
      <w:r>
        <w:rPr>
          <w:b/>
        </w:rPr>
        <w:t xml:space="preserve"> </w:t>
      </w:r>
      <w:r>
        <w:rPr>
          <w:b/>
        </w:rPr>
        <w:tab/>
        <w:t xml:space="preserve"> </w:t>
      </w:r>
      <w:r>
        <w:rPr>
          <w:b/>
        </w:rPr>
        <w:tab/>
      </w:r>
      <w:r>
        <w:t xml:space="preserve">CU.  </w:t>
      </w:r>
      <w:r>
        <w:tab/>
      </w:r>
      <w:r>
        <w:rPr>
          <w:b/>
        </w:rPr>
        <w:t xml:space="preserve">       </w:t>
      </w:r>
      <w:r>
        <w:rPr>
          <w:b/>
        </w:rPr>
        <w:tab/>
        <w:t xml:space="preserve">    </w:t>
      </w:r>
      <w:r>
        <w:rPr>
          <w:b/>
        </w:rPr>
        <w:tab/>
        <w:t xml:space="preserve"> </w:t>
      </w:r>
      <w:r>
        <w:rPr>
          <w:b/>
        </w:rPr>
        <w:tab/>
        <w:t xml:space="preserve">      </w:t>
      </w:r>
      <w:r>
        <w:rPr>
          <w:b/>
        </w:rPr>
        <w:tab/>
        <w:t>(0.0362 UMA)</w:t>
      </w:r>
      <w:r>
        <w:t xml:space="preserve"> </w:t>
      </w:r>
      <w:r>
        <w:tab/>
        <w:t xml:space="preserve"> </w:t>
      </w:r>
    </w:p>
    <w:p w14:paraId="5E5255F2" w14:textId="77777777" w:rsidR="0049091B" w:rsidRDefault="00770843">
      <w:pPr>
        <w:spacing w:after="0" w:line="259" w:lineRule="auto"/>
        <w:ind w:left="0" w:right="0" w:firstLine="0"/>
        <w:jc w:val="left"/>
      </w:pPr>
      <w:r>
        <w:t xml:space="preserve"> </w:t>
      </w:r>
    </w:p>
    <w:p w14:paraId="17B8002E" w14:textId="77777777" w:rsidR="0049091B" w:rsidRDefault="00770843">
      <w:pPr>
        <w:spacing w:line="248" w:lineRule="auto"/>
        <w:ind w:left="659" w:right="740"/>
        <w:jc w:val="center"/>
      </w:pPr>
      <w:r>
        <w:rPr>
          <w:b/>
        </w:rPr>
        <w:t xml:space="preserve">VER ORIGEN DE LAS TABLAS DE CÁLCULO: A, B, Y C </w:t>
      </w:r>
    </w:p>
    <w:p w14:paraId="08EBA155" w14:textId="77777777" w:rsidR="0049091B" w:rsidRDefault="00770843">
      <w:pPr>
        <w:spacing w:after="0" w:line="259" w:lineRule="auto"/>
        <w:ind w:left="0" w:right="43" w:firstLine="0"/>
        <w:jc w:val="center"/>
      </w:pPr>
      <w:r>
        <w:rPr>
          <w:b/>
        </w:rPr>
        <w:t xml:space="preserve"> </w:t>
      </w:r>
    </w:p>
    <w:p w14:paraId="5298EB55" w14:textId="77777777" w:rsidR="0049091B" w:rsidRDefault="00770843">
      <w:pPr>
        <w:ind w:left="659" w:right="742"/>
        <w:jc w:val="center"/>
      </w:pPr>
      <w:r>
        <w:rPr>
          <w:b/>
        </w:rPr>
        <w:t xml:space="preserve">PRESUPUESTO DE EGRESOS QUE LE GENERA AL MUNICIPIO DE TETLA DE SOLIDARIDAD, PARA EN EL EJERCICIO 2022, POR LA PRESTACION DEL SERVICIO DE ALUMBRADO PÚBLICO </w:t>
      </w:r>
    </w:p>
    <w:p w14:paraId="4F88F139" w14:textId="77777777" w:rsidR="0049091B" w:rsidRDefault="00770843">
      <w:pPr>
        <w:spacing w:after="0" w:line="259" w:lineRule="auto"/>
        <w:ind w:left="0" w:right="0" w:firstLine="0"/>
        <w:jc w:val="left"/>
      </w:pPr>
      <w:r>
        <w:rPr>
          <w:b/>
        </w:rPr>
        <w:t xml:space="preserve"> </w:t>
      </w:r>
    </w:p>
    <w:p w14:paraId="539AED46" w14:textId="77777777" w:rsidR="0049091B" w:rsidRDefault="00770843">
      <w:pPr>
        <w:pStyle w:val="Ttulo2"/>
        <w:spacing w:after="10" w:line="247" w:lineRule="auto"/>
        <w:ind w:left="-5" w:right="90"/>
        <w:jc w:val="both"/>
      </w:pPr>
      <w:r>
        <w:t xml:space="preserve">TABLA A: PRESUPUESTO ANUAL DE EGRESOS POR LA PRESTACION DEL SERVICIO DE ALUMBRADO PUBLICO CONTINUO, QUE SE PROPORCIONA EN LAS AREAS PUBLICAS, PARA </w:t>
      </w:r>
    </w:p>
    <w:p w14:paraId="798D80E6" w14:textId="77777777" w:rsidR="0049091B" w:rsidRDefault="00770843">
      <w:pPr>
        <w:spacing w:after="21" w:line="237" w:lineRule="auto"/>
        <w:ind w:left="0" w:right="0" w:firstLine="0"/>
        <w:jc w:val="left"/>
      </w:pPr>
      <w:r>
        <w:rPr>
          <w:b/>
        </w:rPr>
        <w:t xml:space="preserve">HACER FUNCIONAR ENCENDIDAS LAS LUMINARIAS DEL SISTEMA DEL ALUMBRADO PUBLICO PARA EL EJERCICIO FISCAL 2022, DURANTE 12 HORAS DIARIAS Y LOS 365 DIAS AL AÑO, DEL MUNICIPIO. </w:t>
      </w:r>
    </w:p>
    <w:p w14:paraId="4496FC07" w14:textId="77777777" w:rsidR="0049091B" w:rsidRDefault="00770843">
      <w:pPr>
        <w:spacing w:after="0" w:line="259" w:lineRule="auto"/>
        <w:ind w:left="0" w:right="0" w:firstLine="0"/>
        <w:jc w:val="left"/>
      </w:pPr>
      <w:r>
        <w:rPr>
          <w:b/>
        </w:rPr>
        <w:t xml:space="preserve"> </w:t>
      </w:r>
    </w:p>
    <w:tbl>
      <w:tblPr>
        <w:tblStyle w:val="TableGrid"/>
        <w:tblW w:w="9913" w:type="dxa"/>
        <w:tblInd w:w="-112" w:type="dxa"/>
        <w:tblCellMar>
          <w:top w:w="14" w:type="dxa"/>
        </w:tblCellMar>
        <w:tblLook w:val="04A0" w:firstRow="1" w:lastRow="0" w:firstColumn="1" w:lastColumn="0" w:noHBand="0" w:noVBand="1"/>
      </w:tblPr>
      <w:tblGrid>
        <w:gridCol w:w="1873"/>
        <w:gridCol w:w="1292"/>
        <w:gridCol w:w="422"/>
        <w:gridCol w:w="1383"/>
        <w:gridCol w:w="1571"/>
        <w:gridCol w:w="1787"/>
        <w:gridCol w:w="1585"/>
      </w:tblGrid>
      <w:tr w:rsidR="0049091B" w14:paraId="2850072C" w14:textId="77777777">
        <w:trPr>
          <w:trHeight w:val="1138"/>
        </w:trPr>
        <w:tc>
          <w:tcPr>
            <w:tcW w:w="1873" w:type="dxa"/>
            <w:tcBorders>
              <w:top w:val="single" w:sz="3" w:space="0" w:color="000000"/>
              <w:left w:val="single" w:sz="3" w:space="0" w:color="000000"/>
              <w:bottom w:val="double" w:sz="3" w:space="0" w:color="000000"/>
              <w:right w:val="single" w:sz="3" w:space="0" w:color="000000"/>
            </w:tcBorders>
          </w:tcPr>
          <w:p w14:paraId="6F4F77C6" w14:textId="77777777" w:rsidR="0049091B" w:rsidRDefault="00770843">
            <w:pPr>
              <w:spacing w:after="0" w:line="259" w:lineRule="auto"/>
              <w:ind w:left="112" w:right="0" w:firstLine="0"/>
              <w:jc w:val="left"/>
            </w:pPr>
            <w:r>
              <w:rPr>
                <w:sz w:val="16"/>
              </w:rPr>
              <w:t xml:space="preserve">MUNICIPIO DE TETLA </w:t>
            </w:r>
          </w:p>
          <w:p w14:paraId="56B2E1F6" w14:textId="77777777" w:rsidR="0049091B" w:rsidRDefault="00770843">
            <w:pPr>
              <w:tabs>
                <w:tab w:val="right" w:pos="1873"/>
              </w:tabs>
              <w:spacing w:after="0" w:line="259" w:lineRule="auto"/>
              <w:ind w:left="0" w:right="0" w:firstLine="0"/>
              <w:jc w:val="left"/>
            </w:pPr>
            <w:r>
              <w:rPr>
                <w:sz w:val="16"/>
              </w:rPr>
              <w:t xml:space="preserve">DE </w:t>
            </w:r>
            <w:r>
              <w:rPr>
                <w:sz w:val="16"/>
              </w:rPr>
              <w:tab/>
              <w:t xml:space="preserve">SOLIDARIDAD   </w:t>
            </w:r>
          </w:p>
          <w:p w14:paraId="27937E19" w14:textId="77777777" w:rsidR="0049091B" w:rsidRDefault="00770843">
            <w:pPr>
              <w:spacing w:after="7" w:line="235" w:lineRule="auto"/>
              <w:ind w:left="112" w:right="0" w:firstLine="0"/>
            </w:pPr>
            <w:r>
              <w:rPr>
                <w:sz w:val="16"/>
              </w:rPr>
              <w:t xml:space="preserve">(RESUMEN DE DATOS PARA EL CALCULO </w:t>
            </w:r>
          </w:p>
          <w:p w14:paraId="605955DA" w14:textId="77777777" w:rsidR="0049091B" w:rsidRDefault="00770843">
            <w:pPr>
              <w:spacing w:after="0" w:line="259" w:lineRule="auto"/>
              <w:ind w:left="112" w:right="0" w:firstLine="0"/>
              <w:jc w:val="left"/>
            </w:pPr>
            <w:r>
              <w:rPr>
                <w:sz w:val="16"/>
              </w:rPr>
              <w:t xml:space="preserve">DEL DAP) EJERCICIO </w:t>
            </w:r>
          </w:p>
          <w:p w14:paraId="5E3F850E" w14:textId="77777777" w:rsidR="0049091B" w:rsidRDefault="00770843">
            <w:pPr>
              <w:spacing w:after="0" w:line="259" w:lineRule="auto"/>
              <w:ind w:left="112" w:right="0" w:firstLine="0"/>
              <w:jc w:val="left"/>
            </w:pPr>
            <w:r>
              <w:rPr>
                <w:sz w:val="16"/>
              </w:rPr>
              <w:t xml:space="preserve">FISCAL 2022 </w:t>
            </w:r>
          </w:p>
        </w:tc>
        <w:tc>
          <w:tcPr>
            <w:tcW w:w="1292" w:type="dxa"/>
            <w:tcBorders>
              <w:top w:val="single" w:sz="3" w:space="0" w:color="000000"/>
              <w:left w:val="single" w:sz="3" w:space="0" w:color="000000"/>
              <w:bottom w:val="double" w:sz="3" w:space="0" w:color="000000"/>
              <w:right w:val="nil"/>
            </w:tcBorders>
          </w:tcPr>
          <w:p w14:paraId="45E04367" w14:textId="77777777" w:rsidR="0049091B" w:rsidRDefault="00770843">
            <w:pPr>
              <w:spacing w:after="0" w:line="259" w:lineRule="auto"/>
              <w:ind w:left="112" w:right="0" w:firstLine="0"/>
              <w:jc w:val="left"/>
            </w:pPr>
            <w:r>
              <w:rPr>
                <w:sz w:val="16"/>
              </w:rPr>
              <w:t xml:space="preserve">DATOS </w:t>
            </w:r>
          </w:p>
          <w:p w14:paraId="47868DAD" w14:textId="77777777" w:rsidR="0049091B" w:rsidRDefault="00770843">
            <w:pPr>
              <w:spacing w:after="0" w:line="259" w:lineRule="auto"/>
              <w:ind w:left="112" w:right="0" w:firstLine="0"/>
              <w:jc w:val="left"/>
            </w:pPr>
            <w:r>
              <w:rPr>
                <w:sz w:val="16"/>
              </w:rPr>
              <w:t xml:space="preserve">MUNICIPIO, </w:t>
            </w:r>
          </w:p>
          <w:p w14:paraId="0FF5F5B9" w14:textId="77777777" w:rsidR="0049091B" w:rsidRDefault="00770843">
            <w:pPr>
              <w:spacing w:after="0" w:line="259" w:lineRule="auto"/>
              <w:ind w:left="112" w:right="0" w:firstLine="0"/>
              <w:jc w:val="left"/>
            </w:pPr>
            <w:r>
              <w:rPr>
                <w:sz w:val="16"/>
              </w:rPr>
              <w:t xml:space="preserve">MES </w:t>
            </w:r>
          </w:p>
        </w:tc>
        <w:tc>
          <w:tcPr>
            <w:tcW w:w="422" w:type="dxa"/>
            <w:tcBorders>
              <w:top w:val="single" w:sz="3" w:space="0" w:color="000000"/>
              <w:left w:val="nil"/>
              <w:bottom w:val="double" w:sz="3" w:space="0" w:color="000000"/>
              <w:right w:val="single" w:sz="3" w:space="0" w:color="000000"/>
            </w:tcBorders>
          </w:tcPr>
          <w:p w14:paraId="69E085CF" w14:textId="77777777" w:rsidR="0049091B" w:rsidRDefault="00770843">
            <w:pPr>
              <w:spacing w:after="0" w:line="259" w:lineRule="auto"/>
              <w:ind w:left="100" w:right="0" w:hanging="100"/>
              <w:jc w:val="left"/>
            </w:pPr>
            <w:r>
              <w:rPr>
                <w:sz w:val="16"/>
              </w:rPr>
              <w:t xml:space="preserve">DEL AL </w:t>
            </w:r>
          </w:p>
        </w:tc>
        <w:tc>
          <w:tcPr>
            <w:tcW w:w="1383" w:type="dxa"/>
            <w:tcBorders>
              <w:top w:val="single" w:sz="3" w:space="0" w:color="000000"/>
              <w:left w:val="single" w:sz="3" w:space="0" w:color="000000"/>
              <w:bottom w:val="double" w:sz="3" w:space="0" w:color="000000"/>
              <w:right w:val="single" w:sz="3" w:space="0" w:color="000000"/>
            </w:tcBorders>
          </w:tcPr>
          <w:p w14:paraId="657A3A9A" w14:textId="77777777" w:rsidR="0049091B" w:rsidRDefault="00770843">
            <w:pPr>
              <w:tabs>
                <w:tab w:val="right" w:pos="1383"/>
              </w:tabs>
              <w:spacing w:after="0" w:line="259" w:lineRule="auto"/>
              <w:ind w:left="0" w:right="0" w:firstLine="0"/>
              <w:jc w:val="left"/>
            </w:pPr>
            <w:r>
              <w:rPr>
                <w:sz w:val="16"/>
              </w:rPr>
              <w:t xml:space="preserve">TOTAL, </w:t>
            </w:r>
            <w:r>
              <w:rPr>
                <w:sz w:val="16"/>
              </w:rPr>
              <w:tab/>
              <w:t xml:space="preserve">DE </w:t>
            </w:r>
          </w:p>
          <w:p w14:paraId="1D270F12" w14:textId="77777777" w:rsidR="0049091B" w:rsidRDefault="00770843">
            <w:pPr>
              <w:spacing w:after="0" w:line="259" w:lineRule="auto"/>
              <w:ind w:left="112" w:right="0" w:firstLine="0"/>
              <w:jc w:val="left"/>
            </w:pPr>
            <w:r>
              <w:rPr>
                <w:sz w:val="16"/>
              </w:rPr>
              <w:t xml:space="preserve">LUMINARIAS </w:t>
            </w:r>
          </w:p>
        </w:tc>
        <w:tc>
          <w:tcPr>
            <w:tcW w:w="1571" w:type="dxa"/>
            <w:tcBorders>
              <w:top w:val="single" w:sz="3" w:space="0" w:color="000000"/>
              <w:left w:val="single" w:sz="3" w:space="0" w:color="000000"/>
              <w:bottom w:val="double" w:sz="3" w:space="0" w:color="000000"/>
              <w:right w:val="single" w:sz="3" w:space="0" w:color="000000"/>
            </w:tcBorders>
          </w:tcPr>
          <w:p w14:paraId="7E79F94E" w14:textId="77777777" w:rsidR="0049091B" w:rsidRDefault="00770843">
            <w:pPr>
              <w:spacing w:after="0" w:line="259" w:lineRule="auto"/>
              <w:ind w:left="112" w:right="0" w:firstLine="0"/>
              <w:jc w:val="left"/>
            </w:pPr>
            <w:r>
              <w:rPr>
                <w:sz w:val="16"/>
              </w:rPr>
              <w:t xml:space="preserve">INVERSIÓN </w:t>
            </w:r>
          </w:p>
          <w:p w14:paraId="285E2863" w14:textId="77777777" w:rsidR="0049091B" w:rsidRDefault="00770843">
            <w:pPr>
              <w:spacing w:after="0" w:line="246" w:lineRule="auto"/>
              <w:ind w:left="112" w:right="0" w:firstLine="0"/>
            </w:pPr>
            <w:r>
              <w:rPr>
                <w:sz w:val="16"/>
              </w:rPr>
              <w:t xml:space="preserve">EXISTENTE DEL MUNICIPIO EN </w:t>
            </w:r>
          </w:p>
          <w:p w14:paraId="3F402BF7" w14:textId="77777777" w:rsidR="0049091B" w:rsidRDefault="00770843">
            <w:pPr>
              <w:spacing w:after="0" w:line="259" w:lineRule="auto"/>
              <w:ind w:left="112" w:right="0" w:firstLine="0"/>
              <w:jc w:val="left"/>
            </w:pPr>
            <w:r>
              <w:rPr>
                <w:sz w:val="16"/>
              </w:rPr>
              <w:t xml:space="preserve">LUMINARIAS </w:t>
            </w:r>
          </w:p>
        </w:tc>
        <w:tc>
          <w:tcPr>
            <w:tcW w:w="1787" w:type="dxa"/>
            <w:tcBorders>
              <w:top w:val="single" w:sz="3" w:space="0" w:color="000000"/>
              <w:left w:val="single" w:sz="3" w:space="0" w:color="000000"/>
              <w:bottom w:val="double" w:sz="3" w:space="0" w:color="000000"/>
              <w:right w:val="single" w:sz="3" w:space="0" w:color="000000"/>
            </w:tcBorders>
          </w:tcPr>
          <w:p w14:paraId="1BE37FF2" w14:textId="77777777" w:rsidR="0049091B" w:rsidRDefault="00770843">
            <w:pPr>
              <w:spacing w:after="0" w:line="259" w:lineRule="auto"/>
              <w:ind w:left="112" w:right="0" w:firstLine="0"/>
              <w:jc w:val="left"/>
            </w:pPr>
            <w:r>
              <w:rPr>
                <w:sz w:val="16"/>
              </w:rPr>
              <w:t xml:space="preserve">OBSERVACIONES </w:t>
            </w:r>
          </w:p>
        </w:tc>
        <w:tc>
          <w:tcPr>
            <w:tcW w:w="1585" w:type="dxa"/>
            <w:tcBorders>
              <w:top w:val="single" w:sz="3" w:space="0" w:color="000000"/>
              <w:left w:val="single" w:sz="3" w:space="0" w:color="000000"/>
              <w:bottom w:val="double" w:sz="3" w:space="0" w:color="000000"/>
              <w:right w:val="single" w:sz="3" w:space="0" w:color="000000"/>
            </w:tcBorders>
          </w:tcPr>
          <w:p w14:paraId="01B018E5" w14:textId="77777777" w:rsidR="0049091B" w:rsidRDefault="00770843">
            <w:pPr>
              <w:spacing w:after="0" w:line="259" w:lineRule="auto"/>
              <w:ind w:left="112" w:right="0" w:firstLine="0"/>
              <w:jc w:val="left"/>
            </w:pPr>
            <w:r>
              <w:rPr>
                <w:sz w:val="16"/>
                <w:u w:val="single" w:color="000000"/>
              </w:rPr>
              <w:t>PRESUPUESTO</w:t>
            </w:r>
            <w:r>
              <w:rPr>
                <w:sz w:val="16"/>
              </w:rPr>
              <w:t xml:space="preserve"> </w:t>
            </w:r>
          </w:p>
          <w:p w14:paraId="5BB7C296" w14:textId="77777777" w:rsidR="0049091B" w:rsidRDefault="00770843">
            <w:pPr>
              <w:tabs>
                <w:tab w:val="right" w:pos="1585"/>
              </w:tabs>
              <w:spacing w:after="0" w:line="259" w:lineRule="auto"/>
              <w:ind w:left="0" w:right="0" w:firstLine="0"/>
              <w:jc w:val="left"/>
            </w:pPr>
            <w:proofErr w:type="gramStart"/>
            <w:r>
              <w:rPr>
                <w:sz w:val="16"/>
                <w:u w:val="single" w:color="000000"/>
              </w:rPr>
              <w:t>TOTAL</w:t>
            </w:r>
            <w:proofErr w:type="gramEnd"/>
            <w:r>
              <w:rPr>
                <w:sz w:val="16"/>
                <w:u w:val="single" w:color="000000"/>
              </w:rPr>
              <w:t xml:space="preserve"> </w:t>
            </w:r>
            <w:r>
              <w:rPr>
                <w:sz w:val="16"/>
                <w:u w:val="single" w:color="000000"/>
              </w:rPr>
              <w:tab/>
              <w:t>ANUAL</w:t>
            </w:r>
            <w:r>
              <w:rPr>
                <w:sz w:val="16"/>
              </w:rPr>
              <w:t xml:space="preserve"> </w:t>
            </w:r>
          </w:p>
          <w:p w14:paraId="33B0D394" w14:textId="77777777" w:rsidR="0049091B" w:rsidRDefault="00770843">
            <w:pPr>
              <w:spacing w:after="0" w:line="259" w:lineRule="auto"/>
              <w:ind w:left="112" w:right="0" w:firstLine="0"/>
              <w:jc w:val="left"/>
            </w:pPr>
            <w:r>
              <w:rPr>
                <w:sz w:val="16"/>
                <w:u w:val="single" w:color="000000"/>
              </w:rPr>
              <w:t>POR EL SERVICIO</w:t>
            </w:r>
            <w:r>
              <w:rPr>
                <w:sz w:val="16"/>
              </w:rPr>
              <w:t xml:space="preserve"> </w:t>
            </w:r>
          </w:p>
          <w:p w14:paraId="21B1B281" w14:textId="77777777" w:rsidR="0049091B" w:rsidRDefault="00770843">
            <w:pPr>
              <w:tabs>
                <w:tab w:val="right" w:pos="1585"/>
              </w:tabs>
              <w:spacing w:after="0" w:line="259" w:lineRule="auto"/>
              <w:ind w:left="0" w:right="0" w:firstLine="0"/>
              <w:jc w:val="left"/>
            </w:pPr>
            <w:r>
              <w:rPr>
                <w:sz w:val="16"/>
                <w:u w:val="single" w:color="000000"/>
              </w:rPr>
              <w:t xml:space="preserve">DE </w:t>
            </w:r>
            <w:r>
              <w:rPr>
                <w:sz w:val="16"/>
                <w:u w:val="single" w:color="000000"/>
              </w:rPr>
              <w:tab/>
              <w:t>ALUBRADO</w:t>
            </w:r>
            <w:r>
              <w:rPr>
                <w:sz w:val="16"/>
              </w:rPr>
              <w:t xml:space="preserve"> </w:t>
            </w:r>
          </w:p>
          <w:p w14:paraId="3919BB42" w14:textId="77777777" w:rsidR="0049091B" w:rsidRDefault="00770843">
            <w:pPr>
              <w:spacing w:after="0" w:line="259" w:lineRule="auto"/>
              <w:ind w:left="112" w:right="0" w:firstLine="0"/>
              <w:jc w:val="left"/>
            </w:pPr>
            <w:r>
              <w:rPr>
                <w:sz w:val="16"/>
                <w:u w:val="single" w:color="000000"/>
              </w:rPr>
              <w:t>PUBLICO,</w:t>
            </w:r>
            <w:r>
              <w:rPr>
                <w:sz w:val="16"/>
              </w:rPr>
              <w:t xml:space="preserve"> </w:t>
            </w:r>
          </w:p>
          <w:p w14:paraId="2B3195E4" w14:textId="77777777" w:rsidR="0049091B" w:rsidRDefault="00770843">
            <w:pPr>
              <w:spacing w:after="0" w:line="259" w:lineRule="auto"/>
              <w:ind w:left="112" w:right="0" w:firstLine="0"/>
              <w:jc w:val="left"/>
            </w:pPr>
            <w:r>
              <w:rPr>
                <w:sz w:val="16"/>
                <w:u w:val="single" w:color="000000"/>
              </w:rPr>
              <w:t>MUNICIPAL</w:t>
            </w:r>
            <w:r>
              <w:rPr>
                <w:sz w:val="16"/>
              </w:rPr>
              <w:t xml:space="preserve"> </w:t>
            </w:r>
          </w:p>
        </w:tc>
      </w:tr>
      <w:tr w:rsidR="0049091B" w14:paraId="7A0224FD" w14:textId="77777777">
        <w:trPr>
          <w:trHeight w:val="346"/>
        </w:trPr>
        <w:tc>
          <w:tcPr>
            <w:tcW w:w="1873" w:type="dxa"/>
            <w:tcBorders>
              <w:top w:val="double" w:sz="3" w:space="0" w:color="000000"/>
              <w:left w:val="single" w:sz="3" w:space="0" w:color="000000"/>
              <w:bottom w:val="double" w:sz="3" w:space="0" w:color="000000"/>
              <w:right w:val="single" w:sz="3" w:space="0" w:color="000000"/>
            </w:tcBorders>
          </w:tcPr>
          <w:p w14:paraId="212FF76E" w14:textId="77777777" w:rsidR="0049091B" w:rsidRDefault="00770843">
            <w:pPr>
              <w:spacing w:after="0" w:line="259" w:lineRule="auto"/>
              <w:ind w:left="0" w:right="0" w:firstLine="0"/>
              <w:jc w:val="center"/>
            </w:pPr>
            <w:r>
              <w:rPr>
                <w:b/>
                <w:sz w:val="16"/>
              </w:rPr>
              <w:t xml:space="preserve">1 </w:t>
            </w:r>
          </w:p>
        </w:tc>
        <w:tc>
          <w:tcPr>
            <w:tcW w:w="1292" w:type="dxa"/>
            <w:tcBorders>
              <w:top w:val="double" w:sz="3" w:space="0" w:color="000000"/>
              <w:left w:val="single" w:sz="3" w:space="0" w:color="000000"/>
              <w:bottom w:val="double" w:sz="3" w:space="0" w:color="000000"/>
              <w:right w:val="nil"/>
            </w:tcBorders>
          </w:tcPr>
          <w:p w14:paraId="483405A3" w14:textId="77777777" w:rsidR="0049091B" w:rsidRDefault="00770843">
            <w:pPr>
              <w:spacing w:after="0" w:line="259" w:lineRule="auto"/>
              <w:ind w:left="422" w:right="0" w:firstLine="0"/>
              <w:jc w:val="center"/>
            </w:pPr>
            <w:r>
              <w:rPr>
                <w:b/>
                <w:sz w:val="16"/>
              </w:rPr>
              <w:t xml:space="preserve">2 </w:t>
            </w:r>
          </w:p>
        </w:tc>
        <w:tc>
          <w:tcPr>
            <w:tcW w:w="422" w:type="dxa"/>
            <w:tcBorders>
              <w:top w:val="double" w:sz="3" w:space="0" w:color="000000"/>
              <w:left w:val="nil"/>
              <w:bottom w:val="double" w:sz="3" w:space="0" w:color="000000"/>
              <w:right w:val="single" w:sz="3" w:space="0" w:color="000000"/>
            </w:tcBorders>
          </w:tcPr>
          <w:p w14:paraId="0EC90D6B"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double" w:sz="3" w:space="0" w:color="000000"/>
              <w:right w:val="single" w:sz="3" w:space="0" w:color="000000"/>
            </w:tcBorders>
          </w:tcPr>
          <w:p w14:paraId="5214751F" w14:textId="77777777" w:rsidR="0049091B" w:rsidRDefault="00770843">
            <w:pPr>
              <w:spacing w:after="0" w:line="259" w:lineRule="auto"/>
              <w:ind w:left="0" w:right="0" w:firstLine="0"/>
              <w:jc w:val="center"/>
            </w:pPr>
            <w:r>
              <w:rPr>
                <w:b/>
                <w:sz w:val="16"/>
              </w:rPr>
              <w:t xml:space="preserve">3 </w:t>
            </w:r>
          </w:p>
        </w:tc>
        <w:tc>
          <w:tcPr>
            <w:tcW w:w="1571" w:type="dxa"/>
            <w:tcBorders>
              <w:top w:val="double" w:sz="3" w:space="0" w:color="000000"/>
              <w:left w:val="single" w:sz="3" w:space="0" w:color="000000"/>
              <w:bottom w:val="double" w:sz="3" w:space="0" w:color="000000"/>
              <w:right w:val="single" w:sz="3" w:space="0" w:color="000000"/>
            </w:tcBorders>
          </w:tcPr>
          <w:p w14:paraId="75DE0964" w14:textId="77777777" w:rsidR="0049091B" w:rsidRDefault="00770843">
            <w:pPr>
              <w:spacing w:after="0" w:line="259" w:lineRule="auto"/>
              <w:ind w:left="0" w:right="0" w:firstLine="0"/>
              <w:jc w:val="center"/>
            </w:pPr>
            <w:r>
              <w:rPr>
                <w:b/>
                <w:sz w:val="16"/>
              </w:rPr>
              <w:t xml:space="preserve">4 </w:t>
            </w:r>
          </w:p>
        </w:tc>
        <w:tc>
          <w:tcPr>
            <w:tcW w:w="1787" w:type="dxa"/>
            <w:tcBorders>
              <w:top w:val="double" w:sz="3" w:space="0" w:color="000000"/>
              <w:left w:val="single" w:sz="3" w:space="0" w:color="000000"/>
              <w:bottom w:val="double" w:sz="3" w:space="0" w:color="000000"/>
              <w:right w:val="single" w:sz="3" w:space="0" w:color="000000"/>
            </w:tcBorders>
          </w:tcPr>
          <w:p w14:paraId="621B2714" w14:textId="77777777" w:rsidR="0049091B" w:rsidRDefault="00770843">
            <w:pPr>
              <w:spacing w:after="0" w:line="259" w:lineRule="auto"/>
              <w:ind w:left="0" w:right="0" w:firstLine="0"/>
              <w:jc w:val="center"/>
            </w:pPr>
            <w:r>
              <w:rPr>
                <w:b/>
                <w:sz w:val="16"/>
              </w:rPr>
              <w:t xml:space="preserve">6 </w:t>
            </w:r>
          </w:p>
        </w:tc>
        <w:tc>
          <w:tcPr>
            <w:tcW w:w="1585" w:type="dxa"/>
            <w:tcBorders>
              <w:top w:val="double" w:sz="3" w:space="0" w:color="000000"/>
              <w:left w:val="single" w:sz="3" w:space="0" w:color="000000"/>
              <w:bottom w:val="double" w:sz="3" w:space="0" w:color="000000"/>
              <w:right w:val="single" w:sz="3" w:space="0" w:color="000000"/>
            </w:tcBorders>
          </w:tcPr>
          <w:p w14:paraId="46B71DE1" w14:textId="77777777" w:rsidR="0049091B" w:rsidRDefault="00770843">
            <w:pPr>
              <w:spacing w:after="0" w:line="259" w:lineRule="auto"/>
              <w:ind w:left="0" w:right="0" w:firstLine="0"/>
              <w:jc w:val="center"/>
            </w:pPr>
            <w:r>
              <w:rPr>
                <w:b/>
                <w:sz w:val="16"/>
                <w:u w:val="single" w:color="000000"/>
              </w:rPr>
              <w:t>7</w:t>
            </w:r>
            <w:r>
              <w:rPr>
                <w:b/>
                <w:sz w:val="16"/>
              </w:rPr>
              <w:t xml:space="preserve"> </w:t>
            </w:r>
          </w:p>
        </w:tc>
      </w:tr>
      <w:tr w:rsidR="0049091B" w14:paraId="263EDA79" w14:textId="77777777">
        <w:trPr>
          <w:trHeight w:val="770"/>
        </w:trPr>
        <w:tc>
          <w:tcPr>
            <w:tcW w:w="1873" w:type="dxa"/>
            <w:tcBorders>
              <w:top w:val="double" w:sz="3" w:space="0" w:color="000000"/>
              <w:left w:val="single" w:sz="3" w:space="0" w:color="000000"/>
              <w:bottom w:val="double" w:sz="3" w:space="0" w:color="000000"/>
              <w:right w:val="single" w:sz="3" w:space="0" w:color="000000"/>
            </w:tcBorders>
          </w:tcPr>
          <w:p w14:paraId="3F51FF76" w14:textId="77777777" w:rsidR="0049091B" w:rsidRDefault="00770843">
            <w:pPr>
              <w:tabs>
                <w:tab w:val="right" w:pos="1873"/>
              </w:tabs>
              <w:spacing w:after="0" w:line="259" w:lineRule="auto"/>
              <w:ind w:left="0" w:right="0" w:firstLine="0"/>
              <w:jc w:val="left"/>
            </w:pPr>
            <w:r>
              <w:rPr>
                <w:sz w:val="16"/>
              </w:rPr>
              <w:t xml:space="preserve">CENSO </w:t>
            </w:r>
            <w:r>
              <w:rPr>
                <w:sz w:val="16"/>
              </w:rPr>
              <w:tab/>
              <w:t xml:space="preserve">DE </w:t>
            </w:r>
          </w:p>
          <w:p w14:paraId="47C22DF4" w14:textId="77777777" w:rsidR="0049091B" w:rsidRDefault="00770843">
            <w:pPr>
              <w:spacing w:after="0" w:line="259" w:lineRule="auto"/>
              <w:ind w:left="112" w:right="0" w:firstLine="0"/>
              <w:jc w:val="left"/>
            </w:pPr>
            <w:r>
              <w:rPr>
                <w:sz w:val="16"/>
              </w:rPr>
              <w:t xml:space="preserve">LUMINARIAS </w:t>
            </w:r>
          </w:p>
          <w:p w14:paraId="7F69CC8B" w14:textId="77777777" w:rsidR="0049091B" w:rsidRDefault="00770843">
            <w:pPr>
              <w:tabs>
                <w:tab w:val="right" w:pos="1873"/>
              </w:tabs>
              <w:spacing w:after="0" w:line="259" w:lineRule="auto"/>
              <w:ind w:left="0" w:right="0" w:firstLine="0"/>
              <w:jc w:val="left"/>
            </w:pPr>
            <w:r>
              <w:rPr>
                <w:sz w:val="16"/>
              </w:rPr>
              <w:t xml:space="preserve">ELABORADO </w:t>
            </w:r>
            <w:r>
              <w:rPr>
                <w:sz w:val="16"/>
              </w:rPr>
              <w:tab/>
              <w:t xml:space="preserve">POR </w:t>
            </w:r>
          </w:p>
          <w:p w14:paraId="18D8E7B6" w14:textId="77777777" w:rsidR="0049091B" w:rsidRDefault="00770843">
            <w:pPr>
              <w:spacing w:after="0" w:line="259" w:lineRule="auto"/>
              <w:ind w:left="112" w:right="0" w:firstLine="0"/>
              <w:jc w:val="left"/>
            </w:pPr>
            <w:r>
              <w:rPr>
                <w:sz w:val="16"/>
              </w:rPr>
              <w:t xml:space="preserve">CFE </w:t>
            </w:r>
          </w:p>
        </w:tc>
        <w:tc>
          <w:tcPr>
            <w:tcW w:w="1292" w:type="dxa"/>
            <w:tcBorders>
              <w:top w:val="double" w:sz="3" w:space="0" w:color="000000"/>
              <w:left w:val="single" w:sz="3" w:space="0" w:color="000000"/>
              <w:bottom w:val="double" w:sz="3" w:space="0" w:color="000000"/>
              <w:right w:val="nil"/>
            </w:tcBorders>
          </w:tcPr>
          <w:p w14:paraId="543DE44B" w14:textId="77777777" w:rsidR="0049091B" w:rsidRDefault="00770843">
            <w:pPr>
              <w:spacing w:after="0" w:line="259" w:lineRule="auto"/>
              <w:ind w:left="112" w:right="0" w:firstLine="0"/>
              <w:jc w:val="left"/>
            </w:pPr>
            <w:r>
              <w:rPr>
                <w:sz w:val="16"/>
              </w:rPr>
              <w:t xml:space="preserve">  </w:t>
            </w:r>
          </w:p>
        </w:tc>
        <w:tc>
          <w:tcPr>
            <w:tcW w:w="422" w:type="dxa"/>
            <w:tcBorders>
              <w:top w:val="double" w:sz="3" w:space="0" w:color="000000"/>
              <w:left w:val="nil"/>
              <w:bottom w:val="double" w:sz="3" w:space="0" w:color="000000"/>
              <w:right w:val="single" w:sz="3" w:space="0" w:color="000000"/>
            </w:tcBorders>
          </w:tcPr>
          <w:p w14:paraId="656BED68"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double" w:sz="3" w:space="0" w:color="000000"/>
              <w:right w:val="single" w:sz="3" w:space="0" w:color="000000"/>
            </w:tcBorders>
          </w:tcPr>
          <w:p w14:paraId="787F98A7" w14:textId="77777777" w:rsidR="0049091B" w:rsidRDefault="00770843">
            <w:pPr>
              <w:spacing w:after="0" w:line="259" w:lineRule="auto"/>
              <w:ind w:left="112" w:right="0" w:firstLine="0"/>
              <w:jc w:val="left"/>
            </w:pPr>
            <w:r>
              <w:rPr>
                <w:sz w:val="16"/>
              </w:rPr>
              <w:t xml:space="preserve">3,600.00 </w:t>
            </w:r>
          </w:p>
        </w:tc>
        <w:tc>
          <w:tcPr>
            <w:tcW w:w="1571" w:type="dxa"/>
            <w:tcBorders>
              <w:top w:val="double" w:sz="3" w:space="0" w:color="000000"/>
              <w:left w:val="single" w:sz="3" w:space="0" w:color="000000"/>
              <w:bottom w:val="double" w:sz="3" w:space="0" w:color="000000"/>
              <w:right w:val="single" w:sz="3" w:space="0" w:color="000000"/>
            </w:tcBorders>
          </w:tcPr>
          <w:p w14:paraId="521031C2" w14:textId="77777777" w:rsidR="0049091B" w:rsidRDefault="00770843">
            <w:pPr>
              <w:spacing w:after="0" w:line="259" w:lineRule="auto"/>
              <w:ind w:left="112" w:right="0" w:firstLine="0"/>
              <w:jc w:val="left"/>
            </w:pPr>
            <w:r>
              <w:rPr>
                <w:sz w:val="16"/>
              </w:rPr>
              <w:t xml:space="preserve">  </w:t>
            </w:r>
          </w:p>
        </w:tc>
        <w:tc>
          <w:tcPr>
            <w:tcW w:w="1787" w:type="dxa"/>
            <w:tcBorders>
              <w:top w:val="double" w:sz="3" w:space="0" w:color="000000"/>
              <w:left w:val="single" w:sz="3" w:space="0" w:color="000000"/>
              <w:bottom w:val="double" w:sz="3" w:space="0" w:color="000000"/>
              <w:right w:val="single" w:sz="3" w:space="0" w:color="000000"/>
            </w:tcBorders>
          </w:tcPr>
          <w:p w14:paraId="5251B951" w14:textId="77777777" w:rsidR="0049091B" w:rsidRDefault="00770843">
            <w:pPr>
              <w:spacing w:after="0" w:line="259" w:lineRule="auto"/>
              <w:ind w:left="112" w:right="0" w:firstLine="0"/>
              <w:jc w:val="left"/>
            </w:pPr>
            <w:r>
              <w:rPr>
                <w:sz w:val="16"/>
              </w:rPr>
              <w:t xml:space="preserve">  </w:t>
            </w:r>
          </w:p>
        </w:tc>
        <w:tc>
          <w:tcPr>
            <w:tcW w:w="1585" w:type="dxa"/>
            <w:tcBorders>
              <w:top w:val="double" w:sz="3" w:space="0" w:color="000000"/>
              <w:left w:val="single" w:sz="3" w:space="0" w:color="000000"/>
              <w:bottom w:val="double" w:sz="3" w:space="0" w:color="000000"/>
              <w:right w:val="single" w:sz="3" w:space="0" w:color="000000"/>
            </w:tcBorders>
          </w:tcPr>
          <w:p w14:paraId="243F2A1A" w14:textId="77777777" w:rsidR="0049091B" w:rsidRDefault="00770843">
            <w:pPr>
              <w:spacing w:after="0" w:line="259" w:lineRule="auto"/>
              <w:ind w:left="112" w:right="0" w:firstLine="0"/>
              <w:jc w:val="left"/>
            </w:pPr>
            <w:r>
              <w:rPr>
                <w:sz w:val="16"/>
              </w:rPr>
              <w:t xml:space="preserve">  </w:t>
            </w:r>
          </w:p>
        </w:tc>
      </w:tr>
      <w:tr w:rsidR="0049091B" w14:paraId="4DB21CA4" w14:textId="77777777">
        <w:trPr>
          <w:trHeight w:val="944"/>
        </w:trPr>
        <w:tc>
          <w:tcPr>
            <w:tcW w:w="1873" w:type="dxa"/>
            <w:tcBorders>
              <w:top w:val="double" w:sz="3" w:space="0" w:color="000000"/>
              <w:left w:val="single" w:sz="3" w:space="0" w:color="000000"/>
              <w:bottom w:val="double" w:sz="3" w:space="0" w:color="000000"/>
              <w:right w:val="single" w:sz="3" w:space="0" w:color="000000"/>
            </w:tcBorders>
          </w:tcPr>
          <w:p w14:paraId="5450222E" w14:textId="77777777" w:rsidR="0049091B" w:rsidRDefault="00770843">
            <w:pPr>
              <w:tabs>
                <w:tab w:val="right" w:pos="1873"/>
              </w:tabs>
              <w:spacing w:after="0" w:line="259" w:lineRule="auto"/>
              <w:ind w:left="0" w:right="0" w:firstLine="0"/>
              <w:jc w:val="left"/>
            </w:pPr>
            <w:r>
              <w:rPr>
                <w:i/>
                <w:sz w:val="16"/>
                <w:u w:val="single" w:color="000000"/>
              </w:rPr>
              <w:t>A</w:t>
            </w:r>
            <w:proofErr w:type="gramStart"/>
            <w:r>
              <w:rPr>
                <w:i/>
                <w:sz w:val="16"/>
                <w:u w:val="single" w:color="000000"/>
              </w:rPr>
              <w:t>).-</w:t>
            </w:r>
            <w:proofErr w:type="gramEnd"/>
            <w:r>
              <w:rPr>
                <w:i/>
                <w:sz w:val="16"/>
                <w:u w:val="single" w:color="000000"/>
              </w:rPr>
              <w:t xml:space="preserve">GASTOS </w:t>
            </w:r>
            <w:r>
              <w:rPr>
                <w:i/>
                <w:sz w:val="16"/>
                <w:u w:val="single" w:color="000000"/>
              </w:rPr>
              <w:tab/>
              <w:t>DE</w:t>
            </w:r>
            <w:r>
              <w:rPr>
                <w:i/>
                <w:sz w:val="16"/>
              </w:rPr>
              <w:t xml:space="preserve"> </w:t>
            </w:r>
          </w:p>
          <w:p w14:paraId="213C30D4" w14:textId="77777777" w:rsidR="0049091B" w:rsidRDefault="00770843">
            <w:pPr>
              <w:spacing w:after="0" w:line="259" w:lineRule="auto"/>
              <w:ind w:left="112" w:right="0" w:firstLine="0"/>
              <w:jc w:val="left"/>
            </w:pPr>
            <w:r>
              <w:rPr>
                <w:i/>
                <w:sz w:val="16"/>
                <w:u w:val="single" w:color="000000"/>
              </w:rPr>
              <w:t>ENERGÍA, AL MES POR</w:t>
            </w:r>
            <w:r>
              <w:rPr>
                <w:i/>
                <w:sz w:val="16"/>
              </w:rPr>
              <w:t xml:space="preserve"> </w:t>
            </w:r>
          </w:p>
          <w:p w14:paraId="1D2A00FF" w14:textId="77777777" w:rsidR="0049091B" w:rsidRDefault="00770843">
            <w:pPr>
              <w:tabs>
                <w:tab w:val="center" w:pos="923"/>
                <w:tab w:val="right" w:pos="1873"/>
              </w:tabs>
              <w:spacing w:after="0" w:line="259" w:lineRule="auto"/>
              <w:ind w:left="0" w:right="0" w:firstLine="0"/>
              <w:jc w:val="left"/>
            </w:pPr>
            <w:r>
              <w:rPr>
                <w:i/>
                <w:sz w:val="16"/>
                <w:u w:val="single" w:color="000000"/>
              </w:rPr>
              <w:t xml:space="preserve">EL </w:t>
            </w:r>
            <w:r>
              <w:rPr>
                <w:i/>
                <w:sz w:val="16"/>
                <w:u w:val="single" w:color="000000"/>
              </w:rPr>
              <w:tab/>
              <w:t xml:space="preserve">100% </w:t>
            </w:r>
            <w:r>
              <w:rPr>
                <w:i/>
                <w:sz w:val="16"/>
                <w:u w:val="single" w:color="000000"/>
              </w:rPr>
              <w:tab/>
              <w:t>DE</w:t>
            </w:r>
            <w:r>
              <w:rPr>
                <w:i/>
                <w:sz w:val="16"/>
              </w:rPr>
              <w:t xml:space="preserve"> </w:t>
            </w:r>
          </w:p>
          <w:p w14:paraId="6F74F127" w14:textId="77777777" w:rsidR="0049091B" w:rsidRDefault="00770843">
            <w:pPr>
              <w:spacing w:after="0" w:line="259" w:lineRule="auto"/>
              <w:ind w:left="112" w:right="0" w:firstLine="0"/>
              <w:jc w:val="left"/>
            </w:pPr>
            <w:r>
              <w:rPr>
                <w:i/>
                <w:sz w:val="16"/>
                <w:u w:val="single" w:color="000000"/>
              </w:rPr>
              <w:t>ILUMINACION</w:t>
            </w:r>
            <w:r>
              <w:rPr>
                <w:i/>
                <w:sz w:val="16"/>
              </w:rPr>
              <w:t xml:space="preserve"> </w:t>
            </w:r>
          </w:p>
          <w:p w14:paraId="7454600C" w14:textId="77777777" w:rsidR="0049091B" w:rsidRDefault="00770843">
            <w:pPr>
              <w:spacing w:after="0" w:line="259" w:lineRule="auto"/>
              <w:ind w:left="112" w:right="0" w:firstLine="0"/>
              <w:jc w:val="left"/>
            </w:pPr>
            <w:r>
              <w:rPr>
                <w:i/>
                <w:sz w:val="16"/>
              </w:rPr>
              <w:t xml:space="preserve">PUBLICA  </w:t>
            </w:r>
          </w:p>
        </w:tc>
        <w:tc>
          <w:tcPr>
            <w:tcW w:w="1292" w:type="dxa"/>
            <w:tcBorders>
              <w:top w:val="double" w:sz="3" w:space="0" w:color="000000"/>
              <w:left w:val="single" w:sz="3" w:space="0" w:color="000000"/>
              <w:bottom w:val="double" w:sz="3" w:space="0" w:color="000000"/>
              <w:right w:val="nil"/>
            </w:tcBorders>
          </w:tcPr>
          <w:p w14:paraId="63F5A85D" w14:textId="77777777" w:rsidR="0049091B" w:rsidRDefault="00770843">
            <w:pPr>
              <w:spacing w:after="0" w:line="259" w:lineRule="auto"/>
              <w:ind w:left="112" w:right="0" w:firstLine="0"/>
              <w:jc w:val="left"/>
            </w:pPr>
            <w:r>
              <w:rPr>
                <w:sz w:val="16"/>
              </w:rPr>
              <w:t xml:space="preserve"> $ 490,000.00  </w:t>
            </w:r>
          </w:p>
        </w:tc>
        <w:tc>
          <w:tcPr>
            <w:tcW w:w="422" w:type="dxa"/>
            <w:tcBorders>
              <w:top w:val="double" w:sz="3" w:space="0" w:color="000000"/>
              <w:left w:val="nil"/>
              <w:bottom w:val="double" w:sz="3" w:space="0" w:color="000000"/>
              <w:right w:val="single" w:sz="3" w:space="0" w:color="000000"/>
            </w:tcBorders>
          </w:tcPr>
          <w:p w14:paraId="6248E94D"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double" w:sz="3" w:space="0" w:color="000000"/>
              <w:right w:val="single" w:sz="3" w:space="0" w:color="000000"/>
            </w:tcBorders>
          </w:tcPr>
          <w:p w14:paraId="222B0FEF"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690EF8F2" w14:textId="77777777" w:rsidR="0049091B" w:rsidRDefault="00770843">
            <w:pPr>
              <w:spacing w:after="0" w:line="259" w:lineRule="auto"/>
              <w:ind w:left="112" w:right="0" w:firstLine="0"/>
              <w:jc w:val="left"/>
            </w:pPr>
            <w:r>
              <w:rPr>
                <w:sz w:val="16"/>
              </w:rPr>
              <w:t xml:space="preserve">  </w:t>
            </w:r>
          </w:p>
        </w:tc>
        <w:tc>
          <w:tcPr>
            <w:tcW w:w="1787" w:type="dxa"/>
            <w:tcBorders>
              <w:top w:val="double" w:sz="3" w:space="0" w:color="000000"/>
              <w:left w:val="single" w:sz="3" w:space="0" w:color="000000"/>
              <w:bottom w:val="double" w:sz="3" w:space="0" w:color="000000"/>
              <w:right w:val="single" w:sz="3" w:space="0" w:color="000000"/>
            </w:tcBorders>
          </w:tcPr>
          <w:p w14:paraId="7E7153CC" w14:textId="77777777" w:rsidR="0049091B" w:rsidRDefault="00770843">
            <w:pPr>
              <w:spacing w:after="0" w:line="259" w:lineRule="auto"/>
              <w:ind w:left="112" w:right="0" w:firstLine="0"/>
              <w:jc w:val="left"/>
            </w:pPr>
            <w:r>
              <w:rPr>
                <w:sz w:val="16"/>
              </w:rPr>
              <w:t xml:space="preserve">  </w:t>
            </w:r>
          </w:p>
        </w:tc>
        <w:tc>
          <w:tcPr>
            <w:tcW w:w="1585" w:type="dxa"/>
            <w:tcBorders>
              <w:top w:val="double" w:sz="3" w:space="0" w:color="000000"/>
              <w:left w:val="single" w:sz="3" w:space="0" w:color="000000"/>
              <w:bottom w:val="double" w:sz="3" w:space="0" w:color="000000"/>
              <w:right w:val="single" w:sz="3" w:space="0" w:color="000000"/>
            </w:tcBorders>
          </w:tcPr>
          <w:p w14:paraId="5CA8AAED" w14:textId="77777777" w:rsidR="0049091B" w:rsidRDefault="00770843">
            <w:pPr>
              <w:spacing w:after="0" w:line="259" w:lineRule="auto"/>
              <w:ind w:left="112" w:right="0" w:firstLine="0"/>
              <w:jc w:val="left"/>
            </w:pPr>
            <w:r>
              <w:rPr>
                <w:sz w:val="16"/>
              </w:rPr>
              <w:t xml:space="preserve"> $ 5,880,000.00  </w:t>
            </w:r>
          </w:p>
        </w:tc>
      </w:tr>
      <w:tr w:rsidR="0049091B" w14:paraId="18AFE802" w14:textId="77777777">
        <w:trPr>
          <w:trHeight w:val="771"/>
        </w:trPr>
        <w:tc>
          <w:tcPr>
            <w:tcW w:w="1873" w:type="dxa"/>
            <w:tcBorders>
              <w:top w:val="double" w:sz="3" w:space="0" w:color="000000"/>
              <w:left w:val="single" w:sz="3" w:space="0" w:color="000000"/>
              <w:bottom w:val="double" w:sz="3" w:space="0" w:color="000000"/>
              <w:right w:val="single" w:sz="3" w:space="0" w:color="000000"/>
            </w:tcBorders>
          </w:tcPr>
          <w:p w14:paraId="4501918D" w14:textId="77777777" w:rsidR="0049091B" w:rsidRDefault="00770843">
            <w:pPr>
              <w:spacing w:after="0" w:line="245" w:lineRule="auto"/>
              <w:ind w:left="112" w:right="0" w:firstLine="0"/>
            </w:pPr>
            <w:r>
              <w:rPr>
                <w:i/>
                <w:sz w:val="16"/>
                <w:u w:val="single" w:color="000000"/>
              </w:rPr>
              <w:t>B</w:t>
            </w:r>
            <w:proofErr w:type="gramStart"/>
            <w:r>
              <w:rPr>
                <w:i/>
                <w:sz w:val="16"/>
                <w:u w:val="single" w:color="000000"/>
              </w:rPr>
              <w:t>).-</w:t>
            </w:r>
            <w:proofErr w:type="gramEnd"/>
            <w:r>
              <w:rPr>
                <w:i/>
                <w:sz w:val="16"/>
                <w:u w:val="single" w:color="000000"/>
              </w:rPr>
              <w:t>GASTOS POR</w:t>
            </w:r>
            <w:r>
              <w:rPr>
                <w:i/>
                <w:sz w:val="16"/>
              </w:rPr>
              <w:t xml:space="preserve"> </w:t>
            </w:r>
            <w:r>
              <w:rPr>
                <w:i/>
                <w:sz w:val="16"/>
                <w:u w:val="single" w:color="000000"/>
              </w:rPr>
              <w:t>INFLACIÓN MENSUAL</w:t>
            </w:r>
            <w:r>
              <w:rPr>
                <w:i/>
                <w:sz w:val="16"/>
              </w:rPr>
              <w:t xml:space="preserve"> </w:t>
            </w:r>
          </w:p>
          <w:p w14:paraId="68399D1F" w14:textId="77777777" w:rsidR="0049091B" w:rsidRDefault="00770843">
            <w:pPr>
              <w:spacing w:after="0" w:line="259" w:lineRule="auto"/>
              <w:ind w:left="112" w:right="0" w:firstLine="0"/>
              <w:jc w:val="left"/>
            </w:pPr>
            <w:r>
              <w:rPr>
                <w:i/>
                <w:sz w:val="16"/>
                <w:u w:val="single" w:color="000000"/>
              </w:rPr>
              <w:t>DE LA ENERGÍA AL</w:t>
            </w:r>
            <w:r>
              <w:rPr>
                <w:i/>
                <w:sz w:val="16"/>
              </w:rPr>
              <w:t xml:space="preserve"> </w:t>
            </w:r>
          </w:p>
          <w:p w14:paraId="054D925F" w14:textId="77777777" w:rsidR="0049091B" w:rsidRDefault="00770843">
            <w:pPr>
              <w:spacing w:after="0" w:line="259" w:lineRule="auto"/>
              <w:ind w:left="112" w:right="0" w:firstLine="0"/>
              <w:jc w:val="left"/>
            </w:pPr>
            <w:r>
              <w:rPr>
                <w:i/>
                <w:sz w:val="16"/>
              </w:rPr>
              <w:t xml:space="preserve">MES= POR 0.011 </w:t>
            </w:r>
          </w:p>
        </w:tc>
        <w:tc>
          <w:tcPr>
            <w:tcW w:w="1292" w:type="dxa"/>
            <w:tcBorders>
              <w:top w:val="double" w:sz="3" w:space="0" w:color="000000"/>
              <w:left w:val="single" w:sz="3" w:space="0" w:color="000000"/>
              <w:bottom w:val="double" w:sz="3" w:space="0" w:color="000000"/>
              <w:right w:val="nil"/>
            </w:tcBorders>
          </w:tcPr>
          <w:p w14:paraId="0BF4ED67" w14:textId="77777777" w:rsidR="0049091B" w:rsidRDefault="00770843">
            <w:pPr>
              <w:spacing w:after="0" w:line="259" w:lineRule="auto"/>
              <w:ind w:left="112" w:right="0" w:firstLine="0"/>
              <w:jc w:val="left"/>
            </w:pPr>
            <w:r>
              <w:rPr>
                <w:sz w:val="16"/>
              </w:rPr>
              <w:t xml:space="preserve"> $ 5,390.00  </w:t>
            </w:r>
          </w:p>
        </w:tc>
        <w:tc>
          <w:tcPr>
            <w:tcW w:w="422" w:type="dxa"/>
            <w:tcBorders>
              <w:top w:val="double" w:sz="3" w:space="0" w:color="000000"/>
              <w:left w:val="nil"/>
              <w:bottom w:val="double" w:sz="3" w:space="0" w:color="000000"/>
              <w:right w:val="single" w:sz="3" w:space="0" w:color="000000"/>
            </w:tcBorders>
          </w:tcPr>
          <w:p w14:paraId="4E44464F"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double" w:sz="3" w:space="0" w:color="000000"/>
              <w:right w:val="single" w:sz="3" w:space="0" w:color="000000"/>
            </w:tcBorders>
          </w:tcPr>
          <w:p w14:paraId="2C4A1FE3"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32B6237A" w14:textId="77777777" w:rsidR="0049091B" w:rsidRDefault="00770843">
            <w:pPr>
              <w:spacing w:after="0" w:line="259" w:lineRule="auto"/>
              <w:ind w:left="112" w:right="0" w:firstLine="0"/>
              <w:jc w:val="left"/>
            </w:pPr>
            <w:r>
              <w:rPr>
                <w:sz w:val="16"/>
              </w:rPr>
              <w:t xml:space="preserve">  </w:t>
            </w:r>
          </w:p>
        </w:tc>
        <w:tc>
          <w:tcPr>
            <w:tcW w:w="1787" w:type="dxa"/>
            <w:tcBorders>
              <w:top w:val="double" w:sz="3" w:space="0" w:color="000000"/>
              <w:left w:val="single" w:sz="3" w:space="0" w:color="000000"/>
              <w:bottom w:val="double" w:sz="3" w:space="0" w:color="000000"/>
              <w:right w:val="single" w:sz="3" w:space="0" w:color="000000"/>
            </w:tcBorders>
          </w:tcPr>
          <w:p w14:paraId="107BDB43" w14:textId="77777777" w:rsidR="0049091B" w:rsidRDefault="00770843">
            <w:pPr>
              <w:spacing w:after="0" w:line="259" w:lineRule="auto"/>
              <w:ind w:left="112" w:right="0" w:firstLine="0"/>
              <w:jc w:val="left"/>
            </w:pPr>
            <w:r>
              <w:rPr>
                <w:sz w:val="16"/>
              </w:rPr>
              <w:t xml:space="preserve">  </w:t>
            </w:r>
          </w:p>
        </w:tc>
        <w:tc>
          <w:tcPr>
            <w:tcW w:w="1585" w:type="dxa"/>
            <w:tcBorders>
              <w:top w:val="double" w:sz="3" w:space="0" w:color="000000"/>
              <w:left w:val="single" w:sz="3" w:space="0" w:color="000000"/>
              <w:bottom w:val="double" w:sz="3" w:space="0" w:color="000000"/>
              <w:right w:val="single" w:sz="3" w:space="0" w:color="000000"/>
            </w:tcBorders>
          </w:tcPr>
          <w:p w14:paraId="7A9747F1" w14:textId="77777777" w:rsidR="0049091B" w:rsidRDefault="00770843">
            <w:pPr>
              <w:spacing w:after="0" w:line="259" w:lineRule="auto"/>
              <w:ind w:left="112" w:right="0" w:firstLine="0"/>
              <w:jc w:val="left"/>
            </w:pPr>
            <w:r>
              <w:rPr>
                <w:sz w:val="16"/>
              </w:rPr>
              <w:t xml:space="preserve"> $ 64,680.00  </w:t>
            </w:r>
          </w:p>
        </w:tc>
      </w:tr>
      <w:tr w:rsidR="0049091B" w14:paraId="4CF7CD39" w14:textId="77777777">
        <w:trPr>
          <w:trHeight w:val="591"/>
        </w:trPr>
        <w:tc>
          <w:tcPr>
            <w:tcW w:w="1873" w:type="dxa"/>
            <w:tcBorders>
              <w:top w:val="double" w:sz="3" w:space="0" w:color="000000"/>
              <w:left w:val="single" w:sz="3" w:space="0" w:color="000000"/>
              <w:bottom w:val="double" w:sz="3" w:space="0" w:color="000000"/>
              <w:right w:val="single" w:sz="3" w:space="0" w:color="000000"/>
            </w:tcBorders>
          </w:tcPr>
          <w:p w14:paraId="2F644728" w14:textId="77777777" w:rsidR="0049091B" w:rsidRDefault="00770843">
            <w:pPr>
              <w:spacing w:after="0" w:line="259" w:lineRule="auto"/>
              <w:ind w:left="112" w:right="0" w:firstLine="0"/>
              <w:jc w:val="left"/>
            </w:pPr>
            <w:r>
              <w:rPr>
                <w:sz w:val="16"/>
              </w:rPr>
              <w:t>B-1</w:t>
            </w:r>
            <w:proofErr w:type="gramStart"/>
            <w:r>
              <w:rPr>
                <w:sz w:val="16"/>
              </w:rPr>
              <w:t>).-</w:t>
            </w:r>
            <w:proofErr w:type="gramEnd"/>
            <w:r>
              <w:rPr>
                <w:sz w:val="16"/>
              </w:rPr>
              <w:t xml:space="preserve">PORCENTAJE DE </w:t>
            </w:r>
          </w:p>
          <w:p w14:paraId="350A8660" w14:textId="77777777" w:rsidR="0049091B" w:rsidRDefault="00770843">
            <w:pPr>
              <w:tabs>
                <w:tab w:val="right" w:pos="1873"/>
              </w:tabs>
              <w:spacing w:after="0" w:line="259" w:lineRule="auto"/>
              <w:ind w:left="0" w:right="0" w:firstLine="0"/>
              <w:jc w:val="left"/>
            </w:pPr>
            <w:r>
              <w:rPr>
                <w:sz w:val="16"/>
              </w:rPr>
              <w:t xml:space="preserve">LUMINARIAS </w:t>
            </w:r>
            <w:r>
              <w:rPr>
                <w:sz w:val="16"/>
              </w:rPr>
              <w:tab/>
              <w:t xml:space="preserve">EN </w:t>
            </w:r>
          </w:p>
          <w:p w14:paraId="6FD1D73B" w14:textId="77777777" w:rsidR="0049091B" w:rsidRDefault="00770843">
            <w:pPr>
              <w:spacing w:after="0" w:line="259" w:lineRule="auto"/>
              <w:ind w:left="112" w:right="0" w:firstLine="0"/>
              <w:jc w:val="left"/>
            </w:pPr>
            <w:r>
              <w:rPr>
                <w:sz w:val="16"/>
              </w:rPr>
              <w:t xml:space="preserve">ÁREAS PUBLICAS  </w:t>
            </w:r>
          </w:p>
        </w:tc>
        <w:tc>
          <w:tcPr>
            <w:tcW w:w="1292" w:type="dxa"/>
            <w:tcBorders>
              <w:top w:val="double" w:sz="3" w:space="0" w:color="000000"/>
              <w:left w:val="single" w:sz="3" w:space="0" w:color="000000"/>
              <w:bottom w:val="double" w:sz="3" w:space="0" w:color="000000"/>
              <w:right w:val="nil"/>
            </w:tcBorders>
          </w:tcPr>
          <w:p w14:paraId="603AE1C7" w14:textId="77777777" w:rsidR="0049091B" w:rsidRDefault="00770843">
            <w:pPr>
              <w:spacing w:after="0" w:line="259" w:lineRule="auto"/>
              <w:ind w:left="112" w:right="0" w:firstLine="0"/>
              <w:jc w:val="left"/>
            </w:pPr>
            <w:r>
              <w:rPr>
                <w:sz w:val="16"/>
              </w:rPr>
              <w:t xml:space="preserve">35% </w:t>
            </w:r>
          </w:p>
        </w:tc>
        <w:tc>
          <w:tcPr>
            <w:tcW w:w="422" w:type="dxa"/>
            <w:tcBorders>
              <w:top w:val="double" w:sz="3" w:space="0" w:color="000000"/>
              <w:left w:val="nil"/>
              <w:bottom w:val="double" w:sz="3" w:space="0" w:color="000000"/>
              <w:right w:val="single" w:sz="3" w:space="0" w:color="000000"/>
            </w:tcBorders>
          </w:tcPr>
          <w:p w14:paraId="4DF46622"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double" w:sz="3" w:space="0" w:color="000000"/>
              <w:right w:val="single" w:sz="3" w:space="0" w:color="000000"/>
            </w:tcBorders>
          </w:tcPr>
          <w:p w14:paraId="33FF1433"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5BB6A6F1" w14:textId="77777777" w:rsidR="0049091B" w:rsidRDefault="00770843">
            <w:pPr>
              <w:spacing w:after="0" w:line="259" w:lineRule="auto"/>
              <w:ind w:left="112" w:right="0" w:firstLine="0"/>
              <w:jc w:val="left"/>
            </w:pPr>
            <w:r>
              <w:rPr>
                <w:sz w:val="16"/>
              </w:rPr>
              <w:t xml:space="preserve">  </w:t>
            </w:r>
          </w:p>
        </w:tc>
        <w:tc>
          <w:tcPr>
            <w:tcW w:w="1787" w:type="dxa"/>
            <w:tcBorders>
              <w:top w:val="double" w:sz="3" w:space="0" w:color="000000"/>
              <w:left w:val="single" w:sz="3" w:space="0" w:color="000000"/>
              <w:bottom w:val="double" w:sz="3" w:space="0" w:color="000000"/>
              <w:right w:val="single" w:sz="3" w:space="0" w:color="000000"/>
            </w:tcBorders>
          </w:tcPr>
          <w:p w14:paraId="092F5128" w14:textId="77777777" w:rsidR="0049091B" w:rsidRDefault="00770843">
            <w:pPr>
              <w:spacing w:after="0" w:line="259" w:lineRule="auto"/>
              <w:ind w:left="112" w:right="0" w:firstLine="0"/>
              <w:jc w:val="left"/>
            </w:pPr>
            <w:r>
              <w:rPr>
                <w:sz w:val="16"/>
              </w:rPr>
              <w:t xml:space="preserve">  </w:t>
            </w:r>
          </w:p>
        </w:tc>
        <w:tc>
          <w:tcPr>
            <w:tcW w:w="1585" w:type="dxa"/>
            <w:tcBorders>
              <w:top w:val="double" w:sz="3" w:space="0" w:color="000000"/>
              <w:left w:val="single" w:sz="3" w:space="0" w:color="000000"/>
              <w:bottom w:val="double" w:sz="3" w:space="0" w:color="000000"/>
              <w:right w:val="single" w:sz="3" w:space="0" w:color="000000"/>
            </w:tcBorders>
          </w:tcPr>
          <w:p w14:paraId="77492AB1" w14:textId="77777777" w:rsidR="0049091B" w:rsidRDefault="00770843">
            <w:pPr>
              <w:spacing w:after="0" w:line="259" w:lineRule="auto"/>
              <w:ind w:left="112" w:right="0" w:firstLine="0"/>
              <w:jc w:val="left"/>
            </w:pPr>
            <w:r>
              <w:rPr>
                <w:sz w:val="16"/>
              </w:rPr>
              <w:t xml:space="preserve">  </w:t>
            </w:r>
          </w:p>
        </w:tc>
      </w:tr>
      <w:tr w:rsidR="0049091B" w14:paraId="53F09E28" w14:textId="77777777">
        <w:trPr>
          <w:trHeight w:val="583"/>
        </w:trPr>
        <w:tc>
          <w:tcPr>
            <w:tcW w:w="1873" w:type="dxa"/>
            <w:tcBorders>
              <w:top w:val="double" w:sz="3" w:space="0" w:color="000000"/>
              <w:left w:val="single" w:sz="3" w:space="0" w:color="000000"/>
              <w:bottom w:val="double" w:sz="3" w:space="0" w:color="000000"/>
              <w:right w:val="single" w:sz="3" w:space="0" w:color="000000"/>
            </w:tcBorders>
          </w:tcPr>
          <w:p w14:paraId="5988E689" w14:textId="77777777" w:rsidR="0049091B" w:rsidRDefault="00770843">
            <w:pPr>
              <w:spacing w:after="7" w:line="235" w:lineRule="auto"/>
              <w:ind w:left="112" w:right="0" w:firstLine="0"/>
            </w:pPr>
            <w:r>
              <w:rPr>
                <w:sz w:val="16"/>
              </w:rPr>
              <w:t>B-1-1</w:t>
            </w:r>
            <w:proofErr w:type="gramStart"/>
            <w:r>
              <w:rPr>
                <w:sz w:val="16"/>
              </w:rPr>
              <w:t>).-</w:t>
            </w:r>
            <w:proofErr w:type="gramEnd"/>
            <w:r>
              <w:rPr>
                <w:sz w:val="16"/>
              </w:rPr>
              <w:t xml:space="preserve">TOTAL DE LUMINARIAS EN </w:t>
            </w:r>
          </w:p>
          <w:p w14:paraId="74010602" w14:textId="77777777" w:rsidR="0049091B" w:rsidRDefault="00770843">
            <w:pPr>
              <w:spacing w:after="0" w:line="259" w:lineRule="auto"/>
              <w:ind w:left="112" w:right="0" w:firstLine="0"/>
              <w:jc w:val="left"/>
            </w:pPr>
            <w:r>
              <w:rPr>
                <w:sz w:val="16"/>
              </w:rPr>
              <w:t xml:space="preserve">AREAS PUBLICAS </w:t>
            </w:r>
          </w:p>
        </w:tc>
        <w:tc>
          <w:tcPr>
            <w:tcW w:w="1292" w:type="dxa"/>
            <w:tcBorders>
              <w:top w:val="double" w:sz="3" w:space="0" w:color="000000"/>
              <w:left w:val="single" w:sz="3" w:space="0" w:color="000000"/>
              <w:bottom w:val="double" w:sz="3" w:space="0" w:color="000000"/>
              <w:right w:val="nil"/>
            </w:tcBorders>
          </w:tcPr>
          <w:p w14:paraId="66507EAC" w14:textId="77777777" w:rsidR="0049091B" w:rsidRDefault="00770843">
            <w:pPr>
              <w:spacing w:after="0" w:line="259" w:lineRule="auto"/>
              <w:ind w:left="112" w:right="0" w:firstLine="0"/>
              <w:jc w:val="left"/>
            </w:pPr>
            <w:r>
              <w:rPr>
                <w:sz w:val="16"/>
              </w:rPr>
              <w:t xml:space="preserve">1260 </w:t>
            </w:r>
          </w:p>
        </w:tc>
        <w:tc>
          <w:tcPr>
            <w:tcW w:w="422" w:type="dxa"/>
            <w:tcBorders>
              <w:top w:val="double" w:sz="3" w:space="0" w:color="000000"/>
              <w:left w:val="nil"/>
              <w:bottom w:val="double" w:sz="3" w:space="0" w:color="000000"/>
              <w:right w:val="single" w:sz="3" w:space="0" w:color="000000"/>
            </w:tcBorders>
          </w:tcPr>
          <w:p w14:paraId="391887BE"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double" w:sz="3" w:space="0" w:color="000000"/>
              <w:right w:val="single" w:sz="3" w:space="0" w:color="000000"/>
            </w:tcBorders>
          </w:tcPr>
          <w:p w14:paraId="7D1C5624"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4321A647" w14:textId="77777777" w:rsidR="0049091B" w:rsidRDefault="00770843">
            <w:pPr>
              <w:spacing w:after="0" w:line="259" w:lineRule="auto"/>
              <w:ind w:left="112" w:right="0" w:firstLine="0"/>
              <w:jc w:val="left"/>
            </w:pPr>
            <w:r>
              <w:rPr>
                <w:sz w:val="16"/>
              </w:rPr>
              <w:t xml:space="preserve">  </w:t>
            </w:r>
          </w:p>
        </w:tc>
        <w:tc>
          <w:tcPr>
            <w:tcW w:w="1787" w:type="dxa"/>
            <w:tcBorders>
              <w:top w:val="double" w:sz="3" w:space="0" w:color="000000"/>
              <w:left w:val="single" w:sz="3" w:space="0" w:color="000000"/>
              <w:bottom w:val="double" w:sz="3" w:space="0" w:color="000000"/>
              <w:right w:val="single" w:sz="3" w:space="0" w:color="000000"/>
            </w:tcBorders>
          </w:tcPr>
          <w:p w14:paraId="7CF4CDBA" w14:textId="77777777" w:rsidR="0049091B" w:rsidRDefault="00770843">
            <w:pPr>
              <w:spacing w:after="0" w:line="259" w:lineRule="auto"/>
              <w:ind w:left="112" w:right="0" w:firstLine="0"/>
              <w:jc w:val="left"/>
            </w:pPr>
            <w:r>
              <w:rPr>
                <w:sz w:val="16"/>
              </w:rPr>
              <w:t xml:space="preserve">  </w:t>
            </w:r>
          </w:p>
        </w:tc>
        <w:tc>
          <w:tcPr>
            <w:tcW w:w="1585" w:type="dxa"/>
            <w:tcBorders>
              <w:top w:val="double" w:sz="3" w:space="0" w:color="000000"/>
              <w:left w:val="single" w:sz="3" w:space="0" w:color="000000"/>
              <w:bottom w:val="double" w:sz="3" w:space="0" w:color="000000"/>
              <w:right w:val="single" w:sz="3" w:space="0" w:color="000000"/>
            </w:tcBorders>
          </w:tcPr>
          <w:p w14:paraId="568553E7" w14:textId="77777777" w:rsidR="0049091B" w:rsidRDefault="00770843">
            <w:pPr>
              <w:spacing w:after="0" w:line="259" w:lineRule="auto"/>
              <w:ind w:left="112" w:right="0" w:firstLine="0"/>
              <w:jc w:val="left"/>
            </w:pPr>
            <w:r>
              <w:rPr>
                <w:sz w:val="16"/>
              </w:rPr>
              <w:t xml:space="preserve">  </w:t>
            </w:r>
          </w:p>
        </w:tc>
      </w:tr>
      <w:tr w:rsidR="0049091B" w14:paraId="689BC65B" w14:textId="77777777">
        <w:trPr>
          <w:trHeight w:val="584"/>
        </w:trPr>
        <w:tc>
          <w:tcPr>
            <w:tcW w:w="1873" w:type="dxa"/>
            <w:tcBorders>
              <w:top w:val="double" w:sz="3" w:space="0" w:color="000000"/>
              <w:left w:val="single" w:sz="3" w:space="0" w:color="000000"/>
              <w:bottom w:val="double" w:sz="3" w:space="0" w:color="000000"/>
              <w:right w:val="single" w:sz="3" w:space="0" w:color="000000"/>
            </w:tcBorders>
          </w:tcPr>
          <w:p w14:paraId="50F04B2F" w14:textId="77777777" w:rsidR="0049091B" w:rsidRDefault="00770843">
            <w:pPr>
              <w:spacing w:after="0" w:line="259" w:lineRule="auto"/>
              <w:ind w:left="112" w:right="0" w:firstLine="0"/>
              <w:jc w:val="left"/>
            </w:pPr>
            <w:r>
              <w:rPr>
                <w:sz w:val="16"/>
              </w:rPr>
              <w:t>B-2</w:t>
            </w:r>
            <w:proofErr w:type="gramStart"/>
            <w:r>
              <w:rPr>
                <w:sz w:val="16"/>
              </w:rPr>
              <w:t>).-</w:t>
            </w:r>
            <w:proofErr w:type="gramEnd"/>
            <w:r>
              <w:rPr>
                <w:sz w:val="16"/>
              </w:rPr>
              <w:t xml:space="preserve">PORCENTAJE DE </w:t>
            </w:r>
          </w:p>
          <w:p w14:paraId="2D811E12" w14:textId="77777777" w:rsidR="0049091B" w:rsidRDefault="00770843">
            <w:pPr>
              <w:tabs>
                <w:tab w:val="right" w:pos="1873"/>
              </w:tabs>
              <w:spacing w:after="0" w:line="259" w:lineRule="auto"/>
              <w:ind w:left="0" w:right="0" w:firstLine="0"/>
              <w:jc w:val="left"/>
            </w:pPr>
            <w:r>
              <w:rPr>
                <w:sz w:val="16"/>
              </w:rPr>
              <w:t xml:space="preserve">LUMINARIAS </w:t>
            </w:r>
            <w:r>
              <w:rPr>
                <w:sz w:val="16"/>
              </w:rPr>
              <w:tab/>
              <w:t xml:space="preserve">EN </w:t>
            </w:r>
          </w:p>
          <w:p w14:paraId="4D6B63C4" w14:textId="77777777" w:rsidR="0049091B" w:rsidRDefault="00770843">
            <w:pPr>
              <w:spacing w:after="0" w:line="259" w:lineRule="auto"/>
              <w:ind w:left="112" w:right="0" w:firstLine="0"/>
              <w:jc w:val="left"/>
            </w:pPr>
            <w:r>
              <w:rPr>
                <w:sz w:val="16"/>
              </w:rPr>
              <w:t xml:space="preserve">ÁREAS COMUNES </w:t>
            </w:r>
          </w:p>
        </w:tc>
        <w:tc>
          <w:tcPr>
            <w:tcW w:w="1292" w:type="dxa"/>
            <w:tcBorders>
              <w:top w:val="double" w:sz="3" w:space="0" w:color="000000"/>
              <w:left w:val="single" w:sz="3" w:space="0" w:color="000000"/>
              <w:bottom w:val="double" w:sz="3" w:space="0" w:color="000000"/>
              <w:right w:val="nil"/>
            </w:tcBorders>
          </w:tcPr>
          <w:p w14:paraId="2BDF3E21" w14:textId="77777777" w:rsidR="0049091B" w:rsidRDefault="00770843">
            <w:pPr>
              <w:spacing w:after="0" w:line="259" w:lineRule="auto"/>
              <w:ind w:left="112" w:right="0" w:firstLine="0"/>
              <w:jc w:val="left"/>
            </w:pPr>
            <w:r>
              <w:rPr>
                <w:sz w:val="16"/>
              </w:rPr>
              <w:t xml:space="preserve">65% </w:t>
            </w:r>
          </w:p>
        </w:tc>
        <w:tc>
          <w:tcPr>
            <w:tcW w:w="422" w:type="dxa"/>
            <w:tcBorders>
              <w:top w:val="double" w:sz="3" w:space="0" w:color="000000"/>
              <w:left w:val="nil"/>
              <w:bottom w:val="double" w:sz="3" w:space="0" w:color="000000"/>
              <w:right w:val="single" w:sz="3" w:space="0" w:color="000000"/>
            </w:tcBorders>
          </w:tcPr>
          <w:p w14:paraId="2E5F4F5B"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double" w:sz="3" w:space="0" w:color="000000"/>
              <w:right w:val="single" w:sz="3" w:space="0" w:color="000000"/>
            </w:tcBorders>
          </w:tcPr>
          <w:p w14:paraId="197427F5"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182DA9F0" w14:textId="77777777" w:rsidR="0049091B" w:rsidRDefault="00770843">
            <w:pPr>
              <w:spacing w:after="0" w:line="259" w:lineRule="auto"/>
              <w:ind w:left="112" w:right="0" w:firstLine="0"/>
              <w:jc w:val="left"/>
            </w:pPr>
            <w:r>
              <w:rPr>
                <w:sz w:val="16"/>
              </w:rPr>
              <w:t xml:space="preserve">  </w:t>
            </w:r>
          </w:p>
        </w:tc>
        <w:tc>
          <w:tcPr>
            <w:tcW w:w="1787" w:type="dxa"/>
            <w:tcBorders>
              <w:top w:val="double" w:sz="3" w:space="0" w:color="000000"/>
              <w:left w:val="single" w:sz="3" w:space="0" w:color="000000"/>
              <w:bottom w:val="double" w:sz="3" w:space="0" w:color="000000"/>
              <w:right w:val="single" w:sz="3" w:space="0" w:color="000000"/>
            </w:tcBorders>
          </w:tcPr>
          <w:p w14:paraId="2ADD1E0D" w14:textId="77777777" w:rsidR="0049091B" w:rsidRDefault="00770843">
            <w:pPr>
              <w:spacing w:after="0" w:line="259" w:lineRule="auto"/>
              <w:ind w:left="112" w:right="0" w:firstLine="0"/>
              <w:jc w:val="left"/>
            </w:pPr>
            <w:r>
              <w:rPr>
                <w:sz w:val="16"/>
              </w:rPr>
              <w:t xml:space="preserve">  </w:t>
            </w:r>
          </w:p>
        </w:tc>
        <w:tc>
          <w:tcPr>
            <w:tcW w:w="1585" w:type="dxa"/>
            <w:tcBorders>
              <w:top w:val="double" w:sz="3" w:space="0" w:color="000000"/>
              <w:left w:val="single" w:sz="3" w:space="0" w:color="000000"/>
              <w:bottom w:val="double" w:sz="3" w:space="0" w:color="000000"/>
              <w:right w:val="single" w:sz="3" w:space="0" w:color="000000"/>
            </w:tcBorders>
          </w:tcPr>
          <w:p w14:paraId="7FD6A598" w14:textId="77777777" w:rsidR="0049091B" w:rsidRDefault="00770843">
            <w:pPr>
              <w:spacing w:after="0" w:line="259" w:lineRule="auto"/>
              <w:ind w:left="112" w:right="0" w:firstLine="0"/>
              <w:jc w:val="left"/>
            </w:pPr>
            <w:r>
              <w:rPr>
                <w:sz w:val="16"/>
              </w:rPr>
              <w:t xml:space="preserve">  </w:t>
            </w:r>
          </w:p>
        </w:tc>
      </w:tr>
      <w:tr w:rsidR="0049091B" w14:paraId="112C5A07" w14:textId="77777777">
        <w:trPr>
          <w:trHeight w:val="583"/>
        </w:trPr>
        <w:tc>
          <w:tcPr>
            <w:tcW w:w="1873" w:type="dxa"/>
            <w:tcBorders>
              <w:top w:val="double" w:sz="3" w:space="0" w:color="000000"/>
              <w:left w:val="single" w:sz="3" w:space="0" w:color="000000"/>
              <w:bottom w:val="double" w:sz="3" w:space="0" w:color="000000"/>
              <w:right w:val="single" w:sz="3" w:space="0" w:color="000000"/>
            </w:tcBorders>
          </w:tcPr>
          <w:p w14:paraId="3B1580ED" w14:textId="77777777" w:rsidR="0049091B" w:rsidRDefault="00770843">
            <w:pPr>
              <w:spacing w:after="7" w:line="235" w:lineRule="auto"/>
              <w:ind w:left="112" w:right="0" w:firstLine="0"/>
            </w:pPr>
            <w:r>
              <w:rPr>
                <w:sz w:val="16"/>
              </w:rPr>
              <w:lastRenderedPageBreak/>
              <w:t>B-2-2</w:t>
            </w:r>
            <w:proofErr w:type="gramStart"/>
            <w:r>
              <w:rPr>
                <w:sz w:val="16"/>
              </w:rPr>
              <w:t>).-</w:t>
            </w:r>
            <w:proofErr w:type="gramEnd"/>
            <w:r>
              <w:rPr>
                <w:sz w:val="16"/>
              </w:rPr>
              <w:t xml:space="preserve">TOTAL DE LUMINARIAS EN </w:t>
            </w:r>
          </w:p>
          <w:p w14:paraId="42FFE534" w14:textId="77777777" w:rsidR="0049091B" w:rsidRDefault="00770843">
            <w:pPr>
              <w:spacing w:after="0" w:line="259" w:lineRule="auto"/>
              <w:ind w:left="112" w:right="0" w:firstLine="0"/>
              <w:jc w:val="left"/>
            </w:pPr>
            <w:r>
              <w:rPr>
                <w:sz w:val="16"/>
              </w:rPr>
              <w:t xml:space="preserve">AREAS COMUNES </w:t>
            </w:r>
          </w:p>
        </w:tc>
        <w:tc>
          <w:tcPr>
            <w:tcW w:w="1292" w:type="dxa"/>
            <w:tcBorders>
              <w:top w:val="double" w:sz="3" w:space="0" w:color="000000"/>
              <w:left w:val="single" w:sz="3" w:space="0" w:color="000000"/>
              <w:bottom w:val="double" w:sz="3" w:space="0" w:color="000000"/>
              <w:right w:val="nil"/>
            </w:tcBorders>
          </w:tcPr>
          <w:p w14:paraId="6E08E550" w14:textId="77777777" w:rsidR="0049091B" w:rsidRDefault="00770843">
            <w:pPr>
              <w:spacing w:after="0" w:line="259" w:lineRule="auto"/>
              <w:ind w:left="112" w:right="0" w:firstLine="0"/>
              <w:jc w:val="left"/>
            </w:pPr>
            <w:r>
              <w:rPr>
                <w:sz w:val="16"/>
              </w:rPr>
              <w:t xml:space="preserve">2340 </w:t>
            </w:r>
          </w:p>
        </w:tc>
        <w:tc>
          <w:tcPr>
            <w:tcW w:w="422" w:type="dxa"/>
            <w:tcBorders>
              <w:top w:val="double" w:sz="3" w:space="0" w:color="000000"/>
              <w:left w:val="nil"/>
              <w:bottom w:val="double" w:sz="3" w:space="0" w:color="000000"/>
              <w:right w:val="single" w:sz="3" w:space="0" w:color="000000"/>
            </w:tcBorders>
          </w:tcPr>
          <w:p w14:paraId="66521DB4"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double" w:sz="3" w:space="0" w:color="000000"/>
              <w:right w:val="single" w:sz="3" w:space="0" w:color="000000"/>
            </w:tcBorders>
          </w:tcPr>
          <w:p w14:paraId="774A751A"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7E7B6A2A" w14:textId="77777777" w:rsidR="0049091B" w:rsidRDefault="00770843">
            <w:pPr>
              <w:spacing w:after="0" w:line="259" w:lineRule="auto"/>
              <w:ind w:left="112" w:right="0" w:firstLine="0"/>
              <w:jc w:val="left"/>
            </w:pPr>
            <w:r>
              <w:rPr>
                <w:sz w:val="16"/>
              </w:rPr>
              <w:t xml:space="preserve">  </w:t>
            </w:r>
          </w:p>
        </w:tc>
        <w:tc>
          <w:tcPr>
            <w:tcW w:w="1787" w:type="dxa"/>
            <w:tcBorders>
              <w:top w:val="double" w:sz="3" w:space="0" w:color="000000"/>
              <w:left w:val="single" w:sz="3" w:space="0" w:color="000000"/>
              <w:bottom w:val="double" w:sz="3" w:space="0" w:color="000000"/>
              <w:right w:val="single" w:sz="3" w:space="0" w:color="000000"/>
            </w:tcBorders>
          </w:tcPr>
          <w:p w14:paraId="5FA4DA0C" w14:textId="77777777" w:rsidR="0049091B" w:rsidRDefault="00770843">
            <w:pPr>
              <w:spacing w:after="0" w:line="259" w:lineRule="auto"/>
              <w:ind w:left="112" w:right="0" w:firstLine="0"/>
              <w:jc w:val="left"/>
            </w:pPr>
            <w:r>
              <w:rPr>
                <w:sz w:val="16"/>
              </w:rPr>
              <w:t xml:space="preserve">  </w:t>
            </w:r>
          </w:p>
        </w:tc>
        <w:tc>
          <w:tcPr>
            <w:tcW w:w="1585" w:type="dxa"/>
            <w:tcBorders>
              <w:top w:val="double" w:sz="3" w:space="0" w:color="000000"/>
              <w:left w:val="single" w:sz="3" w:space="0" w:color="000000"/>
              <w:bottom w:val="double" w:sz="3" w:space="0" w:color="000000"/>
              <w:right w:val="single" w:sz="3" w:space="0" w:color="000000"/>
            </w:tcBorders>
          </w:tcPr>
          <w:p w14:paraId="524DE3E3" w14:textId="77777777" w:rsidR="0049091B" w:rsidRDefault="00770843">
            <w:pPr>
              <w:spacing w:after="0" w:line="259" w:lineRule="auto"/>
              <w:ind w:left="112" w:right="0" w:firstLine="0"/>
              <w:jc w:val="left"/>
            </w:pPr>
            <w:r>
              <w:rPr>
                <w:sz w:val="16"/>
              </w:rPr>
              <w:t xml:space="preserve">  </w:t>
            </w:r>
          </w:p>
        </w:tc>
      </w:tr>
      <w:tr w:rsidR="0049091B" w14:paraId="395B9DB7" w14:textId="77777777">
        <w:trPr>
          <w:trHeight w:val="764"/>
        </w:trPr>
        <w:tc>
          <w:tcPr>
            <w:tcW w:w="1873" w:type="dxa"/>
            <w:tcBorders>
              <w:top w:val="double" w:sz="3" w:space="0" w:color="000000"/>
              <w:left w:val="single" w:sz="3" w:space="0" w:color="000000"/>
              <w:bottom w:val="double" w:sz="3" w:space="0" w:color="000000"/>
              <w:right w:val="single" w:sz="3" w:space="0" w:color="000000"/>
            </w:tcBorders>
          </w:tcPr>
          <w:p w14:paraId="6D867ADC" w14:textId="77777777" w:rsidR="0049091B" w:rsidRDefault="00770843">
            <w:pPr>
              <w:spacing w:after="3" w:line="240" w:lineRule="auto"/>
              <w:ind w:left="112" w:right="104" w:firstLine="0"/>
            </w:pPr>
            <w:proofErr w:type="gramStart"/>
            <w:r>
              <w:rPr>
                <w:sz w:val="16"/>
                <w:u w:val="single" w:color="000000"/>
              </w:rPr>
              <w:t>C).-</w:t>
            </w:r>
            <w:proofErr w:type="gramEnd"/>
            <w:r>
              <w:rPr>
                <w:sz w:val="16"/>
                <w:u w:val="single" w:color="000000"/>
              </w:rPr>
              <w:t>TOTAL DE</w:t>
            </w:r>
            <w:r>
              <w:rPr>
                <w:sz w:val="16"/>
              </w:rPr>
              <w:t xml:space="preserve"> </w:t>
            </w:r>
            <w:r>
              <w:rPr>
                <w:sz w:val="16"/>
                <w:u w:val="single" w:color="000000"/>
              </w:rPr>
              <w:t>SUJETOS PASIVOS</w:t>
            </w:r>
            <w:r>
              <w:rPr>
                <w:sz w:val="16"/>
              </w:rPr>
              <w:t xml:space="preserve"> </w:t>
            </w:r>
            <w:r>
              <w:rPr>
                <w:sz w:val="16"/>
                <w:u w:val="single" w:color="000000"/>
              </w:rPr>
              <w:t>CON CONTRATOS DE</w:t>
            </w:r>
            <w:r>
              <w:rPr>
                <w:sz w:val="16"/>
              </w:rPr>
              <w:t xml:space="preserve"> </w:t>
            </w:r>
          </w:p>
          <w:p w14:paraId="5B242C3A" w14:textId="77777777" w:rsidR="0049091B" w:rsidRDefault="00770843">
            <w:pPr>
              <w:spacing w:after="0" w:line="259" w:lineRule="auto"/>
              <w:ind w:left="112" w:right="0" w:firstLine="0"/>
              <w:jc w:val="left"/>
            </w:pPr>
            <w:r>
              <w:rPr>
                <w:sz w:val="16"/>
              </w:rPr>
              <w:t xml:space="preserve">CFE </w:t>
            </w:r>
          </w:p>
        </w:tc>
        <w:tc>
          <w:tcPr>
            <w:tcW w:w="1292" w:type="dxa"/>
            <w:tcBorders>
              <w:top w:val="double" w:sz="3" w:space="0" w:color="000000"/>
              <w:left w:val="single" w:sz="3" w:space="0" w:color="000000"/>
              <w:bottom w:val="double" w:sz="3" w:space="0" w:color="000000"/>
              <w:right w:val="nil"/>
            </w:tcBorders>
          </w:tcPr>
          <w:p w14:paraId="15C192E7" w14:textId="77777777" w:rsidR="0049091B" w:rsidRDefault="00770843">
            <w:pPr>
              <w:spacing w:after="0" w:line="259" w:lineRule="auto"/>
              <w:ind w:left="112" w:right="0" w:firstLine="0"/>
              <w:jc w:val="left"/>
            </w:pPr>
            <w:r>
              <w:rPr>
                <w:sz w:val="16"/>
              </w:rPr>
              <w:t xml:space="preserve">10800 </w:t>
            </w:r>
          </w:p>
        </w:tc>
        <w:tc>
          <w:tcPr>
            <w:tcW w:w="422" w:type="dxa"/>
            <w:tcBorders>
              <w:top w:val="double" w:sz="3" w:space="0" w:color="000000"/>
              <w:left w:val="nil"/>
              <w:bottom w:val="double" w:sz="3" w:space="0" w:color="000000"/>
              <w:right w:val="single" w:sz="3" w:space="0" w:color="000000"/>
            </w:tcBorders>
          </w:tcPr>
          <w:p w14:paraId="3E2D55A0"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double" w:sz="3" w:space="0" w:color="000000"/>
              <w:right w:val="single" w:sz="3" w:space="0" w:color="000000"/>
            </w:tcBorders>
          </w:tcPr>
          <w:p w14:paraId="6C3AAD52"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22180698" w14:textId="77777777" w:rsidR="0049091B" w:rsidRDefault="00770843">
            <w:pPr>
              <w:spacing w:after="0" w:line="259" w:lineRule="auto"/>
              <w:ind w:left="112" w:right="0" w:firstLine="0"/>
              <w:jc w:val="left"/>
            </w:pPr>
            <w:r>
              <w:rPr>
                <w:sz w:val="16"/>
              </w:rPr>
              <w:t xml:space="preserve">  </w:t>
            </w:r>
          </w:p>
        </w:tc>
        <w:tc>
          <w:tcPr>
            <w:tcW w:w="1787" w:type="dxa"/>
            <w:tcBorders>
              <w:top w:val="double" w:sz="3" w:space="0" w:color="000000"/>
              <w:left w:val="single" w:sz="3" w:space="0" w:color="000000"/>
              <w:bottom w:val="double" w:sz="3" w:space="0" w:color="000000"/>
              <w:right w:val="single" w:sz="3" w:space="0" w:color="000000"/>
            </w:tcBorders>
          </w:tcPr>
          <w:p w14:paraId="0EC1CCF7" w14:textId="77777777" w:rsidR="0049091B" w:rsidRDefault="00770843">
            <w:pPr>
              <w:spacing w:after="0" w:line="259" w:lineRule="auto"/>
              <w:ind w:left="112" w:right="0" w:firstLine="0"/>
              <w:jc w:val="left"/>
            </w:pPr>
            <w:r>
              <w:rPr>
                <w:sz w:val="16"/>
              </w:rPr>
              <w:t xml:space="preserve">  </w:t>
            </w:r>
          </w:p>
        </w:tc>
        <w:tc>
          <w:tcPr>
            <w:tcW w:w="1585" w:type="dxa"/>
            <w:tcBorders>
              <w:top w:val="double" w:sz="3" w:space="0" w:color="000000"/>
              <w:left w:val="single" w:sz="3" w:space="0" w:color="000000"/>
              <w:bottom w:val="double" w:sz="3" w:space="0" w:color="000000"/>
              <w:right w:val="single" w:sz="3" w:space="0" w:color="000000"/>
            </w:tcBorders>
          </w:tcPr>
          <w:p w14:paraId="3BE0C7BE" w14:textId="77777777" w:rsidR="0049091B" w:rsidRDefault="00770843">
            <w:pPr>
              <w:spacing w:after="0" w:line="259" w:lineRule="auto"/>
              <w:ind w:left="112" w:right="0" w:firstLine="0"/>
              <w:jc w:val="left"/>
            </w:pPr>
            <w:r>
              <w:rPr>
                <w:sz w:val="16"/>
              </w:rPr>
              <w:t xml:space="preserve">  </w:t>
            </w:r>
          </w:p>
        </w:tc>
      </w:tr>
      <w:tr w:rsidR="0049091B" w14:paraId="0A4D221F" w14:textId="77777777">
        <w:trPr>
          <w:trHeight w:val="771"/>
        </w:trPr>
        <w:tc>
          <w:tcPr>
            <w:tcW w:w="1873" w:type="dxa"/>
            <w:tcBorders>
              <w:top w:val="double" w:sz="3" w:space="0" w:color="000000"/>
              <w:left w:val="single" w:sz="3" w:space="0" w:color="000000"/>
              <w:bottom w:val="single" w:sz="3" w:space="0" w:color="000000"/>
              <w:right w:val="single" w:sz="3" w:space="0" w:color="000000"/>
            </w:tcBorders>
          </w:tcPr>
          <w:p w14:paraId="0ABE3938" w14:textId="77777777" w:rsidR="0049091B" w:rsidRDefault="00770843">
            <w:pPr>
              <w:spacing w:after="0" w:line="259" w:lineRule="auto"/>
              <w:ind w:left="112" w:right="0" w:firstLine="0"/>
              <w:jc w:val="left"/>
            </w:pPr>
            <w:proofErr w:type="gramStart"/>
            <w:r>
              <w:rPr>
                <w:sz w:val="16"/>
              </w:rPr>
              <w:t>D).-</w:t>
            </w:r>
            <w:proofErr w:type="gramEnd"/>
            <w:r>
              <w:rPr>
                <w:sz w:val="16"/>
              </w:rPr>
              <w:t xml:space="preserve">FACTURACIÓN  </w:t>
            </w:r>
          </w:p>
          <w:p w14:paraId="3EA5D49D" w14:textId="77777777" w:rsidR="0049091B" w:rsidRDefault="00770843">
            <w:pPr>
              <w:spacing w:after="0" w:line="245" w:lineRule="auto"/>
              <w:ind w:left="112" w:right="0" w:firstLine="0"/>
            </w:pPr>
            <w:r>
              <w:rPr>
                <w:sz w:val="16"/>
              </w:rPr>
              <w:t xml:space="preserve">(CFE) POR ENERGÍA DE ÁREAS PUBLICAS </w:t>
            </w:r>
          </w:p>
          <w:p w14:paraId="7ADA5882" w14:textId="77777777" w:rsidR="0049091B" w:rsidRDefault="00770843">
            <w:pPr>
              <w:spacing w:after="0" w:line="259" w:lineRule="auto"/>
              <w:ind w:left="112" w:right="0" w:firstLine="0"/>
              <w:jc w:val="left"/>
            </w:pPr>
            <w:r>
              <w:rPr>
                <w:sz w:val="16"/>
              </w:rPr>
              <w:t xml:space="preserve">AL MES </w:t>
            </w:r>
          </w:p>
        </w:tc>
        <w:tc>
          <w:tcPr>
            <w:tcW w:w="1292" w:type="dxa"/>
            <w:tcBorders>
              <w:top w:val="double" w:sz="3" w:space="0" w:color="000000"/>
              <w:left w:val="single" w:sz="3" w:space="0" w:color="000000"/>
              <w:bottom w:val="single" w:sz="3" w:space="0" w:color="000000"/>
              <w:right w:val="nil"/>
            </w:tcBorders>
          </w:tcPr>
          <w:p w14:paraId="25826C63" w14:textId="77777777" w:rsidR="0049091B" w:rsidRDefault="00770843">
            <w:pPr>
              <w:spacing w:after="0" w:line="259" w:lineRule="auto"/>
              <w:ind w:left="112" w:right="0" w:firstLine="0"/>
              <w:jc w:val="left"/>
            </w:pPr>
            <w:r>
              <w:rPr>
                <w:sz w:val="16"/>
              </w:rPr>
              <w:t xml:space="preserve"> $ 171,500.00  </w:t>
            </w:r>
          </w:p>
        </w:tc>
        <w:tc>
          <w:tcPr>
            <w:tcW w:w="422" w:type="dxa"/>
            <w:tcBorders>
              <w:top w:val="double" w:sz="3" w:space="0" w:color="000000"/>
              <w:left w:val="nil"/>
              <w:bottom w:val="single" w:sz="3" w:space="0" w:color="000000"/>
              <w:right w:val="single" w:sz="3" w:space="0" w:color="000000"/>
            </w:tcBorders>
          </w:tcPr>
          <w:p w14:paraId="1784E0DE" w14:textId="77777777" w:rsidR="0049091B" w:rsidRDefault="0049091B">
            <w:pPr>
              <w:spacing w:after="160" w:line="259" w:lineRule="auto"/>
              <w:ind w:left="0" w:right="0" w:firstLine="0"/>
              <w:jc w:val="left"/>
            </w:pPr>
          </w:p>
        </w:tc>
        <w:tc>
          <w:tcPr>
            <w:tcW w:w="1383" w:type="dxa"/>
            <w:tcBorders>
              <w:top w:val="double" w:sz="3" w:space="0" w:color="000000"/>
              <w:left w:val="single" w:sz="3" w:space="0" w:color="000000"/>
              <w:bottom w:val="single" w:sz="3" w:space="0" w:color="000000"/>
              <w:right w:val="single" w:sz="3" w:space="0" w:color="000000"/>
            </w:tcBorders>
          </w:tcPr>
          <w:p w14:paraId="5FB36263"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single" w:sz="3" w:space="0" w:color="000000"/>
              <w:right w:val="single" w:sz="3" w:space="0" w:color="000000"/>
            </w:tcBorders>
          </w:tcPr>
          <w:p w14:paraId="7FD26393" w14:textId="77777777" w:rsidR="0049091B" w:rsidRDefault="00770843">
            <w:pPr>
              <w:spacing w:after="0" w:line="259" w:lineRule="auto"/>
              <w:ind w:left="112" w:right="0" w:firstLine="0"/>
              <w:jc w:val="left"/>
            </w:pPr>
            <w:r>
              <w:rPr>
                <w:sz w:val="16"/>
              </w:rPr>
              <w:t xml:space="preserve">  </w:t>
            </w:r>
          </w:p>
        </w:tc>
        <w:tc>
          <w:tcPr>
            <w:tcW w:w="1787" w:type="dxa"/>
            <w:tcBorders>
              <w:top w:val="double" w:sz="3" w:space="0" w:color="000000"/>
              <w:left w:val="single" w:sz="3" w:space="0" w:color="000000"/>
              <w:bottom w:val="single" w:sz="3" w:space="0" w:color="000000"/>
              <w:right w:val="single" w:sz="3" w:space="0" w:color="000000"/>
            </w:tcBorders>
          </w:tcPr>
          <w:p w14:paraId="45430905" w14:textId="77777777" w:rsidR="0049091B" w:rsidRDefault="00770843">
            <w:pPr>
              <w:spacing w:after="0" w:line="259" w:lineRule="auto"/>
              <w:ind w:left="112" w:right="0" w:firstLine="0"/>
              <w:jc w:val="left"/>
            </w:pPr>
            <w:r>
              <w:rPr>
                <w:sz w:val="16"/>
              </w:rPr>
              <w:t xml:space="preserve">  </w:t>
            </w:r>
          </w:p>
        </w:tc>
        <w:tc>
          <w:tcPr>
            <w:tcW w:w="1585" w:type="dxa"/>
            <w:tcBorders>
              <w:top w:val="double" w:sz="3" w:space="0" w:color="000000"/>
              <w:left w:val="single" w:sz="3" w:space="0" w:color="000000"/>
              <w:bottom w:val="single" w:sz="3" w:space="0" w:color="000000"/>
              <w:right w:val="single" w:sz="3" w:space="0" w:color="000000"/>
            </w:tcBorders>
          </w:tcPr>
          <w:p w14:paraId="37BDE028" w14:textId="77777777" w:rsidR="0049091B" w:rsidRDefault="00770843">
            <w:pPr>
              <w:spacing w:after="0" w:line="259" w:lineRule="auto"/>
              <w:ind w:left="112" w:right="0" w:firstLine="0"/>
              <w:jc w:val="left"/>
            </w:pPr>
            <w:r>
              <w:rPr>
                <w:sz w:val="16"/>
              </w:rPr>
              <w:t xml:space="preserve">  </w:t>
            </w:r>
          </w:p>
        </w:tc>
      </w:tr>
    </w:tbl>
    <w:p w14:paraId="4C22AC98" w14:textId="77777777" w:rsidR="0049091B" w:rsidRDefault="0049091B">
      <w:pPr>
        <w:spacing w:after="0" w:line="259" w:lineRule="auto"/>
        <w:ind w:left="-1419" w:right="11210" w:firstLine="0"/>
        <w:jc w:val="left"/>
      </w:pPr>
    </w:p>
    <w:tbl>
      <w:tblPr>
        <w:tblStyle w:val="TableGrid"/>
        <w:tblW w:w="9913" w:type="dxa"/>
        <w:tblInd w:w="-112" w:type="dxa"/>
        <w:tblCellMar>
          <w:top w:w="14" w:type="dxa"/>
        </w:tblCellMar>
        <w:tblLook w:val="04A0" w:firstRow="1" w:lastRow="0" w:firstColumn="1" w:lastColumn="0" w:noHBand="0" w:noVBand="1"/>
      </w:tblPr>
      <w:tblGrid>
        <w:gridCol w:w="1450"/>
        <w:gridCol w:w="423"/>
        <w:gridCol w:w="1714"/>
        <w:gridCol w:w="1383"/>
        <w:gridCol w:w="1571"/>
        <w:gridCol w:w="1465"/>
        <w:gridCol w:w="322"/>
        <w:gridCol w:w="1585"/>
      </w:tblGrid>
      <w:tr w:rsidR="0049091B" w14:paraId="2979DF09" w14:textId="77777777">
        <w:trPr>
          <w:trHeight w:val="753"/>
        </w:trPr>
        <w:tc>
          <w:tcPr>
            <w:tcW w:w="1873" w:type="dxa"/>
            <w:gridSpan w:val="2"/>
            <w:tcBorders>
              <w:top w:val="single" w:sz="3" w:space="0" w:color="000000"/>
              <w:left w:val="single" w:sz="3" w:space="0" w:color="000000"/>
              <w:bottom w:val="double" w:sz="3" w:space="0" w:color="000000"/>
              <w:right w:val="single" w:sz="3" w:space="0" w:color="000000"/>
            </w:tcBorders>
          </w:tcPr>
          <w:p w14:paraId="694418EF" w14:textId="77777777" w:rsidR="0049091B" w:rsidRDefault="00770843">
            <w:pPr>
              <w:spacing w:after="0" w:line="259" w:lineRule="auto"/>
              <w:ind w:left="112" w:right="0" w:firstLine="0"/>
              <w:jc w:val="left"/>
            </w:pPr>
            <w:r>
              <w:rPr>
                <w:sz w:val="16"/>
              </w:rPr>
              <w:t>E</w:t>
            </w:r>
            <w:proofErr w:type="gramStart"/>
            <w:r>
              <w:rPr>
                <w:sz w:val="16"/>
              </w:rPr>
              <w:t>).-</w:t>
            </w:r>
            <w:proofErr w:type="gramEnd"/>
            <w:r>
              <w:rPr>
                <w:sz w:val="16"/>
              </w:rPr>
              <w:t xml:space="preserve">FACTURACIÓN </w:t>
            </w:r>
          </w:p>
          <w:p w14:paraId="747D813B" w14:textId="77777777" w:rsidR="0049091B" w:rsidRDefault="00770843">
            <w:pPr>
              <w:spacing w:after="0" w:line="245" w:lineRule="auto"/>
              <w:ind w:left="112" w:right="0" w:firstLine="0"/>
            </w:pPr>
            <w:r>
              <w:rPr>
                <w:sz w:val="16"/>
              </w:rPr>
              <w:t>(</w:t>
            </w:r>
            <w:proofErr w:type="gramStart"/>
            <w:r>
              <w:rPr>
                <w:sz w:val="16"/>
              </w:rPr>
              <w:t>CFE)  POR</w:t>
            </w:r>
            <w:proofErr w:type="gramEnd"/>
            <w:r>
              <w:rPr>
                <w:sz w:val="16"/>
              </w:rPr>
              <w:t xml:space="preserve"> ENERGÍA DE ÁREAS COMUNES </w:t>
            </w:r>
          </w:p>
          <w:p w14:paraId="0DD3B0AB" w14:textId="77777777" w:rsidR="0049091B" w:rsidRDefault="00770843">
            <w:pPr>
              <w:spacing w:after="0" w:line="259" w:lineRule="auto"/>
              <w:ind w:left="112" w:right="0" w:firstLine="0"/>
              <w:jc w:val="left"/>
            </w:pPr>
            <w:r>
              <w:rPr>
                <w:sz w:val="16"/>
              </w:rPr>
              <w:t xml:space="preserve">AL MES </w:t>
            </w:r>
          </w:p>
        </w:tc>
        <w:tc>
          <w:tcPr>
            <w:tcW w:w="1714" w:type="dxa"/>
            <w:tcBorders>
              <w:top w:val="single" w:sz="3" w:space="0" w:color="000000"/>
              <w:left w:val="single" w:sz="3" w:space="0" w:color="000000"/>
              <w:bottom w:val="double" w:sz="3" w:space="0" w:color="000000"/>
              <w:right w:val="single" w:sz="3" w:space="0" w:color="000000"/>
            </w:tcBorders>
          </w:tcPr>
          <w:p w14:paraId="0D2D49E5" w14:textId="77777777" w:rsidR="0049091B" w:rsidRDefault="00770843">
            <w:pPr>
              <w:spacing w:after="0" w:line="259" w:lineRule="auto"/>
              <w:ind w:left="112" w:right="0" w:firstLine="0"/>
              <w:jc w:val="left"/>
            </w:pPr>
            <w:r>
              <w:rPr>
                <w:sz w:val="16"/>
              </w:rPr>
              <w:t xml:space="preserve"> $ 318,500.00  </w:t>
            </w:r>
          </w:p>
        </w:tc>
        <w:tc>
          <w:tcPr>
            <w:tcW w:w="1383" w:type="dxa"/>
            <w:tcBorders>
              <w:top w:val="single" w:sz="3" w:space="0" w:color="000000"/>
              <w:left w:val="single" w:sz="3" w:space="0" w:color="000000"/>
              <w:bottom w:val="double" w:sz="3" w:space="0" w:color="000000"/>
              <w:right w:val="single" w:sz="3" w:space="0" w:color="000000"/>
            </w:tcBorders>
          </w:tcPr>
          <w:p w14:paraId="1D788B65" w14:textId="77777777" w:rsidR="0049091B" w:rsidRDefault="00770843">
            <w:pPr>
              <w:spacing w:after="0" w:line="259" w:lineRule="auto"/>
              <w:ind w:left="112" w:right="0" w:firstLine="0"/>
              <w:jc w:val="left"/>
            </w:pPr>
            <w:r>
              <w:rPr>
                <w:sz w:val="16"/>
              </w:rPr>
              <w:t xml:space="preserve">  </w:t>
            </w:r>
          </w:p>
        </w:tc>
        <w:tc>
          <w:tcPr>
            <w:tcW w:w="1571" w:type="dxa"/>
            <w:tcBorders>
              <w:top w:val="single" w:sz="3" w:space="0" w:color="000000"/>
              <w:left w:val="single" w:sz="3" w:space="0" w:color="000000"/>
              <w:bottom w:val="double" w:sz="3" w:space="0" w:color="000000"/>
              <w:right w:val="single" w:sz="3" w:space="0" w:color="000000"/>
            </w:tcBorders>
          </w:tcPr>
          <w:p w14:paraId="348853D2" w14:textId="77777777" w:rsidR="0049091B" w:rsidRDefault="00770843">
            <w:pPr>
              <w:spacing w:after="0" w:line="259" w:lineRule="auto"/>
              <w:ind w:left="112" w:right="0" w:firstLine="0"/>
              <w:jc w:val="left"/>
            </w:pPr>
            <w:r>
              <w:rPr>
                <w:sz w:val="16"/>
              </w:rPr>
              <w:t xml:space="preserve">  </w:t>
            </w:r>
          </w:p>
        </w:tc>
        <w:tc>
          <w:tcPr>
            <w:tcW w:w="1465" w:type="dxa"/>
            <w:tcBorders>
              <w:top w:val="single" w:sz="3" w:space="0" w:color="000000"/>
              <w:left w:val="single" w:sz="3" w:space="0" w:color="000000"/>
              <w:bottom w:val="double" w:sz="3" w:space="0" w:color="000000"/>
              <w:right w:val="nil"/>
            </w:tcBorders>
          </w:tcPr>
          <w:p w14:paraId="6D04669E" w14:textId="77777777" w:rsidR="0049091B" w:rsidRDefault="00770843">
            <w:pPr>
              <w:spacing w:after="0" w:line="259" w:lineRule="auto"/>
              <w:ind w:left="112" w:right="0" w:firstLine="0"/>
              <w:jc w:val="left"/>
            </w:pPr>
            <w:r>
              <w:rPr>
                <w:sz w:val="16"/>
              </w:rPr>
              <w:t xml:space="preserve">  </w:t>
            </w:r>
          </w:p>
        </w:tc>
        <w:tc>
          <w:tcPr>
            <w:tcW w:w="322" w:type="dxa"/>
            <w:tcBorders>
              <w:top w:val="single" w:sz="3" w:space="0" w:color="000000"/>
              <w:left w:val="nil"/>
              <w:bottom w:val="double" w:sz="3" w:space="0" w:color="000000"/>
              <w:right w:val="single" w:sz="3" w:space="0" w:color="000000"/>
            </w:tcBorders>
          </w:tcPr>
          <w:p w14:paraId="5CE1B89A" w14:textId="77777777" w:rsidR="0049091B" w:rsidRDefault="0049091B">
            <w:pPr>
              <w:spacing w:after="160" w:line="259" w:lineRule="auto"/>
              <w:ind w:left="0" w:right="0" w:firstLine="0"/>
              <w:jc w:val="left"/>
            </w:pPr>
          </w:p>
        </w:tc>
        <w:tc>
          <w:tcPr>
            <w:tcW w:w="1585" w:type="dxa"/>
            <w:tcBorders>
              <w:top w:val="single" w:sz="3" w:space="0" w:color="000000"/>
              <w:left w:val="single" w:sz="3" w:space="0" w:color="000000"/>
              <w:bottom w:val="double" w:sz="3" w:space="0" w:color="000000"/>
              <w:right w:val="single" w:sz="3" w:space="0" w:color="000000"/>
            </w:tcBorders>
          </w:tcPr>
          <w:p w14:paraId="5A73D9DD" w14:textId="77777777" w:rsidR="0049091B" w:rsidRDefault="00770843">
            <w:pPr>
              <w:spacing w:after="0" w:line="259" w:lineRule="auto"/>
              <w:ind w:left="112" w:right="0" w:firstLine="0"/>
              <w:jc w:val="left"/>
            </w:pPr>
            <w:r>
              <w:rPr>
                <w:sz w:val="16"/>
              </w:rPr>
              <w:t xml:space="preserve">  </w:t>
            </w:r>
          </w:p>
        </w:tc>
      </w:tr>
      <w:tr w:rsidR="0049091B" w14:paraId="1E31ACA3" w14:textId="77777777">
        <w:trPr>
          <w:trHeight w:val="1862"/>
        </w:trPr>
        <w:tc>
          <w:tcPr>
            <w:tcW w:w="1873" w:type="dxa"/>
            <w:gridSpan w:val="2"/>
            <w:tcBorders>
              <w:top w:val="double" w:sz="3" w:space="0" w:color="000000"/>
              <w:left w:val="single" w:sz="3" w:space="0" w:color="000000"/>
              <w:bottom w:val="double" w:sz="3" w:space="0" w:color="000000"/>
              <w:right w:val="single" w:sz="3" w:space="0" w:color="000000"/>
            </w:tcBorders>
          </w:tcPr>
          <w:p w14:paraId="436E1763" w14:textId="77777777" w:rsidR="0049091B" w:rsidRDefault="00770843">
            <w:pPr>
              <w:tabs>
                <w:tab w:val="center" w:pos="491"/>
                <w:tab w:val="center" w:pos="1658"/>
              </w:tabs>
              <w:spacing w:after="0" w:line="259" w:lineRule="auto"/>
              <w:ind w:left="0" w:right="0" w:firstLine="0"/>
              <w:jc w:val="left"/>
            </w:pPr>
            <w:r>
              <w:rPr>
                <w:rFonts w:ascii="Calibri" w:eastAsia="Calibri" w:hAnsi="Calibri" w:cs="Calibri"/>
                <w:sz w:val="22"/>
              </w:rPr>
              <w:tab/>
            </w:r>
            <w:r>
              <w:rPr>
                <w:sz w:val="16"/>
              </w:rPr>
              <w:t>F</w:t>
            </w:r>
            <w:proofErr w:type="gramStart"/>
            <w:r>
              <w:rPr>
                <w:sz w:val="16"/>
              </w:rPr>
              <w:t>).-</w:t>
            </w:r>
            <w:proofErr w:type="gramEnd"/>
            <w:r>
              <w:rPr>
                <w:sz w:val="16"/>
              </w:rPr>
              <w:t>T</w:t>
            </w:r>
            <w:r>
              <w:rPr>
                <w:sz w:val="16"/>
                <w:u w:val="single" w:color="000000"/>
              </w:rPr>
              <w:t xml:space="preserve">OTAL </w:t>
            </w:r>
            <w:r>
              <w:rPr>
                <w:sz w:val="16"/>
                <w:u w:val="single" w:color="000000"/>
              </w:rPr>
              <w:tab/>
              <w:t>DE</w:t>
            </w:r>
            <w:r>
              <w:rPr>
                <w:sz w:val="16"/>
              </w:rPr>
              <w:t xml:space="preserve"> </w:t>
            </w:r>
          </w:p>
          <w:p w14:paraId="718416DD" w14:textId="77777777" w:rsidR="0049091B" w:rsidRDefault="00770843">
            <w:pPr>
              <w:spacing w:after="0" w:line="259" w:lineRule="auto"/>
              <w:ind w:left="112" w:right="0" w:firstLine="0"/>
              <w:jc w:val="left"/>
            </w:pPr>
            <w:r>
              <w:rPr>
                <w:sz w:val="16"/>
                <w:u w:val="single" w:color="000000"/>
              </w:rPr>
              <w:t>SERVICIOS</w:t>
            </w:r>
            <w:r>
              <w:rPr>
                <w:sz w:val="16"/>
              </w:rPr>
              <w:t xml:space="preserve"> </w:t>
            </w:r>
          </w:p>
          <w:p w14:paraId="736E1DAF" w14:textId="77777777" w:rsidR="0049091B" w:rsidRDefault="00770843">
            <w:pPr>
              <w:spacing w:after="0" w:line="245" w:lineRule="auto"/>
              <w:ind w:left="112" w:right="0" w:firstLine="0"/>
            </w:pPr>
            <w:r>
              <w:rPr>
                <w:sz w:val="16"/>
                <w:u w:val="single" w:color="000000"/>
              </w:rPr>
              <w:t>PERSONALES DEL</w:t>
            </w:r>
            <w:r>
              <w:rPr>
                <w:sz w:val="16"/>
              </w:rPr>
              <w:t xml:space="preserve"> </w:t>
            </w:r>
            <w:r>
              <w:rPr>
                <w:sz w:val="16"/>
                <w:u w:val="single" w:color="000000"/>
              </w:rPr>
              <w:t>DEPARTAMENTO DE</w:t>
            </w:r>
            <w:r>
              <w:rPr>
                <w:sz w:val="16"/>
              </w:rPr>
              <w:t xml:space="preserve"> </w:t>
            </w:r>
          </w:p>
          <w:p w14:paraId="6275B716" w14:textId="77777777" w:rsidR="0049091B" w:rsidRDefault="00770843">
            <w:pPr>
              <w:spacing w:after="0" w:line="259" w:lineRule="auto"/>
              <w:ind w:left="112" w:right="0" w:firstLine="0"/>
              <w:jc w:val="left"/>
            </w:pPr>
            <w:r>
              <w:rPr>
                <w:sz w:val="16"/>
                <w:u w:val="single" w:color="000000"/>
              </w:rPr>
              <w:t>ALUMBRADO</w:t>
            </w:r>
            <w:r>
              <w:rPr>
                <w:sz w:val="16"/>
              </w:rPr>
              <w:t xml:space="preserve"> </w:t>
            </w:r>
          </w:p>
          <w:p w14:paraId="58FDB237" w14:textId="77777777" w:rsidR="0049091B" w:rsidRDefault="00770843">
            <w:pPr>
              <w:tabs>
                <w:tab w:val="center" w:pos="449"/>
                <w:tab w:val="center" w:pos="1088"/>
                <w:tab w:val="center" w:pos="1573"/>
              </w:tabs>
              <w:spacing w:after="0" w:line="259" w:lineRule="auto"/>
              <w:ind w:left="0" w:right="0" w:firstLine="0"/>
              <w:jc w:val="left"/>
            </w:pPr>
            <w:r>
              <w:rPr>
                <w:rFonts w:ascii="Calibri" w:eastAsia="Calibri" w:hAnsi="Calibri" w:cs="Calibri"/>
                <w:sz w:val="22"/>
              </w:rPr>
              <w:tab/>
            </w:r>
            <w:r>
              <w:rPr>
                <w:sz w:val="16"/>
                <w:u w:val="single" w:color="000000"/>
              </w:rPr>
              <w:t xml:space="preserve">PUBLICO </w:t>
            </w:r>
            <w:r>
              <w:rPr>
                <w:sz w:val="16"/>
                <w:u w:val="single" w:color="000000"/>
              </w:rPr>
              <w:tab/>
              <w:t xml:space="preserve">(AL </w:t>
            </w:r>
            <w:r>
              <w:rPr>
                <w:sz w:val="16"/>
                <w:u w:val="single" w:color="000000"/>
              </w:rPr>
              <w:tab/>
              <w:t>MES)</w:t>
            </w:r>
            <w:r>
              <w:rPr>
                <w:sz w:val="16"/>
              </w:rPr>
              <w:t xml:space="preserve">  </w:t>
            </w:r>
          </w:p>
          <w:p w14:paraId="17AABF0D" w14:textId="77777777" w:rsidR="0049091B" w:rsidRDefault="00770843">
            <w:pPr>
              <w:spacing w:after="0" w:line="259" w:lineRule="auto"/>
              <w:ind w:left="112" w:right="0" w:firstLine="0"/>
              <w:jc w:val="left"/>
            </w:pPr>
            <w:r>
              <w:rPr>
                <w:sz w:val="16"/>
                <w:u w:val="single" w:color="000000"/>
              </w:rPr>
              <w:t>PERSONAL PARA EL</w:t>
            </w:r>
            <w:r>
              <w:rPr>
                <w:sz w:val="16"/>
              </w:rPr>
              <w:t xml:space="preserve"> </w:t>
            </w:r>
          </w:p>
          <w:p w14:paraId="0C700BC0" w14:textId="77777777" w:rsidR="0049091B" w:rsidRDefault="00770843">
            <w:pPr>
              <w:tabs>
                <w:tab w:val="center" w:pos="475"/>
                <w:tab w:val="center" w:pos="1657"/>
              </w:tabs>
              <w:spacing w:after="0" w:line="259" w:lineRule="auto"/>
              <w:ind w:left="0" w:right="0" w:firstLine="0"/>
              <w:jc w:val="left"/>
            </w:pPr>
            <w:r>
              <w:rPr>
                <w:rFonts w:ascii="Calibri" w:eastAsia="Calibri" w:hAnsi="Calibri" w:cs="Calibri"/>
                <w:sz w:val="22"/>
              </w:rPr>
              <w:tab/>
            </w:r>
            <w:r>
              <w:rPr>
                <w:sz w:val="16"/>
                <w:u w:val="single" w:color="000000"/>
              </w:rPr>
              <w:t xml:space="preserve">SERVICIO </w:t>
            </w:r>
            <w:r>
              <w:rPr>
                <w:sz w:val="16"/>
                <w:u w:val="single" w:color="000000"/>
              </w:rPr>
              <w:tab/>
              <w:t>DE</w:t>
            </w:r>
            <w:r>
              <w:rPr>
                <w:sz w:val="16"/>
              </w:rPr>
              <w:t xml:space="preserve"> </w:t>
            </w:r>
          </w:p>
          <w:p w14:paraId="417F76CD" w14:textId="77777777" w:rsidR="0049091B" w:rsidRDefault="00770843">
            <w:pPr>
              <w:tabs>
                <w:tab w:val="center" w:pos="564"/>
                <w:tab w:val="center" w:pos="1702"/>
              </w:tabs>
              <w:spacing w:after="0" w:line="259" w:lineRule="auto"/>
              <w:ind w:left="0" w:right="0" w:firstLine="0"/>
              <w:jc w:val="left"/>
            </w:pPr>
            <w:r>
              <w:rPr>
                <w:rFonts w:ascii="Calibri" w:eastAsia="Calibri" w:hAnsi="Calibri" w:cs="Calibri"/>
                <w:sz w:val="22"/>
              </w:rPr>
              <w:tab/>
            </w:r>
            <w:r>
              <w:rPr>
                <w:sz w:val="16"/>
                <w:u w:val="single" w:color="000000"/>
              </w:rPr>
              <w:t xml:space="preserve">OPERACIÓN </w:t>
            </w:r>
            <w:r>
              <w:rPr>
                <w:sz w:val="16"/>
                <w:u w:val="single" w:color="000000"/>
              </w:rPr>
              <w:tab/>
              <w:t>Y</w:t>
            </w:r>
            <w:r>
              <w:rPr>
                <w:sz w:val="16"/>
              </w:rPr>
              <w:t xml:space="preserve"> </w:t>
            </w:r>
          </w:p>
          <w:p w14:paraId="51FD7D33" w14:textId="77777777" w:rsidR="0049091B" w:rsidRDefault="00770843">
            <w:pPr>
              <w:spacing w:after="0" w:line="259" w:lineRule="auto"/>
              <w:ind w:left="112" w:right="0" w:firstLine="0"/>
              <w:jc w:val="left"/>
            </w:pPr>
            <w:r>
              <w:rPr>
                <w:sz w:val="16"/>
              </w:rPr>
              <w:t xml:space="preserve">ADMINISTRACION </w:t>
            </w:r>
          </w:p>
        </w:tc>
        <w:tc>
          <w:tcPr>
            <w:tcW w:w="1714" w:type="dxa"/>
            <w:tcBorders>
              <w:top w:val="double" w:sz="3" w:space="0" w:color="000000"/>
              <w:left w:val="single" w:sz="3" w:space="0" w:color="000000"/>
              <w:bottom w:val="double" w:sz="3" w:space="0" w:color="000000"/>
              <w:right w:val="single" w:sz="3" w:space="0" w:color="000000"/>
            </w:tcBorders>
          </w:tcPr>
          <w:p w14:paraId="04B8E87F" w14:textId="77777777" w:rsidR="0049091B" w:rsidRDefault="00770843">
            <w:pPr>
              <w:spacing w:after="0" w:line="259" w:lineRule="auto"/>
              <w:ind w:left="112" w:right="0" w:firstLine="0"/>
              <w:jc w:val="left"/>
            </w:pPr>
            <w:r>
              <w:rPr>
                <w:sz w:val="16"/>
              </w:rPr>
              <w:t xml:space="preserve"> $ 35,000.00  </w:t>
            </w:r>
          </w:p>
        </w:tc>
        <w:tc>
          <w:tcPr>
            <w:tcW w:w="1383" w:type="dxa"/>
            <w:tcBorders>
              <w:top w:val="double" w:sz="3" w:space="0" w:color="000000"/>
              <w:left w:val="single" w:sz="3" w:space="0" w:color="000000"/>
              <w:bottom w:val="double" w:sz="3" w:space="0" w:color="000000"/>
              <w:right w:val="single" w:sz="3" w:space="0" w:color="000000"/>
            </w:tcBorders>
          </w:tcPr>
          <w:p w14:paraId="44BBF0E1"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7914D009" w14:textId="77777777" w:rsidR="0049091B" w:rsidRDefault="00770843">
            <w:pPr>
              <w:spacing w:after="0" w:line="259" w:lineRule="auto"/>
              <w:ind w:left="112" w:right="0" w:firstLine="0"/>
              <w:jc w:val="left"/>
            </w:pPr>
            <w:r>
              <w:rPr>
                <w:sz w:val="16"/>
              </w:rPr>
              <w:t xml:space="preserve">  </w:t>
            </w:r>
          </w:p>
        </w:tc>
        <w:tc>
          <w:tcPr>
            <w:tcW w:w="1465" w:type="dxa"/>
            <w:tcBorders>
              <w:top w:val="double" w:sz="3" w:space="0" w:color="000000"/>
              <w:left w:val="single" w:sz="3" w:space="0" w:color="000000"/>
              <w:bottom w:val="double" w:sz="3" w:space="0" w:color="000000"/>
              <w:right w:val="nil"/>
            </w:tcBorders>
          </w:tcPr>
          <w:p w14:paraId="2E7DE37B" w14:textId="77777777" w:rsidR="0049091B" w:rsidRDefault="00770843">
            <w:pPr>
              <w:spacing w:after="0" w:line="259" w:lineRule="auto"/>
              <w:ind w:left="112" w:right="0" w:firstLine="0"/>
              <w:jc w:val="left"/>
            </w:pPr>
            <w:r>
              <w:rPr>
                <w:sz w:val="16"/>
              </w:rPr>
              <w:t xml:space="preserve">  </w:t>
            </w:r>
          </w:p>
        </w:tc>
        <w:tc>
          <w:tcPr>
            <w:tcW w:w="322" w:type="dxa"/>
            <w:tcBorders>
              <w:top w:val="double" w:sz="3" w:space="0" w:color="000000"/>
              <w:left w:val="nil"/>
              <w:bottom w:val="double" w:sz="3" w:space="0" w:color="000000"/>
              <w:right w:val="single" w:sz="3" w:space="0" w:color="000000"/>
            </w:tcBorders>
          </w:tcPr>
          <w:p w14:paraId="2E8CA30D" w14:textId="77777777" w:rsidR="0049091B" w:rsidRDefault="0049091B">
            <w:pPr>
              <w:spacing w:after="160" w:line="259" w:lineRule="auto"/>
              <w:ind w:left="0" w:right="0" w:firstLine="0"/>
              <w:jc w:val="left"/>
            </w:pPr>
          </w:p>
        </w:tc>
        <w:tc>
          <w:tcPr>
            <w:tcW w:w="1585" w:type="dxa"/>
            <w:tcBorders>
              <w:top w:val="double" w:sz="3" w:space="0" w:color="000000"/>
              <w:left w:val="single" w:sz="3" w:space="0" w:color="000000"/>
              <w:bottom w:val="double" w:sz="3" w:space="0" w:color="000000"/>
              <w:right w:val="single" w:sz="3" w:space="0" w:color="000000"/>
            </w:tcBorders>
          </w:tcPr>
          <w:p w14:paraId="6457FA7E" w14:textId="77777777" w:rsidR="0049091B" w:rsidRDefault="00770843">
            <w:pPr>
              <w:spacing w:after="0" w:line="259" w:lineRule="auto"/>
              <w:ind w:left="112" w:right="0" w:firstLine="0"/>
              <w:jc w:val="left"/>
            </w:pPr>
            <w:r>
              <w:rPr>
                <w:sz w:val="16"/>
              </w:rPr>
              <w:t xml:space="preserve"> $ 420,000.00  </w:t>
            </w:r>
          </w:p>
        </w:tc>
      </w:tr>
      <w:tr w:rsidR="0049091B" w14:paraId="1E3D1DA6" w14:textId="77777777">
        <w:trPr>
          <w:trHeight w:val="1693"/>
        </w:trPr>
        <w:tc>
          <w:tcPr>
            <w:tcW w:w="1873" w:type="dxa"/>
            <w:gridSpan w:val="2"/>
            <w:tcBorders>
              <w:top w:val="double" w:sz="3" w:space="0" w:color="000000"/>
              <w:left w:val="single" w:sz="3" w:space="0" w:color="000000"/>
              <w:bottom w:val="double" w:sz="3" w:space="0" w:color="000000"/>
              <w:right w:val="single" w:sz="3" w:space="0" w:color="000000"/>
            </w:tcBorders>
          </w:tcPr>
          <w:p w14:paraId="72B89C2A" w14:textId="77777777" w:rsidR="0049091B" w:rsidRDefault="00770843">
            <w:pPr>
              <w:tabs>
                <w:tab w:val="center" w:pos="502"/>
                <w:tab w:val="center" w:pos="1658"/>
              </w:tabs>
              <w:spacing w:after="0" w:line="259" w:lineRule="auto"/>
              <w:ind w:left="0" w:right="0" w:firstLine="0"/>
              <w:jc w:val="left"/>
            </w:pPr>
            <w:r>
              <w:rPr>
                <w:rFonts w:ascii="Calibri" w:eastAsia="Calibri" w:hAnsi="Calibri" w:cs="Calibri"/>
                <w:sz w:val="22"/>
              </w:rPr>
              <w:tab/>
            </w:r>
            <w:r>
              <w:rPr>
                <w:sz w:val="16"/>
              </w:rPr>
              <w:t>G</w:t>
            </w:r>
            <w:proofErr w:type="gramStart"/>
            <w:r>
              <w:rPr>
                <w:sz w:val="16"/>
              </w:rPr>
              <w:t>).-</w:t>
            </w:r>
            <w:proofErr w:type="gramEnd"/>
            <w:r>
              <w:rPr>
                <w:sz w:val="16"/>
              </w:rPr>
              <w:t xml:space="preserve">TOTAL </w:t>
            </w:r>
            <w:r>
              <w:rPr>
                <w:sz w:val="16"/>
              </w:rPr>
              <w:tab/>
              <w:t xml:space="preserve">DE </w:t>
            </w:r>
          </w:p>
          <w:p w14:paraId="2F4BE4E1" w14:textId="77777777" w:rsidR="0049091B" w:rsidRDefault="00770843">
            <w:pPr>
              <w:spacing w:after="0" w:line="245" w:lineRule="auto"/>
              <w:ind w:left="112" w:right="0" w:firstLine="0"/>
            </w:pPr>
            <w:r>
              <w:rPr>
                <w:sz w:val="16"/>
              </w:rPr>
              <w:t xml:space="preserve">GASTOS DE COMPRA DE REFACCIONES </w:t>
            </w:r>
          </w:p>
          <w:p w14:paraId="0D985BB1" w14:textId="77777777" w:rsidR="0049091B" w:rsidRDefault="00770843">
            <w:pPr>
              <w:tabs>
                <w:tab w:val="center" w:pos="323"/>
                <w:tab w:val="center" w:pos="1668"/>
              </w:tabs>
              <w:spacing w:after="0" w:line="259" w:lineRule="auto"/>
              <w:ind w:left="0" w:right="0" w:firstLine="0"/>
              <w:jc w:val="left"/>
            </w:pPr>
            <w:r>
              <w:rPr>
                <w:rFonts w:ascii="Calibri" w:eastAsia="Calibri" w:hAnsi="Calibri" w:cs="Calibri"/>
                <w:sz w:val="22"/>
              </w:rPr>
              <w:tab/>
            </w:r>
            <w:r>
              <w:rPr>
                <w:sz w:val="16"/>
              </w:rPr>
              <w:t xml:space="preserve">PARA </w:t>
            </w:r>
            <w:r>
              <w:rPr>
                <w:sz w:val="16"/>
              </w:rPr>
              <w:tab/>
              <w:t xml:space="preserve">EL </w:t>
            </w:r>
          </w:p>
          <w:p w14:paraId="29024183" w14:textId="77777777" w:rsidR="0049091B" w:rsidRDefault="00770843">
            <w:pPr>
              <w:spacing w:after="0" w:line="259" w:lineRule="auto"/>
              <w:ind w:left="112" w:right="0" w:firstLine="0"/>
              <w:jc w:val="left"/>
            </w:pPr>
            <w:r>
              <w:rPr>
                <w:sz w:val="16"/>
              </w:rPr>
              <w:t xml:space="preserve">MANTENIMIENTO DE </w:t>
            </w:r>
          </w:p>
          <w:p w14:paraId="5697F882" w14:textId="77777777" w:rsidR="0049091B" w:rsidRDefault="00770843">
            <w:pPr>
              <w:spacing w:after="0" w:line="259" w:lineRule="auto"/>
              <w:ind w:left="112" w:right="0" w:firstLine="0"/>
              <w:jc w:val="left"/>
            </w:pPr>
            <w:r>
              <w:rPr>
                <w:sz w:val="16"/>
              </w:rPr>
              <w:t xml:space="preserve">LUMINARIA, LINEAS </w:t>
            </w:r>
          </w:p>
          <w:p w14:paraId="1F257CBA" w14:textId="77777777" w:rsidR="0049091B" w:rsidRDefault="00770843">
            <w:pPr>
              <w:tabs>
                <w:tab w:val="center" w:pos="594"/>
                <w:tab w:val="center" w:pos="1709"/>
              </w:tabs>
              <w:spacing w:after="0" w:line="259" w:lineRule="auto"/>
              <w:ind w:left="0" w:right="0" w:firstLine="0"/>
              <w:jc w:val="left"/>
            </w:pPr>
            <w:r>
              <w:rPr>
                <w:rFonts w:ascii="Calibri" w:eastAsia="Calibri" w:hAnsi="Calibri" w:cs="Calibri"/>
                <w:sz w:val="22"/>
              </w:rPr>
              <w:tab/>
            </w:r>
            <w:r>
              <w:rPr>
                <w:sz w:val="16"/>
              </w:rPr>
              <w:t xml:space="preserve">ELECTRICAS </w:t>
            </w:r>
            <w:r>
              <w:rPr>
                <w:sz w:val="16"/>
              </w:rPr>
              <w:tab/>
              <w:t xml:space="preserve">Y </w:t>
            </w:r>
          </w:p>
          <w:p w14:paraId="7C2EBBD1" w14:textId="77777777" w:rsidR="0049091B" w:rsidRDefault="00770843">
            <w:pPr>
              <w:spacing w:after="0" w:line="259" w:lineRule="auto"/>
              <w:ind w:left="112" w:right="0" w:firstLine="0"/>
              <w:jc w:val="left"/>
            </w:pPr>
            <w:r>
              <w:rPr>
                <w:sz w:val="16"/>
              </w:rPr>
              <w:t xml:space="preserve">MATERIALES </w:t>
            </w:r>
          </w:p>
          <w:p w14:paraId="27E82F5F" w14:textId="77777777" w:rsidR="0049091B" w:rsidRDefault="00770843">
            <w:pPr>
              <w:spacing w:after="0" w:line="259" w:lineRule="auto"/>
              <w:ind w:left="112" w:right="0" w:firstLine="0"/>
              <w:jc w:val="left"/>
            </w:pPr>
            <w:r>
              <w:rPr>
                <w:sz w:val="16"/>
              </w:rPr>
              <w:t xml:space="preserve">RECICLADOS </w:t>
            </w:r>
          </w:p>
        </w:tc>
        <w:tc>
          <w:tcPr>
            <w:tcW w:w="1714" w:type="dxa"/>
            <w:tcBorders>
              <w:top w:val="double" w:sz="3" w:space="0" w:color="000000"/>
              <w:left w:val="single" w:sz="3" w:space="0" w:color="000000"/>
              <w:bottom w:val="double" w:sz="3" w:space="0" w:color="000000"/>
              <w:right w:val="single" w:sz="3" w:space="0" w:color="000000"/>
            </w:tcBorders>
          </w:tcPr>
          <w:p w14:paraId="116E1F77" w14:textId="77777777" w:rsidR="0049091B" w:rsidRDefault="00770843">
            <w:pPr>
              <w:spacing w:after="0" w:line="259" w:lineRule="auto"/>
              <w:ind w:left="112" w:right="0" w:firstLine="0"/>
              <w:jc w:val="left"/>
            </w:pPr>
            <w:r>
              <w:rPr>
                <w:sz w:val="16"/>
              </w:rPr>
              <w:t xml:space="preserve"> $ -    </w:t>
            </w:r>
          </w:p>
        </w:tc>
        <w:tc>
          <w:tcPr>
            <w:tcW w:w="1383" w:type="dxa"/>
            <w:tcBorders>
              <w:top w:val="double" w:sz="3" w:space="0" w:color="000000"/>
              <w:left w:val="single" w:sz="3" w:space="0" w:color="000000"/>
              <w:bottom w:val="double" w:sz="3" w:space="0" w:color="000000"/>
              <w:right w:val="single" w:sz="3" w:space="0" w:color="000000"/>
            </w:tcBorders>
          </w:tcPr>
          <w:p w14:paraId="48B9C470"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19B1DCF9" w14:textId="77777777" w:rsidR="0049091B" w:rsidRDefault="00770843">
            <w:pPr>
              <w:spacing w:after="0" w:line="259" w:lineRule="auto"/>
              <w:ind w:left="112" w:right="0" w:firstLine="0"/>
              <w:jc w:val="left"/>
            </w:pPr>
            <w:r>
              <w:rPr>
                <w:sz w:val="16"/>
              </w:rPr>
              <w:t xml:space="preserve">  </w:t>
            </w:r>
          </w:p>
        </w:tc>
        <w:tc>
          <w:tcPr>
            <w:tcW w:w="1465" w:type="dxa"/>
            <w:tcBorders>
              <w:top w:val="double" w:sz="3" w:space="0" w:color="000000"/>
              <w:left w:val="single" w:sz="3" w:space="0" w:color="000000"/>
              <w:bottom w:val="double" w:sz="3" w:space="0" w:color="000000"/>
              <w:right w:val="nil"/>
            </w:tcBorders>
          </w:tcPr>
          <w:p w14:paraId="5776FF97" w14:textId="77777777" w:rsidR="0049091B" w:rsidRDefault="00770843">
            <w:pPr>
              <w:spacing w:after="0" w:line="259" w:lineRule="auto"/>
              <w:ind w:left="112" w:right="0" w:firstLine="0"/>
              <w:jc w:val="left"/>
            </w:pPr>
            <w:r>
              <w:rPr>
                <w:sz w:val="16"/>
              </w:rPr>
              <w:t xml:space="preserve">  </w:t>
            </w:r>
          </w:p>
        </w:tc>
        <w:tc>
          <w:tcPr>
            <w:tcW w:w="322" w:type="dxa"/>
            <w:tcBorders>
              <w:top w:val="double" w:sz="3" w:space="0" w:color="000000"/>
              <w:left w:val="nil"/>
              <w:bottom w:val="double" w:sz="3" w:space="0" w:color="000000"/>
              <w:right w:val="single" w:sz="3" w:space="0" w:color="000000"/>
            </w:tcBorders>
          </w:tcPr>
          <w:p w14:paraId="0B383A78" w14:textId="77777777" w:rsidR="0049091B" w:rsidRDefault="0049091B">
            <w:pPr>
              <w:spacing w:after="160" w:line="259" w:lineRule="auto"/>
              <w:ind w:left="0" w:right="0" w:firstLine="0"/>
              <w:jc w:val="left"/>
            </w:pPr>
          </w:p>
        </w:tc>
        <w:tc>
          <w:tcPr>
            <w:tcW w:w="1585" w:type="dxa"/>
            <w:tcBorders>
              <w:top w:val="double" w:sz="3" w:space="0" w:color="000000"/>
              <w:left w:val="single" w:sz="3" w:space="0" w:color="000000"/>
              <w:bottom w:val="double" w:sz="3" w:space="0" w:color="000000"/>
              <w:right w:val="single" w:sz="3" w:space="0" w:color="000000"/>
            </w:tcBorders>
          </w:tcPr>
          <w:p w14:paraId="0727D5AE" w14:textId="77777777" w:rsidR="0049091B" w:rsidRDefault="00770843">
            <w:pPr>
              <w:spacing w:after="0" w:line="259" w:lineRule="auto"/>
              <w:ind w:left="112" w:right="0" w:firstLine="0"/>
              <w:jc w:val="left"/>
            </w:pPr>
            <w:r>
              <w:rPr>
                <w:sz w:val="16"/>
              </w:rPr>
              <w:t xml:space="preserve">  </w:t>
            </w:r>
          </w:p>
        </w:tc>
      </w:tr>
      <w:tr w:rsidR="0049091B" w14:paraId="2D462F4D" w14:textId="77777777">
        <w:trPr>
          <w:trHeight w:val="1131"/>
        </w:trPr>
        <w:tc>
          <w:tcPr>
            <w:tcW w:w="1873" w:type="dxa"/>
            <w:gridSpan w:val="2"/>
            <w:tcBorders>
              <w:top w:val="double" w:sz="3" w:space="0" w:color="000000"/>
              <w:left w:val="single" w:sz="3" w:space="0" w:color="000000"/>
              <w:bottom w:val="double" w:sz="3" w:space="0" w:color="000000"/>
              <w:right w:val="single" w:sz="3" w:space="0" w:color="000000"/>
            </w:tcBorders>
          </w:tcPr>
          <w:p w14:paraId="29A72DF1" w14:textId="77777777" w:rsidR="0049091B" w:rsidRDefault="00770843">
            <w:pPr>
              <w:tabs>
                <w:tab w:val="center" w:pos="502"/>
                <w:tab w:val="center" w:pos="1658"/>
              </w:tabs>
              <w:spacing w:after="0" w:line="259" w:lineRule="auto"/>
              <w:ind w:left="0" w:right="0" w:firstLine="0"/>
              <w:jc w:val="left"/>
            </w:pPr>
            <w:r>
              <w:rPr>
                <w:rFonts w:ascii="Calibri" w:eastAsia="Calibri" w:hAnsi="Calibri" w:cs="Calibri"/>
                <w:sz w:val="22"/>
              </w:rPr>
              <w:tab/>
            </w:r>
            <w:r>
              <w:rPr>
                <w:sz w:val="16"/>
              </w:rPr>
              <w:t>H</w:t>
            </w:r>
            <w:proofErr w:type="gramStart"/>
            <w:r>
              <w:rPr>
                <w:sz w:val="16"/>
              </w:rPr>
              <w:t>).-</w:t>
            </w:r>
            <w:proofErr w:type="gramEnd"/>
            <w:r>
              <w:rPr>
                <w:sz w:val="16"/>
              </w:rPr>
              <w:t xml:space="preserve">TOTAL </w:t>
            </w:r>
            <w:r>
              <w:rPr>
                <w:sz w:val="16"/>
              </w:rPr>
              <w:tab/>
              <w:t xml:space="preserve">DE </w:t>
            </w:r>
          </w:p>
          <w:p w14:paraId="0D9A38B7" w14:textId="77777777" w:rsidR="0049091B" w:rsidRDefault="00770843">
            <w:pPr>
              <w:spacing w:after="0" w:line="245" w:lineRule="auto"/>
              <w:ind w:left="112" w:right="0" w:firstLine="0"/>
            </w:pPr>
            <w:r>
              <w:rPr>
                <w:sz w:val="16"/>
              </w:rPr>
              <w:t xml:space="preserve">SUSTITUCIONES AL MES DE POSTES </w:t>
            </w:r>
          </w:p>
          <w:p w14:paraId="707E86DD" w14:textId="77777777" w:rsidR="0049091B" w:rsidRDefault="00770843">
            <w:pPr>
              <w:spacing w:after="0" w:line="245" w:lineRule="auto"/>
              <w:ind w:left="112" w:right="37" w:firstLine="0"/>
              <w:jc w:val="left"/>
            </w:pPr>
            <w:r>
              <w:rPr>
                <w:sz w:val="16"/>
              </w:rPr>
              <w:t xml:space="preserve">METALICOS DAÑADOS Y/O POR </w:t>
            </w:r>
          </w:p>
          <w:p w14:paraId="4108C9F1" w14:textId="77777777" w:rsidR="0049091B" w:rsidRDefault="00770843">
            <w:pPr>
              <w:spacing w:after="0" w:line="259" w:lineRule="auto"/>
              <w:ind w:left="112" w:right="0" w:firstLine="0"/>
              <w:jc w:val="left"/>
            </w:pPr>
            <w:r>
              <w:rPr>
                <w:sz w:val="16"/>
              </w:rPr>
              <w:t xml:space="preserve">EL TIEMPO AL MES. </w:t>
            </w:r>
          </w:p>
        </w:tc>
        <w:tc>
          <w:tcPr>
            <w:tcW w:w="1714" w:type="dxa"/>
            <w:tcBorders>
              <w:top w:val="double" w:sz="3" w:space="0" w:color="000000"/>
              <w:left w:val="single" w:sz="3" w:space="0" w:color="000000"/>
              <w:bottom w:val="double" w:sz="3" w:space="0" w:color="000000"/>
              <w:right w:val="single" w:sz="3" w:space="0" w:color="000000"/>
            </w:tcBorders>
          </w:tcPr>
          <w:p w14:paraId="0937ED8F" w14:textId="77777777" w:rsidR="0049091B" w:rsidRDefault="00770843">
            <w:pPr>
              <w:spacing w:after="0" w:line="259" w:lineRule="auto"/>
              <w:ind w:left="112" w:right="0" w:firstLine="0"/>
              <w:jc w:val="left"/>
            </w:pPr>
            <w:r>
              <w:rPr>
                <w:sz w:val="16"/>
              </w:rPr>
              <w:t xml:space="preserve"> $ -    </w:t>
            </w:r>
          </w:p>
        </w:tc>
        <w:tc>
          <w:tcPr>
            <w:tcW w:w="1383" w:type="dxa"/>
            <w:tcBorders>
              <w:top w:val="double" w:sz="3" w:space="0" w:color="000000"/>
              <w:left w:val="single" w:sz="3" w:space="0" w:color="000000"/>
              <w:bottom w:val="double" w:sz="3" w:space="0" w:color="000000"/>
              <w:right w:val="single" w:sz="3" w:space="0" w:color="000000"/>
            </w:tcBorders>
          </w:tcPr>
          <w:p w14:paraId="41A1339B"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6045A509" w14:textId="77777777" w:rsidR="0049091B" w:rsidRDefault="00770843">
            <w:pPr>
              <w:spacing w:after="0" w:line="259" w:lineRule="auto"/>
              <w:ind w:left="112" w:right="0" w:firstLine="0"/>
              <w:jc w:val="left"/>
            </w:pPr>
            <w:r>
              <w:rPr>
                <w:sz w:val="16"/>
              </w:rPr>
              <w:t xml:space="preserve">  </w:t>
            </w:r>
          </w:p>
        </w:tc>
        <w:tc>
          <w:tcPr>
            <w:tcW w:w="1465" w:type="dxa"/>
            <w:tcBorders>
              <w:top w:val="double" w:sz="3" w:space="0" w:color="000000"/>
              <w:left w:val="single" w:sz="3" w:space="0" w:color="000000"/>
              <w:bottom w:val="double" w:sz="3" w:space="0" w:color="000000"/>
              <w:right w:val="nil"/>
            </w:tcBorders>
          </w:tcPr>
          <w:p w14:paraId="6AD94167" w14:textId="77777777" w:rsidR="0049091B" w:rsidRDefault="00770843">
            <w:pPr>
              <w:spacing w:after="0" w:line="259" w:lineRule="auto"/>
              <w:ind w:left="112" w:right="0" w:firstLine="0"/>
              <w:jc w:val="left"/>
            </w:pPr>
            <w:r>
              <w:rPr>
                <w:sz w:val="16"/>
              </w:rPr>
              <w:t xml:space="preserve">  </w:t>
            </w:r>
          </w:p>
        </w:tc>
        <w:tc>
          <w:tcPr>
            <w:tcW w:w="322" w:type="dxa"/>
            <w:tcBorders>
              <w:top w:val="double" w:sz="3" w:space="0" w:color="000000"/>
              <w:left w:val="nil"/>
              <w:bottom w:val="double" w:sz="3" w:space="0" w:color="000000"/>
              <w:right w:val="single" w:sz="3" w:space="0" w:color="000000"/>
            </w:tcBorders>
          </w:tcPr>
          <w:p w14:paraId="2BAF0547" w14:textId="77777777" w:rsidR="0049091B" w:rsidRDefault="0049091B">
            <w:pPr>
              <w:spacing w:after="160" w:line="259" w:lineRule="auto"/>
              <w:ind w:left="0" w:right="0" w:firstLine="0"/>
              <w:jc w:val="left"/>
            </w:pPr>
          </w:p>
        </w:tc>
        <w:tc>
          <w:tcPr>
            <w:tcW w:w="1585" w:type="dxa"/>
            <w:tcBorders>
              <w:top w:val="double" w:sz="3" w:space="0" w:color="000000"/>
              <w:left w:val="single" w:sz="3" w:space="0" w:color="000000"/>
              <w:bottom w:val="double" w:sz="3" w:space="0" w:color="000000"/>
              <w:right w:val="single" w:sz="3" w:space="0" w:color="000000"/>
            </w:tcBorders>
          </w:tcPr>
          <w:p w14:paraId="746A4E2E" w14:textId="77777777" w:rsidR="0049091B" w:rsidRDefault="00770843">
            <w:pPr>
              <w:spacing w:after="0" w:line="259" w:lineRule="auto"/>
              <w:ind w:left="112" w:right="0" w:firstLine="0"/>
              <w:jc w:val="left"/>
            </w:pPr>
            <w:r>
              <w:rPr>
                <w:sz w:val="16"/>
              </w:rPr>
              <w:t xml:space="preserve">  </w:t>
            </w:r>
          </w:p>
        </w:tc>
      </w:tr>
      <w:tr w:rsidR="0049091B" w14:paraId="17364D41" w14:textId="77777777">
        <w:trPr>
          <w:trHeight w:val="1318"/>
        </w:trPr>
        <w:tc>
          <w:tcPr>
            <w:tcW w:w="1450" w:type="dxa"/>
            <w:tcBorders>
              <w:top w:val="double" w:sz="3" w:space="0" w:color="000000"/>
              <w:left w:val="single" w:sz="3" w:space="0" w:color="000000"/>
              <w:bottom w:val="double" w:sz="3" w:space="0" w:color="000000"/>
              <w:right w:val="nil"/>
            </w:tcBorders>
          </w:tcPr>
          <w:p w14:paraId="789168B9" w14:textId="77777777" w:rsidR="0049091B" w:rsidRDefault="00770843">
            <w:pPr>
              <w:spacing w:after="0" w:line="259" w:lineRule="auto"/>
              <w:ind w:left="112" w:right="-311" w:firstLine="0"/>
              <w:jc w:val="left"/>
            </w:pPr>
            <w:proofErr w:type="gramStart"/>
            <w:r>
              <w:rPr>
                <w:sz w:val="16"/>
              </w:rPr>
              <w:t>I).-</w:t>
            </w:r>
            <w:proofErr w:type="gramEnd"/>
            <w:r>
              <w:rPr>
                <w:sz w:val="16"/>
              </w:rPr>
              <w:t xml:space="preserve">TOTAL DE GASTOS </w:t>
            </w:r>
          </w:p>
          <w:p w14:paraId="7D6B738B" w14:textId="77777777" w:rsidR="0049091B" w:rsidRDefault="00770843">
            <w:pPr>
              <w:spacing w:after="0" w:line="259" w:lineRule="auto"/>
              <w:ind w:left="112" w:right="0" w:firstLine="0"/>
              <w:jc w:val="left"/>
            </w:pPr>
            <w:r>
              <w:rPr>
                <w:sz w:val="16"/>
              </w:rPr>
              <w:t>DE CONSUMIBLE</w:t>
            </w:r>
          </w:p>
          <w:p w14:paraId="1E3CA2E5" w14:textId="77777777" w:rsidR="0049091B" w:rsidRDefault="00770843">
            <w:pPr>
              <w:tabs>
                <w:tab w:val="center" w:pos="274"/>
                <w:tab w:val="center" w:pos="993"/>
              </w:tabs>
              <w:spacing w:after="0" w:line="259" w:lineRule="auto"/>
              <w:ind w:left="0" w:right="0" w:firstLine="0"/>
              <w:jc w:val="left"/>
            </w:pPr>
            <w:r>
              <w:rPr>
                <w:rFonts w:ascii="Calibri" w:eastAsia="Calibri" w:hAnsi="Calibri" w:cs="Calibri"/>
                <w:sz w:val="22"/>
              </w:rPr>
              <w:tab/>
            </w:r>
            <w:r>
              <w:rPr>
                <w:sz w:val="16"/>
              </w:rPr>
              <w:t xml:space="preserve">MES </w:t>
            </w:r>
            <w:r>
              <w:rPr>
                <w:sz w:val="16"/>
              </w:rPr>
              <w:tab/>
              <w:t xml:space="preserve">PARA </w:t>
            </w:r>
          </w:p>
          <w:p w14:paraId="1741E75D" w14:textId="77777777" w:rsidR="0049091B" w:rsidRDefault="00770843">
            <w:pPr>
              <w:spacing w:after="0" w:line="259" w:lineRule="auto"/>
              <w:ind w:left="112" w:right="0" w:firstLine="0"/>
              <w:jc w:val="left"/>
            </w:pPr>
            <w:r>
              <w:rPr>
                <w:sz w:val="16"/>
              </w:rPr>
              <w:t xml:space="preserve">OPERACIÓN </w:t>
            </w:r>
          </w:p>
          <w:p w14:paraId="565588CA" w14:textId="77777777" w:rsidR="0049091B" w:rsidRDefault="00770843">
            <w:pPr>
              <w:spacing w:after="0" w:line="259" w:lineRule="auto"/>
              <w:ind w:left="112" w:right="0" w:firstLine="0"/>
              <w:jc w:val="left"/>
            </w:pPr>
            <w:r>
              <w:rPr>
                <w:sz w:val="16"/>
              </w:rPr>
              <w:t xml:space="preserve">SISTEMA </w:t>
            </w:r>
          </w:p>
          <w:p w14:paraId="2A6D9B74" w14:textId="77777777" w:rsidR="0049091B" w:rsidRDefault="00770843">
            <w:pPr>
              <w:spacing w:after="0" w:line="259" w:lineRule="auto"/>
              <w:ind w:left="112" w:right="0" w:firstLine="0"/>
              <w:jc w:val="left"/>
            </w:pPr>
            <w:r>
              <w:rPr>
                <w:sz w:val="16"/>
              </w:rPr>
              <w:t xml:space="preserve">ALUMBRADO </w:t>
            </w:r>
          </w:p>
          <w:p w14:paraId="49F18476" w14:textId="77777777" w:rsidR="0049091B" w:rsidRDefault="00770843">
            <w:pPr>
              <w:spacing w:after="0" w:line="259" w:lineRule="auto"/>
              <w:ind w:left="112" w:right="0" w:firstLine="0"/>
              <w:jc w:val="left"/>
            </w:pPr>
            <w:r>
              <w:rPr>
                <w:sz w:val="16"/>
              </w:rPr>
              <w:t xml:space="preserve">PUBLICO. </w:t>
            </w:r>
          </w:p>
        </w:tc>
        <w:tc>
          <w:tcPr>
            <w:tcW w:w="423" w:type="dxa"/>
            <w:tcBorders>
              <w:top w:val="double" w:sz="3" w:space="0" w:color="000000"/>
              <w:left w:val="nil"/>
              <w:bottom w:val="double" w:sz="3" w:space="0" w:color="000000"/>
              <w:right w:val="single" w:sz="3" w:space="0" w:color="000000"/>
            </w:tcBorders>
          </w:tcPr>
          <w:p w14:paraId="51737C1B" w14:textId="77777777" w:rsidR="0049091B" w:rsidRDefault="00770843">
            <w:pPr>
              <w:spacing w:after="0" w:line="259" w:lineRule="auto"/>
              <w:ind w:left="-44" w:right="0" w:firstLine="0"/>
            </w:pPr>
            <w:r>
              <w:rPr>
                <w:sz w:val="16"/>
              </w:rPr>
              <w:t xml:space="preserve">S AL </w:t>
            </w:r>
          </w:p>
          <w:p w14:paraId="566CFE76" w14:textId="77777777" w:rsidR="0049091B" w:rsidRDefault="00770843">
            <w:pPr>
              <w:spacing w:after="0" w:line="259" w:lineRule="auto"/>
              <w:ind w:left="101" w:right="0" w:firstLine="0"/>
              <w:jc w:val="left"/>
            </w:pPr>
            <w:r>
              <w:rPr>
                <w:sz w:val="16"/>
              </w:rPr>
              <w:t xml:space="preserve">LA </w:t>
            </w:r>
          </w:p>
          <w:p w14:paraId="2E6AC8DD" w14:textId="77777777" w:rsidR="0049091B" w:rsidRDefault="00770843">
            <w:pPr>
              <w:spacing w:after="0" w:line="259" w:lineRule="auto"/>
              <w:ind w:left="101" w:right="0" w:hanging="101"/>
              <w:jc w:val="left"/>
            </w:pPr>
            <w:r>
              <w:rPr>
                <w:sz w:val="16"/>
              </w:rPr>
              <w:t xml:space="preserve">DEL DE </w:t>
            </w:r>
          </w:p>
        </w:tc>
        <w:tc>
          <w:tcPr>
            <w:tcW w:w="1714" w:type="dxa"/>
            <w:tcBorders>
              <w:top w:val="double" w:sz="3" w:space="0" w:color="000000"/>
              <w:left w:val="single" w:sz="3" w:space="0" w:color="000000"/>
              <w:bottom w:val="double" w:sz="3" w:space="0" w:color="000000"/>
              <w:right w:val="single" w:sz="3" w:space="0" w:color="000000"/>
            </w:tcBorders>
          </w:tcPr>
          <w:p w14:paraId="51A89183" w14:textId="77777777" w:rsidR="0049091B" w:rsidRDefault="00770843">
            <w:pPr>
              <w:spacing w:after="0" w:line="259" w:lineRule="auto"/>
              <w:ind w:left="112" w:right="0" w:firstLine="0"/>
              <w:jc w:val="left"/>
            </w:pPr>
            <w:r>
              <w:rPr>
                <w:sz w:val="16"/>
              </w:rPr>
              <w:t xml:space="preserve"> $ -    </w:t>
            </w:r>
          </w:p>
        </w:tc>
        <w:tc>
          <w:tcPr>
            <w:tcW w:w="1383" w:type="dxa"/>
            <w:tcBorders>
              <w:top w:val="double" w:sz="3" w:space="0" w:color="000000"/>
              <w:left w:val="single" w:sz="3" w:space="0" w:color="000000"/>
              <w:bottom w:val="double" w:sz="3" w:space="0" w:color="000000"/>
              <w:right w:val="single" w:sz="3" w:space="0" w:color="000000"/>
            </w:tcBorders>
          </w:tcPr>
          <w:p w14:paraId="4AE33684"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09AF3D53" w14:textId="77777777" w:rsidR="0049091B" w:rsidRDefault="00770843">
            <w:pPr>
              <w:spacing w:after="0" w:line="259" w:lineRule="auto"/>
              <w:ind w:left="112" w:right="0" w:firstLine="0"/>
              <w:jc w:val="left"/>
            </w:pPr>
            <w:r>
              <w:rPr>
                <w:sz w:val="16"/>
              </w:rPr>
              <w:t xml:space="preserve">  </w:t>
            </w:r>
          </w:p>
        </w:tc>
        <w:tc>
          <w:tcPr>
            <w:tcW w:w="1465" w:type="dxa"/>
            <w:tcBorders>
              <w:top w:val="double" w:sz="3" w:space="0" w:color="000000"/>
              <w:left w:val="single" w:sz="3" w:space="0" w:color="000000"/>
              <w:bottom w:val="double" w:sz="3" w:space="0" w:color="000000"/>
              <w:right w:val="nil"/>
            </w:tcBorders>
          </w:tcPr>
          <w:p w14:paraId="22D044B0" w14:textId="77777777" w:rsidR="0049091B" w:rsidRDefault="00770843">
            <w:pPr>
              <w:spacing w:after="0" w:line="259" w:lineRule="auto"/>
              <w:ind w:left="112" w:right="0" w:firstLine="0"/>
              <w:jc w:val="left"/>
            </w:pPr>
            <w:r>
              <w:rPr>
                <w:sz w:val="16"/>
              </w:rPr>
              <w:t xml:space="preserve">  </w:t>
            </w:r>
          </w:p>
        </w:tc>
        <w:tc>
          <w:tcPr>
            <w:tcW w:w="322" w:type="dxa"/>
            <w:tcBorders>
              <w:top w:val="double" w:sz="3" w:space="0" w:color="000000"/>
              <w:left w:val="nil"/>
              <w:bottom w:val="double" w:sz="3" w:space="0" w:color="000000"/>
              <w:right w:val="single" w:sz="3" w:space="0" w:color="000000"/>
            </w:tcBorders>
          </w:tcPr>
          <w:p w14:paraId="2AE7DBDF" w14:textId="77777777" w:rsidR="0049091B" w:rsidRDefault="0049091B">
            <w:pPr>
              <w:spacing w:after="160" w:line="259" w:lineRule="auto"/>
              <w:ind w:left="0" w:right="0" w:firstLine="0"/>
              <w:jc w:val="left"/>
            </w:pPr>
          </w:p>
        </w:tc>
        <w:tc>
          <w:tcPr>
            <w:tcW w:w="1585" w:type="dxa"/>
            <w:tcBorders>
              <w:top w:val="double" w:sz="3" w:space="0" w:color="000000"/>
              <w:left w:val="single" w:sz="3" w:space="0" w:color="000000"/>
              <w:bottom w:val="double" w:sz="3" w:space="0" w:color="000000"/>
              <w:right w:val="single" w:sz="3" w:space="0" w:color="000000"/>
            </w:tcBorders>
          </w:tcPr>
          <w:p w14:paraId="1BEABBE0" w14:textId="77777777" w:rsidR="0049091B" w:rsidRDefault="00770843">
            <w:pPr>
              <w:spacing w:after="0" w:line="259" w:lineRule="auto"/>
              <w:ind w:left="112" w:right="0" w:firstLine="0"/>
              <w:jc w:val="left"/>
            </w:pPr>
            <w:r>
              <w:rPr>
                <w:sz w:val="16"/>
              </w:rPr>
              <w:t xml:space="preserve">  </w:t>
            </w:r>
          </w:p>
        </w:tc>
      </w:tr>
      <w:tr w:rsidR="0049091B" w14:paraId="4996DDAF" w14:textId="77777777">
        <w:trPr>
          <w:trHeight w:val="1686"/>
        </w:trPr>
        <w:tc>
          <w:tcPr>
            <w:tcW w:w="1873" w:type="dxa"/>
            <w:gridSpan w:val="2"/>
            <w:tcBorders>
              <w:top w:val="double" w:sz="3" w:space="0" w:color="000000"/>
              <w:left w:val="single" w:sz="3" w:space="0" w:color="000000"/>
              <w:bottom w:val="double" w:sz="3" w:space="0" w:color="000000"/>
              <w:right w:val="single" w:sz="3" w:space="0" w:color="000000"/>
            </w:tcBorders>
          </w:tcPr>
          <w:p w14:paraId="193E7807" w14:textId="77777777" w:rsidR="0049091B" w:rsidRDefault="00770843">
            <w:pPr>
              <w:spacing w:after="2" w:line="243" w:lineRule="auto"/>
              <w:ind w:left="112" w:right="0" w:firstLine="0"/>
              <w:jc w:val="left"/>
            </w:pPr>
            <w:r>
              <w:rPr>
                <w:sz w:val="16"/>
              </w:rPr>
              <w:t>J</w:t>
            </w:r>
            <w:proofErr w:type="gramStart"/>
            <w:r>
              <w:rPr>
                <w:sz w:val="16"/>
              </w:rPr>
              <w:t>).-</w:t>
            </w:r>
            <w:proofErr w:type="gramEnd"/>
            <w:r>
              <w:rPr>
                <w:sz w:val="16"/>
              </w:rPr>
              <w:t xml:space="preserve">RESUMEN </w:t>
            </w:r>
            <w:r>
              <w:rPr>
                <w:sz w:val="16"/>
              </w:rPr>
              <w:tab/>
              <w:t xml:space="preserve">DE MANTENIMIENTO DE LUMINARIAS </w:t>
            </w:r>
          </w:p>
          <w:p w14:paraId="0C8F6DFA" w14:textId="77777777" w:rsidR="0049091B" w:rsidRDefault="00770843">
            <w:pPr>
              <w:tabs>
                <w:tab w:val="center" w:pos="608"/>
                <w:tab w:val="center" w:pos="1702"/>
              </w:tabs>
              <w:spacing w:after="0" w:line="259" w:lineRule="auto"/>
              <w:ind w:left="0" w:right="0" w:firstLine="0"/>
              <w:jc w:val="left"/>
            </w:pPr>
            <w:r>
              <w:rPr>
                <w:rFonts w:ascii="Calibri" w:eastAsia="Calibri" w:hAnsi="Calibri" w:cs="Calibri"/>
                <w:sz w:val="22"/>
              </w:rPr>
              <w:tab/>
            </w:r>
            <w:r>
              <w:rPr>
                <w:sz w:val="16"/>
              </w:rPr>
              <w:t xml:space="preserve">PREVENTIVO </w:t>
            </w:r>
            <w:r>
              <w:rPr>
                <w:sz w:val="16"/>
              </w:rPr>
              <w:tab/>
              <w:t xml:space="preserve">Y </w:t>
            </w:r>
          </w:p>
          <w:p w14:paraId="757AC398" w14:textId="77777777" w:rsidR="0049091B" w:rsidRDefault="00770843">
            <w:pPr>
              <w:spacing w:after="0" w:line="259" w:lineRule="auto"/>
              <w:ind w:left="112" w:right="0" w:firstLine="0"/>
              <w:jc w:val="left"/>
            </w:pPr>
            <w:r>
              <w:rPr>
                <w:sz w:val="16"/>
              </w:rPr>
              <w:t xml:space="preserve">CORRECTIVO AL MES  </w:t>
            </w:r>
          </w:p>
          <w:p w14:paraId="01AE8BC5" w14:textId="77777777" w:rsidR="0049091B" w:rsidRDefault="00770843">
            <w:pPr>
              <w:tabs>
                <w:tab w:val="center" w:pos="367"/>
                <w:tab w:val="center" w:pos="1099"/>
                <w:tab w:val="center" w:pos="1674"/>
              </w:tabs>
              <w:spacing w:after="0" w:line="259" w:lineRule="auto"/>
              <w:ind w:left="0" w:right="0" w:firstLine="0"/>
              <w:jc w:val="left"/>
            </w:pPr>
            <w:r>
              <w:rPr>
                <w:rFonts w:ascii="Calibri" w:eastAsia="Calibri" w:hAnsi="Calibri" w:cs="Calibri"/>
                <w:sz w:val="22"/>
              </w:rPr>
              <w:tab/>
            </w:r>
            <w:r>
              <w:rPr>
                <w:sz w:val="16"/>
              </w:rPr>
              <w:t xml:space="preserve">(DADO </w:t>
            </w:r>
            <w:r>
              <w:rPr>
                <w:sz w:val="16"/>
              </w:rPr>
              <w:tab/>
              <w:t xml:space="preserve">POR </w:t>
            </w:r>
            <w:r>
              <w:rPr>
                <w:sz w:val="16"/>
              </w:rPr>
              <w:tab/>
              <w:t xml:space="preserve">EL </w:t>
            </w:r>
          </w:p>
          <w:p w14:paraId="2034A743" w14:textId="77777777" w:rsidR="0049091B" w:rsidRDefault="00770843">
            <w:pPr>
              <w:spacing w:after="0" w:line="259" w:lineRule="auto"/>
              <w:ind w:left="112" w:right="0" w:firstLine="0"/>
              <w:jc w:val="left"/>
            </w:pPr>
            <w:proofErr w:type="gramStart"/>
            <w:r>
              <w:rPr>
                <w:sz w:val="16"/>
              </w:rPr>
              <w:t>MUNICIPIO )</w:t>
            </w:r>
            <w:proofErr w:type="gramEnd"/>
            <w:r>
              <w:rPr>
                <w:sz w:val="16"/>
              </w:rPr>
              <w:t xml:space="preserve"> TOTAL </w:t>
            </w:r>
          </w:p>
          <w:p w14:paraId="1F016CA4" w14:textId="77777777" w:rsidR="0049091B" w:rsidRDefault="00770843">
            <w:pPr>
              <w:spacing w:after="0" w:line="259" w:lineRule="auto"/>
              <w:ind w:left="112" w:right="0" w:firstLine="0"/>
              <w:jc w:val="left"/>
            </w:pPr>
            <w:r>
              <w:rPr>
                <w:sz w:val="16"/>
              </w:rPr>
              <w:t xml:space="preserve">SUMA DE      G) + H) + </w:t>
            </w:r>
          </w:p>
          <w:p w14:paraId="14B19C02" w14:textId="77777777" w:rsidR="0049091B" w:rsidRDefault="00770843">
            <w:pPr>
              <w:spacing w:after="0" w:line="259" w:lineRule="auto"/>
              <w:ind w:left="112" w:right="0" w:firstLine="0"/>
              <w:jc w:val="left"/>
            </w:pPr>
            <w:r>
              <w:rPr>
                <w:sz w:val="16"/>
              </w:rPr>
              <w:t xml:space="preserve">I) = J </w:t>
            </w:r>
          </w:p>
        </w:tc>
        <w:tc>
          <w:tcPr>
            <w:tcW w:w="1714" w:type="dxa"/>
            <w:tcBorders>
              <w:top w:val="double" w:sz="3" w:space="0" w:color="000000"/>
              <w:left w:val="single" w:sz="3" w:space="0" w:color="000000"/>
              <w:bottom w:val="double" w:sz="3" w:space="0" w:color="000000"/>
              <w:right w:val="single" w:sz="3" w:space="0" w:color="000000"/>
            </w:tcBorders>
          </w:tcPr>
          <w:p w14:paraId="7CBAB6B0" w14:textId="77777777" w:rsidR="0049091B" w:rsidRDefault="00770843">
            <w:pPr>
              <w:spacing w:after="0" w:line="259" w:lineRule="auto"/>
              <w:ind w:left="112" w:right="0" w:firstLine="0"/>
              <w:jc w:val="left"/>
            </w:pPr>
            <w:r>
              <w:rPr>
                <w:sz w:val="16"/>
              </w:rPr>
              <w:t xml:space="preserve"> $ -    </w:t>
            </w:r>
          </w:p>
        </w:tc>
        <w:tc>
          <w:tcPr>
            <w:tcW w:w="1383" w:type="dxa"/>
            <w:tcBorders>
              <w:top w:val="double" w:sz="3" w:space="0" w:color="000000"/>
              <w:left w:val="single" w:sz="3" w:space="0" w:color="000000"/>
              <w:bottom w:val="double" w:sz="3" w:space="0" w:color="000000"/>
              <w:right w:val="single" w:sz="3" w:space="0" w:color="000000"/>
            </w:tcBorders>
          </w:tcPr>
          <w:p w14:paraId="21FF8676"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double" w:sz="3" w:space="0" w:color="000000"/>
              <w:right w:val="single" w:sz="3" w:space="0" w:color="000000"/>
            </w:tcBorders>
          </w:tcPr>
          <w:p w14:paraId="62D60E8B" w14:textId="77777777" w:rsidR="0049091B" w:rsidRDefault="00770843">
            <w:pPr>
              <w:spacing w:after="0" w:line="259" w:lineRule="auto"/>
              <w:ind w:left="112" w:right="0" w:firstLine="0"/>
              <w:jc w:val="left"/>
            </w:pPr>
            <w:r>
              <w:rPr>
                <w:sz w:val="16"/>
              </w:rPr>
              <w:t xml:space="preserve">  </w:t>
            </w:r>
          </w:p>
        </w:tc>
        <w:tc>
          <w:tcPr>
            <w:tcW w:w="1465" w:type="dxa"/>
            <w:tcBorders>
              <w:top w:val="double" w:sz="3" w:space="0" w:color="000000"/>
              <w:left w:val="single" w:sz="3" w:space="0" w:color="000000"/>
              <w:bottom w:val="double" w:sz="3" w:space="0" w:color="000000"/>
              <w:right w:val="nil"/>
            </w:tcBorders>
          </w:tcPr>
          <w:p w14:paraId="48F8D4BF" w14:textId="77777777" w:rsidR="0049091B" w:rsidRDefault="00770843">
            <w:pPr>
              <w:spacing w:after="0" w:line="259" w:lineRule="auto"/>
              <w:ind w:left="112" w:right="0" w:firstLine="0"/>
              <w:jc w:val="left"/>
            </w:pPr>
            <w:r>
              <w:rPr>
                <w:sz w:val="16"/>
              </w:rPr>
              <w:t xml:space="preserve">  </w:t>
            </w:r>
          </w:p>
        </w:tc>
        <w:tc>
          <w:tcPr>
            <w:tcW w:w="322" w:type="dxa"/>
            <w:tcBorders>
              <w:top w:val="double" w:sz="3" w:space="0" w:color="000000"/>
              <w:left w:val="nil"/>
              <w:bottom w:val="double" w:sz="3" w:space="0" w:color="000000"/>
              <w:right w:val="single" w:sz="3" w:space="0" w:color="000000"/>
            </w:tcBorders>
          </w:tcPr>
          <w:p w14:paraId="0D066C98" w14:textId="77777777" w:rsidR="0049091B" w:rsidRDefault="0049091B">
            <w:pPr>
              <w:spacing w:after="160" w:line="259" w:lineRule="auto"/>
              <w:ind w:left="0" w:right="0" w:firstLine="0"/>
              <w:jc w:val="left"/>
            </w:pPr>
          </w:p>
        </w:tc>
        <w:tc>
          <w:tcPr>
            <w:tcW w:w="1585" w:type="dxa"/>
            <w:tcBorders>
              <w:top w:val="double" w:sz="3" w:space="0" w:color="000000"/>
              <w:left w:val="single" w:sz="3" w:space="0" w:color="000000"/>
              <w:bottom w:val="double" w:sz="3" w:space="0" w:color="000000"/>
              <w:right w:val="single" w:sz="3" w:space="0" w:color="000000"/>
            </w:tcBorders>
          </w:tcPr>
          <w:p w14:paraId="4A80C874" w14:textId="77777777" w:rsidR="0049091B" w:rsidRDefault="00770843">
            <w:pPr>
              <w:spacing w:after="0" w:line="259" w:lineRule="auto"/>
              <w:ind w:left="112" w:right="0" w:firstLine="0"/>
              <w:jc w:val="left"/>
            </w:pPr>
            <w:r>
              <w:rPr>
                <w:sz w:val="16"/>
              </w:rPr>
              <w:t xml:space="preserve"> $ -    </w:t>
            </w:r>
          </w:p>
        </w:tc>
      </w:tr>
      <w:tr w:rsidR="0049091B" w14:paraId="41209BF2" w14:textId="77777777">
        <w:trPr>
          <w:trHeight w:val="1502"/>
        </w:trPr>
        <w:tc>
          <w:tcPr>
            <w:tcW w:w="1873" w:type="dxa"/>
            <w:gridSpan w:val="2"/>
            <w:tcBorders>
              <w:top w:val="double" w:sz="3" w:space="0" w:color="000000"/>
              <w:left w:val="single" w:sz="3" w:space="0" w:color="000000"/>
              <w:bottom w:val="double" w:sz="3" w:space="0" w:color="000000"/>
              <w:right w:val="single" w:sz="3" w:space="0" w:color="000000"/>
            </w:tcBorders>
          </w:tcPr>
          <w:p w14:paraId="3BC370B8" w14:textId="77777777" w:rsidR="0049091B" w:rsidRDefault="00770843">
            <w:pPr>
              <w:tabs>
                <w:tab w:val="center" w:pos="654"/>
                <w:tab w:val="center" w:pos="1656"/>
              </w:tabs>
              <w:spacing w:after="0" w:line="259" w:lineRule="auto"/>
              <w:ind w:left="0" w:right="0" w:firstLine="0"/>
              <w:jc w:val="left"/>
            </w:pPr>
            <w:r>
              <w:rPr>
                <w:rFonts w:ascii="Calibri" w:eastAsia="Calibri" w:hAnsi="Calibri" w:cs="Calibri"/>
                <w:sz w:val="22"/>
              </w:rPr>
              <w:tab/>
            </w:r>
            <w:r>
              <w:rPr>
                <w:sz w:val="16"/>
              </w:rPr>
              <w:t>K</w:t>
            </w:r>
            <w:proofErr w:type="gramStart"/>
            <w:r>
              <w:rPr>
                <w:sz w:val="16"/>
              </w:rPr>
              <w:t>).-</w:t>
            </w:r>
            <w:proofErr w:type="gramEnd"/>
            <w:r>
              <w:rPr>
                <w:sz w:val="16"/>
              </w:rPr>
              <w:t xml:space="preserve">PROMEDIO </w:t>
            </w:r>
            <w:r>
              <w:rPr>
                <w:sz w:val="16"/>
              </w:rPr>
              <w:tab/>
              <w:t xml:space="preserve">DE </w:t>
            </w:r>
          </w:p>
          <w:p w14:paraId="53C81D22" w14:textId="77777777" w:rsidR="0049091B" w:rsidRDefault="00770843">
            <w:pPr>
              <w:tabs>
                <w:tab w:val="center" w:pos="370"/>
                <w:tab w:val="center" w:pos="1604"/>
              </w:tabs>
              <w:spacing w:after="0" w:line="259" w:lineRule="auto"/>
              <w:ind w:left="0" w:right="0" w:firstLine="0"/>
              <w:jc w:val="left"/>
            </w:pPr>
            <w:r>
              <w:rPr>
                <w:rFonts w:ascii="Calibri" w:eastAsia="Calibri" w:hAnsi="Calibri" w:cs="Calibri"/>
                <w:sz w:val="22"/>
              </w:rPr>
              <w:tab/>
            </w:r>
            <w:r>
              <w:rPr>
                <w:sz w:val="16"/>
              </w:rPr>
              <w:t xml:space="preserve">COSTO </w:t>
            </w:r>
            <w:r>
              <w:rPr>
                <w:sz w:val="16"/>
              </w:rPr>
              <w:tab/>
              <w:t xml:space="preserve">POR </w:t>
            </w:r>
          </w:p>
          <w:p w14:paraId="3F127678" w14:textId="77777777" w:rsidR="0049091B" w:rsidRDefault="00770843">
            <w:pPr>
              <w:spacing w:after="0" w:line="245" w:lineRule="auto"/>
              <w:ind w:left="112" w:right="0" w:firstLine="0"/>
              <w:jc w:val="left"/>
            </w:pPr>
            <w:r>
              <w:rPr>
                <w:sz w:val="16"/>
              </w:rPr>
              <w:t xml:space="preserve">LUMINARIA OV-15 EN PROMEDIO </w:t>
            </w:r>
          </w:p>
          <w:p w14:paraId="4257C09F" w14:textId="77777777" w:rsidR="0049091B" w:rsidRDefault="00770843">
            <w:pPr>
              <w:spacing w:after="0" w:line="245" w:lineRule="auto"/>
              <w:ind w:left="112" w:right="0" w:firstLine="0"/>
            </w:pPr>
            <w:r>
              <w:rPr>
                <w:sz w:val="16"/>
              </w:rPr>
              <w:t xml:space="preserve">INSTALADA VÍAS PRIMARIAS (ÁREAS </w:t>
            </w:r>
          </w:p>
          <w:p w14:paraId="3B85643C" w14:textId="77777777" w:rsidR="0049091B" w:rsidRDefault="00770843">
            <w:pPr>
              <w:spacing w:after="0" w:line="259" w:lineRule="auto"/>
              <w:ind w:left="112" w:right="0" w:firstLine="0"/>
              <w:jc w:val="left"/>
            </w:pPr>
            <w:r>
              <w:rPr>
                <w:sz w:val="16"/>
              </w:rPr>
              <w:t xml:space="preserve">PUBLICAS) INCLUYE </w:t>
            </w:r>
          </w:p>
          <w:p w14:paraId="07632EC9" w14:textId="77777777" w:rsidR="0049091B" w:rsidRDefault="00770843">
            <w:pPr>
              <w:spacing w:after="0" w:line="259" w:lineRule="auto"/>
              <w:ind w:left="112" w:right="0" w:firstLine="0"/>
              <w:jc w:val="left"/>
            </w:pPr>
            <w:r>
              <w:rPr>
                <w:sz w:val="16"/>
              </w:rPr>
              <w:t xml:space="preserve">LEDS </w:t>
            </w:r>
          </w:p>
        </w:tc>
        <w:tc>
          <w:tcPr>
            <w:tcW w:w="1714" w:type="dxa"/>
            <w:tcBorders>
              <w:top w:val="double" w:sz="3" w:space="0" w:color="000000"/>
              <w:left w:val="single" w:sz="3" w:space="0" w:color="000000"/>
              <w:bottom w:val="double" w:sz="3" w:space="0" w:color="000000"/>
              <w:right w:val="single" w:sz="3" w:space="0" w:color="000000"/>
            </w:tcBorders>
          </w:tcPr>
          <w:p w14:paraId="03069876" w14:textId="77777777" w:rsidR="0049091B" w:rsidRDefault="00770843">
            <w:pPr>
              <w:spacing w:after="0" w:line="259" w:lineRule="auto"/>
              <w:ind w:left="112" w:right="0" w:firstLine="0"/>
              <w:jc w:val="left"/>
            </w:pPr>
            <w:r>
              <w:rPr>
                <w:sz w:val="16"/>
              </w:rPr>
              <w:t xml:space="preserve"> $ 3,950.00  </w:t>
            </w:r>
          </w:p>
        </w:tc>
        <w:tc>
          <w:tcPr>
            <w:tcW w:w="1383" w:type="dxa"/>
            <w:tcBorders>
              <w:top w:val="double" w:sz="3" w:space="0" w:color="000000"/>
              <w:left w:val="single" w:sz="3" w:space="0" w:color="000000"/>
              <w:bottom w:val="double" w:sz="3" w:space="0" w:color="000000"/>
              <w:right w:val="single" w:sz="3" w:space="0" w:color="000000"/>
            </w:tcBorders>
          </w:tcPr>
          <w:p w14:paraId="2F138643" w14:textId="77777777" w:rsidR="0049091B" w:rsidRDefault="00770843">
            <w:pPr>
              <w:spacing w:after="0" w:line="259" w:lineRule="auto"/>
              <w:ind w:left="112" w:right="0" w:firstLine="0"/>
              <w:jc w:val="left"/>
            </w:pPr>
            <w:r>
              <w:rPr>
                <w:sz w:val="16"/>
              </w:rPr>
              <w:t xml:space="preserve">1260 </w:t>
            </w:r>
          </w:p>
        </w:tc>
        <w:tc>
          <w:tcPr>
            <w:tcW w:w="1571" w:type="dxa"/>
            <w:tcBorders>
              <w:top w:val="double" w:sz="3" w:space="0" w:color="000000"/>
              <w:left w:val="single" w:sz="3" w:space="0" w:color="000000"/>
              <w:bottom w:val="double" w:sz="3" w:space="0" w:color="000000"/>
              <w:right w:val="single" w:sz="3" w:space="0" w:color="000000"/>
            </w:tcBorders>
          </w:tcPr>
          <w:p w14:paraId="1B12964E" w14:textId="77777777" w:rsidR="0049091B" w:rsidRDefault="00770843">
            <w:pPr>
              <w:spacing w:after="0" w:line="259" w:lineRule="auto"/>
              <w:ind w:left="112" w:right="0" w:firstLine="0"/>
              <w:jc w:val="left"/>
            </w:pPr>
            <w:r>
              <w:rPr>
                <w:sz w:val="16"/>
              </w:rPr>
              <w:t xml:space="preserve"> $ 4,977,000.00  </w:t>
            </w:r>
          </w:p>
        </w:tc>
        <w:tc>
          <w:tcPr>
            <w:tcW w:w="1465" w:type="dxa"/>
            <w:tcBorders>
              <w:top w:val="double" w:sz="3" w:space="0" w:color="000000"/>
              <w:left w:val="single" w:sz="3" w:space="0" w:color="000000"/>
              <w:bottom w:val="double" w:sz="3" w:space="0" w:color="000000"/>
              <w:right w:val="nil"/>
            </w:tcBorders>
          </w:tcPr>
          <w:p w14:paraId="331CF046" w14:textId="77777777" w:rsidR="0049091B" w:rsidRDefault="00770843">
            <w:pPr>
              <w:spacing w:after="0" w:line="259" w:lineRule="auto"/>
              <w:ind w:left="112" w:right="0" w:firstLine="0"/>
              <w:jc w:val="left"/>
            </w:pPr>
            <w:r>
              <w:rPr>
                <w:sz w:val="16"/>
              </w:rPr>
              <w:t xml:space="preserve">  </w:t>
            </w:r>
          </w:p>
        </w:tc>
        <w:tc>
          <w:tcPr>
            <w:tcW w:w="322" w:type="dxa"/>
            <w:tcBorders>
              <w:top w:val="double" w:sz="3" w:space="0" w:color="000000"/>
              <w:left w:val="nil"/>
              <w:bottom w:val="double" w:sz="3" w:space="0" w:color="000000"/>
              <w:right w:val="single" w:sz="3" w:space="0" w:color="000000"/>
            </w:tcBorders>
          </w:tcPr>
          <w:p w14:paraId="783A8145" w14:textId="77777777" w:rsidR="0049091B" w:rsidRDefault="0049091B">
            <w:pPr>
              <w:spacing w:after="160" w:line="259" w:lineRule="auto"/>
              <w:ind w:left="0" w:right="0" w:firstLine="0"/>
              <w:jc w:val="left"/>
            </w:pPr>
          </w:p>
        </w:tc>
        <w:tc>
          <w:tcPr>
            <w:tcW w:w="1585" w:type="dxa"/>
            <w:tcBorders>
              <w:top w:val="double" w:sz="3" w:space="0" w:color="000000"/>
              <w:left w:val="single" w:sz="3" w:space="0" w:color="000000"/>
              <w:bottom w:val="double" w:sz="3" w:space="0" w:color="000000"/>
              <w:right w:val="single" w:sz="3" w:space="0" w:color="000000"/>
            </w:tcBorders>
          </w:tcPr>
          <w:p w14:paraId="777E3E15" w14:textId="77777777" w:rsidR="0049091B" w:rsidRDefault="00770843">
            <w:pPr>
              <w:spacing w:after="0" w:line="259" w:lineRule="auto"/>
              <w:ind w:left="112" w:right="0" w:firstLine="0"/>
              <w:jc w:val="left"/>
            </w:pPr>
            <w:r>
              <w:rPr>
                <w:sz w:val="16"/>
              </w:rPr>
              <w:t xml:space="preserve">  </w:t>
            </w:r>
          </w:p>
        </w:tc>
      </w:tr>
      <w:tr w:rsidR="0049091B" w14:paraId="5B87482A" w14:textId="77777777">
        <w:trPr>
          <w:trHeight w:val="1502"/>
        </w:trPr>
        <w:tc>
          <w:tcPr>
            <w:tcW w:w="1873" w:type="dxa"/>
            <w:gridSpan w:val="2"/>
            <w:tcBorders>
              <w:top w:val="double" w:sz="3" w:space="0" w:color="000000"/>
              <w:left w:val="single" w:sz="3" w:space="0" w:color="000000"/>
              <w:bottom w:val="double" w:sz="3" w:space="0" w:color="000000"/>
              <w:right w:val="single" w:sz="3" w:space="0" w:color="000000"/>
            </w:tcBorders>
          </w:tcPr>
          <w:p w14:paraId="1B0B778C" w14:textId="77777777" w:rsidR="0049091B" w:rsidRDefault="00770843">
            <w:pPr>
              <w:tabs>
                <w:tab w:val="center" w:pos="647"/>
                <w:tab w:val="center" w:pos="1656"/>
              </w:tabs>
              <w:spacing w:after="0" w:line="259" w:lineRule="auto"/>
              <w:ind w:left="0" w:right="0" w:firstLine="0"/>
              <w:jc w:val="left"/>
            </w:pPr>
            <w:r>
              <w:rPr>
                <w:rFonts w:ascii="Calibri" w:eastAsia="Calibri" w:hAnsi="Calibri" w:cs="Calibri"/>
                <w:sz w:val="22"/>
              </w:rPr>
              <w:lastRenderedPageBreak/>
              <w:tab/>
            </w:r>
            <w:proofErr w:type="gramStart"/>
            <w:r>
              <w:rPr>
                <w:sz w:val="16"/>
              </w:rPr>
              <w:t>L).-</w:t>
            </w:r>
            <w:proofErr w:type="gramEnd"/>
            <w:r>
              <w:rPr>
                <w:sz w:val="16"/>
              </w:rPr>
              <w:t xml:space="preserve">PROMEDIO </w:t>
            </w:r>
            <w:r>
              <w:rPr>
                <w:sz w:val="16"/>
              </w:rPr>
              <w:tab/>
              <w:t xml:space="preserve">DE </w:t>
            </w:r>
          </w:p>
          <w:p w14:paraId="21F5E72A" w14:textId="77777777" w:rsidR="0049091B" w:rsidRDefault="00770843">
            <w:pPr>
              <w:tabs>
                <w:tab w:val="center" w:pos="370"/>
                <w:tab w:val="center" w:pos="1604"/>
              </w:tabs>
              <w:spacing w:after="0" w:line="259" w:lineRule="auto"/>
              <w:ind w:left="0" w:right="0" w:firstLine="0"/>
              <w:jc w:val="left"/>
            </w:pPr>
            <w:r>
              <w:rPr>
                <w:rFonts w:ascii="Calibri" w:eastAsia="Calibri" w:hAnsi="Calibri" w:cs="Calibri"/>
                <w:sz w:val="22"/>
              </w:rPr>
              <w:tab/>
            </w:r>
            <w:r>
              <w:rPr>
                <w:sz w:val="16"/>
              </w:rPr>
              <w:t xml:space="preserve">COSTO </w:t>
            </w:r>
            <w:r>
              <w:rPr>
                <w:sz w:val="16"/>
              </w:rPr>
              <w:tab/>
              <w:t xml:space="preserve">POR </w:t>
            </w:r>
          </w:p>
          <w:p w14:paraId="71B1FDA9" w14:textId="77777777" w:rsidR="0049091B" w:rsidRDefault="00770843">
            <w:pPr>
              <w:tabs>
                <w:tab w:val="center" w:pos="564"/>
                <w:tab w:val="center" w:pos="1285"/>
                <w:tab w:val="center" w:pos="1656"/>
              </w:tabs>
              <w:spacing w:after="0" w:line="259" w:lineRule="auto"/>
              <w:ind w:left="0" w:right="0" w:firstLine="0"/>
              <w:jc w:val="left"/>
            </w:pPr>
            <w:r>
              <w:rPr>
                <w:rFonts w:ascii="Calibri" w:eastAsia="Calibri" w:hAnsi="Calibri" w:cs="Calibri"/>
                <w:sz w:val="22"/>
              </w:rPr>
              <w:tab/>
            </w:r>
            <w:r>
              <w:rPr>
                <w:sz w:val="16"/>
              </w:rPr>
              <w:t xml:space="preserve">LUMINARIA </w:t>
            </w:r>
            <w:r>
              <w:rPr>
                <w:sz w:val="16"/>
              </w:rPr>
              <w:tab/>
              <w:t xml:space="preserve">S </w:t>
            </w:r>
            <w:r>
              <w:rPr>
                <w:sz w:val="16"/>
              </w:rPr>
              <w:tab/>
              <w:t xml:space="preserve">DE </w:t>
            </w:r>
          </w:p>
          <w:p w14:paraId="545D4091" w14:textId="77777777" w:rsidR="0049091B" w:rsidRDefault="00770843">
            <w:pPr>
              <w:spacing w:after="0" w:line="259" w:lineRule="auto"/>
              <w:ind w:left="112" w:right="0" w:firstLine="0"/>
              <w:jc w:val="left"/>
            </w:pPr>
            <w:r>
              <w:rPr>
                <w:sz w:val="16"/>
              </w:rPr>
              <w:t xml:space="preserve">DIFERENTES </w:t>
            </w:r>
          </w:p>
          <w:p w14:paraId="1882E467" w14:textId="77777777" w:rsidR="0049091B" w:rsidRDefault="00770843">
            <w:pPr>
              <w:spacing w:after="0" w:line="245" w:lineRule="auto"/>
              <w:ind w:left="112" w:right="0" w:firstLine="0"/>
              <w:jc w:val="left"/>
            </w:pPr>
            <w:r>
              <w:rPr>
                <w:sz w:val="16"/>
              </w:rPr>
              <w:t xml:space="preserve">TECNOLOGÍAS, VÍAS SECUNDARIAS </w:t>
            </w:r>
          </w:p>
          <w:p w14:paraId="70810235" w14:textId="77777777" w:rsidR="0049091B" w:rsidRDefault="00770843">
            <w:pPr>
              <w:tabs>
                <w:tab w:val="center" w:pos="397"/>
                <w:tab w:val="center" w:pos="1325"/>
              </w:tabs>
              <w:spacing w:after="0" w:line="259" w:lineRule="auto"/>
              <w:ind w:left="0" w:right="0" w:firstLine="0"/>
              <w:jc w:val="left"/>
            </w:pPr>
            <w:r>
              <w:rPr>
                <w:rFonts w:ascii="Calibri" w:eastAsia="Calibri" w:hAnsi="Calibri" w:cs="Calibri"/>
                <w:sz w:val="22"/>
              </w:rPr>
              <w:tab/>
            </w:r>
            <w:r>
              <w:rPr>
                <w:sz w:val="16"/>
              </w:rPr>
              <w:t xml:space="preserve">(ÁREAS </w:t>
            </w:r>
            <w:r>
              <w:rPr>
                <w:sz w:val="16"/>
              </w:rPr>
              <w:tab/>
              <w:t xml:space="preserve">COMUNES), </w:t>
            </w:r>
          </w:p>
          <w:p w14:paraId="203E8D56" w14:textId="77777777" w:rsidR="0049091B" w:rsidRDefault="00770843">
            <w:pPr>
              <w:spacing w:after="0" w:line="259" w:lineRule="auto"/>
              <w:ind w:left="112" w:right="0" w:firstLine="0"/>
              <w:jc w:val="left"/>
            </w:pPr>
            <w:r>
              <w:rPr>
                <w:sz w:val="16"/>
              </w:rPr>
              <w:t xml:space="preserve">INCLUYE LEDS </w:t>
            </w:r>
          </w:p>
        </w:tc>
        <w:tc>
          <w:tcPr>
            <w:tcW w:w="1714" w:type="dxa"/>
            <w:tcBorders>
              <w:top w:val="double" w:sz="3" w:space="0" w:color="000000"/>
              <w:left w:val="single" w:sz="3" w:space="0" w:color="000000"/>
              <w:bottom w:val="double" w:sz="3" w:space="0" w:color="000000"/>
              <w:right w:val="single" w:sz="3" w:space="0" w:color="000000"/>
            </w:tcBorders>
          </w:tcPr>
          <w:p w14:paraId="1AC0ED3E" w14:textId="77777777" w:rsidR="0049091B" w:rsidRDefault="00770843">
            <w:pPr>
              <w:spacing w:after="0" w:line="259" w:lineRule="auto"/>
              <w:ind w:left="112" w:right="0" w:firstLine="0"/>
              <w:jc w:val="left"/>
            </w:pPr>
            <w:r>
              <w:rPr>
                <w:sz w:val="16"/>
              </w:rPr>
              <w:t xml:space="preserve"> $ 3,300.00  </w:t>
            </w:r>
          </w:p>
        </w:tc>
        <w:tc>
          <w:tcPr>
            <w:tcW w:w="1383" w:type="dxa"/>
            <w:tcBorders>
              <w:top w:val="double" w:sz="3" w:space="0" w:color="000000"/>
              <w:left w:val="single" w:sz="3" w:space="0" w:color="000000"/>
              <w:bottom w:val="double" w:sz="3" w:space="0" w:color="000000"/>
              <w:right w:val="single" w:sz="3" w:space="0" w:color="000000"/>
            </w:tcBorders>
          </w:tcPr>
          <w:p w14:paraId="765A248F" w14:textId="77777777" w:rsidR="0049091B" w:rsidRDefault="00770843">
            <w:pPr>
              <w:spacing w:after="0" w:line="259" w:lineRule="auto"/>
              <w:ind w:left="112" w:right="0" w:firstLine="0"/>
              <w:jc w:val="left"/>
            </w:pPr>
            <w:r>
              <w:rPr>
                <w:sz w:val="16"/>
              </w:rPr>
              <w:t xml:space="preserve">2340 </w:t>
            </w:r>
          </w:p>
        </w:tc>
        <w:tc>
          <w:tcPr>
            <w:tcW w:w="1571" w:type="dxa"/>
            <w:tcBorders>
              <w:top w:val="double" w:sz="3" w:space="0" w:color="000000"/>
              <w:left w:val="single" w:sz="3" w:space="0" w:color="000000"/>
              <w:bottom w:val="double" w:sz="3" w:space="0" w:color="000000"/>
              <w:right w:val="single" w:sz="3" w:space="0" w:color="000000"/>
            </w:tcBorders>
          </w:tcPr>
          <w:p w14:paraId="7B397543" w14:textId="77777777" w:rsidR="0049091B" w:rsidRDefault="00770843">
            <w:pPr>
              <w:spacing w:after="0" w:line="259" w:lineRule="auto"/>
              <w:ind w:left="112" w:right="0" w:firstLine="0"/>
              <w:jc w:val="left"/>
            </w:pPr>
            <w:r>
              <w:rPr>
                <w:sz w:val="16"/>
              </w:rPr>
              <w:t xml:space="preserve"> $ 7,722,000.00  </w:t>
            </w:r>
          </w:p>
        </w:tc>
        <w:tc>
          <w:tcPr>
            <w:tcW w:w="1465" w:type="dxa"/>
            <w:tcBorders>
              <w:top w:val="double" w:sz="3" w:space="0" w:color="000000"/>
              <w:left w:val="single" w:sz="3" w:space="0" w:color="000000"/>
              <w:bottom w:val="double" w:sz="3" w:space="0" w:color="000000"/>
              <w:right w:val="nil"/>
            </w:tcBorders>
          </w:tcPr>
          <w:p w14:paraId="66547A28" w14:textId="77777777" w:rsidR="0049091B" w:rsidRDefault="00770843">
            <w:pPr>
              <w:spacing w:after="0" w:line="259" w:lineRule="auto"/>
              <w:ind w:left="112" w:right="0" w:firstLine="0"/>
              <w:jc w:val="left"/>
            </w:pPr>
            <w:r>
              <w:rPr>
                <w:sz w:val="16"/>
              </w:rPr>
              <w:t xml:space="preserve">  </w:t>
            </w:r>
          </w:p>
        </w:tc>
        <w:tc>
          <w:tcPr>
            <w:tcW w:w="322" w:type="dxa"/>
            <w:tcBorders>
              <w:top w:val="double" w:sz="3" w:space="0" w:color="000000"/>
              <w:left w:val="nil"/>
              <w:bottom w:val="double" w:sz="3" w:space="0" w:color="000000"/>
              <w:right w:val="single" w:sz="3" w:space="0" w:color="000000"/>
            </w:tcBorders>
          </w:tcPr>
          <w:p w14:paraId="51DF433F" w14:textId="77777777" w:rsidR="0049091B" w:rsidRDefault="0049091B">
            <w:pPr>
              <w:spacing w:after="160" w:line="259" w:lineRule="auto"/>
              <w:ind w:left="0" w:right="0" w:firstLine="0"/>
              <w:jc w:val="left"/>
            </w:pPr>
          </w:p>
        </w:tc>
        <w:tc>
          <w:tcPr>
            <w:tcW w:w="1585" w:type="dxa"/>
            <w:tcBorders>
              <w:top w:val="double" w:sz="3" w:space="0" w:color="000000"/>
              <w:left w:val="single" w:sz="3" w:space="0" w:color="000000"/>
              <w:bottom w:val="double" w:sz="3" w:space="0" w:color="000000"/>
              <w:right w:val="single" w:sz="3" w:space="0" w:color="000000"/>
            </w:tcBorders>
          </w:tcPr>
          <w:p w14:paraId="7D23A53E" w14:textId="77777777" w:rsidR="0049091B" w:rsidRDefault="00770843">
            <w:pPr>
              <w:spacing w:after="0" w:line="259" w:lineRule="auto"/>
              <w:ind w:left="112" w:right="0" w:firstLine="0"/>
              <w:jc w:val="left"/>
            </w:pPr>
            <w:r>
              <w:rPr>
                <w:sz w:val="16"/>
              </w:rPr>
              <w:t xml:space="preserve">  </w:t>
            </w:r>
          </w:p>
        </w:tc>
      </w:tr>
      <w:tr w:rsidR="0049091B" w14:paraId="4E21B44D" w14:textId="77777777">
        <w:trPr>
          <w:trHeight w:val="1556"/>
        </w:trPr>
        <w:tc>
          <w:tcPr>
            <w:tcW w:w="1873" w:type="dxa"/>
            <w:gridSpan w:val="2"/>
            <w:tcBorders>
              <w:top w:val="double" w:sz="3" w:space="0" w:color="000000"/>
              <w:left w:val="single" w:sz="3" w:space="0" w:color="000000"/>
              <w:bottom w:val="single" w:sz="3" w:space="0" w:color="000000"/>
              <w:right w:val="single" w:sz="3" w:space="0" w:color="000000"/>
            </w:tcBorders>
          </w:tcPr>
          <w:p w14:paraId="6FE84AD9" w14:textId="77777777" w:rsidR="0049091B" w:rsidRDefault="00770843">
            <w:pPr>
              <w:spacing w:after="25" w:line="243" w:lineRule="auto"/>
              <w:ind w:left="112" w:right="0" w:firstLine="0"/>
              <w:jc w:val="left"/>
            </w:pPr>
            <w:proofErr w:type="gramStart"/>
            <w:r>
              <w:rPr>
                <w:sz w:val="16"/>
                <w:u w:val="single" w:color="000000"/>
              </w:rPr>
              <w:t>M).-</w:t>
            </w:r>
            <w:proofErr w:type="gramEnd"/>
            <w:r>
              <w:rPr>
                <w:sz w:val="16"/>
                <w:u w:val="single" w:color="000000"/>
              </w:rPr>
              <w:t xml:space="preserve">MONTO </w:t>
            </w:r>
            <w:r>
              <w:rPr>
                <w:sz w:val="16"/>
                <w:u w:val="single" w:color="000000"/>
              </w:rPr>
              <w:tab/>
              <w:t>TOTAL</w:t>
            </w:r>
            <w:r>
              <w:rPr>
                <w:sz w:val="16"/>
              </w:rPr>
              <w:t xml:space="preserve"> </w:t>
            </w:r>
            <w:r>
              <w:rPr>
                <w:sz w:val="16"/>
                <w:u w:val="single" w:color="000000"/>
              </w:rPr>
              <w:t>DEL MOBILIARIO DE</w:t>
            </w:r>
            <w:r>
              <w:rPr>
                <w:sz w:val="16"/>
              </w:rPr>
              <w:t xml:space="preserve"> </w:t>
            </w:r>
            <w:r>
              <w:rPr>
                <w:sz w:val="16"/>
                <w:u w:val="single" w:color="000000"/>
              </w:rPr>
              <w:t>LUMINARIAS=</w:t>
            </w:r>
            <w:r>
              <w:rPr>
                <w:sz w:val="16"/>
              </w:rPr>
              <w:t xml:space="preserve"> </w:t>
            </w:r>
          </w:p>
          <w:p w14:paraId="3D8C4DA2" w14:textId="77777777" w:rsidR="0049091B" w:rsidRDefault="00770843">
            <w:pPr>
              <w:spacing w:after="0" w:line="259" w:lineRule="auto"/>
              <w:ind w:left="112" w:right="0" w:firstLine="0"/>
              <w:jc w:val="left"/>
            </w:pPr>
            <w:r>
              <w:rPr>
                <w:sz w:val="16"/>
                <w:u w:val="single" w:color="000000"/>
              </w:rPr>
              <w:t>RESULTADO “A"</w:t>
            </w:r>
            <w:r>
              <w:rPr>
                <w:sz w:val="16"/>
              </w:rPr>
              <w:t xml:space="preserve"> </w:t>
            </w:r>
          </w:p>
        </w:tc>
        <w:tc>
          <w:tcPr>
            <w:tcW w:w="1714" w:type="dxa"/>
            <w:tcBorders>
              <w:top w:val="double" w:sz="3" w:space="0" w:color="000000"/>
              <w:left w:val="single" w:sz="3" w:space="0" w:color="000000"/>
              <w:bottom w:val="single" w:sz="3" w:space="0" w:color="000000"/>
              <w:right w:val="single" w:sz="3" w:space="0" w:color="000000"/>
            </w:tcBorders>
          </w:tcPr>
          <w:p w14:paraId="4A8B21C8" w14:textId="77777777" w:rsidR="0049091B" w:rsidRDefault="00770843">
            <w:pPr>
              <w:spacing w:after="0" w:line="259" w:lineRule="auto"/>
              <w:ind w:left="112" w:right="0" w:firstLine="0"/>
              <w:jc w:val="left"/>
            </w:pPr>
            <w:r>
              <w:rPr>
                <w:sz w:val="16"/>
              </w:rPr>
              <w:t xml:space="preserve">  </w:t>
            </w:r>
          </w:p>
        </w:tc>
        <w:tc>
          <w:tcPr>
            <w:tcW w:w="1383" w:type="dxa"/>
            <w:tcBorders>
              <w:top w:val="double" w:sz="3" w:space="0" w:color="000000"/>
              <w:left w:val="single" w:sz="3" w:space="0" w:color="000000"/>
              <w:bottom w:val="single" w:sz="3" w:space="0" w:color="000000"/>
              <w:right w:val="single" w:sz="3" w:space="0" w:color="000000"/>
            </w:tcBorders>
          </w:tcPr>
          <w:p w14:paraId="569BDF01" w14:textId="77777777" w:rsidR="0049091B" w:rsidRDefault="00770843">
            <w:pPr>
              <w:spacing w:after="0" w:line="259" w:lineRule="auto"/>
              <w:ind w:left="112" w:right="0" w:firstLine="0"/>
              <w:jc w:val="left"/>
            </w:pPr>
            <w:r>
              <w:rPr>
                <w:sz w:val="16"/>
              </w:rPr>
              <w:t xml:space="preserve">  </w:t>
            </w:r>
          </w:p>
        </w:tc>
        <w:tc>
          <w:tcPr>
            <w:tcW w:w="1571" w:type="dxa"/>
            <w:tcBorders>
              <w:top w:val="double" w:sz="3" w:space="0" w:color="000000"/>
              <w:left w:val="single" w:sz="3" w:space="0" w:color="000000"/>
              <w:bottom w:val="single" w:sz="3" w:space="0" w:color="000000"/>
              <w:right w:val="single" w:sz="3" w:space="0" w:color="000000"/>
            </w:tcBorders>
          </w:tcPr>
          <w:p w14:paraId="34C7120A" w14:textId="77777777" w:rsidR="0049091B" w:rsidRDefault="00770843">
            <w:pPr>
              <w:spacing w:after="0" w:line="259" w:lineRule="auto"/>
              <w:ind w:left="112" w:right="0" w:firstLine="0"/>
              <w:jc w:val="left"/>
            </w:pPr>
            <w:r>
              <w:rPr>
                <w:sz w:val="16"/>
              </w:rPr>
              <w:t xml:space="preserve"> $ 12,699,000.00  </w:t>
            </w:r>
          </w:p>
        </w:tc>
        <w:tc>
          <w:tcPr>
            <w:tcW w:w="1787" w:type="dxa"/>
            <w:gridSpan w:val="2"/>
            <w:tcBorders>
              <w:top w:val="double" w:sz="3" w:space="0" w:color="000000"/>
              <w:left w:val="single" w:sz="3" w:space="0" w:color="000000"/>
              <w:bottom w:val="single" w:sz="3" w:space="0" w:color="000000"/>
              <w:right w:val="single" w:sz="3" w:space="0" w:color="000000"/>
            </w:tcBorders>
          </w:tcPr>
          <w:p w14:paraId="540BD9F4" w14:textId="77777777" w:rsidR="0049091B" w:rsidRDefault="00770843">
            <w:pPr>
              <w:tabs>
                <w:tab w:val="center" w:pos="477"/>
                <w:tab w:val="center" w:pos="1569"/>
              </w:tabs>
              <w:spacing w:after="0" w:line="259" w:lineRule="auto"/>
              <w:ind w:left="0" w:right="0" w:firstLine="0"/>
              <w:jc w:val="left"/>
            </w:pPr>
            <w:r>
              <w:rPr>
                <w:rFonts w:ascii="Calibri" w:eastAsia="Calibri" w:hAnsi="Calibri" w:cs="Calibri"/>
                <w:sz w:val="22"/>
              </w:rPr>
              <w:tab/>
            </w:r>
            <w:r>
              <w:rPr>
                <w:sz w:val="16"/>
              </w:rPr>
              <w:t xml:space="preserve">UTILIZAR </w:t>
            </w:r>
            <w:r>
              <w:rPr>
                <w:sz w:val="16"/>
              </w:rPr>
              <w:tab/>
              <w:t xml:space="preserve">LA </w:t>
            </w:r>
          </w:p>
          <w:p w14:paraId="65B55B0D" w14:textId="77777777" w:rsidR="0049091B" w:rsidRDefault="00770843">
            <w:pPr>
              <w:spacing w:after="0" w:line="259" w:lineRule="auto"/>
              <w:ind w:left="112" w:right="0" w:firstLine="0"/>
              <w:jc w:val="left"/>
            </w:pPr>
            <w:r>
              <w:rPr>
                <w:sz w:val="16"/>
              </w:rPr>
              <w:t xml:space="preserve">DEPRECIACIÓN </w:t>
            </w:r>
          </w:p>
          <w:p w14:paraId="7972F3C3" w14:textId="77777777" w:rsidR="0049091B" w:rsidRDefault="00770843">
            <w:pPr>
              <w:spacing w:after="0" w:line="259" w:lineRule="auto"/>
              <w:ind w:left="112" w:right="0" w:firstLine="0"/>
              <w:jc w:val="left"/>
            </w:pPr>
            <w:r>
              <w:rPr>
                <w:sz w:val="16"/>
              </w:rPr>
              <w:t xml:space="preserve">MENSUAL, </w:t>
            </w:r>
          </w:p>
          <w:p w14:paraId="49FE6B36" w14:textId="77777777" w:rsidR="0049091B" w:rsidRDefault="00770843">
            <w:pPr>
              <w:tabs>
                <w:tab w:val="center" w:pos="518"/>
                <w:tab w:val="center" w:pos="1438"/>
              </w:tabs>
              <w:spacing w:after="0" w:line="259" w:lineRule="auto"/>
              <w:ind w:left="0" w:right="0" w:firstLine="0"/>
              <w:jc w:val="left"/>
            </w:pPr>
            <w:r>
              <w:rPr>
                <w:rFonts w:ascii="Calibri" w:eastAsia="Calibri" w:hAnsi="Calibri" w:cs="Calibri"/>
                <w:sz w:val="22"/>
              </w:rPr>
              <w:tab/>
            </w:r>
            <w:r>
              <w:rPr>
                <w:sz w:val="16"/>
              </w:rPr>
              <w:t xml:space="preserve">TOMANDO </w:t>
            </w:r>
            <w:r>
              <w:rPr>
                <w:sz w:val="16"/>
              </w:rPr>
              <w:tab/>
              <w:t xml:space="preserve">COMO </w:t>
            </w:r>
          </w:p>
          <w:p w14:paraId="4063DBB2" w14:textId="77777777" w:rsidR="0049091B" w:rsidRDefault="00770843">
            <w:pPr>
              <w:spacing w:after="7" w:line="236" w:lineRule="auto"/>
              <w:ind w:left="112" w:right="0" w:firstLine="0"/>
            </w:pPr>
            <w:r>
              <w:rPr>
                <w:sz w:val="16"/>
              </w:rPr>
              <w:t xml:space="preserve">BASE EL TOTAL DE INVERSION DE </w:t>
            </w:r>
          </w:p>
          <w:p w14:paraId="51F016C7" w14:textId="77777777" w:rsidR="0049091B" w:rsidRDefault="00770843">
            <w:pPr>
              <w:spacing w:after="0" w:line="259" w:lineRule="auto"/>
              <w:ind w:left="112" w:right="0" w:firstLine="0"/>
              <w:jc w:val="left"/>
            </w:pPr>
            <w:r>
              <w:rPr>
                <w:sz w:val="16"/>
              </w:rPr>
              <w:t xml:space="preserve">LUMINARIAS </w:t>
            </w:r>
          </w:p>
        </w:tc>
        <w:tc>
          <w:tcPr>
            <w:tcW w:w="1585" w:type="dxa"/>
            <w:tcBorders>
              <w:top w:val="double" w:sz="3" w:space="0" w:color="000000"/>
              <w:left w:val="single" w:sz="3" w:space="0" w:color="000000"/>
              <w:bottom w:val="single" w:sz="3" w:space="0" w:color="000000"/>
              <w:right w:val="single" w:sz="3" w:space="0" w:color="000000"/>
            </w:tcBorders>
          </w:tcPr>
          <w:p w14:paraId="02A6A557" w14:textId="77777777" w:rsidR="0049091B" w:rsidRDefault="00770843">
            <w:pPr>
              <w:spacing w:after="0" w:line="259" w:lineRule="auto"/>
              <w:ind w:left="112" w:right="0" w:firstLine="0"/>
              <w:jc w:val="left"/>
            </w:pPr>
            <w:r>
              <w:rPr>
                <w:sz w:val="16"/>
              </w:rPr>
              <w:t xml:space="preserve">  </w:t>
            </w:r>
          </w:p>
        </w:tc>
      </w:tr>
      <w:tr w:rsidR="0049091B" w14:paraId="2753538D" w14:textId="77777777">
        <w:trPr>
          <w:trHeight w:val="1851"/>
        </w:trPr>
        <w:tc>
          <w:tcPr>
            <w:tcW w:w="1873" w:type="dxa"/>
            <w:gridSpan w:val="2"/>
            <w:tcBorders>
              <w:top w:val="single" w:sz="3" w:space="0" w:color="000000"/>
              <w:left w:val="single" w:sz="3" w:space="0" w:color="000000"/>
              <w:bottom w:val="single" w:sz="3" w:space="0" w:color="000000"/>
              <w:right w:val="single" w:sz="3" w:space="0" w:color="000000"/>
            </w:tcBorders>
          </w:tcPr>
          <w:p w14:paraId="7E0EC291" w14:textId="77777777" w:rsidR="0049091B" w:rsidRDefault="00770843">
            <w:pPr>
              <w:tabs>
                <w:tab w:val="right" w:pos="1873"/>
              </w:tabs>
              <w:spacing w:after="0" w:line="259" w:lineRule="auto"/>
              <w:ind w:left="0" w:right="0" w:firstLine="0"/>
              <w:jc w:val="left"/>
            </w:pPr>
            <w:r>
              <w:rPr>
                <w:sz w:val="16"/>
                <w:u w:val="single" w:color="000000"/>
              </w:rPr>
              <w:t>N</w:t>
            </w:r>
            <w:proofErr w:type="gramStart"/>
            <w:r>
              <w:rPr>
                <w:sz w:val="16"/>
                <w:u w:val="single" w:color="000000"/>
              </w:rPr>
              <w:t>).-</w:t>
            </w:r>
            <w:proofErr w:type="gramEnd"/>
            <w:r>
              <w:rPr>
                <w:sz w:val="16"/>
                <w:u w:val="single" w:color="000000"/>
              </w:rPr>
              <w:t xml:space="preserve">MONTO </w:t>
            </w:r>
            <w:r>
              <w:rPr>
                <w:sz w:val="16"/>
                <w:u w:val="single" w:color="000000"/>
              </w:rPr>
              <w:tab/>
              <w:t>DE</w:t>
            </w:r>
            <w:r>
              <w:rPr>
                <w:sz w:val="16"/>
              </w:rPr>
              <w:t xml:space="preserve"> </w:t>
            </w:r>
          </w:p>
          <w:p w14:paraId="174B284B" w14:textId="77777777" w:rsidR="0049091B" w:rsidRDefault="00770843">
            <w:pPr>
              <w:spacing w:after="0" w:line="259" w:lineRule="auto"/>
              <w:ind w:left="0" w:right="0" w:firstLine="0"/>
              <w:jc w:val="left"/>
            </w:pPr>
            <w:r>
              <w:rPr>
                <w:sz w:val="16"/>
                <w:u w:val="single" w:color="000000"/>
              </w:rPr>
              <w:t>GASTOS AL AÑO POR</w:t>
            </w:r>
            <w:r>
              <w:rPr>
                <w:sz w:val="16"/>
              </w:rPr>
              <w:t xml:space="preserve"> </w:t>
            </w:r>
          </w:p>
          <w:p w14:paraId="39558336" w14:textId="77777777" w:rsidR="0049091B" w:rsidRDefault="00770843">
            <w:pPr>
              <w:tabs>
                <w:tab w:val="right" w:pos="1873"/>
              </w:tabs>
              <w:spacing w:after="0" w:line="259" w:lineRule="auto"/>
              <w:ind w:left="0" w:right="0" w:firstLine="0"/>
              <w:jc w:val="left"/>
            </w:pPr>
            <w:r>
              <w:rPr>
                <w:sz w:val="16"/>
                <w:u w:val="single" w:color="000000"/>
              </w:rPr>
              <w:t xml:space="preserve">EL </w:t>
            </w:r>
            <w:r>
              <w:rPr>
                <w:sz w:val="16"/>
                <w:u w:val="single" w:color="000000"/>
              </w:rPr>
              <w:tab/>
              <w:t>SERVICIOS</w:t>
            </w:r>
            <w:r>
              <w:rPr>
                <w:sz w:val="16"/>
              </w:rPr>
              <w:t xml:space="preserve"> </w:t>
            </w:r>
          </w:p>
          <w:p w14:paraId="209790C7" w14:textId="77777777" w:rsidR="0049091B" w:rsidRDefault="00770843">
            <w:pPr>
              <w:spacing w:after="0" w:line="259" w:lineRule="auto"/>
              <w:ind w:left="0" w:right="0" w:firstLine="0"/>
              <w:jc w:val="left"/>
            </w:pPr>
            <w:r>
              <w:rPr>
                <w:sz w:val="16"/>
                <w:u w:val="single" w:color="000000"/>
              </w:rPr>
              <w:t>ENERGÍA,</w:t>
            </w:r>
            <w:r>
              <w:rPr>
                <w:sz w:val="16"/>
              </w:rPr>
              <w:t xml:space="preserve"> </w:t>
            </w:r>
          </w:p>
          <w:p w14:paraId="7199D3D1" w14:textId="77777777" w:rsidR="0049091B" w:rsidRDefault="00770843">
            <w:pPr>
              <w:spacing w:after="3" w:line="240" w:lineRule="auto"/>
              <w:ind w:left="0" w:right="42" w:firstLine="0"/>
            </w:pPr>
            <w:r>
              <w:rPr>
                <w:sz w:val="16"/>
                <w:u w:val="single" w:color="000000"/>
              </w:rPr>
              <w:t>ADMINISTRACION Y</w:t>
            </w:r>
            <w:r>
              <w:rPr>
                <w:sz w:val="16"/>
              </w:rPr>
              <w:t xml:space="preserve"> </w:t>
            </w:r>
            <w:r>
              <w:rPr>
                <w:sz w:val="16"/>
                <w:u w:val="single" w:color="000000"/>
              </w:rPr>
              <w:t>MANTENIMIENTO DE</w:t>
            </w:r>
            <w:r>
              <w:rPr>
                <w:sz w:val="16"/>
              </w:rPr>
              <w:t xml:space="preserve"> </w:t>
            </w:r>
            <w:r>
              <w:rPr>
                <w:sz w:val="16"/>
                <w:u w:val="single" w:color="000000"/>
              </w:rPr>
              <w:t>INFRAESTRUCTURA</w:t>
            </w:r>
            <w:r>
              <w:rPr>
                <w:sz w:val="16"/>
              </w:rPr>
              <w:t xml:space="preserve"> </w:t>
            </w:r>
          </w:p>
          <w:p w14:paraId="355FFB9A" w14:textId="77777777" w:rsidR="0049091B" w:rsidRDefault="00770843">
            <w:pPr>
              <w:tabs>
                <w:tab w:val="center" w:pos="985"/>
                <w:tab w:val="right" w:pos="1873"/>
              </w:tabs>
              <w:spacing w:after="0" w:line="259" w:lineRule="auto"/>
              <w:ind w:left="0" w:right="0" w:firstLine="0"/>
              <w:jc w:val="left"/>
            </w:pPr>
            <w:r>
              <w:rPr>
                <w:sz w:val="16"/>
                <w:u w:val="single" w:color="000000"/>
              </w:rPr>
              <w:t xml:space="preserve">DEL </w:t>
            </w:r>
            <w:r>
              <w:rPr>
                <w:sz w:val="16"/>
                <w:u w:val="single" w:color="000000"/>
              </w:rPr>
              <w:tab/>
              <w:t xml:space="preserve">SISTEMA </w:t>
            </w:r>
            <w:r>
              <w:rPr>
                <w:sz w:val="16"/>
                <w:u w:val="single" w:color="000000"/>
              </w:rPr>
              <w:tab/>
              <w:t>DE</w:t>
            </w:r>
            <w:r>
              <w:rPr>
                <w:sz w:val="16"/>
              </w:rPr>
              <w:t xml:space="preserve"> </w:t>
            </w:r>
          </w:p>
          <w:p w14:paraId="3E441465" w14:textId="77777777" w:rsidR="0049091B" w:rsidRDefault="00770843">
            <w:pPr>
              <w:spacing w:after="0" w:line="259" w:lineRule="auto"/>
              <w:ind w:left="0" w:right="0" w:firstLine="0"/>
              <w:jc w:val="left"/>
            </w:pPr>
            <w:r>
              <w:rPr>
                <w:sz w:val="16"/>
                <w:u w:val="single" w:color="000000"/>
              </w:rPr>
              <w:t>ALUMBRADO</w:t>
            </w:r>
            <w:r>
              <w:rPr>
                <w:sz w:val="16"/>
              </w:rPr>
              <w:t xml:space="preserve"> </w:t>
            </w:r>
          </w:p>
          <w:p w14:paraId="54CF2B2D" w14:textId="77777777" w:rsidR="0049091B" w:rsidRDefault="00770843">
            <w:pPr>
              <w:spacing w:after="0" w:line="259" w:lineRule="auto"/>
              <w:ind w:left="0" w:right="0" w:firstLine="0"/>
              <w:jc w:val="left"/>
            </w:pPr>
            <w:r>
              <w:rPr>
                <w:sz w:val="16"/>
                <w:u w:val="single" w:color="000000"/>
              </w:rPr>
              <w:t>PUBLICO</w:t>
            </w:r>
            <w:r>
              <w:rPr>
                <w:sz w:val="16"/>
              </w:rPr>
              <w:t xml:space="preserve"> </w:t>
            </w:r>
          </w:p>
        </w:tc>
        <w:tc>
          <w:tcPr>
            <w:tcW w:w="1714" w:type="dxa"/>
            <w:tcBorders>
              <w:top w:val="single" w:sz="3" w:space="0" w:color="000000"/>
              <w:left w:val="single" w:sz="3" w:space="0" w:color="000000"/>
              <w:bottom w:val="single" w:sz="3" w:space="0" w:color="000000"/>
              <w:right w:val="single" w:sz="3" w:space="0" w:color="000000"/>
            </w:tcBorders>
          </w:tcPr>
          <w:p w14:paraId="2AB837F0" w14:textId="77777777" w:rsidR="0049091B" w:rsidRDefault="00770843">
            <w:pPr>
              <w:spacing w:after="0" w:line="259" w:lineRule="auto"/>
              <w:ind w:left="0" w:right="0" w:firstLine="0"/>
              <w:jc w:val="left"/>
            </w:pPr>
            <w:r>
              <w:rPr>
                <w:sz w:val="16"/>
              </w:rPr>
              <w:t xml:space="preserve">  </w:t>
            </w:r>
          </w:p>
        </w:tc>
        <w:tc>
          <w:tcPr>
            <w:tcW w:w="1383" w:type="dxa"/>
            <w:tcBorders>
              <w:top w:val="single" w:sz="3" w:space="0" w:color="000000"/>
              <w:left w:val="single" w:sz="3" w:space="0" w:color="000000"/>
              <w:bottom w:val="single" w:sz="3" w:space="0" w:color="000000"/>
              <w:right w:val="single" w:sz="3" w:space="0" w:color="000000"/>
            </w:tcBorders>
          </w:tcPr>
          <w:p w14:paraId="7846BCD0" w14:textId="77777777" w:rsidR="0049091B" w:rsidRDefault="00770843">
            <w:pPr>
              <w:spacing w:after="0" w:line="259" w:lineRule="auto"/>
              <w:ind w:left="0" w:right="0" w:firstLine="0"/>
              <w:jc w:val="left"/>
            </w:pPr>
            <w:r>
              <w:rPr>
                <w:sz w:val="16"/>
              </w:rPr>
              <w:t xml:space="preserve">  </w:t>
            </w:r>
          </w:p>
        </w:tc>
        <w:tc>
          <w:tcPr>
            <w:tcW w:w="1571" w:type="dxa"/>
            <w:tcBorders>
              <w:top w:val="single" w:sz="3" w:space="0" w:color="000000"/>
              <w:left w:val="single" w:sz="3" w:space="0" w:color="000000"/>
              <w:bottom w:val="single" w:sz="3" w:space="0" w:color="000000"/>
              <w:right w:val="single" w:sz="3" w:space="0" w:color="000000"/>
            </w:tcBorders>
          </w:tcPr>
          <w:p w14:paraId="4CC67478" w14:textId="77777777" w:rsidR="0049091B" w:rsidRDefault="00770843">
            <w:pPr>
              <w:spacing w:after="0" w:line="259" w:lineRule="auto"/>
              <w:ind w:left="0" w:right="0" w:firstLine="0"/>
              <w:jc w:val="left"/>
            </w:pPr>
            <w:r>
              <w:rPr>
                <w:sz w:val="16"/>
              </w:rPr>
              <w:t xml:space="preserve">  </w:t>
            </w:r>
          </w:p>
        </w:tc>
        <w:tc>
          <w:tcPr>
            <w:tcW w:w="1787" w:type="dxa"/>
            <w:gridSpan w:val="2"/>
            <w:tcBorders>
              <w:top w:val="single" w:sz="3" w:space="0" w:color="000000"/>
              <w:left w:val="single" w:sz="3" w:space="0" w:color="000000"/>
              <w:bottom w:val="single" w:sz="3" w:space="0" w:color="000000"/>
              <w:right w:val="single" w:sz="3" w:space="0" w:color="000000"/>
            </w:tcBorders>
          </w:tcPr>
          <w:p w14:paraId="746EF1A3" w14:textId="77777777" w:rsidR="0049091B" w:rsidRDefault="00770843">
            <w:pPr>
              <w:spacing w:after="0" w:line="259" w:lineRule="auto"/>
              <w:ind w:left="0" w:right="0" w:firstLine="0"/>
              <w:jc w:val="left"/>
            </w:pPr>
            <w:r>
              <w:rPr>
                <w:sz w:val="16"/>
              </w:rPr>
              <w:t xml:space="preserve">  </w:t>
            </w:r>
          </w:p>
        </w:tc>
        <w:tc>
          <w:tcPr>
            <w:tcW w:w="1585" w:type="dxa"/>
            <w:tcBorders>
              <w:top w:val="single" w:sz="3" w:space="0" w:color="000000"/>
              <w:left w:val="single" w:sz="3" w:space="0" w:color="000000"/>
              <w:bottom w:val="single" w:sz="3" w:space="0" w:color="000000"/>
              <w:right w:val="single" w:sz="3" w:space="0" w:color="000000"/>
            </w:tcBorders>
          </w:tcPr>
          <w:p w14:paraId="5F38F672" w14:textId="77777777" w:rsidR="0049091B" w:rsidRDefault="00770843">
            <w:pPr>
              <w:spacing w:after="0" w:line="259" w:lineRule="auto"/>
              <w:ind w:left="0" w:right="0" w:firstLine="0"/>
              <w:jc w:val="left"/>
            </w:pPr>
            <w:r>
              <w:rPr>
                <w:sz w:val="16"/>
              </w:rPr>
              <w:t xml:space="preserve"> $ 6,364,680.00  </w:t>
            </w:r>
          </w:p>
        </w:tc>
      </w:tr>
    </w:tbl>
    <w:p w14:paraId="42B8FD6C" w14:textId="77777777" w:rsidR="0049091B" w:rsidRDefault="00770843">
      <w:pPr>
        <w:spacing w:after="0" w:line="259" w:lineRule="auto"/>
        <w:ind w:left="0" w:right="0" w:firstLine="0"/>
        <w:jc w:val="left"/>
      </w:pPr>
      <w:r>
        <w:rPr>
          <w:b/>
        </w:rPr>
        <w:t xml:space="preserve"> </w:t>
      </w:r>
    </w:p>
    <w:p w14:paraId="4DDEF0B9" w14:textId="77777777" w:rsidR="0049091B" w:rsidRDefault="00770843">
      <w:pPr>
        <w:pStyle w:val="Ttulo2"/>
        <w:spacing w:after="10" w:line="247" w:lineRule="auto"/>
        <w:ind w:left="-5" w:right="90"/>
        <w:jc w:val="both"/>
      </w:pPr>
      <w:r>
        <w:t xml:space="preserve">TABLA B, CALCULOS DE LOS VALORES DE LOS FACTORES: BASADOS EN EL PRESUPUESTO DE </w:t>
      </w:r>
    </w:p>
    <w:p w14:paraId="7CC5D6E6" w14:textId="77777777" w:rsidR="0049091B" w:rsidRDefault="00770843">
      <w:pPr>
        <w:spacing w:after="10"/>
        <w:ind w:left="-5" w:right="90"/>
      </w:pPr>
      <w:r>
        <w:rPr>
          <w:b/>
        </w:rPr>
        <w:t xml:space="preserve">EGRESOS DEL EJERCICIO FISCAL 2022 DEL MUNICIPIO DE TETLA DE SOLIDARIDAD QUE SE LOCALIZA EN LA TABLA A, EN </w:t>
      </w:r>
      <w:proofErr w:type="gramStart"/>
      <w:r>
        <w:rPr>
          <w:b/>
        </w:rPr>
        <w:t>ESTA  TABLA</w:t>
      </w:r>
      <w:proofErr w:type="gramEnd"/>
      <w:r>
        <w:rPr>
          <w:b/>
        </w:rPr>
        <w:t xml:space="preserve"> B, SE LLEVAN A CABO LOS RESPECTIVOS CALCULOS DE LOS TRES FACTORES COMO SON CML PUBLICOS, CML COMUN  Y C.U. QUE ACTUANDO EN CONJUNTO SIRVEN DE BASE PARA QUE SEAN APLICADOS EN LAS FORMULAS MDSIAP=SIAP, Y QUE DE ACUERDO A EL FRENTE ILUMINADO DE CADA SUJETO SEAN CALCULADOS LOS MONTOS DE CONTRIBUCION. </w:t>
      </w:r>
    </w:p>
    <w:p w14:paraId="4CD232C2" w14:textId="77777777" w:rsidR="0049091B" w:rsidRDefault="00770843">
      <w:pPr>
        <w:spacing w:after="0" w:line="259" w:lineRule="auto"/>
        <w:ind w:left="0" w:right="0" w:firstLine="0"/>
        <w:jc w:val="left"/>
      </w:pPr>
      <w:r>
        <w:rPr>
          <w:b/>
        </w:rPr>
        <w:t xml:space="preserve"> </w:t>
      </w:r>
    </w:p>
    <w:tbl>
      <w:tblPr>
        <w:tblStyle w:val="TableGrid"/>
        <w:tblW w:w="9913" w:type="dxa"/>
        <w:tblInd w:w="-112" w:type="dxa"/>
        <w:tblCellMar>
          <w:top w:w="14" w:type="dxa"/>
        </w:tblCellMar>
        <w:tblLook w:val="04A0" w:firstRow="1" w:lastRow="0" w:firstColumn="1" w:lastColumn="0" w:noHBand="0" w:noVBand="1"/>
      </w:tblPr>
      <w:tblGrid>
        <w:gridCol w:w="3963"/>
        <w:gridCol w:w="1484"/>
        <w:gridCol w:w="1657"/>
        <w:gridCol w:w="601"/>
        <w:gridCol w:w="717"/>
        <w:gridCol w:w="1491"/>
      </w:tblGrid>
      <w:tr w:rsidR="0049091B" w14:paraId="77D82BFB" w14:textId="77777777">
        <w:trPr>
          <w:trHeight w:val="317"/>
        </w:trPr>
        <w:tc>
          <w:tcPr>
            <w:tcW w:w="3962" w:type="dxa"/>
            <w:tcBorders>
              <w:top w:val="single" w:sz="3" w:space="0" w:color="000000"/>
              <w:left w:val="single" w:sz="3" w:space="0" w:color="000000"/>
              <w:bottom w:val="double" w:sz="3" w:space="0" w:color="000000"/>
              <w:right w:val="single" w:sz="3" w:space="0" w:color="000000"/>
            </w:tcBorders>
          </w:tcPr>
          <w:p w14:paraId="36F22A66" w14:textId="77777777" w:rsidR="0049091B" w:rsidRDefault="00770843">
            <w:pPr>
              <w:spacing w:after="0" w:line="259" w:lineRule="auto"/>
              <w:ind w:left="6" w:right="0" w:firstLine="0"/>
              <w:jc w:val="center"/>
            </w:pPr>
            <w:r>
              <w:rPr>
                <w:b/>
                <w:sz w:val="16"/>
              </w:rPr>
              <w:t xml:space="preserve">A </w:t>
            </w:r>
          </w:p>
        </w:tc>
        <w:tc>
          <w:tcPr>
            <w:tcW w:w="1484" w:type="dxa"/>
            <w:tcBorders>
              <w:top w:val="single" w:sz="3" w:space="0" w:color="000000"/>
              <w:left w:val="single" w:sz="3" w:space="0" w:color="000000"/>
              <w:bottom w:val="double" w:sz="3" w:space="0" w:color="000000"/>
              <w:right w:val="single" w:sz="3" w:space="0" w:color="000000"/>
            </w:tcBorders>
          </w:tcPr>
          <w:p w14:paraId="03515071" w14:textId="77777777" w:rsidR="0049091B" w:rsidRDefault="00770843">
            <w:pPr>
              <w:spacing w:after="0" w:line="259" w:lineRule="auto"/>
              <w:ind w:left="12" w:right="0" w:firstLine="0"/>
              <w:jc w:val="center"/>
            </w:pPr>
            <w:r>
              <w:rPr>
                <w:b/>
                <w:sz w:val="16"/>
              </w:rPr>
              <w:t xml:space="preserve">B </w:t>
            </w:r>
          </w:p>
        </w:tc>
        <w:tc>
          <w:tcPr>
            <w:tcW w:w="1657" w:type="dxa"/>
            <w:tcBorders>
              <w:top w:val="single" w:sz="3" w:space="0" w:color="000000"/>
              <w:left w:val="single" w:sz="3" w:space="0" w:color="000000"/>
              <w:bottom w:val="double" w:sz="3" w:space="0" w:color="000000"/>
              <w:right w:val="single" w:sz="3" w:space="0" w:color="000000"/>
            </w:tcBorders>
          </w:tcPr>
          <w:p w14:paraId="6187BA2B" w14:textId="77777777" w:rsidR="0049091B" w:rsidRDefault="00770843">
            <w:pPr>
              <w:spacing w:after="0" w:line="259" w:lineRule="auto"/>
              <w:ind w:left="0" w:right="8" w:firstLine="0"/>
              <w:jc w:val="center"/>
            </w:pPr>
            <w:r>
              <w:rPr>
                <w:b/>
                <w:sz w:val="16"/>
              </w:rPr>
              <w:t xml:space="preserve">C </w:t>
            </w:r>
          </w:p>
        </w:tc>
        <w:tc>
          <w:tcPr>
            <w:tcW w:w="601" w:type="dxa"/>
            <w:tcBorders>
              <w:top w:val="single" w:sz="3" w:space="0" w:color="000000"/>
              <w:left w:val="single" w:sz="3" w:space="0" w:color="000000"/>
              <w:bottom w:val="double" w:sz="3" w:space="0" w:color="000000"/>
              <w:right w:val="nil"/>
            </w:tcBorders>
          </w:tcPr>
          <w:p w14:paraId="2EFDE987" w14:textId="77777777" w:rsidR="0049091B" w:rsidRDefault="0049091B">
            <w:pPr>
              <w:spacing w:after="160" w:line="259" w:lineRule="auto"/>
              <w:ind w:left="0" w:right="0" w:firstLine="0"/>
              <w:jc w:val="left"/>
            </w:pPr>
          </w:p>
        </w:tc>
        <w:tc>
          <w:tcPr>
            <w:tcW w:w="717" w:type="dxa"/>
            <w:tcBorders>
              <w:top w:val="single" w:sz="3" w:space="0" w:color="000000"/>
              <w:left w:val="nil"/>
              <w:bottom w:val="double" w:sz="3" w:space="0" w:color="000000"/>
              <w:right w:val="single" w:sz="3" w:space="0" w:color="000000"/>
            </w:tcBorders>
          </w:tcPr>
          <w:p w14:paraId="5DF4ABB8" w14:textId="77777777" w:rsidR="0049091B" w:rsidRDefault="00770843">
            <w:pPr>
              <w:spacing w:after="0" w:line="259" w:lineRule="auto"/>
              <w:ind w:left="0" w:right="0" w:firstLine="0"/>
              <w:jc w:val="left"/>
            </w:pPr>
            <w:r>
              <w:rPr>
                <w:b/>
                <w:sz w:val="16"/>
              </w:rPr>
              <w:t xml:space="preserve">D </w:t>
            </w:r>
          </w:p>
        </w:tc>
        <w:tc>
          <w:tcPr>
            <w:tcW w:w="1491" w:type="dxa"/>
            <w:tcBorders>
              <w:top w:val="single" w:sz="3" w:space="0" w:color="000000"/>
              <w:left w:val="single" w:sz="3" w:space="0" w:color="000000"/>
              <w:bottom w:val="double" w:sz="3" w:space="0" w:color="000000"/>
              <w:right w:val="single" w:sz="3" w:space="0" w:color="000000"/>
            </w:tcBorders>
          </w:tcPr>
          <w:p w14:paraId="0E6C9D38" w14:textId="77777777" w:rsidR="0049091B" w:rsidRDefault="00770843">
            <w:pPr>
              <w:spacing w:after="0" w:line="259" w:lineRule="auto"/>
              <w:ind w:left="0" w:right="4" w:firstLine="0"/>
              <w:jc w:val="center"/>
            </w:pPr>
            <w:r>
              <w:rPr>
                <w:b/>
                <w:sz w:val="16"/>
              </w:rPr>
              <w:t xml:space="preserve">F </w:t>
            </w:r>
          </w:p>
        </w:tc>
      </w:tr>
      <w:tr w:rsidR="0049091B" w14:paraId="28D11887" w14:textId="77777777">
        <w:trPr>
          <w:trHeight w:val="641"/>
        </w:trPr>
        <w:tc>
          <w:tcPr>
            <w:tcW w:w="3962" w:type="dxa"/>
            <w:tcBorders>
              <w:top w:val="double" w:sz="3" w:space="0" w:color="000000"/>
              <w:left w:val="single" w:sz="3" w:space="0" w:color="000000"/>
              <w:bottom w:val="double" w:sz="3" w:space="0" w:color="000000"/>
              <w:right w:val="single" w:sz="3" w:space="0" w:color="000000"/>
            </w:tcBorders>
          </w:tcPr>
          <w:p w14:paraId="3B1C36B1" w14:textId="77777777" w:rsidR="0049091B" w:rsidRDefault="00770843">
            <w:pPr>
              <w:tabs>
                <w:tab w:val="center" w:pos="1127"/>
                <w:tab w:val="center" w:pos="1907"/>
                <w:tab w:val="center" w:pos="3000"/>
                <w:tab w:val="right" w:pos="3962"/>
              </w:tabs>
              <w:spacing w:after="0" w:line="259" w:lineRule="auto"/>
              <w:ind w:left="0" w:right="0" w:firstLine="0"/>
              <w:jc w:val="left"/>
            </w:pPr>
            <w:r>
              <w:rPr>
                <w:sz w:val="16"/>
              </w:rPr>
              <w:t xml:space="preserve">INCLUYE </w:t>
            </w:r>
            <w:r>
              <w:rPr>
                <w:sz w:val="16"/>
              </w:rPr>
              <w:tab/>
              <w:t xml:space="preserve">LOS </w:t>
            </w:r>
            <w:r>
              <w:rPr>
                <w:sz w:val="16"/>
              </w:rPr>
              <w:tab/>
              <w:t xml:space="preserve">SIGUIENTES </w:t>
            </w:r>
            <w:r>
              <w:rPr>
                <w:sz w:val="16"/>
              </w:rPr>
              <w:tab/>
              <w:t xml:space="preserve">CONCEPTOS </w:t>
            </w:r>
            <w:r>
              <w:rPr>
                <w:sz w:val="16"/>
              </w:rPr>
              <w:tab/>
              <w:t xml:space="preserve">DE </w:t>
            </w:r>
          </w:p>
          <w:p w14:paraId="446AFD8A" w14:textId="77777777" w:rsidR="0049091B" w:rsidRDefault="00770843">
            <w:pPr>
              <w:spacing w:after="0" w:line="259" w:lineRule="auto"/>
              <w:ind w:left="112" w:right="0" w:firstLine="0"/>
              <w:jc w:val="left"/>
            </w:pPr>
            <w:r>
              <w:rPr>
                <w:sz w:val="16"/>
              </w:rPr>
              <w:t xml:space="preserve">GASTOS DEL MUNICIPIO </w:t>
            </w:r>
          </w:p>
        </w:tc>
        <w:tc>
          <w:tcPr>
            <w:tcW w:w="1484" w:type="dxa"/>
            <w:tcBorders>
              <w:top w:val="double" w:sz="3" w:space="0" w:color="000000"/>
              <w:left w:val="single" w:sz="3" w:space="0" w:color="000000"/>
              <w:bottom w:val="double" w:sz="3" w:space="0" w:color="000000"/>
              <w:right w:val="single" w:sz="3" w:space="0" w:color="000000"/>
            </w:tcBorders>
          </w:tcPr>
          <w:p w14:paraId="578D7DC9" w14:textId="77777777" w:rsidR="0049091B" w:rsidRDefault="00770843">
            <w:pPr>
              <w:spacing w:after="0" w:line="259" w:lineRule="auto"/>
              <w:ind w:left="112" w:right="0" w:firstLine="0"/>
              <w:jc w:val="left"/>
            </w:pPr>
            <w:r>
              <w:rPr>
                <w:sz w:val="16"/>
              </w:rPr>
              <w:t xml:space="preserve">CML. PÚBLICOS </w:t>
            </w:r>
          </w:p>
        </w:tc>
        <w:tc>
          <w:tcPr>
            <w:tcW w:w="1657" w:type="dxa"/>
            <w:tcBorders>
              <w:top w:val="double" w:sz="3" w:space="0" w:color="000000"/>
              <w:left w:val="single" w:sz="3" w:space="0" w:color="000000"/>
              <w:bottom w:val="double" w:sz="3" w:space="0" w:color="000000"/>
              <w:right w:val="single" w:sz="3" w:space="0" w:color="000000"/>
            </w:tcBorders>
          </w:tcPr>
          <w:p w14:paraId="6A1F5C03" w14:textId="77777777" w:rsidR="0049091B" w:rsidRDefault="00770843">
            <w:pPr>
              <w:spacing w:after="0" w:line="259" w:lineRule="auto"/>
              <w:ind w:left="112" w:right="0" w:firstLine="0"/>
              <w:jc w:val="left"/>
            </w:pPr>
            <w:r>
              <w:rPr>
                <w:sz w:val="16"/>
              </w:rPr>
              <w:t xml:space="preserve">CML. COMUNES </w:t>
            </w:r>
          </w:p>
        </w:tc>
        <w:tc>
          <w:tcPr>
            <w:tcW w:w="601" w:type="dxa"/>
            <w:tcBorders>
              <w:top w:val="double" w:sz="3" w:space="0" w:color="000000"/>
              <w:left w:val="single" w:sz="3" w:space="0" w:color="000000"/>
              <w:bottom w:val="double" w:sz="3" w:space="0" w:color="000000"/>
              <w:right w:val="nil"/>
            </w:tcBorders>
          </w:tcPr>
          <w:p w14:paraId="5019D0AE" w14:textId="77777777" w:rsidR="0049091B" w:rsidRDefault="00770843">
            <w:pPr>
              <w:spacing w:after="0" w:line="259" w:lineRule="auto"/>
              <w:ind w:left="112" w:right="0" w:firstLine="0"/>
              <w:jc w:val="left"/>
            </w:pPr>
            <w:r>
              <w:rPr>
                <w:sz w:val="16"/>
              </w:rPr>
              <w:t xml:space="preserve">CU </w:t>
            </w:r>
          </w:p>
        </w:tc>
        <w:tc>
          <w:tcPr>
            <w:tcW w:w="717" w:type="dxa"/>
            <w:tcBorders>
              <w:top w:val="double" w:sz="3" w:space="0" w:color="000000"/>
              <w:left w:val="nil"/>
              <w:bottom w:val="double" w:sz="3" w:space="0" w:color="000000"/>
              <w:right w:val="single" w:sz="3" w:space="0" w:color="000000"/>
            </w:tcBorders>
          </w:tcPr>
          <w:p w14:paraId="09678B24" w14:textId="77777777" w:rsidR="0049091B" w:rsidRDefault="0049091B">
            <w:pPr>
              <w:spacing w:after="160" w:line="259" w:lineRule="auto"/>
              <w:ind w:left="0" w:right="0" w:firstLine="0"/>
              <w:jc w:val="left"/>
            </w:pPr>
          </w:p>
        </w:tc>
        <w:tc>
          <w:tcPr>
            <w:tcW w:w="1491" w:type="dxa"/>
            <w:tcBorders>
              <w:top w:val="double" w:sz="3" w:space="0" w:color="000000"/>
              <w:left w:val="single" w:sz="3" w:space="0" w:color="000000"/>
              <w:bottom w:val="double" w:sz="3" w:space="0" w:color="000000"/>
              <w:right w:val="single" w:sz="3" w:space="0" w:color="000000"/>
            </w:tcBorders>
          </w:tcPr>
          <w:p w14:paraId="64519514" w14:textId="77777777" w:rsidR="0049091B" w:rsidRDefault="00770843">
            <w:pPr>
              <w:spacing w:after="0" w:line="259" w:lineRule="auto"/>
              <w:ind w:left="112" w:right="0" w:firstLine="0"/>
              <w:jc w:val="left"/>
            </w:pPr>
            <w:r>
              <w:rPr>
                <w:sz w:val="16"/>
              </w:rPr>
              <w:t xml:space="preserve">OBSERVACIÓN </w:t>
            </w:r>
          </w:p>
        </w:tc>
      </w:tr>
      <w:tr w:rsidR="0049091B" w14:paraId="6124A6DC" w14:textId="77777777">
        <w:trPr>
          <w:trHeight w:val="1326"/>
        </w:trPr>
        <w:tc>
          <w:tcPr>
            <w:tcW w:w="3962" w:type="dxa"/>
            <w:tcBorders>
              <w:top w:val="double" w:sz="3" w:space="0" w:color="000000"/>
              <w:left w:val="single" w:sz="3" w:space="0" w:color="000000"/>
              <w:bottom w:val="double" w:sz="3" w:space="0" w:color="000000"/>
              <w:right w:val="single" w:sz="3" w:space="0" w:color="000000"/>
            </w:tcBorders>
          </w:tcPr>
          <w:p w14:paraId="78A6BAF9" w14:textId="77777777" w:rsidR="0049091B" w:rsidRDefault="00770843">
            <w:pPr>
              <w:spacing w:after="0" w:line="259" w:lineRule="auto"/>
              <w:ind w:left="112" w:right="0" w:firstLine="0"/>
              <w:jc w:val="left"/>
            </w:pPr>
            <w:r>
              <w:rPr>
                <w:sz w:val="16"/>
              </w:rPr>
              <w:t>(1</w:t>
            </w:r>
            <w:proofErr w:type="gramStart"/>
            <w:r>
              <w:rPr>
                <w:sz w:val="16"/>
              </w:rPr>
              <w:t>).-</w:t>
            </w:r>
            <w:proofErr w:type="gramEnd"/>
            <w:r>
              <w:rPr>
                <w:sz w:val="16"/>
              </w:rPr>
              <w:t xml:space="preserve">GASTOS DE MANTENIMIENTO PREVENTIVO </w:t>
            </w:r>
          </w:p>
          <w:p w14:paraId="2F5FCAAF" w14:textId="77777777" w:rsidR="0049091B" w:rsidRDefault="00770843">
            <w:pPr>
              <w:spacing w:after="4" w:line="240" w:lineRule="auto"/>
              <w:ind w:left="112" w:right="115" w:firstLine="0"/>
            </w:pPr>
            <w:r>
              <w:rPr>
                <w:sz w:val="16"/>
              </w:rPr>
              <w:t xml:space="preserve">Y CORRECTIVO PROMEDIO DE UNA LUMINARIA AL MES </w:t>
            </w:r>
            <w:proofErr w:type="gramStart"/>
            <w:r>
              <w:rPr>
                <w:sz w:val="16"/>
              </w:rPr>
              <w:t>( DADO</w:t>
            </w:r>
            <w:proofErr w:type="gramEnd"/>
            <w:r>
              <w:rPr>
                <w:sz w:val="16"/>
              </w:rPr>
              <w:t xml:space="preserve"> POR EL MUNICIPIO Y/O CONCESIONADO) ES IGUAL :  RESUMEN DE MANTENIMIENTO DE LUMINARIAS PREVENTIVO Y CORRECTIVO  MES / TOTAL DE LUMINARIAS, </w:t>
            </w:r>
          </w:p>
          <w:p w14:paraId="08EF6887" w14:textId="77777777" w:rsidR="0049091B" w:rsidRDefault="00770843">
            <w:pPr>
              <w:spacing w:after="0" w:line="259" w:lineRule="auto"/>
              <w:ind w:left="112" w:right="0" w:firstLine="0"/>
              <w:jc w:val="left"/>
            </w:pPr>
            <w:r>
              <w:rPr>
                <w:sz w:val="16"/>
              </w:rPr>
              <w:t xml:space="preserve">EN EL TERRITORIO MUNICIPAL </w:t>
            </w:r>
          </w:p>
        </w:tc>
        <w:tc>
          <w:tcPr>
            <w:tcW w:w="1484" w:type="dxa"/>
            <w:tcBorders>
              <w:top w:val="double" w:sz="3" w:space="0" w:color="000000"/>
              <w:left w:val="single" w:sz="3" w:space="0" w:color="000000"/>
              <w:bottom w:val="double" w:sz="3" w:space="0" w:color="000000"/>
              <w:right w:val="single" w:sz="3" w:space="0" w:color="000000"/>
            </w:tcBorders>
          </w:tcPr>
          <w:p w14:paraId="6389CB6C" w14:textId="77777777" w:rsidR="0049091B" w:rsidRDefault="00770843">
            <w:pPr>
              <w:spacing w:after="0" w:line="259" w:lineRule="auto"/>
              <w:ind w:left="112" w:right="0" w:firstLine="0"/>
              <w:jc w:val="left"/>
            </w:pPr>
            <w:r>
              <w:rPr>
                <w:sz w:val="16"/>
              </w:rPr>
              <w:t xml:space="preserve"> $  -    </w:t>
            </w:r>
          </w:p>
        </w:tc>
        <w:tc>
          <w:tcPr>
            <w:tcW w:w="1657" w:type="dxa"/>
            <w:tcBorders>
              <w:top w:val="double" w:sz="3" w:space="0" w:color="000000"/>
              <w:left w:val="single" w:sz="3" w:space="0" w:color="000000"/>
              <w:bottom w:val="double" w:sz="3" w:space="0" w:color="000000"/>
              <w:right w:val="single" w:sz="3" w:space="0" w:color="000000"/>
            </w:tcBorders>
          </w:tcPr>
          <w:p w14:paraId="384DD9E8" w14:textId="77777777" w:rsidR="0049091B" w:rsidRDefault="00770843">
            <w:pPr>
              <w:spacing w:after="0" w:line="259" w:lineRule="auto"/>
              <w:ind w:left="112" w:right="0" w:firstLine="0"/>
              <w:jc w:val="left"/>
            </w:pPr>
            <w:r>
              <w:rPr>
                <w:sz w:val="16"/>
              </w:rPr>
              <w:t xml:space="preserve"> $ -    </w:t>
            </w:r>
          </w:p>
        </w:tc>
        <w:tc>
          <w:tcPr>
            <w:tcW w:w="601" w:type="dxa"/>
            <w:tcBorders>
              <w:top w:val="double" w:sz="3" w:space="0" w:color="000000"/>
              <w:left w:val="single" w:sz="3" w:space="0" w:color="000000"/>
              <w:bottom w:val="double" w:sz="3" w:space="0" w:color="000000"/>
              <w:right w:val="nil"/>
            </w:tcBorders>
          </w:tcPr>
          <w:p w14:paraId="1DAD73CC" w14:textId="77777777" w:rsidR="0049091B" w:rsidRDefault="00770843">
            <w:pPr>
              <w:spacing w:after="0" w:line="259" w:lineRule="auto"/>
              <w:ind w:left="112" w:right="0" w:firstLine="0"/>
              <w:jc w:val="left"/>
            </w:pPr>
            <w:r>
              <w:rPr>
                <w:sz w:val="16"/>
              </w:rPr>
              <w:t xml:space="preserve">  </w:t>
            </w:r>
          </w:p>
        </w:tc>
        <w:tc>
          <w:tcPr>
            <w:tcW w:w="717" w:type="dxa"/>
            <w:tcBorders>
              <w:top w:val="double" w:sz="3" w:space="0" w:color="000000"/>
              <w:left w:val="nil"/>
              <w:bottom w:val="double" w:sz="3" w:space="0" w:color="000000"/>
              <w:right w:val="single" w:sz="3" w:space="0" w:color="000000"/>
            </w:tcBorders>
          </w:tcPr>
          <w:p w14:paraId="22401CC6" w14:textId="77777777" w:rsidR="0049091B" w:rsidRDefault="0049091B">
            <w:pPr>
              <w:spacing w:after="160" w:line="259" w:lineRule="auto"/>
              <w:ind w:left="0" w:right="0" w:firstLine="0"/>
              <w:jc w:val="left"/>
            </w:pPr>
          </w:p>
        </w:tc>
        <w:tc>
          <w:tcPr>
            <w:tcW w:w="1491" w:type="dxa"/>
            <w:tcBorders>
              <w:top w:val="double" w:sz="3" w:space="0" w:color="000000"/>
              <w:left w:val="single" w:sz="3" w:space="0" w:color="000000"/>
              <w:bottom w:val="double" w:sz="3" w:space="0" w:color="000000"/>
              <w:right w:val="single" w:sz="3" w:space="0" w:color="000000"/>
            </w:tcBorders>
          </w:tcPr>
          <w:p w14:paraId="109C8C3C" w14:textId="77777777" w:rsidR="0049091B" w:rsidRDefault="00770843">
            <w:pPr>
              <w:tabs>
                <w:tab w:val="right" w:pos="1491"/>
              </w:tabs>
              <w:spacing w:after="0" w:line="259" w:lineRule="auto"/>
              <w:ind w:left="0" w:right="0" w:firstLine="0"/>
              <w:jc w:val="left"/>
            </w:pPr>
            <w:r>
              <w:rPr>
                <w:sz w:val="16"/>
              </w:rPr>
              <w:t xml:space="preserve">GASTOS </w:t>
            </w:r>
            <w:r>
              <w:rPr>
                <w:sz w:val="16"/>
              </w:rPr>
              <w:tab/>
              <w:t xml:space="preserve">POR </w:t>
            </w:r>
          </w:p>
          <w:p w14:paraId="60BC8507" w14:textId="77777777" w:rsidR="0049091B" w:rsidRDefault="00770843">
            <w:pPr>
              <w:spacing w:after="0" w:line="259" w:lineRule="auto"/>
              <w:ind w:left="112" w:right="0" w:firstLine="0"/>
              <w:jc w:val="left"/>
            </w:pPr>
            <w:r>
              <w:rPr>
                <w:sz w:val="16"/>
              </w:rPr>
              <w:t xml:space="preserve">UNA </w:t>
            </w:r>
          </w:p>
          <w:p w14:paraId="3B485654" w14:textId="77777777" w:rsidR="0049091B" w:rsidRDefault="00770843">
            <w:pPr>
              <w:spacing w:after="0" w:line="259" w:lineRule="auto"/>
              <w:ind w:left="112" w:right="0" w:firstLine="0"/>
              <w:jc w:val="left"/>
            </w:pPr>
            <w:r>
              <w:rPr>
                <w:sz w:val="16"/>
              </w:rPr>
              <w:t xml:space="preserve">LUMINARIA </w:t>
            </w:r>
          </w:p>
        </w:tc>
      </w:tr>
      <w:tr w:rsidR="0049091B" w14:paraId="2E8C53C7" w14:textId="77777777">
        <w:trPr>
          <w:trHeight w:val="1484"/>
        </w:trPr>
        <w:tc>
          <w:tcPr>
            <w:tcW w:w="3962" w:type="dxa"/>
            <w:tcBorders>
              <w:top w:val="double" w:sz="3" w:space="0" w:color="000000"/>
              <w:left w:val="single" w:sz="3" w:space="0" w:color="000000"/>
              <w:bottom w:val="double" w:sz="3" w:space="0" w:color="000000"/>
              <w:right w:val="single" w:sz="3" w:space="0" w:color="000000"/>
            </w:tcBorders>
          </w:tcPr>
          <w:p w14:paraId="562237A9" w14:textId="77777777" w:rsidR="0049091B" w:rsidRDefault="00770843">
            <w:pPr>
              <w:spacing w:line="239" w:lineRule="auto"/>
              <w:ind w:left="112" w:right="115" w:firstLine="0"/>
            </w:pPr>
            <w:r>
              <w:rPr>
                <w:sz w:val="16"/>
              </w:rPr>
              <w:t>(2</w:t>
            </w:r>
            <w:proofErr w:type="gramStart"/>
            <w:r>
              <w:rPr>
                <w:sz w:val="16"/>
              </w:rPr>
              <w:t>).-</w:t>
            </w:r>
            <w:proofErr w:type="gramEnd"/>
            <w:r>
              <w:rPr>
                <w:sz w:val="16"/>
              </w:rPr>
              <w:t xml:space="preserve"> GASTOS POR DEPRECIACIÓN PROMEDIO DE UNA LUMINARIA:  ES IGUAL A MONTO TOTAL DEL MOBILIARIO SEGÚN SU UBICACION ( K Y/O L ) / 60 MESES/ TOTAL DE LUMINARIAS, SEGÚN </w:t>
            </w:r>
          </w:p>
          <w:p w14:paraId="79BE4441" w14:textId="77777777" w:rsidR="0049091B" w:rsidRDefault="00770843">
            <w:pPr>
              <w:spacing w:after="0" w:line="259" w:lineRule="auto"/>
              <w:ind w:left="112" w:right="0" w:firstLine="0"/>
              <w:jc w:val="left"/>
            </w:pPr>
            <w:r>
              <w:rPr>
                <w:sz w:val="16"/>
              </w:rPr>
              <w:t xml:space="preserve">SU </w:t>
            </w:r>
            <w:proofErr w:type="gramStart"/>
            <w:r>
              <w:rPr>
                <w:sz w:val="16"/>
              </w:rPr>
              <w:t>UBICACIÓN.</w:t>
            </w:r>
            <w:r>
              <w:rPr>
                <w:i/>
                <w:sz w:val="16"/>
                <w:u w:val="single" w:color="000000"/>
              </w:rPr>
              <w:t>(</w:t>
            </w:r>
            <w:proofErr w:type="gramEnd"/>
            <w:r>
              <w:rPr>
                <w:i/>
                <w:sz w:val="16"/>
                <w:u w:val="single" w:color="000000"/>
              </w:rPr>
              <w:t>REPOSICION DE LUMINARIAS DE</w:t>
            </w:r>
            <w:r>
              <w:rPr>
                <w:i/>
                <w:sz w:val="16"/>
              </w:rPr>
              <w:t xml:space="preserve">   </w:t>
            </w:r>
          </w:p>
          <w:p w14:paraId="134D671B" w14:textId="77777777" w:rsidR="0049091B" w:rsidRDefault="00770843">
            <w:pPr>
              <w:spacing w:after="0" w:line="259" w:lineRule="auto"/>
              <w:ind w:left="112" w:right="0" w:firstLine="0"/>
            </w:pPr>
            <w:r>
              <w:rPr>
                <w:i/>
                <w:sz w:val="16"/>
                <w:u w:val="single" w:color="000000"/>
              </w:rPr>
              <w:t>LAS QUE SE LES ACABO LA VIDA ÚTIL A CADA 60</w:t>
            </w:r>
            <w:r>
              <w:rPr>
                <w:i/>
                <w:sz w:val="16"/>
              </w:rPr>
              <w:t xml:space="preserve"> </w:t>
            </w:r>
            <w:r>
              <w:rPr>
                <w:i/>
                <w:sz w:val="16"/>
                <w:u w:val="single" w:color="000000"/>
              </w:rPr>
              <w:t>MESES (5 AÑOS))</w:t>
            </w:r>
            <w:r>
              <w:rPr>
                <w:sz w:val="16"/>
              </w:rPr>
              <w:t xml:space="preserve"> </w:t>
            </w:r>
          </w:p>
        </w:tc>
        <w:tc>
          <w:tcPr>
            <w:tcW w:w="1484" w:type="dxa"/>
            <w:tcBorders>
              <w:top w:val="double" w:sz="3" w:space="0" w:color="000000"/>
              <w:left w:val="single" w:sz="3" w:space="0" w:color="000000"/>
              <w:bottom w:val="double" w:sz="3" w:space="0" w:color="000000"/>
              <w:right w:val="single" w:sz="3" w:space="0" w:color="000000"/>
            </w:tcBorders>
          </w:tcPr>
          <w:p w14:paraId="1B792318" w14:textId="77777777" w:rsidR="0049091B" w:rsidRDefault="00770843">
            <w:pPr>
              <w:spacing w:after="0" w:line="259" w:lineRule="auto"/>
              <w:ind w:left="112" w:right="0" w:firstLine="0"/>
              <w:jc w:val="left"/>
            </w:pPr>
            <w:r>
              <w:rPr>
                <w:sz w:val="16"/>
              </w:rPr>
              <w:t xml:space="preserve"> $ 65.83  </w:t>
            </w:r>
          </w:p>
        </w:tc>
        <w:tc>
          <w:tcPr>
            <w:tcW w:w="1657" w:type="dxa"/>
            <w:tcBorders>
              <w:top w:val="double" w:sz="3" w:space="0" w:color="000000"/>
              <w:left w:val="single" w:sz="3" w:space="0" w:color="000000"/>
              <w:bottom w:val="double" w:sz="3" w:space="0" w:color="000000"/>
              <w:right w:val="single" w:sz="3" w:space="0" w:color="000000"/>
            </w:tcBorders>
          </w:tcPr>
          <w:p w14:paraId="1144109C" w14:textId="77777777" w:rsidR="0049091B" w:rsidRDefault="00770843">
            <w:pPr>
              <w:spacing w:after="0" w:line="259" w:lineRule="auto"/>
              <w:ind w:left="112" w:right="0" w:firstLine="0"/>
              <w:jc w:val="left"/>
            </w:pPr>
            <w:r>
              <w:rPr>
                <w:sz w:val="16"/>
              </w:rPr>
              <w:t xml:space="preserve"> $ 55.00  </w:t>
            </w:r>
          </w:p>
        </w:tc>
        <w:tc>
          <w:tcPr>
            <w:tcW w:w="601" w:type="dxa"/>
            <w:tcBorders>
              <w:top w:val="double" w:sz="3" w:space="0" w:color="000000"/>
              <w:left w:val="single" w:sz="3" w:space="0" w:color="000000"/>
              <w:bottom w:val="double" w:sz="3" w:space="0" w:color="000000"/>
              <w:right w:val="nil"/>
            </w:tcBorders>
          </w:tcPr>
          <w:p w14:paraId="7B3DEFAF" w14:textId="77777777" w:rsidR="0049091B" w:rsidRDefault="00770843">
            <w:pPr>
              <w:spacing w:after="0" w:line="259" w:lineRule="auto"/>
              <w:ind w:left="112" w:right="0" w:firstLine="0"/>
              <w:jc w:val="left"/>
            </w:pPr>
            <w:r>
              <w:rPr>
                <w:sz w:val="16"/>
              </w:rPr>
              <w:t xml:space="preserve">  </w:t>
            </w:r>
          </w:p>
        </w:tc>
        <w:tc>
          <w:tcPr>
            <w:tcW w:w="717" w:type="dxa"/>
            <w:tcBorders>
              <w:top w:val="double" w:sz="3" w:space="0" w:color="000000"/>
              <w:left w:val="nil"/>
              <w:bottom w:val="double" w:sz="3" w:space="0" w:color="000000"/>
              <w:right w:val="single" w:sz="3" w:space="0" w:color="000000"/>
            </w:tcBorders>
          </w:tcPr>
          <w:p w14:paraId="12210390" w14:textId="77777777" w:rsidR="0049091B" w:rsidRDefault="0049091B">
            <w:pPr>
              <w:spacing w:after="160" w:line="259" w:lineRule="auto"/>
              <w:ind w:left="0" w:right="0" w:firstLine="0"/>
              <w:jc w:val="left"/>
            </w:pPr>
          </w:p>
        </w:tc>
        <w:tc>
          <w:tcPr>
            <w:tcW w:w="1491" w:type="dxa"/>
            <w:tcBorders>
              <w:top w:val="double" w:sz="3" w:space="0" w:color="000000"/>
              <w:left w:val="single" w:sz="3" w:space="0" w:color="000000"/>
              <w:bottom w:val="double" w:sz="3" w:space="0" w:color="000000"/>
              <w:right w:val="single" w:sz="3" w:space="0" w:color="000000"/>
            </w:tcBorders>
          </w:tcPr>
          <w:p w14:paraId="17926FE0" w14:textId="77777777" w:rsidR="0049091B" w:rsidRDefault="00770843">
            <w:pPr>
              <w:tabs>
                <w:tab w:val="right" w:pos="1491"/>
              </w:tabs>
              <w:spacing w:after="0" w:line="259" w:lineRule="auto"/>
              <w:ind w:left="0" w:right="0" w:firstLine="0"/>
              <w:jc w:val="left"/>
            </w:pPr>
            <w:r>
              <w:rPr>
                <w:sz w:val="16"/>
              </w:rPr>
              <w:t xml:space="preserve">GASTOS </w:t>
            </w:r>
            <w:r>
              <w:rPr>
                <w:sz w:val="16"/>
              </w:rPr>
              <w:tab/>
              <w:t xml:space="preserve">POR </w:t>
            </w:r>
          </w:p>
          <w:p w14:paraId="67DA9F91" w14:textId="77777777" w:rsidR="0049091B" w:rsidRDefault="00770843">
            <w:pPr>
              <w:spacing w:after="0" w:line="259" w:lineRule="auto"/>
              <w:ind w:left="112" w:right="0" w:firstLine="0"/>
              <w:jc w:val="left"/>
            </w:pPr>
            <w:r>
              <w:rPr>
                <w:sz w:val="16"/>
              </w:rPr>
              <w:t xml:space="preserve">UNA </w:t>
            </w:r>
          </w:p>
          <w:p w14:paraId="49286A8C" w14:textId="77777777" w:rsidR="0049091B" w:rsidRDefault="00770843">
            <w:pPr>
              <w:spacing w:after="0" w:line="259" w:lineRule="auto"/>
              <w:ind w:left="112" w:right="0" w:firstLine="0"/>
              <w:jc w:val="left"/>
            </w:pPr>
            <w:r>
              <w:rPr>
                <w:sz w:val="16"/>
              </w:rPr>
              <w:t xml:space="preserve">LUMINARIA </w:t>
            </w:r>
          </w:p>
        </w:tc>
      </w:tr>
      <w:tr w:rsidR="0049091B" w14:paraId="6093CB89" w14:textId="77777777">
        <w:trPr>
          <w:trHeight w:val="929"/>
        </w:trPr>
        <w:tc>
          <w:tcPr>
            <w:tcW w:w="3962" w:type="dxa"/>
            <w:tcBorders>
              <w:top w:val="double" w:sz="3" w:space="0" w:color="000000"/>
              <w:left w:val="single" w:sz="3" w:space="0" w:color="000000"/>
              <w:bottom w:val="double" w:sz="3" w:space="0" w:color="000000"/>
              <w:right w:val="single" w:sz="3" w:space="0" w:color="000000"/>
            </w:tcBorders>
          </w:tcPr>
          <w:p w14:paraId="5876C7BE" w14:textId="77777777" w:rsidR="0049091B" w:rsidRDefault="00770843">
            <w:pPr>
              <w:spacing w:after="0" w:line="259" w:lineRule="auto"/>
              <w:ind w:left="112" w:right="115" w:firstLine="0"/>
            </w:pPr>
            <w:r>
              <w:rPr>
                <w:sz w:val="16"/>
              </w:rPr>
              <w:t>(3</w:t>
            </w:r>
            <w:proofErr w:type="gramStart"/>
            <w:r>
              <w:rPr>
                <w:sz w:val="16"/>
              </w:rPr>
              <w:t>).-</w:t>
            </w:r>
            <w:proofErr w:type="gramEnd"/>
            <w:r>
              <w:rPr>
                <w:sz w:val="16"/>
              </w:rPr>
              <w:t xml:space="preserve"> GASTOS PROMEDIOS PARA EL MUNICIPIO POR ENERGIA DE UNA LUMINARIA AL MES ES IGUAL:  TOTAL DE GASTOS POR ENERGÍA / EL TOTAL DE LUMINARIAS REGISTRADAS POR CFE. </w:t>
            </w:r>
          </w:p>
        </w:tc>
        <w:tc>
          <w:tcPr>
            <w:tcW w:w="1484" w:type="dxa"/>
            <w:tcBorders>
              <w:top w:val="double" w:sz="3" w:space="0" w:color="000000"/>
              <w:left w:val="single" w:sz="3" w:space="0" w:color="000000"/>
              <w:bottom w:val="double" w:sz="3" w:space="0" w:color="000000"/>
              <w:right w:val="single" w:sz="3" w:space="0" w:color="000000"/>
            </w:tcBorders>
          </w:tcPr>
          <w:p w14:paraId="5FD9A4AE" w14:textId="77777777" w:rsidR="0049091B" w:rsidRDefault="00770843">
            <w:pPr>
              <w:spacing w:after="0" w:line="259" w:lineRule="auto"/>
              <w:ind w:left="112" w:right="0" w:firstLine="0"/>
              <w:jc w:val="left"/>
            </w:pPr>
            <w:r>
              <w:rPr>
                <w:sz w:val="16"/>
              </w:rPr>
              <w:t xml:space="preserve"> $ 136.11  </w:t>
            </w:r>
          </w:p>
        </w:tc>
        <w:tc>
          <w:tcPr>
            <w:tcW w:w="1657" w:type="dxa"/>
            <w:tcBorders>
              <w:top w:val="double" w:sz="3" w:space="0" w:color="000000"/>
              <w:left w:val="single" w:sz="3" w:space="0" w:color="000000"/>
              <w:bottom w:val="double" w:sz="3" w:space="0" w:color="000000"/>
              <w:right w:val="single" w:sz="3" w:space="0" w:color="000000"/>
            </w:tcBorders>
          </w:tcPr>
          <w:p w14:paraId="3B8F8D30" w14:textId="77777777" w:rsidR="0049091B" w:rsidRDefault="00770843">
            <w:pPr>
              <w:spacing w:after="0" w:line="259" w:lineRule="auto"/>
              <w:ind w:left="112" w:right="0" w:firstLine="0"/>
              <w:jc w:val="left"/>
            </w:pPr>
            <w:r>
              <w:rPr>
                <w:sz w:val="16"/>
              </w:rPr>
              <w:t xml:space="preserve"> $ 136.11  </w:t>
            </w:r>
          </w:p>
        </w:tc>
        <w:tc>
          <w:tcPr>
            <w:tcW w:w="601" w:type="dxa"/>
            <w:tcBorders>
              <w:top w:val="double" w:sz="3" w:space="0" w:color="000000"/>
              <w:left w:val="single" w:sz="3" w:space="0" w:color="000000"/>
              <w:bottom w:val="double" w:sz="3" w:space="0" w:color="000000"/>
              <w:right w:val="nil"/>
            </w:tcBorders>
          </w:tcPr>
          <w:p w14:paraId="0D284C72" w14:textId="77777777" w:rsidR="0049091B" w:rsidRDefault="00770843">
            <w:pPr>
              <w:spacing w:after="0" w:line="259" w:lineRule="auto"/>
              <w:ind w:left="112" w:right="0" w:firstLine="0"/>
              <w:jc w:val="left"/>
            </w:pPr>
            <w:r>
              <w:rPr>
                <w:sz w:val="16"/>
              </w:rPr>
              <w:t xml:space="preserve">  </w:t>
            </w:r>
          </w:p>
        </w:tc>
        <w:tc>
          <w:tcPr>
            <w:tcW w:w="717" w:type="dxa"/>
            <w:tcBorders>
              <w:top w:val="double" w:sz="3" w:space="0" w:color="000000"/>
              <w:left w:val="nil"/>
              <w:bottom w:val="double" w:sz="3" w:space="0" w:color="000000"/>
              <w:right w:val="single" w:sz="3" w:space="0" w:color="000000"/>
            </w:tcBorders>
          </w:tcPr>
          <w:p w14:paraId="5E097B5E" w14:textId="77777777" w:rsidR="0049091B" w:rsidRDefault="0049091B">
            <w:pPr>
              <w:spacing w:after="160" w:line="259" w:lineRule="auto"/>
              <w:ind w:left="0" w:right="0" w:firstLine="0"/>
              <w:jc w:val="left"/>
            </w:pPr>
          </w:p>
        </w:tc>
        <w:tc>
          <w:tcPr>
            <w:tcW w:w="1491" w:type="dxa"/>
            <w:tcBorders>
              <w:top w:val="double" w:sz="3" w:space="0" w:color="000000"/>
              <w:left w:val="single" w:sz="3" w:space="0" w:color="000000"/>
              <w:bottom w:val="double" w:sz="3" w:space="0" w:color="000000"/>
              <w:right w:val="single" w:sz="3" w:space="0" w:color="000000"/>
            </w:tcBorders>
          </w:tcPr>
          <w:p w14:paraId="2CCEA9B4" w14:textId="77777777" w:rsidR="0049091B" w:rsidRDefault="00770843">
            <w:pPr>
              <w:tabs>
                <w:tab w:val="right" w:pos="1491"/>
              </w:tabs>
              <w:spacing w:after="0" w:line="259" w:lineRule="auto"/>
              <w:ind w:left="0" w:right="0" w:firstLine="0"/>
              <w:jc w:val="left"/>
            </w:pPr>
            <w:r>
              <w:rPr>
                <w:sz w:val="16"/>
              </w:rPr>
              <w:t xml:space="preserve">GASTOS </w:t>
            </w:r>
            <w:r>
              <w:rPr>
                <w:sz w:val="16"/>
              </w:rPr>
              <w:tab/>
              <w:t xml:space="preserve">POR </w:t>
            </w:r>
          </w:p>
          <w:p w14:paraId="0F512F17" w14:textId="77777777" w:rsidR="0049091B" w:rsidRDefault="00770843">
            <w:pPr>
              <w:spacing w:after="0" w:line="259" w:lineRule="auto"/>
              <w:ind w:left="112" w:right="0" w:firstLine="0"/>
              <w:jc w:val="left"/>
            </w:pPr>
            <w:r>
              <w:rPr>
                <w:sz w:val="16"/>
              </w:rPr>
              <w:t xml:space="preserve">UNA </w:t>
            </w:r>
          </w:p>
          <w:p w14:paraId="388850E2" w14:textId="77777777" w:rsidR="0049091B" w:rsidRDefault="00770843">
            <w:pPr>
              <w:spacing w:after="0" w:line="259" w:lineRule="auto"/>
              <w:ind w:left="112" w:right="0" w:firstLine="0"/>
              <w:jc w:val="left"/>
            </w:pPr>
            <w:r>
              <w:rPr>
                <w:sz w:val="16"/>
              </w:rPr>
              <w:t xml:space="preserve">LUMINARIA </w:t>
            </w:r>
          </w:p>
        </w:tc>
      </w:tr>
      <w:tr w:rsidR="0049091B" w14:paraId="7195CE0F" w14:textId="77777777">
        <w:trPr>
          <w:trHeight w:val="1678"/>
        </w:trPr>
        <w:tc>
          <w:tcPr>
            <w:tcW w:w="3962" w:type="dxa"/>
            <w:tcBorders>
              <w:top w:val="double" w:sz="3" w:space="0" w:color="000000"/>
              <w:left w:val="single" w:sz="3" w:space="0" w:color="000000"/>
              <w:bottom w:val="single" w:sz="3" w:space="0" w:color="000000"/>
              <w:right w:val="single" w:sz="3" w:space="0" w:color="000000"/>
            </w:tcBorders>
          </w:tcPr>
          <w:p w14:paraId="20F43404" w14:textId="77777777" w:rsidR="0049091B" w:rsidRDefault="00770843">
            <w:pPr>
              <w:spacing w:after="0" w:line="259" w:lineRule="auto"/>
              <w:ind w:left="112" w:right="111" w:firstLine="0"/>
            </w:pPr>
            <w:r>
              <w:rPr>
                <w:sz w:val="16"/>
              </w:rPr>
              <w:lastRenderedPageBreak/>
              <w:t>(4</w:t>
            </w:r>
            <w:proofErr w:type="gramStart"/>
            <w:r>
              <w:rPr>
                <w:sz w:val="16"/>
              </w:rPr>
              <w:t>).-</w:t>
            </w:r>
            <w:proofErr w:type="gramEnd"/>
            <w:r>
              <w:rPr>
                <w:sz w:val="16"/>
              </w:rPr>
              <w:t xml:space="preserve">GASTOS POR INFLACIÓN DE LA ENERGIA, DE UNA LUMINARIA AL MES:  ES IGUAL AL GASTO PARA EL MUNICIPIO POR ENERGIA DE UNA LUMINARIA RENGLON (3)  AL MES Y MULTIPLICADO POR LA INFLACION MENSUAL DE LA ENERGIA DEL AÑO 2021  MES NOVIEMBRE Y DICIEMBRE DE LA TARIFA DEL ALUMBRADO PUBLICO  QUE FUE DE 0.005% PROMEDIO MENSUAL. </w:t>
            </w:r>
          </w:p>
        </w:tc>
        <w:tc>
          <w:tcPr>
            <w:tcW w:w="1484" w:type="dxa"/>
            <w:tcBorders>
              <w:top w:val="double" w:sz="3" w:space="0" w:color="000000"/>
              <w:left w:val="single" w:sz="3" w:space="0" w:color="000000"/>
              <w:bottom w:val="single" w:sz="3" w:space="0" w:color="000000"/>
              <w:right w:val="single" w:sz="3" w:space="0" w:color="000000"/>
            </w:tcBorders>
          </w:tcPr>
          <w:p w14:paraId="537C50D9" w14:textId="77777777" w:rsidR="0049091B" w:rsidRDefault="00770843">
            <w:pPr>
              <w:spacing w:after="0" w:line="259" w:lineRule="auto"/>
              <w:ind w:left="112" w:right="0" w:firstLine="0"/>
              <w:jc w:val="left"/>
            </w:pPr>
            <w:r>
              <w:rPr>
                <w:sz w:val="16"/>
              </w:rPr>
              <w:t xml:space="preserve"> $ 1.50  </w:t>
            </w:r>
          </w:p>
        </w:tc>
        <w:tc>
          <w:tcPr>
            <w:tcW w:w="1657" w:type="dxa"/>
            <w:tcBorders>
              <w:top w:val="double" w:sz="3" w:space="0" w:color="000000"/>
              <w:left w:val="single" w:sz="3" w:space="0" w:color="000000"/>
              <w:bottom w:val="single" w:sz="3" w:space="0" w:color="000000"/>
              <w:right w:val="single" w:sz="3" w:space="0" w:color="000000"/>
            </w:tcBorders>
          </w:tcPr>
          <w:p w14:paraId="6336750A" w14:textId="77777777" w:rsidR="0049091B" w:rsidRDefault="00770843">
            <w:pPr>
              <w:spacing w:after="0" w:line="259" w:lineRule="auto"/>
              <w:ind w:left="112" w:right="0" w:firstLine="0"/>
              <w:jc w:val="left"/>
            </w:pPr>
            <w:r>
              <w:rPr>
                <w:sz w:val="16"/>
              </w:rPr>
              <w:t xml:space="preserve"> $ 1.50  </w:t>
            </w:r>
          </w:p>
        </w:tc>
        <w:tc>
          <w:tcPr>
            <w:tcW w:w="601" w:type="dxa"/>
            <w:tcBorders>
              <w:top w:val="double" w:sz="3" w:space="0" w:color="000000"/>
              <w:left w:val="single" w:sz="3" w:space="0" w:color="000000"/>
              <w:bottom w:val="single" w:sz="3" w:space="0" w:color="000000"/>
              <w:right w:val="nil"/>
            </w:tcBorders>
          </w:tcPr>
          <w:p w14:paraId="3B34E32A" w14:textId="77777777" w:rsidR="0049091B" w:rsidRDefault="00770843">
            <w:pPr>
              <w:spacing w:after="0" w:line="259" w:lineRule="auto"/>
              <w:ind w:left="112" w:right="0" w:firstLine="0"/>
              <w:jc w:val="left"/>
            </w:pPr>
            <w:r>
              <w:rPr>
                <w:sz w:val="16"/>
              </w:rPr>
              <w:t xml:space="preserve">  </w:t>
            </w:r>
          </w:p>
        </w:tc>
        <w:tc>
          <w:tcPr>
            <w:tcW w:w="717" w:type="dxa"/>
            <w:tcBorders>
              <w:top w:val="double" w:sz="3" w:space="0" w:color="000000"/>
              <w:left w:val="nil"/>
              <w:bottom w:val="single" w:sz="3" w:space="0" w:color="000000"/>
              <w:right w:val="single" w:sz="3" w:space="0" w:color="000000"/>
            </w:tcBorders>
          </w:tcPr>
          <w:p w14:paraId="76FB96A0" w14:textId="77777777" w:rsidR="0049091B" w:rsidRDefault="0049091B">
            <w:pPr>
              <w:spacing w:after="160" w:line="259" w:lineRule="auto"/>
              <w:ind w:left="0" w:right="0" w:firstLine="0"/>
              <w:jc w:val="left"/>
            </w:pPr>
          </w:p>
        </w:tc>
        <w:tc>
          <w:tcPr>
            <w:tcW w:w="1491" w:type="dxa"/>
            <w:tcBorders>
              <w:top w:val="double" w:sz="3" w:space="0" w:color="000000"/>
              <w:left w:val="single" w:sz="3" w:space="0" w:color="000000"/>
              <w:bottom w:val="single" w:sz="3" w:space="0" w:color="000000"/>
              <w:right w:val="single" w:sz="3" w:space="0" w:color="000000"/>
            </w:tcBorders>
          </w:tcPr>
          <w:p w14:paraId="2CCE6632" w14:textId="77777777" w:rsidR="0049091B" w:rsidRDefault="00770843">
            <w:pPr>
              <w:tabs>
                <w:tab w:val="right" w:pos="1491"/>
              </w:tabs>
              <w:spacing w:after="0" w:line="259" w:lineRule="auto"/>
              <w:ind w:left="0" w:right="0" w:firstLine="0"/>
              <w:jc w:val="left"/>
            </w:pPr>
            <w:r>
              <w:rPr>
                <w:sz w:val="16"/>
              </w:rPr>
              <w:t xml:space="preserve">GASTOS </w:t>
            </w:r>
            <w:r>
              <w:rPr>
                <w:sz w:val="16"/>
              </w:rPr>
              <w:tab/>
              <w:t xml:space="preserve">POR </w:t>
            </w:r>
          </w:p>
          <w:p w14:paraId="05335F90" w14:textId="77777777" w:rsidR="0049091B" w:rsidRDefault="00770843">
            <w:pPr>
              <w:spacing w:after="0" w:line="259" w:lineRule="auto"/>
              <w:ind w:left="112" w:right="0" w:firstLine="0"/>
              <w:jc w:val="left"/>
            </w:pPr>
            <w:r>
              <w:rPr>
                <w:sz w:val="16"/>
              </w:rPr>
              <w:t xml:space="preserve">UNA </w:t>
            </w:r>
          </w:p>
          <w:p w14:paraId="1EE5D129" w14:textId="77777777" w:rsidR="0049091B" w:rsidRDefault="00770843">
            <w:pPr>
              <w:spacing w:after="0" w:line="259" w:lineRule="auto"/>
              <w:ind w:left="112" w:right="0" w:firstLine="0"/>
              <w:jc w:val="left"/>
            </w:pPr>
            <w:r>
              <w:rPr>
                <w:sz w:val="16"/>
              </w:rPr>
              <w:t xml:space="preserve">LUMINARIA </w:t>
            </w:r>
          </w:p>
        </w:tc>
      </w:tr>
      <w:tr w:rsidR="0049091B" w14:paraId="5B0CAE07" w14:textId="77777777">
        <w:trPr>
          <w:trHeight w:val="1217"/>
        </w:trPr>
        <w:tc>
          <w:tcPr>
            <w:tcW w:w="3962" w:type="dxa"/>
            <w:tcBorders>
              <w:top w:val="single" w:sz="3" w:space="0" w:color="000000"/>
              <w:left w:val="single" w:sz="3" w:space="0" w:color="000000"/>
              <w:bottom w:val="double" w:sz="3" w:space="0" w:color="000000"/>
              <w:right w:val="single" w:sz="3" w:space="0" w:color="000000"/>
            </w:tcBorders>
          </w:tcPr>
          <w:p w14:paraId="1B0F102F" w14:textId="77777777" w:rsidR="0049091B" w:rsidRDefault="00770843">
            <w:pPr>
              <w:spacing w:after="4" w:line="240" w:lineRule="auto"/>
              <w:ind w:left="0" w:right="43" w:firstLine="0"/>
            </w:pPr>
            <w:r>
              <w:rPr>
                <w:sz w:val="16"/>
              </w:rPr>
              <w:t>(5</w:t>
            </w:r>
            <w:proofErr w:type="gramStart"/>
            <w:r>
              <w:rPr>
                <w:sz w:val="16"/>
              </w:rPr>
              <w:t>).-</w:t>
            </w:r>
            <w:proofErr w:type="gramEnd"/>
            <w:r>
              <w:rPr>
                <w:sz w:val="16"/>
              </w:rPr>
              <w:t xml:space="preserve"> GASTOS DE ADMINISTRACIÓN DEL SERVICIO DE ALUMBRADO PUBLICO DEL MUNICIPIO , AL MES POR SUJETO PASIVO ES IGUAL: A GASTOS DE ADMINISTRACIÓN (F)  AL MES ENTRE EL TOTAL DE SUJETOS PASIVOS </w:t>
            </w:r>
          </w:p>
          <w:p w14:paraId="2BECA2EF" w14:textId="77777777" w:rsidR="0049091B" w:rsidRDefault="00770843">
            <w:pPr>
              <w:spacing w:after="0" w:line="259" w:lineRule="auto"/>
              <w:ind w:left="0" w:right="0" w:firstLine="0"/>
              <w:jc w:val="left"/>
            </w:pPr>
            <w:r>
              <w:rPr>
                <w:sz w:val="16"/>
              </w:rPr>
              <w:t xml:space="preserve">REGISTRADOS EN CFE </w:t>
            </w:r>
            <w:proofErr w:type="gramStart"/>
            <w:r>
              <w:rPr>
                <w:sz w:val="16"/>
              </w:rPr>
              <w:t>( C</w:t>
            </w:r>
            <w:proofErr w:type="gramEnd"/>
            <w:r>
              <w:rPr>
                <w:sz w:val="16"/>
              </w:rPr>
              <w:t xml:space="preserve"> )  </w:t>
            </w:r>
          </w:p>
        </w:tc>
        <w:tc>
          <w:tcPr>
            <w:tcW w:w="1484" w:type="dxa"/>
            <w:tcBorders>
              <w:top w:val="single" w:sz="3" w:space="0" w:color="000000"/>
              <w:left w:val="single" w:sz="3" w:space="0" w:color="000000"/>
              <w:bottom w:val="double" w:sz="3" w:space="0" w:color="000000"/>
              <w:right w:val="single" w:sz="3" w:space="0" w:color="000000"/>
            </w:tcBorders>
          </w:tcPr>
          <w:p w14:paraId="303365B8" w14:textId="77777777" w:rsidR="0049091B" w:rsidRDefault="00770843">
            <w:pPr>
              <w:spacing w:after="0" w:line="259" w:lineRule="auto"/>
              <w:ind w:left="0" w:right="0" w:firstLine="0"/>
              <w:jc w:val="left"/>
            </w:pPr>
            <w:r>
              <w:rPr>
                <w:sz w:val="16"/>
              </w:rPr>
              <w:t xml:space="preserve">  </w:t>
            </w:r>
          </w:p>
        </w:tc>
        <w:tc>
          <w:tcPr>
            <w:tcW w:w="1657" w:type="dxa"/>
            <w:tcBorders>
              <w:top w:val="single" w:sz="3" w:space="0" w:color="000000"/>
              <w:left w:val="single" w:sz="3" w:space="0" w:color="000000"/>
              <w:bottom w:val="double" w:sz="3" w:space="0" w:color="000000"/>
              <w:right w:val="single" w:sz="3" w:space="0" w:color="000000"/>
            </w:tcBorders>
          </w:tcPr>
          <w:p w14:paraId="3ED214D7" w14:textId="77777777" w:rsidR="0049091B" w:rsidRDefault="00770843">
            <w:pPr>
              <w:spacing w:after="0" w:line="259" w:lineRule="auto"/>
              <w:ind w:left="1" w:right="0" w:firstLine="0"/>
              <w:jc w:val="left"/>
            </w:pPr>
            <w:r>
              <w:rPr>
                <w:sz w:val="16"/>
              </w:rPr>
              <w:t xml:space="preserve">  </w:t>
            </w:r>
          </w:p>
        </w:tc>
        <w:tc>
          <w:tcPr>
            <w:tcW w:w="1318" w:type="dxa"/>
            <w:gridSpan w:val="2"/>
            <w:tcBorders>
              <w:top w:val="single" w:sz="3" w:space="0" w:color="000000"/>
              <w:left w:val="single" w:sz="3" w:space="0" w:color="000000"/>
              <w:bottom w:val="double" w:sz="3" w:space="0" w:color="000000"/>
              <w:right w:val="single" w:sz="3" w:space="0" w:color="000000"/>
            </w:tcBorders>
          </w:tcPr>
          <w:p w14:paraId="1C766382" w14:textId="77777777" w:rsidR="0049091B" w:rsidRDefault="00770843">
            <w:pPr>
              <w:spacing w:after="0" w:line="259" w:lineRule="auto"/>
              <w:ind w:left="0" w:right="0" w:firstLine="0"/>
              <w:jc w:val="left"/>
            </w:pPr>
            <w:r>
              <w:rPr>
                <w:sz w:val="16"/>
              </w:rPr>
              <w:t xml:space="preserve"> $ 3.24  </w:t>
            </w:r>
          </w:p>
        </w:tc>
        <w:tc>
          <w:tcPr>
            <w:tcW w:w="1491" w:type="dxa"/>
            <w:tcBorders>
              <w:top w:val="single" w:sz="3" w:space="0" w:color="000000"/>
              <w:left w:val="single" w:sz="3" w:space="0" w:color="000000"/>
              <w:bottom w:val="double" w:sz="3" w:space="0" w:color="000000"/>
              <w:right w:val="single" w:sz="3" w:space="0" w:color="000000"/>
            </w:tcBorders>
          </w:tcPr>
          <w:p w14:paraId="04D43F2F" w14:textId="77777777" w:rsidR="0049091B" w:rsidRDefault="00770843">
            <w:pPr>
              <w:tabs>
                <w:tab w:val="right" w:pos="1491"/>
              </w:tabs>
              <w:spacing w:after="0" w:line="259" w:lineRule="auto"/>
              <w:ind w:left="0" w:right="0" w:firstLine="0"/>
              <w:jc w:val="left"/>
            </w:pPr>
            <w:r>
              <w:rPr>
                <w:sz w:val="16"/>
              </w:rPr>
              <w:t xml:space="preserve">GASTO </w:t>
            </w:r>
            <w:r>
              <w:rPr>
                <w:sz w:val="16"/>
              </w:rPr>
              <w:tab/>
              <w:t xml:space="preserve">POR </w:t>
            </w:r>
          </w:p>
          <w:p w14:paraId="5D889017" w14:textId="77777777" w:rsidR="0049091B" w:rsidRDefault="00770843">
            <w:pPr>
              <w:spacing w:after="0" w:line="259" w:lineRule="auto"/>
              <w:ind w:left="0" w:right="0" w:firstLine="0"/>
              <w:jc w:val="left"/>
            </w:pPr>
            <w:r>
              <w:rPr>
                <w:sz w:val="16"/>
              </w:rPr>
              <w:t xml:space="preserve">SUJETO PASIVO </w:t>
            </w:r>
          </w:p>
        </w:tc>
      </w:tr>
      <w:tr w:rsidR="0049091B" w14:paraId="13397086" w14:textId="77777777">
        <w:trPr>
          <w:trHeight w:val="1124"/>
        </w:trPr>
        <w:tc>
          <w:tcPr>
            <w:tcW w:w="3962" w:type="dxa"/>
            <w:tcBorders>
              <w:top w:val="double" w:sz="3" w:space="0" w:color="000000"/>
              <w:left w:val="single" w:sz="3" w:space="0" w:color="000000"/>
              <w:bottom w:val="single" w:sz="3" w:space="0" w:color="000000"/>
              <w:right w:val="single" w:sz="3" w:space="0" w:color="000000"/>
            </w:tcBorders>
          </w:tcPr>
          <w:p w14:paraId="107D1D0F" w14:textId="77777777" w:rsidR="0049091B" w:rsidRDefault="00770843">
            <w:pPr>
              <w:spacing w:after="0" w:line="259" w:lineRule="auto"/>
              <w:ind w:left="0" w:right="0" w:firstLine="0"/>
              <w:jc w:val="left"/>
            </w:pPr>
            <w:r>
              <w:rPr>
                <w:sz w:val="16"/>
              </w:rPr>
              <w:t xml:space="preserve">(6) TOTALES SUMAS DE GASTOS POR LOS </w:t>
            </w:r>
          </w:p>
          <w:p w14:paraId="2AD08C1C" w14:textId="77777777" w:rsidR="0049091B" w:rsidRDefault="00770843">
            <w:pPr>
              <w:spacing w:after="0" w:line="259" w:lineRule="auto"/>
              <w:ind w:left="0" w:right="0" w:firstLine="0"/>
              <w:jc w:val="left"/>
            </w:pPr>
            <w:r>
              <w:rPr>
                <w:sz w:val="16"/>
              </w:rPr>
              <w:t xml:space="preserve">CONCEPTOS (1) + (2) + (3) + (4) = X </w:t>
            </w:r>
          </w:p>
        </w:tc>
        <w:tc>
          <w:tcPr>
            <w:tcW w:w="1484" w:type="dxa"/>
            <w:tcBorders>
              <w:top w:val="double" w:sz="3" w:space="0" w:color="000000"/>
              <w:left w:val="single" w:sz="3" w:space="0" w:color="000000"/>
              <w:bottom w:val="single" w:sz="3" w:space="0" w:color="000000"/>
              <w:right w:val="single" w:sz="3" w:space="0" w:color="000000"/>
            </w:tcBorders>
          </w:tcPr>
          <w:p w14:paraId="1D9BE8D6" w14:textId="77777777" w:rsidR="0049091B" w:rsidRDefault="00770843">
            <w:pPr>
              <w:spacing w:after="0" w:line="259" w:lineRule="auto"/>
              <w:ind w:left="0" w:right="0" w:firstLine="0"/>
              <w:jc w:val="left"/>
            </w:pPr>
            <w:r>
              <w:rPr>
                <w:sz w:val="16"/>
              </w:rPr>
              <w:t xml:space="preserve"> $ 203.44  </w:t>
            </w:r>
          </w:p>
        </w:tc>
        <w:tc>
          <w:tcPr>
            <w:tcW w:w="1657" w:type="dxa"/>
            <w:tcBorders>
              <w:top w:val="double" w:sz="3" w:space="0" w:color="000000"/>
              <w:left w:val="single" w:sz="3" w:space="0" w:color="000000"/>
              <w:bottom w:val="single" w:sz="3" w:space="0" w:color="000000"/>
              <w:right w:val="single" w:sz="3" w:space="0" w:color="000000"/>
            </w:tcBorders>
          </w:tcPr>
          <w:p w14:paraId="01402B58" w14:textId="77777777" w:rsidR="0049091B" w:rsidRDefault="00770843">
            <w:pPr>
              <w:spacing w:after="0" w:line="259" w:lineRule="auto"/>
              <w:ind w:left="1" w:right="0" w:firstLine="0"/>
              <w:jc w:val="left"/>
            </w:pPr>
            <w:r>
              <w:rPr>
                <w:sz w:val="16"/>
              </w:rPr>
              <w:t xml:space="preserve"> $ 192.61  </w:t>
            </w:r>
          </w:p>
        </w:tc>
        <w:tc>
          <w:tcPr>
            <w:tcW w:w="1318" w:type="dxa"/>
            <w:gridSpan w:val="2"/>
            <w:tcBorders>
              <w:top w:val="double" w:sz="3" w:space="0" w:color="000000"/>
              <w:left w:val="single" w:sz="3" w:space="0" w:color="000000"/>
              <w:bottom w:val="single" w:sz="3" w:space="0" w:color="000000"/>
              <w:right w:val="single" w:sz="3" w:space="0" w:color="000000"/>
            </w:tcBorders>
          </w:tcPr>
          <w:p w14:paraId="15CB7B08" w14:textId="77777777" w:rsidR="0049091B" w:rsidRDefault="00770843">
            <w:pPr>
              <w:spacing w:after="0" w:line="259" w:lineRule="auto"/>
              <w:ind w:left="0" w:right="0" w:firstLine="0"/>
              <w:jc w:val="left"/>
            </w:pPr>
            <w:r>
              <w:rPr>
                <w:sz w:val="16"/>
              </w:rPr>
              <w:t xml:space="preserve">  </w:t>
            </w:r>
          </w:p>
        </w:tc>
        <w:tc>
          <w:tcPr>
            <w:tcW w:w="1491" w:type="dxa"/>
            <w:tcBorders>
              <w:top w:val="double" w:sz="3" w:space="0" w:color="000000"/>
              <w:left w:val="single" w:sz="3" w:space="0" w:color="000000"/>
              <w:bottom w:val="single" w:sz="3" w:space="0" w:color="000000"/>
              <w:right w:val="single" w:sz="3" w:space="0" w:color="000000"/>
            </w:tcBorders>
          </w:tcPr>
          <w:p w14:paraId="3A3B8DE4" w14:textId="77777777" w:rsidR="0049091B" w:rsidRDefault="00770843">
            <w:pPr>
              <w:spacing w:after="0" w:line="245" w:lineRule="auto"/>
              <w:ind w:left="0" w:right="0" w:firstLine="0"/>
            </w:pPr>
            <w:r>
              <w:rPr>
                <w:sz w:val="16"/>
              </w:rPr>
              <w:t xml:space="preserve">TOTAL, DE GASTOS POR </w:t>
            </w:r>
          </w:p>
          <w:p w14:paraId="19BF3AB6" w14:textId="77777777" w:rsidR="0049091B" w:rsidRDefault="00770843">
            <w:pPr>
              <w:spacing w:after="0" w:line="259" w:lineRule="auto"/>
              <w:ind w:left="0" w:right="0" w:firstLine="0"/>
              <w:jc w:val="left"/>
            </w:pPr>
            <w:r>
              <w:rPr>
                <w:sz w:val="16"/>
              </w:rPr>
              <w:t xml:space="preserve">UNA </w:t>
            </w:r>
          </w:p>
          <w:p w14:paraId="583C0FDD" w14:textId="77777777" w:rsidR="0049091B" w:rsidRDefault="00770843">
            <w:pPr>
              <w:spacing w:after="0" w:line="259" w:lineRule="auto"/>
              <w:ind w:left="0" w:right="0" w:firstLine="0"/>
              <w:jc w:val="left"/>
            </w:pPr>
            <w:r>
              <w:rPr>
                <w:sz w:val="16"/>
              </w:rPr>
              <w:t xml:space="preserve">LUMINARIA </w:t>
            </w:r>
          </w:p>
        </w:tc>
      </w:tr>
      <w:tr w:rsidR="0049091B" w14:paraId="41538359" w14:textId="77777777">
        <w:trPr>
          <w:trHeight w:val="1164"/>
        </w:trPr>
        <w:tc>
          <w:tcPr>
            <w:tcW w:w="3962" w:type="dxa"/>
            <w:tcBorders>
              <w:top w:val="single" w:sz="3" w:space="0" w:color="000000"/>
              <w:left w:val="single" w:sz="3" w:space="0" w:color="000000"/>
              <w:bottom w:val="double" w:sz="3" w:space="0" w:color="000000"/>
              <w:right w:val="single" w:sz="3" w:space="0" w:color="000000"/>
            </w:tcBorders>
          </w:tcPr>
          <w:p w14:paraId="1D9E72FD" w14:textId="77777777" w:rsidR="0049091B" w:rsidRDefault="00770843">
            <w:pPr>
              <w:spacing w:after="0" w:line="259" w:lineRule="auto"/>
              <w:ind w:left="0" w:right="0" w:firstLine="0"/>
              <w:jc w:val="left"/>
            </w:pPr>
            <w:r>
              <w:rPr>
                <w:sz w:val="16"/>
              </w:rPr>
              <w:t xml:space="preserve">(7) TOTALES SUMAS DE GASTOS POR LOS </w:t>
            </w:r>
          </w:p>
          <w:p w14:paraId="62AE1120" w14:textId="77777777" w:rsidR="0049091B" w:rsidRDefault="00770843">
            <w:pPr>
              <w:spacing w:after="0" w:line="259" w:lineRule="auto"/>
              <w:ind w:left="0" w:right="0" w:firstLine="0"/>
              <w:jc w:val="left"/>
            </w:pPr>
            <w:r>
              <w:rPr>
                <w:sz w:val="16"/>
              </w:rPr>
              <w:t xml:space="preserve">CONCEPTOS (5) + (6) + (7) =Y </w:t>
            </w:r>
          </w:p>
        </w:tc>
        <w:tc>
          <w:tcPr>
            <w:tcW w:w="1484" w:type="dxa"/>
            <w:tcBorders>
              <w:top w:val="single" w:sz="3" w:space="0" w:color="000000"/>
              <w:left w:val="single" w:sz="3" w:space="0" w:color="000000"/>
              <w:bottom w:val="double" w:sz="3" w:space="0" w:color="000000"/>
              <w:right w:val="single" w:sz="3" w:space="0" w:color="000000"/>
            </w:tcBorders>
          </w:tcPr>
          <w:p w14:paraId="4AD3E1D3" w14:textId="77777777" w:rsidR="0049091B" w:rsidRDefault="00770843">
            <w:pPr>
              <w:spacing w:after="0" w:line="259" w:lineRule="auto"/>
              <w:ind w:left="0" w:right="0" w:firstLine="0"/>
              <w:jc w:val="left"/>
            </w:pPr>
            <w:r>
              <w:rPr>
                <w:sz w:val="16"/>
              </w:rPr>
              <w:t xml:space="preserve">  </w:t>
            </w:r>
          </w:p>
        </w:tc>
        <w:tc>
          <w:tcPr>
            <w:tcW w:w="1657" w:type="dxa"/>
            <w:tcBorders>
              <w:top w:val="single" w:sz="3" w:space="0" w:color="000000"/>
              <w:left w:val="single" w:sz="3" w:space="0" w:color="000000"/>
              <w:bottom w:val="double" w:sz="3" w:space="0" w:color="000000"/>
              <w:right w:val="single" w:sz="3" w:space="0" w:color="000000"/>
            </w:tcBorders>
          </w:tcPr>
          <w:p w14:paraId="3D8B3664" w14:textId="77777777" w:rsidR="0049091B" w:rsidRDefault="00770843">
            <w:pPr>
              <w:spacing w:after="0" w:line="259" w:lineRule="auto"/>
              <w:ind w:left="1" w:right="0" w:firstLine="0"/>
              <w:jc w:val="left"/>
            </w:pPr>
            <w:r>
              <w:rPr>
                <w:sz w:val="16"/>
              </w:rPr>
              <w:t xml:space="preserve">  </w:t>
            </w:r>
          </w:p>
        </w:tc>
        <w:tc>
          <w:tcPr>
            <w:tcW w:w="1318" w:type="dxa"/>
            <w:gridSpan w:val="2"/>
            <w:tcBorders>
              <w:top w:val="single" w:sz="3" w:space="0" w:color="000000"/>
              <w:left w:val="single" w:sz="3" w:space="0" w:color="000000"/>
              <w:bottom w:val="double" w:sz="3" w:space="0" w:color="000000"/>
              <w:right w:val="single" w:sz="3" w:space="0" w:color="000000"/>
            </w:tcBorders>
          </w:tcPr>
          <w:p w14:paraId="20B272E5" w14:textId="77777777" w:rsidR="0049091B" w:rsidRDefault="00770843">
            <w:pPr>
              <w:spacing w:after="0" w:line="259" w:lineRule="auto"/>
              <w:ind w:left="0" w:right="0" w:firstLine="0"/>
              <w:jc w:val="left"/>
            </w:pPr>
            <w:r>
              <w:rPr>
                <w:sz w:val="16"/>
              </w:rPr>
              <w:t xml:space="preserve"> $ 3.24  </w:t>
            </w:r>
          </w:p>
        </w:tc>
        <w:tc>
          <w:tcPr>
            <w:tcW w:w="1491" w:type="dxa"/>
            <w:tcBorders>
              <w:top w:val="single" w:sz="3" w:space="0" w:color="000000"/>
              <w:left w:val="single" w:sz="3" w:space="0" w:color="000000"/>
              <w:bottom w:val="double" w:sz="3" w:space="0" w:color="000000"/>
              <w:right w:val="single" w:sz="3" w:space="0" w:color="000000"/>
            </w:tcBorders>
          </w:tcPr>
          <w:p w14:paraId="78EE897D" w14:textId="77777777" w:rsidR="0049091B" w:rsidRDefault="00770843">
            <w:pPr>
              <w:spacing w:after="4" w:line="240" w:lineRule="auto"/>
              <w:ind w:left="0" w:right="38" w:firstLine="0"/>
            </w:pPr>
            <w:r>
              <w:rPr>
                <w:sz w:val="16"/>
              </w:rPr>
              <w:t xml:space="preserve">TOTAL, DE GASTOS POR CADA SUJETO </w:t>
            </w:r>
          </w:p>
          <w:p w14:paraId="721D797E" w14:textId="77777777" w:rsidR="0049091B" w:rsidRDefault="00770843">
            <w:pPr>
              <w:spacing w:after="0" w:line="259" w:lineRule="auto"/>
              <w:ind w:left="0" w:right="0" w:firstLine="0"/>
              <w:jc w:val="left"/>
            </w:pPr>
            <w:r>
              <w:rPr>
                <w:sz w:val="16"/>
              </w:rPr>
              <w:t xml:space="preserve">PASIVO </w:t>
            </w:r>
          </w:p>
          <w:p w14:paraId="6FCAC4FE" w14:textId="77777777" w:rsidR="0049091B" w:rsidRDefault="00770843">
            <w:pPr>
              <w:spacing w:after="0" w:line="259" w:lineRule="auto"/>
              <w:ind w:left="0" w:right="0" w:firstLine="0"/>
              <w:jc w:val="left"/>
            </w:pPr>
            <w:r>
              <w:rPr>
                <w:sz w:val="16"/>
              </w:rPr>
              <w:t xml:space="preserve">REGISTRADO EN </w:t>
            </w:r>
          </w:p>
          <w:p w14:paraId="50F4259B" w14:textId="77777777" w:rsidR="0049091B" w:rsidRDefault="00770843">
            <w:pPr>
              <w:spacing w:after="0" w:line="259" w:lineRule="auto"/>
              <w:ind w:left="0" w:right="0" w:firstLine="0"/>
              <w:jc w:val="left"/>
            </w:pPr>
            <w:r>
              <w:rPr>
                <w:sz w:val="16"/>
              </w:rPr>
              <w:t xml:space="preserve">CFE </w:t>
            </w:r>
          </w:p>
        </w:tc>
      </w:tr>
      <w:tr w:rsidR="0049091B" w14:paraId="1B689D5F" w14:textId="77777777">
        <w:trPr>
          <w:trHeight w:val="1128"/>
        </w:trPr>
        <w:tc>
          <w:tcPr>
            <w:tcW w:w="3962" w:type="dxa"/>
            <w:tcBorders>
              <w:top w:val="double" w:sz="3" w:space="0" w:color="000000"/>
              <w:left w:val="single" w:sz="3" w:space="0" w:color="000000"/>
              <w:bottom w:val="single" w:sz="3" w:space="0" w:color="000000"/>
              <w:right w:val="single" w:sz="3" w:space="0" w:color="000000"/>
            </w:tcBorders>
          </w:tcPr>
          <w:p w14:paraId="3BE2D795" w14:textId="77777777" w:rsidR="0049091B" w:rsidRDefault="00770843">
            <w:pPr>
              <w:spacing w:after="0" w:line="242" w:lineRule="auto"/>
              <w:ind w:left="0" w:right="45" w:firstLine="0"/>
            </w:pPr>
            <w:r>
              <w:rPr>
                <w:sz w:val="16"/>
              </w:rPr>
              <w:t xml:space="preserve">(8) GASTO POR METRO LINEAL AL MES, DE LOS CONCEPTOS (X) ES IGUAL AL GASTOS TOTALES POR UNA LUMINARIAS / UNA CONSTANTE DE 25 METROS EQUIDISTANCIA MEDIA ÍNTERPOSTAL / </w:t>
            </w:r>
          </w:p>
          <w:p w14:paraId="08753856" w14:textId="77777777" w:rsidR="0049091B" w:rsidRDefault="00770843">
            <w:pPr>
              <w:spacing w:after="0" w:line="259" w:lineRule="auto"/>
              <w:ind w:left="0" w:right="0" w:firstLine="0"/>
              <w:jc w:val="left"/>
            </w:pPr>
            <w:r>
              <w:rPr>
                <w:sz w:val="16"/>
              </w:rPr>
              <w:t xml:space="preserve">ENTRE DOS FRENTES </w:t>
            </w:r>
          </w:p>
        </w:tc>
        <w:tc>
          <w:tcPr>
            <w:tcW w:w="1484" w:type="dxa"/>
            <w:tcBorders>
              <w:top w:val="double" w:sz="3" w:space="0" w:color="000000"/>
              <w:left w:val="single" w:sz="3" w:space="0" w:color="000000"/>
              <w:bottom w:val="single" w:sz="3" w:space="0" w:color="000000"/>
              <w:right w:val="single" w:sz="3" w:space="0" w:color="000000"/>
            </w:tcBorders>
          </w:tcPr>
          <w:p w14:paraId="13FF007B" w14:textId="77777777" w:rsidR="0049091B" w:rsidRDefault="00770843">
            <w:pPr>
              <w:spacing w:after="0" w:line="259" w:lineRule="auto"/>
              <w:ind w:left="0" w:right="0" w:firstLine="0"/>
              <w:jc w:val="left"/>
            </w:pPr>
            <w:r>
              <w:rPr>
                <w:sz w:val="16"/>
              </w:rPr>
              <w:t xml:space="preserve"> $ 4.07  </w:t>
            </w:r>
          </w:p>
        </w:tc>
        <w:tc>
          <w:tcPr>
            <w:tcW w:w="1657" w:type="dxa"/>
            <w:tcBorders>
              <w:top w:val="double" w:sz="3" w:space="0" w:color="000000"/>
              <w:left w:val="single" w:sz="3" w:space="0" w:color="000000"/>
              <w:bottom w:val="single" w:sz="3" w:space="0" w:color="000000"/>
              <w:right w:val="single" w:sz="3" w:space="0" w:color="000000"/>
            </w:tcBorders>
          </w:tcPr>
          <w:p w14:paraId="38C21BDE" w14:textId="77777777" w:rsidR="0049091B" w:rsidRDefault="00770843">
            <w:pPr>
              <w:spacing w:after="0" w:line="259" w:lineRule="auto"/>
              <w:ind w:left="1" w:right="0" w:firstLine="0"/>
              <w:jc w:val="left"/>
            </w:pPr>
            <w:r>
              <w:rPr>
                <w:sz w:val="16"/>
              </w:rPr>
              <w:t xml:space="preserve"> $ 3.85  </w:t>
            </w:r>
          </w:p>
        </w:tc>
        <w:tc>
          <w:tcPr>
            <w:tcW w:w="1318" w:type="dxa"/>
            <w:gridSpan w:val="2"/>
            <w:tcBorders>
              <w:top w:val="double" w:sz="3" w:space="0" w:color="000000"/>
              <w:left w:val="single" w:sz="3" w:space="0" w:color="000000"/>
              <w:bottom w:val="single" w:sz="3" w:space="0" w:color="000000"/>
              <w:right w:val="single" w:sz="3" w:space="0" w:color="000000"/>
            </w:tcBorders>
          </w:tcPr>
          <w:p w14:paraId="09B3DB6F" w14:textId="77777777" w:rsidR="0049091B" w:rsidRDefault="00770843">
            <w:pPr>
              <w:spacing w:after="0" w:line="259" w:lineRule="auto"/>
              <w:ind w:left="0" w:right="0" w:firstLine="0"/>
              <w:jc w:val="left"/>
            </w:pPr>
            <w:r>
              <w:rPr>
                <w:sz w:val="16"/>
              </w:rPr>
              <w:t xml:space="preserve">  </w:t>
            </w:r>
          </w:p>
        </w:tc>
        <w:tc>
          <w:tcPr>
            <w:tcW w:w="1491" w:type="dxa"/>
            <w:tcBorders>
              <w:top w:val="double" w:sz="3" w:space="0" w:color="000000"/>
              <w:left w:val="single" w:sz="3" w:space="0" w:color="000000"/>
              <w:bottom w:val="single" w:sz="3" w:space="0" w:color="000000"/>
              <w:right w:val="single" w:sz="3" w:space="0" w:color="000000"/>
            </w:tcBorders>
          </w:tcPr>
          <w:p w14:paraId="53F5E540" w14:textId="77777777" w:rsidR="0049091B" w:rsidRDefault="00770843">
            <w:pPr>
              <w:spacing w:after="0" w:line="259" w:lineRule="auto"/>
              <w:ind w:left="0" w:right="0" w:firstLine="0"/>
              <w:jc w:val="left"/>
            </w:pPr>
            <w:r>
              <w:rPr>
                <w:sz w:val="16"/>
              </w:rPr>
              <w:t xml:space="preserve">  </w:t>
            </w:r>
          </w:p>
        </w:tc>
      </w:tr>
    </w:tbl>
    <w:p w14:paraId="176A062D" w14:textId="77777777" w:rsidR="0049091B" w:rsidRDefault="00770843">
      <w:pPr>
        <w:spacing w:after="0" w:line="259" w:lineRule="auto"/>
        <w:ind w:left="0" w:right="0" w:firstLine="0"/>
        <w:jc w:val="left"/>
      </w:pPr>
      <w:r>
        <w:rPr>
          <w:b/>
        </w:rPr>
        <w:t xml:space="preserve"> </w:t>
      </w:r>
    </w:p>
    <w:p w14:paraId="597BBCD2" w14:textId="77777777" w:rsidR="0049091B" w:rsidRDefault="00770843">
      <w:pPr>
        <w:spacing w:line="248" w:lineRule="auto"/>
        <w:ind w:left="659" w:right="749"/>
        <w:jc w:val="center"/>
      </w:pPr>
      <w:r>
        <w:rPr>
          <w:b/>
        </w:rPr>
        <w:t xml:space="preserve">VALORES DADOS EN UMAS </w:t>
      </w:r>
    </w:p>
    <w:p w14:paraId="7B07A146" w14:textId="77777777" w:rsidR="0049091B" w:rsidRDefault="00770843">
      <w:pPr>
        <w:spacing w:after="0" w:line="259" w:lineRule="auto"/>
        <w:ind w:left="0" w:right="43" w:firstLine="0"/>
        <w:jc w:val="center"/>
      </w:pPr>
      <w:r>
        <w:rPr>
          <w:b/>
        </w:rPr>
        <w:t xml:space="preserve"> </w:t>
      </w:r>
    </w:p>
    <w:p w14:paraId="6EC2E43A" w14:textId="77777777" w:rsidR="0049091B" w:rsidRDefault="00770843">
      <w:pPr>
        <w:pStyle w:val="Ttulo2"/>
        <w:spacing w:after="10" w:line="247" w:lineRule="auto"/>
        <w:ind w:left="-5" w:right="90"/>
        <w:jc w:val="both"/>
      </w:pPr>
      <w:r>
        <w:t xml:space="preserve">TABLA C: CONCENTRADO DE CÁLCULOS DE VALORES DE: CML. PÚBLICOS, CML. CÓMUN, CU, PARA APLICACIÓN EN FÓRMULA DATOS EN UMA </w:t>
      </w:r>
    </w:p>
    <w:p w14:paraId="45BA7131" w14:textId="77777777" w:rsidR="0049091B" w:rsidRDefault="00770843">
      <w:pPr>
        <w:spacing w:after="0" w:line="259" w:lineRule="auto"/>
        <w:ind w:left="0" w:right="0" w:firstLine="0"/>
        <w:jc w:val="left"/>
      </w:pPr>
      <w:r>
        <w:rPr>
          <w:b/>
        </w:rPr>
        <w:t xml:space="preserve"> </w:t>
      </w:r>
    </w:p>
    <w:tbl>
      <w:tblPr>
        <w:tblStyle w:val="TableGrid"/>
        <w:tblW w:w="9740" w:type="dxa"/>
        <w:tblInd w:w="-112" w:type="dxa"/>
        <w:tblCellMar>
          <w:top w:w="14" w:type="dxa"/>
          <w:left w:w="112" w:type="dxa"/>
          <w:right w:w="115" w:type="dxa"/>
        </w:tblCellMar>
        <w:tblLook w:val="04A0" w:firstRow="1" w:lastRow="0" w:firstColumn="1" w:lastColumn="0" w:noHBand="0" w:noVBand="1"/>
      </w:tblPr>
      <w:tblGrid>
        <w:gridCol w:w="2031"/>
        <w:gridCol w:w="1203"/>
        <w:gridCol w:w="1009"/>
        <w:gridCol w:w="1008"/>
        <w:gridCol w:w="4489"/>
      </w:tblGrid>
      <w:tr w:rsidR="0049091B" w14:paraId="61096F0F" w14:textId="77777777">
        <w:trPr>
          <w:trHeight w:val="551"/>
        </w:trPr>
        <w:tc>
          <w:tcPr>
            <w:tcW w:w="2031" w:type="dxa"/>
            <w:tcBorders>
              <w:top w:val="single" w:sz="3" w:space="0" w:color="000000"/>
              <w:left w:val="single" w:sz="3" w:space="0" w:color="000000"/>
              <w:bottom w:val="double" w:sz="3" w:space="0" w:color="000000"/>
              <w:right w:val="single" w:sz="3" w:space="0" w:color="000000"/>
            </w:tcBorders>
          </w:tcPr>
          <w:p w14:paraId="1C9542D7" w14:textId="77777777" w:rsidR="0049091B" w:rsidRDefault="00770843">
            <w:pPr>
              <w:spacing w:after="0" w:line="259" w:lineRule="auto"/>
              <w:ind w:left="0" w:right="0" w:firstLine="0"/>
              <w:jc w:val="left"/>
            </w:pPr>
            <w:r>
              <w:rPr>
                <w:sz w:val="16"/>
              </w:rPr>
              <w:t xml:space="preserve">  </w:t>
            </w:r>
          </w:p>
          <w:p w14:paraId="2531E402" w14:textId="77777777" w:rsidR="0049091B" w:rsidRDefault="00770843">
            <w:pPr>
              <w:spacing w:after="0" w:line="259" w:lineRule="auto"/>
              <w:ind w:left="0" w:right="0" w:firstLine="0"/>
              <w:jc w:val="left"/>
            </w:pPr>
            <w:r>
              <w:rPr>
                <w:sz w:val="16"/>
              </w:rPr>
              <w:t xml:space="preserve">CML. PÚBLICOS </w:t>
            </w:r>
          </w:p>
        </w:tc>
        <w:tc>
          <w:tcPr>
            <w:tcW w:w="1203" w:type="dxa"/>
            <w:tcBorders>
              <w:top w:val="single" w:sz="3" w:space="0" w:color="000000"/>
              <w:left w:val="single" w:sz="3" w:space="0" w:color="000000"/>
              <w:bottom w:val="double" w:sz="3" w:space="0" w:color="000000"/>
              <w:right w:val="single" w:sz="3" w:space="0" w:color="000000"/>
            </w:tcBorders>
            <w:vAlign w:val="bottom"/>
          </w:tcPr>
          <w:p w14:paraId="0604F985" w14:textId="77777777" w:rsidR="0049091B" w:rsidRDefault="00770843">
            <w:pPr>
              <w:spacing w:after="0" w:line="259" w:lineRule="auto"/>
              <w:ind w:left="0" w:right="4" w:firstLine="0"/>
              <w:jc w:val="center"/>
            </w:pPr>
            <w:r>
              <w:rPr>
                <w:sz w:val="16"/>
              </w:rPr>
              <w:t xml:space="preserve">0.0454 </w:t>
            </w:r>
          </w:p>
        </w:tc>
        <w:tc>
          <w:tcPr>
            <w:tcW w:w="1009" w:type="dxa"/>
            <w:tcBorders>
              <w:top w:val="single" w:sz="3" w:space="0" w:color="000000"/>
              <w:left w:val="single" w:sz="3" w:space="0" w:color="000000"/>
              <w:bottom w:val="double" w:sz="3" w:space="0" w:color="000000"/>
              <w:right w:val="single" w:sz="3" w:space="0" w:color="000000"/>
            </w:tcBorders>
            <w:vAlign w:val="bottom"/>
          </w:tcPr>
          <w:p w14:paraId="07E52029" w14:textId="77777777" w:rsidR="0049091B" w:rsidRDefault="00770843">
            <w:pPr>
              <w:spacing w:after="0" w:line="259" w:lineRule="auto"/>
              <w:ind w:left="50" w:right="0" w:firstLine="0"/>
              <w:jc w:val="center"/>
            </w:pPr>
            <w:r>
              <w:rPr>
                <w:sz w:val="16"/>
              </w:rPr>
              <w:t xml:space="preserve"> </w:t>
            </w:r>
          </w:p>
        </w:tc>
        <w:tc>
          <w:tcPr>
            <w:tcW w:w="1008" w:type="dxa"/>
            <w:tcBorders>
              <w:top w:val="single" w:sz="3" w:space="0" w:color="000000"/>
              <w:left w:val="single" w:sz="3" w:space="0" w:color="000000"/>
              <w:bottom w:val="double" w:sz="3" w:space="0" w:color="000000"/>
              <w:right w:val="single" w:sz="3" w:space="0" w:color="000000"/>
            </w:tcBorders>
            <w:vAlign w:val="bottom"/>
          </w:tcPr>
          <w:p w14:paraId="7C0F8B40" w14:textId="77777777" w:rsidR="0049091B" w:rsidRDefault="00770843">
            <w:pPr>
              <w:spacing w:after="0" w:line="259" w:lineRule="auto"/>
              <w:ind w:left="51" w:right="0" w:firstLine="0"/>
              <w:jc w:val="center"/>
            </w:pPr>
            <w:r>
              <w:rPr>
                <w:sz w:val="16"/>
              </w:rPr>
              <w:t xml:space="preserve"> </w:t>
            </w:r>
          </w:p>
        </w:tc>
        <w:tc>
          <w:tcPr>
            <w:tcW w:w="4489" w:type="dxa"/>
            <w:tcBorders>
              <w:top w:val="single" w:sz="3" w:space="0" w:color="000000"/>
              <w:left w:val="single" w:sz="3" w:space="0" w:color="000000"/>
              <w:bottom w:val="double" w:sz="3" w:space="0" w:color="000000"/>
              <w:right w:val="single" w:sz="3" w:space="0" w:color="000000"/>
            </w:tcBorders>
            <w:vAlign w:val="bottom"/>
          </w:tcPr>
          <w:p w14:paraId="7B5E0597" w14:textId="77777777" w:rsidR="0049091B" w:rsidRDefault="00770843">
            <w:pPr>
              <w:spacing w:after="0" w:line="259" w:lineRule="auto"/>
              <w:ind w:left="0" w:right="0" w:firstLine="0"/>
              <w:jc w:val="center"/>
            </w:pPr>
            <w:r>
              <w:rPr>
                <w:sz w:val="16"/>
              </w:rPr>
              <w:t xml:space="preserve">APLICAR, EN FORMULA, MDSIAP </w:t>
            </w:r>
          </w:p>
        </w:tc>
      </w:tr>
      <w:tr w:rsidR="0049091B" w14:paraId="690AE4DD" w14:textId="77777777">
        <w:trPr>
          <w:trHeight w:val="598"/>
        </w:trPr>
        <w:tc>
          <w:tcPr>
            <w:tcW w:w="2031" w:type="dxa"/>
            <w:tcBorders>
              <w:top w:val="double" w:sz="3" w:space="0" w:color="000000"/>
              <w:left w:val="single" w:sz="3" w:space="0" w:color="000000"/>
              <w:bottom w:val="double" w:sz="3" w:space="0" w:color="000000"/>
              <w:right w:val="single" w:sz="3" w:space="0" w:color="000000"/>
            </w:tcBorders>
          </w:tcPr>
          <w:p w14:paraId="41F6805F" w14:textId="77777777" w:rsidR="0049091B" w:rsidRDefault="00770843">
            <w:pPr>
              <w:spacing w:after="0" w:line="259" w:lineRule="auto"/>
              <w:ind w:left="0" w:right="0" w:firstLine="0"/>
              <w:jc w:val="left"/>
            </w:pPr>
            <w:r>
              <w:rPr>
                <w:sz w:val="16"/>
              </w:rPr>
              <w:t xml:space="preserve">  </w:t>
            </w:r>
          </w:p>
          <w:p w14:paraId="28A781E6" w14:textId="77777777" w:rsidR="0049091B" w:rsidRDefault="00770843">
            <w:pPr>
              <w:spacing w:after="0" w:line="259" w:lineRule="auto"/>
              <w:ind w:left="0" w:right="0" w:firstLine="0"/>
              <w:jc w:val="left"/>
            </w:pPr>
            <w:r>
              <w:rPr>
                <w:sz w:val="16"/>
              </w:rPr>
              <w:t xml:space="preserve">CML. COMÚN </w:t>
            </w:r>
          </w:p>
        </w:tc>
        <w:tc>
          <w:tcPr>
            <w:tcW w:w="1203" w:type="dxa"/>
            <w:tcBorders>
              <w:top w:val="double" w:sz="3" w:space="0" w:color="000000"/>
              <w:left w:val="single" w:sz="3" w:space="0" w:color="000000"/>
              <w:bottom w:val="double" w:sz="3" w:space="0" w:color="000000"/>
              <w:right w:val="single" w:sz="3" w:space="0" w:color="000000"/>
            </w:tcBorders>
            <w:vAlign w:val="bottom"/>
          </w:tcPr>
          <w:p w14:paraId="3D2F0FAC" w14:textId="77777777" w:rsidR="0049091B" w:rsidRDefault="00770843">
            <w:pPr>
              <w:spacing w:after="0" w:line="259" w:lineRule="auto"/>
              <w:ind w:left="29" w:right="0" w:firstLine="0"/>
              <w:jc w:val="center"/>
            </w:pPr>
            <w:r>
              <w:rPr>
                <w:sz w:val="16"/>
              </w:rPr>
              <w:t xml:space="preserve"> </w:t>
            </w:r>
          </w:p>
        </w:tc>
        <w:tc>
          <w:tcPr>
            <w:tcW w:w="1009" w:type="dxa"/>
            <w:tcBorders>
              <w:top w:val="double" w:sz="3" w:space="0" w:color="000000"/>
              <w:left w:val="single" w:sz="3" w:space="0" w:color="000000"/>
              <w:bottom w:val="double" w:sz="3" w:space="0" w:color="000000"/>
              <w:right w:val="single" w:sz="3" w:space="0" w:color="000000"/>
            </w:tcBorders>
            <w:vAlign w:val="bottom"/>
          </w:tcPr>
          <w:p w14:paraId="51791F63" w14:textId="77777777" w:rsidR="0049091B" w:rsidRDefault="00770843">
            <w:pPr>
              <w:spacing w:after="0" w:line="259" w:lineRule="auto"/>
              <w:ind w:left="3" w:right="0" w:firstLine="0"/>
              <w:jc w:val="center"/>
            </w:pPr>
            <w:r>
              <w:rPr>
                <w:sz w:val="16"/>
              </w:rPr>
              <w:t xml:space="preserve">0.0430 </w:t>
            </w:r>
          </w:p>
        </w:tc>
        <w:tc>
          <w:tcPr>
            <w:tcW w:w="1008" w:type="dxa"/>
            <w:tcBorders>
              <w:top w:val="double" w:sz="3" w:space="0" w:color="000000"/>
              <w:left w:val="single" w:sz="3" w:space="0" w:color="000000"/>
              <w:bottom w:val="double" w:sz="3" w:space="0" w:color="000000"/>
              <w:right w:val="single" w:sz="3" w:space="0" w:color="000000"/>
            </w:tcBorders>
            <w:vAlign w:val="bottom"/>
          </w:tcPr>
          <w:p w14:paraId="2EB5F401" w14:textId="77777777" w:rsidR="0049091B" w:rsidRDefault="00770843">
            <w:pPr>
              <w:spacing w:after="0" w:line="259" w:lineRule="auto"/>
              <w:ind w:left="51" w:right="0" w:firstLine="0"/>
              <w:jc w:val="center"/>
            </w:pPr>
            <w:r>
              <w:rPr>
                <w:sz w:val="16"/>
              </w:rPr>
              <w:t xml:space="preserve"> </w:t>
            </w:r>
          </w:p>
        </w:tc>
        <w:tc>
          <w:tcPr>
            <w:tcW w:w="4489" w:type="dxa"/>
            <w:tcBorders>
              <w:top w:val="double" w:sz="3" w:space="0" w:color="000000"/>
              <w:left w:val="single" w:sz="3" w:space="0" w:color="000000"/>
              <w:bottom w:val="double" w:sz="3" w:space="0" w:color="000000"/>
              <w:right w:val="single" w:sz="3" w:space="0" w:color="000000"/>
            </w:tcBorders>
            <w:vAlign w:val="bottom"/>
          </w:tcPr>
          <w:p w14:paraId="155E9871" w14:textId="77777777" w:rsidR="0049091B" w:rsidRDefault="00770843">
            <w:pPr>
              <w:spacing w:after="0" w:line="259" w:lineRule="auto"/>
              <w:ind w:left="0" w:right="0" w:firstLine="0"/>
              <w:jc w:val="center"/>
            </w:pPr>
            <w:r>
              <w:rPr>
                <w:sz w:val="16"/>
              </w:rPr>
              <w:t xml:space="preserve">APLICAR, EN FORMULA, MDSIAP </w:t>
            </w:r>
          </w:p>
        </w:tc>
      </w:tr>
      <w:tr w:rsidR="0049091B" w14:paraId="30CF9B5A" w14:textId="77777777">
        <w:trPr>
          <w:trHeight w:val="523"/>
        </w:trPr>
        <w:tc>
          <w:tcPr>
            <w:tcW w:w="2031" w:type="dxa"/>
            <w:tcBorders>
              <w:top w:val="double" w:sz="3" w:space="0" w:color="000000"/>
              <w:left w:val="single" w:sz="3" w:space="0" w:color="000000"/>
              <w:bottom w:val="single" w:sz="3" w:space="0" w:color="000000"/>
              <w:right w:val="single" w:sz="3" w:space="0" w:color="000000"/>
            </w:tcBorders>
          </w:tcPr>
          <w:p w14:paraId="61FAECDE" w14:textId="77777777" w:rsidR="0049091B" w:rsidRDefault="00770843">
            <w:pPr>
              <w:spacing w:after="0" w:line="259" w:lineRule="auto"/>
              <w:ind w:left="0" w:right="0" w:firstLine="0"/>
              <w:jc w:val="left"/>
            </w:pPr>
            <w:r>
              <w:rPr>
                <w:sz w:val="16"/>
              </w:rPr>
              <w:t xml:space="preserve">  </w:t>
            </w:r>
          </w:p>
          <w:p w14:paraId="725DE0C7" w14:textId="77777777" w:rsidR="0049091B" w:rsidRDefault="00770843">
            <w:pPr>
              <w:spacing w:after="0" w:line="259" w:lineRule="auto"/>
              <w:ind w:left="0" w:right="0" w:firstLine="0"/>
              <w:jc w:val="left"/>
            </w:pPr>
            <w:r>
              <w:rPr>
                <w:sz w:val="16"/>
              </w:rPr>
              <w:t xml:space="preserve">CU </w:t>
            </w:r>
          </w:p>
        </w:tc>
        <w:tc>
          <w:tcPr>
            <w:tcW w:w="1203" w:type="dxa"/>
            <w:tcBorders>
              <w:top w:val="double" w:sz="3" w:space="0" w:color="000000"/>
              <w:left w:val="single" w:sz="3" w:space="0" w:color="000000"/>
              <w:bottom w:val="single" w:sz="3" w:space="0" w:color="000000"/>
              <w:right w:val="single" w:sz="3" w:space="0" w:color="000000"/>
            </w:tcBorders>
            <w:vAlign w:val="bottom"/>
          </w:tcPr>
          <w:p w14:paraId="16853439" w14:textId="77777777" w:rsidR="0049091B" w:rsidRDefault="00770843">
            <w:pPr>
              <w:spacing w:after="0" w:line="259" w:lineRule="auto"/>
              <w:ind w:left="29" w:right="0" w:firstLine="0"/>
              <w:jc w:val="center"/>
            </w:pPr>
            <w:r>
              <w:rPr>
                <w:sz w:val="16"/>
              </w:rPr>
              <w:t xml:space="preserve"> </w:t>
            </w:r>
          </w:p>
        </w:tc>
        <w:tc>
          <w:tcPr>
            <w:tcW w:w="1009" w:type="dxa"/>
            <w:tcBorders>
              <w:top w:val="double" w:sz="3" w:space="0" w:color="000000"/>
              <w:left w:val="single" w:sz="3" w:space="0" w:color="000000"/>
              <w:bottom w:val="single" w:sz="3" w:space="0" w:color="000000"/>
              <w:right w:val="single" w:sz="3" w:space="0" w:color="000000"/>
            </w:tcBorders>
            <w:vAlign w:val="bottom"/>
          </w:tcPr>
          <w:p w14:paraId="0F3120FD" w14:textId="77777777" w:rsidR="0049091B" w:rsidRDefault="00770843">
            <w:pPr>
              <w:spacing w:after="0" w:line="259" w:lineRule="auto"/>
              <w:ind w:left="50" w:right="0" w:firstLine="0"/>
              <w:jc w:val="center"/>
            </w:pPr>
            <w:r>
              <w:rPr>
                <w:sz w:val="16"/>
              </w:rPr>
              <w:t xml:space="preserve"> </w:t>
            </w:r>
          </w:p>
        </w:tc>
        <w:tc>
          <w:tcPr>
            <w:tcW w:w="1008" w:type="dxa"/>
            <w:tcBorders>
              <w:top w:val="double" w:sz="3" w:space="0" w:color="000000"/>
              <w:left w:val="single" w:sz="3" w:space="0" w:color="000000"/>
              <w:bottom w:val="single" w:sz="3" w:space="0" w:color="000000"/>
              <w:right w:val="single" w:sz="3" w:space="0" w:color="000000"/>
            </w:tcBorders>
            <w:vAlign w:val="bottom"/>
          </w:tcPr>
          <w:p w14:paraId="6ACB38D0" w14:textId="77777777" w:rsidR="0049091B" w:rsidRDefault="00770843">
            <w:pPr>
              <w:spacing w:after="0" w:line="259" w:lineRule="auto"/>
              <w:ind w:left="3" w:right="0" w:firstLine="0"/>
              <w:jc w:val="center"/>
            </w:pPr>
            <w:r>
              <w:rPr>
                <w:sz w:val="16"/>
              </w:rPr>
              <w:t xml:space="preserve">0.0362 </w:t>
            </w:r>
          </w:p>
        </w:tc>
        <w:tc>
          <w:tcPr>
            <w:tcW w:w="4489" w:type="dxa"/>
            <w:tcBorders>
              <w:top w:val="double" w:sz="3" w:space="0" w:color="000000"/>
              <w:left w:val="single" w:sz="3" w:space="0" w:color="000000"/>
              <w:bottom w:val="single" w:sz="3" w:space="0" w:color="000000"/>
              <w:right w:val="single" w:sz="3" w:space="0" w:color="000000"/>
            </w:tcBorders>
            <w:vAlign w:val="bottom"/>
          </w:tcPr>
          <w:p w14:paraId="114F7887" w14:textId="77777777" w:rsidR="0049091B" w:rsidRDefault="00770843">
            <w:pPr>
              <w:spacing w:after="0" w:line="259" w:lineRule="auto"/>
              <w:ind w:left="5" w:right="0" w:firstLine="0"/>
              <w:jc w:val="center"/>
            </w:pPr>
            <w:r>
              <w:rPr>
                <w:sz w:val="16"/>
              </w:rPr>
              <w:t xml:space="preserve">APLICAR, EN FORMULA MDSIAP </w:t>
            </w:r>
          </w:p>
        </w:tc>
      </w:tr>
    </w:tbl>
    <w:p w14:paraId="27878A0A" w14:textId="77777777" w:rsidR="0049091B" w:rsidRDefault="00770843">
      <w:pPr>
        <w:spacing w:after="0" w:line="259" w:lineRule="auto"/>
        <w:ind w:left="0" w:right="0" w:firstLine="0"/>
        <w:jc w:val="left"/>
      </w:pPr>
      <w:r>
        <w:t xml:space="preserve"> </w:t>
      </w:r>
    </w:p>
    <w:p w14:paraId="15C759E8" w14:textId="77777777" w:rsidR="0049091B" w:rsidRDefault="00770843">
      <w:pPr>
        <w:pStyle w:val="Ttulo2"/>
        <w:ind w:left="659" w:right="740"/>
      </w:pPr>
      <w:r>
        <w:t xml:space="preserve">INGRESOS </w:t>
      </w:r>
    </w:p>
    <w:p w14:paraId="1BD0DC92" w14:textId="77777777" w:rsidR="0049091B" w:rsidRDefault="00770843">
      <w:pPr>
        <w:spacing w:after="0" w:line="259" w:lineRule="auto"/>
        <w:ind w:left="0" w:right="43" w:firstLine="0"/>
        <w:jc w:val="center"/>
      </w:pPr>
      <w:r>
        <w:rPr>
          <w:b/>
        </w:rPr>
        <w:t xml:space="preserve"> </w:t>
      </w:r>
    </w:p>
    <w:p w14:paraId="36AA84DD" w14:textId="77777777" w:rsidR="0049091B" w:rsidRDefault="00770843">
      <w:pPr>
        <w:spacing w:after="10"/>
        <w:ind w:left="-5" w:right="90"/>
      </w:pPr>
      <w:r>
        <w:rPr>
          <w:b/>
        </w:rPr>
        <w:t xml:space="preserve">INGRESOS DEL MUNICIPIO PARA LA RECUPERACION DE LOS GASTOS QUE LE GENERA AL MUNICIPIO POR HACER QUE FUNCIONE EL SERVICIO DE ALUMBRADO PUBLICO DURANTE 12 HORAS DIARIAS Y POR LOS 365 DIAS DEL AÑO FISCAL 2022 DE FORMA CONTINUA. </w:t>
      </w:r>
    </w:p>
    <w:p w14:paraId="46B7D220" w14:textId="77777777" w:rsidR="0049091B" w:rsidRDefault="00770843">
      <w:pPr>
        <w:spacing w:after="0" w:line="259" w:lineRule="auto"/>
        <w:ind w:left="0" w:right="0" w:firstLine="0"/>
        <w:jc w:val="left"/>
      </w:pPr>
      <w:r>
        <w:t xml:space="preserve"> </w:t>
      </w:r>
    </w:p>
    <w:p w14:paraId="1504E62D" w14:textId="77777777" w:rsidR="0049091B" w:rsidRDefault="00770843">
      <w:pPr>
        <w:ind w:left="2" w:right="95"/>
      </w:pPr>
      <w:r>
        <w:t xml:space="preserve">El ingreso del Municipio es recaudado por dos opciones, en una es por la propia tesorería siempre a solicitud del sujeto pasivo y la otra es por la empresa suministradora de energía, en cualquiera de los dos casos se debe aplicar la misma fórmula MDSIAP= SIAP el sujeto puede hacer valer su recurso de revisión, que se localiza en esta ley de ingresos del municipio de TETLA DE SOLIDARIDAD TLAXCALA para el ejercicio fiscal 2022. </w:t>
      </w:r>
    </w:p>
    <w:p w14:paraId="77FF09F0" w14:textId="77777777" w:rsidR="0049091B" w:rsidRDefault="00770843">
      <w:pPr>
        <w:spacing w:after="0" w:line="259" w:lineRule="auto"/>
        <w:ind w:left="0" w:right="0" w:firstLine="0"/>
        <w:jc w:val="left"/>
      </w:pPr>
      <w:r>
        <w:t xml:space="preserve"> </w:t>
      </w:r>
    </w:p>
    <w:p w14:paraId="0E2D21DE" w14:textId="77777777" w:rsidR="0049091B" w:rsidRDefault="00770843">
      <w:pPr>
        <w:ind w:left="2" w:right="95"/>
      </w:pPr>
      <w:r>
        <w:t xml:space="preserve">Este ingreso del Municipio es utilizado para la recuperación de los gastos que le genera, por la prestación del servicio de alumbrado público y para mayor facilidad se anexan seis bloques, donde se cumple con el artículo 31 fracción IV de la Constitución Política de los Estados Unidos Mexicanos, que a la letra dice: “Contribuir para los gastos públicos, así de la </w:t>
      </w:r>
      <w:r>
        <w:lastRenderedPageBreak/>
        <w:t xml:space="preserve">Federación, como de los Estados, de la Ciudad de México y del Municipio en que residan, de la manera proporcional y equitativa que dispongan las leyes”. </w:t>
      </w:r>
    </w:p>
    <w:p w14:paraId="747907DA" w14:textId="77777777" w:rsidR="0049091B" w:rsidRDefault="00770843">
      <w:pPr>
        <w:spacing w:after="0" w:line="259" w:lineRule="auto"/>
        <w:ind w:left="0" w:right="0" w:firstLine="0"/>
        <w:jc w:val="left"/>
      </w:pPr>
      <w:r>
        <w:t xml:space="preserve"> </w:t>
      </w:r>
    </w:p>
    <w:p w14:paraId="622F3DF7" w14:textId="77777777" w:rsidR="0049091B" w:rsidRDefault="00770843">
      <w:pPr>
        <w:ind w:left="2" w:right="95"/>
      </w:pPr>
      <w:r>
        <w:t>En la columna A del bloque uno al bloque seis están referenciados</w:t>
      </w:r>
      <w:r>
        <w:rPr>
          <w:b/>
        </w:rPr>
        <w:t xml:space="preserve"> </w:t>
      </w:r>
      <w:r>
        <w:t xml:space="preserve">el nivel de beneficio y que es calculado con la fórmula MDSIAP 1 hasta el nivel de beneficio MDSIAP 54, en la columna F se expresan los metros luz de frente a la vía pública dado en metros luz que tiene el sujeto pasivo, y por último en la columna G es el resultado del monto de contribución dado en UMA, pero en los seis bloques se utiliza la misma fórmula MDSIAP= SIAP. </w:t>
      </w:r>
    </w:p>
    <w:p w14:paraId="49690BAA" w14:textId="77777777" w:rsidR="0049091B" w:rsidRDefault="00770843">
      <w:pPr>
        <w:spacing w:after="0" w:line="259" w:lineRule="auto"/>
        <w:ind w:left="0" w:right="0" w:firstLine="0"/>
        <w:jc w:val="left"/>
      </w:pPr>
      <w:r>
        <w:t xml:space="preserve"> </w:t>
      </w:r>
    </w:p>
    <w:p w14:paraId="5DF157EA" w14:textId="77777777" w:rsidR="0049091B" w:rsidRDefault="00770843">
      <w:pPr>
        <w:pStyle w:val="Ttulo2"/>
        <w:tabs>
          <w:tab w:val="center" w:pos="3465"/>
          <w:tab w:val="center" w:pos="4429"/>
        </w:tabs>
        <w:spacing w:after="10" w:line="247" w:lineRule="auto"/>
        <w:ind w:left="-15" w:right="0" w:firstLine="0"/>
        <w:jc w:val="left"/>
      </w:pPr>
      <w:r>
        <w:rPr>
          <w:b w:val="0"/>
        </w:rPr>
        <w:t xml:space="preserve"> </w:t>
      </w:r>
      <w:r>
        <w:rPr>
          <w:b w:val="0"/>
        </w:rPr>
        <w:tab/>
        <w:t xml:space="preserve">  </w:t>
      </w:r>
      <w:r>
        <w:rPr>
          <w:b w:val="0"/>
        </w:rPr>
        <w:tab/>
      </w:r>
      <w:r>
        <w:t xml:space="preserve">BLOQUE UNO </w:t>
      </w:r>
    </w:p>
    <w:p w14:paraId="0EC6A013" w14:textId="77777777" w:rsidR="0049091B" w:rsidRDefault="00770843">
      <w:pPr>
        <w:spacing w:after="0" w:line="259" w:lineRule="auto"/>
        <w:ind w:left="0" w:right="0" w:firstLine="0"/>
        <w:jc w:val="left"/>
      </w:pPr>
      <w:r>
        <w:rPr>
          <w:b/>
        </w:rPr>
        <w:t xml:space="preserve"> </w:t>
      </w:r>
    </w:p>
    <w:p w14:paraId="74F7BA3D" w14:textId="77777777" w:rsidR="0049091B" w:rsidRDefault="00770843">
      <w:pPr>
        <w:spacing w:after="10"/>
        <w:ind w:left="-5" w:right="90"/>
      </w:pPr>
      <w:r>
        <w:rPr>
          <w:b/>
        </w:rPr>
        <w:t xml:space="preserve">APLICACIÓN DE VALORES DE CML, PÚBLICOS, CML COMÚN, Y CU. EN BLOQUE UNO, VIVIENDAS DATOS DADOS EN UMA. </w:t>
      </w:r>
    </w:p>
    <w:p w14:paraId="5EB09EFC" w14:textId="77777777" w:rsidR="0049091B" w:rsidRDefault="00770843">
      <w:pPr>
        <w:spacing w:after="0" w:line="259" w:lineRule="auto"/>
        <w:ind w:left="0" w:right="0" w:firstLine="0"/>
        <w:jc w:val="left"/>
      </w:pPr>
      <w:r>
        <w:rPr>
          <w:b/>
        </w:rPr>
        <w:t xml:space="preserve"> </w:t>
      </w:r>
    </w:p>
    <w:p w14:paraId="38D007E2" w14:textId="77777777" w:rsidR="0049091B" w:rsidRDefault="00770843">
      <w:pPr>
        <w:spacing w:after="0" w:line="259" w:lineRule="auto"/>
        <w:ind w:left="0" w:right="0" w:firstLine="0"/>
        <w:jc w:val="left"/>
      </w:pPr>
      <w:r>
        <w:rPr>
          <w:b/>
        </w:rPr>
        <w:t xml:space="preserve"> </w:t>
      </w:r>
    </w:p>
    <w:p w14:paraId="1FCB36E1" w14:textId="77777777" w:rsidR="0049091B" w:rsidRDefault="00770843">
      <w:pPr>
        <w:spacing w:after="0" w:line="259" w:lineRule="auto"/>
        <w:ind w:left="0" w:right="0" w:firstLine="0"/>
        <w:jc w:val="left"/>
      </w:pPr>
      <w:r>
        <w:rPr>
          <w:b/>
        </w:rPr>
        <w:t xml:space="preserve"> </w:t>
      </w:r>
    </w:p>
    <w:p w14:paraId="52051E0B" w14:textId="77777777" w:rsidR="0049091B" w:rsidRDefault="00770843">
      <w:pPr>
        <w:spacing w:after="0" w:line="259" w:lineRule="auto"/>
        <w:ind w:left="0" w:right="0" w:firstLine="0"/>
        <w:jc w:val="left"/>
      </w:pPr>
      <w:r>
        <w:rPr>
          <w:b/>
        </w:rPr>
        <w:t xml:space="preserve"> </w:t>
      </w:r>
    </w:p>
    <w:p w14:paraId="295E70B4" w14:textId="77777777" w:rsidR="0049091B" w:rsidRDefault="00770843">
      <w:pPr>
        <w:spacing w:after="0" w:line="259" w:lineRule="auto"/>
        <w:ind w:left="0" w:right="0" w:firstLine="0"/>
        <w:jc w:val="left"/>
      </w:pPr>
      <w:r>
        <w:rPr>
          <w:b/>
        </w:rPr>
        <w:t xml:space="preserve"> </w:t>
      </w:r>
    </w:p>
    <w:p w14:paraId="271661AA" w14:textId="77777777" w:rsidR="0049091B" w:rsidRDefault="00770843">
      <w:pPr>
        <w:pBdr>
          <w:top w:val="single" w:sz="3" w:space="0" w:color="000000"/>
          <w:left w:val="single" w:sz="3" w:space="0" w:color="000000"/>
          <w:bottom w:val="single" w:sz="3" w:space="0" w:color="000000"/>
          <w:right w:val="single" w:sz="3" w:space="0" w:color="000000"/>
        </w:pBdr>
        <w:spacing w:after="2" w:line="259" w:lineRule="auto"/>
        <w:ind w:left="0" w:right="0" w:firstLine="0"/>
        <w:jc w:val="left"/>
      </w:pPr>
      <w:r>
        <w:rPr>
          <w:sz w:val="16"/>
        </w:rPr>
        <w:t xml:space="preserve">BLOQUE UNO: VIVIENDAS (APLICACIÓN BIMESTRAL) </w:t>
      </w:r>
    </w:p>
    <w:tbl>
      <w:tblPr>
        <w:tblStyle w:val="TableGrid"/>
        <w:tblW w:w="9913" w:type="dxa"/>
        <w:tblInd w:w="-112" w:type="dxa"/>
        <w:tblCellMar>
          <w:top w:w="14" w:type="dxa"/>
          <w:left w:w="112" w:type="dxa"/>
          <w:right w:w="59" w:type="dxa"/>
        </w:tblCellMar>
        <w:tblLook w:val="04A0" w:firstRow="1" w:lastRow="0" w:firstColumn="1" w:lastColumn="0" w:noHBand="0" w:noVBand="1"/>
      </w:tblPr>
      <w:tblGrid>
        <w:gridCol w:w="2796"/>
        <w:gridCol w:w="1037"/>
        <w:gridCol w:w="1117"/>
        <w:gridCol w:w="1174"/>
        <w:gridCol w:w="1354"/>
        <w:gridCol w:w="1131"/>
        <w:gridCol w:w="1304"/>
      </w:tblGrid>
      <w:tr w:rsidR="0049091B" w14:paraId="4729E349" w14:textId="77777777">
        <w:trPr>
          <w:trHeight w:val="1685"/>
        </w:trPr>
        <w:tc>
          <w:tcPr>
            <w:tcW w:w="2795" w:type="dxa"/>
            <w:tcBorders>
              <w:top w:val="single" w:sz="3" w:space="0" w:color="000000"/>
              <w:left w:val="single" w:sz="3" w:space="0" w:color="000000"/>
              <w:bottom w:val="single" w:sz="3" w:space="0" w:color="000000"/>
              <w:right w:val="single" w:sz="3" w:space="0" w:color="000000"/>
            </w:tcBorders>
          </w:tcPr>
          <w:p w14:paraId="20AD7A0C" w14:textId="77777777" w:rsidR="0049091B" w:rsidRDefault="00770843">
            <w:pPr>
              <w:spacing w:after="0" w:line="240" w:lineRule="auto"/>
              <w:ind w:left="0" w:right="53" w:firstLine="0"/>
            </w:pPr>
            <w:r>
              <w:rPr>
                <w:sz w:val="16"/>
              </w:rPr>
              <w:t xml:space="preserve">CLASIFICACION DE TIPO DE SUJETO PASIVO, APLICANDO EL CALCULO DE MDSIAP, DE </w:t>
            </w:r>
          </w:p>
          <w:p w14:paraId="3A2FD62E" w14:textId="77777777" w:rsidR="0049091B" w:rsidRDefault="00770843">
            <w:pPr>
              <w:spacing w:after="0" w:line="259" w:lineRule="auto"/>
              <w:ind w:left="0" w:right="0" w:firstLine="0"/>
              <w:jc w:val="left"/>
            </w:pPr>
            <w:r>
              <w:rPr>
                <w:sz w:val="16"/>
              </w:rPr>
              <w:t xml:space="preserve">ACUERDO A SU BENEFICIO DADO </w:t>
            </w:r>
          </w:p>
          <w:p w14:paraId="583888E9" w14:textId="77777777" w:rsidR="0049091B" w:rsidRDefault="00770843">
            <w:pPr>
              <w:spacing w:after="0" w:line="259" w:lineRule="auto"/>
              <w:ind w:left="0" w:right="0" w:firstLine="0"/>
              <w:jc w:val="left"/>
            </w:pPr>
            <w:r>
              <w:rPr>
                <w:sz w:val="16"/>
              </w:rPr>
              <w:t xml:space="preserve">EN METROS LUZ </w:t>
            </w:r>
          </w:p>
          <w:p w14:paraId="0BE9498F" w14:textId="77777777" w:rsidR="0049091B" w:rsidRDefault="00770843">
            <w:pPr>
              <w:spacing w:after="0" w:line="259" w:lineRule="auto"/>
              <w:ind w:left="0" w:right="0" w:firstLine="0"/>
              <w:jc w:val="left"/>
            </w:pPr>
            <w:r>
              <w:rPr>
                <w:sz w:val="16"/>
              </w:rPr>
              <w:t xml:space="preserve">  </w:t>
            </w:r>
          </w:p>
        </w:tc>
        <w:tc>
          <w:tcPr>
            <w:tcW w:w="1037" w:type="dxa"/>
            <w:tcBorders>
              <w:top w:val="single" w:sz="3" w:space="0" w:color="000000"/>
              <w:left w:val="single" w:sz="3" w:space="0" w:color="000000"/>
              <w:bottom w:val="single" w:sz="3" w:space="0" w:color="000000"/>
              <w:right w:val="single" w:sz="3" w:space="0" w:color="000000"/>
            </w:tcBorders>
          </w:tcPr>
          <w:p w14:paraId="0FB7B08B" w14:textId="77777777" w:rsidR="0049091B" w:rsidRDefault="00770843">
            <w:pPr>
              <w:spacing w:after="0" w:line="259" w:lineRule="auto"/>
              <w:ind w:left="0" w:right="0" w:firstLine="0"/>
              <w:jc w:val="left"/>
            </w:pPr>
            <w:r>
              <w:rPr>
                <w:sz w:val="16"/>
              </w:rPr>
              <w:t xml:space="preserve">TARIFA </w:t>
            </w:r>
          </w:p>
          <w:p w14:paraId="14FC83D0" w14:textId="77777777" w:rsidR="0049091B" w:rsidRDefault="00770843">
            <w:pPr>
              <w:spacing w:after="0" w:line="259" w:lineRule="auto"/>
              <w:ind w:left="0" w:right="0" w:firstLine="0"/>
              <w:jc w:val="left"/>
            </w:pPr>
            <w:r>
              <w:rPr>
                <w:sz w:val="16"/>
              </w:rPr>
              <w:t xml:space="preserve">GENERAL </w:t>
            </w:r>
          </w:p>
          <w:p w14:paraId="365988B2" w14:textId="77777777" w:rsidR="0049091B" w:rsidRDefault="00770843">
            <w:pPr>
              <w:spacing w:after="0" w:line="259" w:lineRule="auto"/>
              <w:ind w:left="0" w:right="0" w:firstLine="0"/>
              <w:jc w:val="left"/>
            </w:pPr>
            <w:r>
              <w:rPr>
                <w:sz w:val="16"/>
              </w:rPr>
              <w:t xml:space="preserve">DE </w:t>
            </w:r>
          </w:p>
          <w:p w14:paraId="23DDEF1B" w14:textId="77777777" w:rsidR="0049091B" w:rsidRDefault="00770843">
            <w:pPr>
              <w:spacing w:after="0" w:line="259" w:lineRule="auto"/>
              <w:ind w:left="0" w:right="0" w:firstLine="0"/>
              <w:jc w:val="left"/>
            </w:pPr>
            <w:r>
              <w:rPr>
                <w:sz w:val="16"/>
              </w:rPr>
              <w:t xml:space="preserve">METROS </w:t>
            </w:r>
          </w:p>
          <w:p w14:paraId="142A9B81" w14:textId="77777777" w:rsidR="0049091B" w:rsidRDefault="00770843">
            <w:pPr>
              <w:spacing w:after="0" w:line="259" w:lineRule="auto"/>
              <w:ind w:left="0" w:right="0" w:firstLine="0"/>
              <w:jc w:val="left"/>
            </w:pPr>
            <w:r>
              <w:rPr>
                <w:sz w:val="16"/>
              </w:rPr>
              <w:t xml:space="preserve">LUZ, POR </w:t>
            </w:r>
          </w:p>
          <w:p w14:paraId="419C5C49" w14:textId="77777777" w:rsidR="0049091B" w:rsidRDefault="00770843">
            <w:pPr>
              <w:spacing w:after="0" w:line="259" w:lineRule="auto"/>
              <w:ind w:left="0" w:right="0" w:firstLine="0"/>
              <w:jc w:val="left"/>
            </w:pPr>
            <w:r>
              <w:rPr>
                <w:sz w:val="16"/>
              </w:rPr>
              <w:t xml:space="preserve">SUJETO </w:t>
            </w:r>
          </w:p>
          <w:p w14:paraId="268D2DBE" w14:textId="77777777" w:rsidR="0049091B" w:rsidRDefault="00770843">
            <w:pPr>
              <w:spacing w:after="0" w:line="259" w:lineRule="auto"/>
              <w:ind w:left="0" w:right="0" w:firstLine="0"/>
              <w:jc w:val="left"/>
            </w:pPr>
            <w:r>
              <w:rPr>
                <w:sz w:val="16"/>
              </w:rPr>
              <w:t xml:space="preserve">PASIVO </w:t>
            </w:r>
          </w:p>
        </w:tc>
        <w:tc>
          <w:tcPr>
            <w:tcW w:w="1117" w:type="dxa"/>
            <w:tcBorders>
              <w:top w:val="single" w:sz="3" w:space="0" w:color="000000"/>
              <w:left w:val="single" w:sz="3" w:space="0" w:color="000000"/>
              <w:bottom w:val="single" w:sz="3" w:space="0" w:color="000000"/>
              <w:right w:val="single" w:sz="3" w:space="0" w:color="000000"/>
            </w:tcBorders>
          </w:tcPr>
          <w:p w14:paraId="1120A7F8" w14:textId="77777777" w:rsidR="0049091B" w:rsidRDefault="00770843">
            <w:pPr>
              <w:spacing w:after="0" w:line="259" w:lineRule="auto"/>
              <w:ind w:left="1" w:right="0" w:firstLine="0"/>
              <w:jc w:val="left"/>
            </w:pPr>
            <w:r>
              <w:rPr>
                <w:sz w:val="16"/>
              </w:rPr>
              <w:t xml:space="preserve">TARIFA </w:t>
            </w:r>
          </w:p>
          <w:p w14:paraId="2CD895AF" w14:textId="77777777" w:rsidR="0049091B" w:rsidRDefault="00770843">
            <w:pPr>
              <w:spacing w:after="0" w:line="259" w:lineRule="auto"/>
              <w:ind w:left="1" w:right="0" w:firstLine="0"/>
              <w:jc w:val="left"/>
            </w:pPr>
            <w:r>
              <w:rPr>
                <w:sz w:val="16"/>
              </w:rPr>
              <w:t xml:space="preserve">GENERAL </w:t>
            </w:r>
          </w:p>
          <w:p w14:paraId="0BF32415" w14:textId="77777777" w:rsidR="0049091B" w:rsidRDefault="00770843">
            <w:pPr>
              <w:tabs>
                <w:tab w:val="right" w:pos="946"/>
              </w:tabs>
              <w:spacing w:after="0" w:line="259" w:lineRule="auto"/>
              <w:ind w:left="0" w:right="0" w:firstLine="0"/>
              <w:jc w:val="left"/>
            </w:pPr>
            <w:r>
              <w:rPr>
                <w:sz w:val="16"/>
              </w:rPr>
              <w:t xml:space="preserve">EN </w:t>
            </w:r>
            <w:r>
              <w:rPr>
                <w:sz w:val="16"/>
              </w:rPr>
              <w:tab/>
              <w:t xml:space="preserve">UMA </w:t>
            </w:r>
          </w:p>
          <w:p w14:paraId="09BBF460" w14:textId="77777777" w:rsidR="0049091B" w:rsidRDefault="00770843">
            <w:pPr>
              <w:spacing w:after="0" w:line="259" w:lineRule="auto"/>
              <w:ind w:left="1" w:right="0" w:firstLine="0"/>
              <w:jc w:val="left"/>
            </w:pPr>
            <w:r>
              <w:rPr>
                <w:sz w:val="16"/>
              </w:rPr>
              <w:t xml:space="preserve">POR </w:t>
            </w:r>
          </w:p>
          <w:p w14:paraId="0A9AC9F0" w14:textId="77777777" w:rsidR="0049091B" w:rsidRDefault="00770843">
            <w:pPr>
              <w:spacing w:after="0" w:line="259" w:lineRule="auto"/>
              <w:ind w:left="1" w:right="0" w:firstLine="0"/>
              <w:jc w:val="left"/>
            </w:pPr>
            <w:r>
              <w:rPr>
                <w:sz w:val="16"/>
              </w:rPr>
              <w:t xml:space="preserve">SUJETO </w:t>
            </w:r>
          </w:p>
          <w:p w14:paraId="6F41C577" w14:textId="77777777" w:rsidR="0049091B" w:rsidRDefault="00770843">
            <w:pPr>
              <w:spacing w:after="0" w:line="259" w:lineRule="auto"/>
              <w:ind w:left="1" w:right="0" w:firstLine="0"/>
              <w:jc w:val="left"/>
            </w:pPr>
            <w:r>
              <w:rPr>
                <w:sz w:val="16"/>
              </w:rPr>
              <w:t xml:space="preserve">PASIVO </w:t>
            </w:r>
          </w:p>
        </w:tc>
        <w:tc>
          <w:tcPr>
            <w:tcW w:w="1174" w:type="dxa"/>
            <w:tcBorders>
              <w:top w:val="single" w:sz="3" w:space="0" w:color="000000"/>
              <w:left w:val="single" w:sz="3" w:space="0" w:color="000000"/>
              <w:bottom w:val="single" w:sz="3" w:space="0" w:color="000000"/>
              <w:right w:val="single" w:sz="3" w:space="0" w:color="000000"/>
            </w:tcBorders>
          </w:tcPr>
          <w:p w14:paraId="494158CC" w14:textId="77777777" w:rsidR="0049091B" w:rsidRDefault="00770843">
            <w:pPr>
              <w:spacing w:after="0" w:line="259" w:lineRule="auto"/>
              <w:ind w:left="0" w:right="0" w:firstLine="0"/>
              <w:jc w:val="left"/>
            </w:pPr>
            <w:r>
              <w:rPr>
                <w:sz w:val="16"/>
              </w:rPr>
              <w:t xml:space="preserve">SUBSIDIO </w:t>
            </w:r>
          </w:p>
          <w:p w14:paraId="6AF8599B" w14:textId="77777777" w:rsidR="0049091B" w:rsidRDefault="00770843">
            <w:pPr>
              <w:tabs>
                <w:tab w:val="right" w:pos="1003"/>
              </w:tabs>
              <w:spacing w:after="0" w:line="259" w:lineRule="auto"/>
              <w:ind w:left="0" w:right="0" w:firstLine="0"/>
              <w:jc w:val="left"/>
            </w:pPr>
            <w:r>
              <w:rPr>
                <w:sz w:val="16"/>
              </w:rPr>
              <w:t xml:space="preserve">POR </w:t>
            </w:r>
            <w:r>
              <w:rPr>
                <w:sz w:val="16"/>
              </w:rPr>
              <w:tab/>
              <w:t xml:space="preserve">CADA </w:t>
            </w:r>
          </w:p>
          <w:p w14:paraId="549284CC" w14:textId="77777777" w:rsidR="0049091B" w:rsidRDefault="00770843">
            <w:pPr>
              <w:spacing w:after="0" w:line="259" w:lineRule="auto"/>
              <w:ind w:left="0" w:right="0" w:firstLine="0"/>
              <w:jc w:val="left"/>
            </w:pPr>
            <w:r>
              <w:rPr>
                <w:sz w:val="16"/>
              </w:rPr>
              <w:t xml:space="preserve">DIFERENTE </w:t>
            </w:r>
          </w:p>
          <w:p w14:paraId="13FD58C2" w14:textId="77777777" w:rsidR="0049091B" w:rsidRDefault="00770843">
            <w:pPr>
              <w:spacing w:after="0" w:line="259" w:lineRule="auto"/>
              <w:ind w:left="0" w:right="0" w:firstLine="0"/>
              <w:jc w:val="left"/>
            </w:pPr>
            <w:r>
              <w:rPr>
                <w:sz w:val="16"/>
              </w:rPr>
              <w:t xml:space="preserve">SUJETO </w:t>
            </w:r>
          </w:p>
          <w:p w14:paraId="7942CB5C" w14:textId="77777777" w:rsidR="0049091B" w:rsidRDefault="00770843">
            <w:pPr>
              <w:tabs>
                <w:tab w:val="right" w:pos="1003"/>
              </w:tabs>
              <w:spacing w:after="0" w:line="259" w:lineRule="auto"/>
              <w:ind w:left="0" w:right="0" w:firstLine="0"/>
              <w:jc w:val="left"/>
            </w:pPr>
            <w:r>
              <w:rPr>
                <w:sz w:val="16"/>
              </w:rPr>
              <w:t xml:space="preserve">PASIVO </w:t>
            </w:r>
            <w:r>
              <w:rPr>
                <w:sz w:val="16"/>
              </w:rPr>
              <w:tab/>
              <w:t xml:space="preserve">EN </w:t>
            </w:r>
          </w:p>
          <w:p w14:paraId="1280942B" w14:textId="77777777" w:rsidR="0049091B" w:rsidRDefault="00770843">
            <w:pPr>
              <w:spacing w:after="0" w:line="259" w:lineRule="auto"/>
              <w:ind w:left="0" w:right="0" w:firstLine="0"/>
              <w:jc w:val="left"/>
            </w:pPr>
            <w:r>
              <w:rPr>
                <w:sz w:val="16"/>
              </w:rPr>
              <w:t xml:space="preserve">UMA </w:t>
            </w:r>
          </w:p>
        </w:tc>
        <w:tc>
          <w:tcPr>
            <w:tcW w:w="1354" w:type="dxa"/>
            <w:tcBorders>
              <w:top w:val="single" w:sz="3" w:space="0" w:color="000000"/>
              <w:left w:val="single" w:sz="3" w:space="0" w:color="000000"/>
              <w:bottom w:val="single" w:sz="3" w:space="0" w:color="000000"/>
              <w:right w:val="single" w:sz="3" w:space="0" w:color="000000"/>
            </w:tcBorders>
          </w:tcPr>
          <w:p w14:paraId="69C0DFF4" w14:textId="77777777" w:rsidR="0049091B" w:rsidRDefault="00770843">
            <w:pPr>
              <w:spacing w:after="3" w:line="241" w:lineRule="auto"/>
              <w:ind w:left="0" w:right="0" w:firstLine="0"/>
              <w:jc w:val="left"/>
            </w:pPr>
            <w:r>
              <w:rPr>
                <w:sz w:val="16"/>
              </w:rPr>
              <w:t xml:space="preserve">SUBSIDIO </w:t>
            </w:r>
            <w:r>
              <w:rPr>
                <w:sz w:val="16"/>
              </w:rPr>
              <w:tab/>
              <w:t xml:space="preserve">EN PORCENTAJE </w:t>
            </w:r>
          </w:p>
          <w:p w14:paraId="275C8589" w14:textId="77777777" w:rsidR="0049091B" w:rsidRDefault="00770843">
            <w:pPr>
              <w:tabs>
                <w:tab w:val="right" w:pos="1184"/>
              </w:tabs>
              <w:spacing w:after="0" w:line="259" w:lineRule="auto"/>
              <w:ind w:left="0" w:right="0" w:firstLine="0"/>
              <w:jc w:val="left"/>
            </w:pPr>
            <w:r>
              <w:rPr>
                <w:sz w:val="16"/>
              </w:rPr>
              <w:t xml:space="preserve">POR </w:t>
            </w:r>
            <w:r>
              <w:rPr>
                <w:sz w:val="16"/>
              </w:rPr>
              <w:tab/>
              <w:t xml:space="preserve">SUJETO </w:t>
            </w:r>
          </w:p>
          <w:p w14:paraId="237B8FD8" w14:textId="77777777" w:rsidR="0049091B" w:rsidRDefault="00770843">
            <w:pPr>
              <w:spacing w:after="0" w:line="259" w:lineRule="auto"/>
              <w:ind w:left="0" w:right="0" w:firstLine="0"/>
              <w:jc w:val="left"/>
            </w:pPr>
            <w:r>
              <w:rPr>
                <w:sz w:val="16"/>
              </w:rPr>
              <w:t xml:space="preserve">PASIVO </w:t>
            </w:r>
          </w:p>
        </w:tc>
        <w:tc>
          <w:tcPr>
            <w:tcW w:w="1131" w:type="dxa"/>
            <w:tcBorders>
              <w:top w:val="single" w:sz="3" w:space="0" w:color="000000"/>
              <w:left w:val="single" w:sz="3" w:space="0" w:color="000000"/>
              <w:bottom w:val="single" w:sz="3" w:space="0" w:color="000000"/>
              <w:right w:val="single" w:sz="3" w:space="0" w:color="000000"/>
            </w:tcBorders>
          </w:tcPr>
          <w:p w14:paraId="564A185A" w14:textId="77777777" w:rsidR="0049091B" w:rsidRDefault="00770843">
            <w:pPr>
              <w:spacing w:after="0" w:line="259" w:lineRule="auto"/>
              <w:ind w:left="0" w:right="0" w:firstLine="0"/>
              <w:jc w:val="left"/>
            </w:pPr>
            <w:r>
              <w:rPr>
                <w:sz w:val="16"/>
              </w:rPr>
              <w:t xml:space="preserve">TARIFA </w:t>
            </w:r>
          </w:p>
          <w:p w14:paraId="73950816" w14:textId="77777777" w:rsidR="0049091B" w:rsidRDefault="00770843">
            <w:pPr>
              <w:spacing w:after="0" w:line="259" w:lineRule="auto"/>
              <w:ind w:left="0" w:right="0" w:firstLine="0"/>
              <w:jc w:val="left"/>
            </w:pPr>
            <w:r>
              <w:rPr>
                <w:sz w:val="16"/>
              </w:rPr>
              <w:t xml:space="preserve">APLICADA </w:t>
            </w:r>
          </w:p>
          <w:p w14:paraId="37643A90" w14:textId="77777777" w:rsidR="0049091B" w:rsidRDefault="00770843">
            <w:pPr>
              <w:tabs>
                <w:tab w:val="right" w:pos="960"/>
              </w:tabs>
              <w:spacing w:after="0" w:line="259" w:lineRule="auto"/>
              <w:ind w:left="0" w:right="0" w:firstLine="0"/>
              <w:jc w:val="left"/>
            </w:pPr>
            <w:r>
              <w:rPr>
                <w:sz w:val="16"/>
              </w:rPr>
              <w:t xml:space="preserve">A </w:t>
            </w:r>
            <w:r>
              <w:rPr>
                <w:sz w:val="16"/>
              </w:rPr>
              <w:tab/>
              <w:t xml:space="preserve">CADA </w:t>
            </w:r>
          </w:p>
          <w:p w14:paraId="1B2788D9" w14:textId="77777777" w:rsidR="0049091B" w:rsidRDefault="00770843">
            <w:pPr>
              <w:spacing w:after="0" w:line="259" w:lineRule="auto"/>
              <w:ind w:left="0" w:right="0" w:firstLine="0"/>
              <w:jc w:val="left"/>
            </w:pPr>
            <w:r>
              <w:rPr>
                <w:sz w:val="16"/>
              </w:rPr>
              <w:t xml:space="preserve">SUJETO </w:t>
            </w:r>
          </w:p>
          <w:p w14:paraId="56B99AD6" w14:textId="77777777" w:rsidR="0049091B" w:rsidRDefault="00770843">
            <w:pPr>
              <w:spacing w:after="0" w:line="245" w:lineRule="auto"/>
              <w:ind w:left="0" w:right="0" w:firstLine="0"/>
              <w:jc w:val="left"/>
            </w:pPr>
            <w:r>
              <w:rPr>
                <w:sz w:val="16"/>
              </w:rPr>
              <w:t xml:space="preserve">PASIVO EN METROS </w:t>
            </w:r>
          </w:p>
          <w:p w14:paraId="2975F1D0" w14:textId="77777777" w:rsidR="0049091B" w:rsidRDefault="00770843">
            <w:pPr>
              <w:tabs>
                <w:tab w:val="right" w:pos="960"/>
              </w:tabs>
              <w:spacing w:after="0" w:line="259" w:lineRule="auto"/>
              <w:ind w:left="0" w:right="0" w:firstLine="0"/>
              <w:jc w:val="left"/>
            </w:pPr>
            <w:r>
              <w:rPr>
                <w:sz w:val="16"/>
              </w:rPr>
              <w:t xml:space="preserve">LUZ, </w:t>
            </w:r>
            <w:r>
              <w:rPr>
                <w:sz w:val="16"/>
              </w:rPr>
              <w:tab/>
              <w:t xml:space="preserve">DE </w:t>
            </w:r>
          </w:p>
          <w:p w14:paraId="2CCA8BE2" w14:textId="77777777" w:rsidR="0049091B" w:rsidRDefault="00770843">
            <w:pPr>
              <w:spacing w:after="0" w:line="259" w:lineRule="auto"/>
              <w:ind w:left="0" w:right="0" w:firstLine="0"/>
              <w:jc w:val="left"/>
            </w:pPr>
            <w:r>
              <w:rPr>
                <w:sz w:val="16"/>
              </w:rPr>
              <w:t xml:space="preserve">BENEFICIO </w:t>
            </w:r>
          </w:p>
        </w:tc>
        <w:tc>
          <w:tcPr>
            <w:tcW w:w="1304" w:type="dxa"/>
            <w:tcBorders>
              <w:top w:val="single" w:sz="3" w:space="0" w:color="000000"/>
              <w:left w:val="single" w:sz="3" w:space="0" w:color="000000"/>
              <w:bottom w:val="single" w:sz="3" w:space="0" w:color="000000"/>
              <w:right w:val="single" w:sz="3" w:space="0" w:color="000000"/>
            </w:tcBorders>
          </w:tcPr>
          <w:p w14:paraId="71653657" w14:textId="77777777" w:rsidR="0049091B" w:rsidRDefault="00770843">
            <w:pPr>
              <w:spacing w:after="0" w:line="259" w:lineRule="auto"/>
              <w:ind w:left="0" w:right="0" w:firstLine="0"/>
              <w:jc w:val="left"/>
            </w:pPr>
            <w:r>
              <w:rPr>
                <w:sz w:val="16"/>
              </w:rPr>
              <w:t xml:space="preserve">TARIFA </w:t>
            </w:r>
          </w:p>
          <w:p w14:paraId="52E28E42" w14:textId="77777777" w:rsidR="0049091B" w:rsidRDefault="00770843">
            <w:pPr>
              <w:spacing w:after="4" w:line="240" w:lineRule="auto"/>
              <w:ind w:left="0" w:right="62" w:firstLine="0"/>
            </w:pPr>
            <w:r>
              <w:rPr>
                <w:sz w:val="16"/>
              </w:rPr>
              <w:t xml:space="preserve">APLICADA A CADA SUJETO PASIVO EN </w:t>
            </w:r>
          </w:p>
          <w:p w14:paraId="58784E1F" w14:textId="77777777" w:rsidR="0049091B" w:rsidRDefault="00770843">
            <w:pPr>
              <w:spacing w:after="0" w:line="259" w:lineRule="auto"/>
              <w:ind w:left="0" w:right="0" w:firstLine="0"/>
              <w:jc w:val="left"/>
            </w:pPr>
            <w:r>
              <w:rPr>
                <w:sz w:val="16"/>
              </w:rPr>
              <w:t xml:space="preserve">UMA, </w:t>
            </w:r>
          </w:p>
          <w:p w14:paraId="1A59D46E" w14:textId="77777777" w:rsidR="0049091B" w:rsidRDefault="00770843">
            <w:pPr>
              <w:spacing w:after="0" w:line="259" w:lineRule="auto"/>
              <w:ind w:left="0" w:right="0" w:firstLine="0"/>
              <w:jc w:val="left"/>
            </w:pPr>
            <w:r>
              <w:rPr>
                <w:sz w:val="16"/>
              </w:rPr>
              <w:t xml:space="preserve">VINCULADAS </w:t>
            </w:r>
          </w:p>
          <w:p w14:paraId="03373949" w14:textId="77777777" w:rsidR="0049091B" w:rsidRDefault="00770843">
            <w:pPr>
              <w:tabs>
                <w:tab w:val="right" w:pos="1133"/>
              </w:tabs>
              <w:spacing w:after="0" w:line="259" w:lineRule="auto"/>
              <w:ind w:left="0" w:right="0" w:firstLine="0"/>
              <w:jc w:val="left"/>
            </w:pPr>
            <w:r>
              <w:rPr>
                <w:sz w:val="16"/>
              </w:rPr>
              <w:t xml:space="preserve">A </w:t>
            </w:r>
            <w:r>
              <w:rPr>
                <w:sz w:val="16"/>
              </w:rPr>
              <w:tab/>
              <w:t xml:space="preserve">SU </w:t>
            </w:r>
          </w:p>
          <w:p w14:paraId="789D5745" w14:textId="77777777" w:rsidR="0049091B" w:rsidRDefault="00770843">
            <w:pPr>
              <w:spacing w:after="0" w:line="259" w:lineRule="auto"/>
              <w:ind w:left="0" w:right="0" w:firstLine="0"/>
              <w:jc w:val="left"/>
            </w:pPr>
            <w:r>
              <w:rPr>
                <w:sz w:val="16"/>
              </w:rPr>
              <w:t xml:space="preserve">BENEFICIO  </w:t>
            </w:r>
          </w:p>
        </w:tc>
      </w:tr>
    </w:tbl>
    <w:p w14:paraId="2D01439C" w14:textId="77777777" w:rsidR="0049091B" w:rsidRDefault="00770843">
      <w:pPr>
        <w:spacing w:after="89" w:line="259" w:lineRule="auto"/>
        <w:ind w:left="-127" w:right="-14" w:firstLine="0"/>
        <w:jc w:val="left"/>
      </w:pPr>
      <w:r>
        <w:rPr>
          <w:noProof/>
        </w:rPr>
        <w:drawing>
          <wp:inline distT="0" distB="0" distL="0" distR="0" wp14:anchorId="50A4CFDC" wp14:editId="5DC6FFD0">
            <wp:extent cx="6306312" cy="2999232"/>
            <wp:effectExtent l="0" t="0" r="0" b="0"/>
            <wp:docPr id="130392" name="Picture 130392"/>
            <wp:cNvGraphicFramePr/>
            <a:graphic xmlns:a="http://schemas.openxmlformats.org/drawingml/2006/main">
              <a:graphicData uri="http://schemas.openxmlformats.org/drawingml/2006/picture">
                <pic:pic xmlns:pic="http://schemas.openxmlformats.org/drawingml/2006/picture">
                  <pic:nvPicPr>
                    <pic:cNvPr id="130392" name="Picture 130392"/>
                    <pic:cNvPicPr/>
                  </pic:nvPicPr>
                  <pic:blipFill>
                    <a:blip r:embed="rId9"/>
                    <a:stretch>
                      <a:fillRect/>
                    </a:stretch>
                  </pic:blipFill>
                  <pic:spPr>
                    <a:xfrm>
                      <a:off x="0" y="0"/>
                      <a:ext cx="6306312" cy="2999232"/>
                    </a:xfrm>
                    <a:prstGeom prst="rect">
                      <a:avLst/>
                    </a:prstGeom>
                  </pic:spPr>
                </pic:pic>
              </a:graphicData>
            </a:graphic>
          </wp:inline>
        </w:drawing>
      </w:r>
      <w:r>
        <w:rPr>
          <w:sz w:val="16"/>
        </w:rPr>
        <w:t xml:space="preserve">  </w:t>
      </w:r>
    </w:p>
    <w:p w14:paraId="248B7437" w14:textId="77777777" w:rsidR="0049091B" w:rsidRDefault="00770843">
      <w:pPr>
        <w:spacing w:after="36" w:line="259" w:lineRule="auto"/>
        <w:ind w:left="0" w:right="0" w:firstLine="0"/>
        <w:jc w:val="left"/>
      </w:pPr>
      <w:r>
        <w:rPr>
          <w:b/>
        </w:rPr>
        <w:t xml:space="preserve"> </w:t>
      </w:r>
    </w:p>
    <w:p w14:paraId="14F632D5" w14:textId="77777777" w:rsidR="0049091B" w:rsidRDefault="00770843">
      <w:pPr>
        <w:pStyle w:val="Ttulo2"/>
        <w:spacing w:after="46" w:line="247" w:lineRule="auto"/>
        <w:ind w:left="-5" w:right="90"/>
        <w:jc w:val="both"/>
      </w:pPr>
      <w:r>
        <w:t xml:space="preserve">BLOQUE UNO: VIVIENDAS (APLICACIÓN BIMESTRAL) </w:t>
      </w:r>
    </w:p>
    <w:p w14:paraId="4408C87B" w14:textId="77777777" w:rsidR="0049091B" w:rsidRDefault="00770843">
      <w:pPr>
        <w:spacing w:after="0" w:line="259" w:lineRule="auto"/>
        <w:ind w:left="0" w:right="0" w:firstLine="0"/>
        <w:jc w:val="left"/>
      </w:pPr>
      <w:r>
        <w:rPr>
          <w:b/>
        </w:rPr>
        <w:t xml:space="preserve"> </w:t>
      </w:r>
    </w:p>
    <w:tbl>
      <w:tblPr>
        <w:tblStyle w:val="TableGrid"/>
        <w:tblW w:w="9913" w:type="dxa"/>
        <w:tblInd w:w="-112" w:type="dxa"/>
        <w:tblCellMar>
          <w:top w:w="6" w:type="dxa"/>
          <w:left w:w="112" w:type="dxa"/>
          <w:right w:w="65" w:type="dxa"/>
        </w:tblCellMar>
        <w:tblLook w:val="04A0" w:firstRow="1" w:lastRow="0" w:firstColumn="1" w:lastColumn="0" w:noHBand="0" w:noVBand="1"/>
      </w:tblPr>
      <w:tblGrid>
        <w:gridCol w:w="2709"/>
        <w:gridCol w:w="1073"/>
        <w:gridCol w:w="1175"/>
        <w:gridCol w:w="1239"/>
        <w:gridCol w:w="1441"/>
        <w:gridCol w:w="1167"/>
        <w:gridCol w:w="1109"/>
      </w:tblGrid>
      <w:tr w:rsidR="0049091B" w14:paraId="247B3F26" w14:textId="77777777">
        <w:trPr>
          <w:trHeight w:val="1289"/>
        </w:trPr>
        <w:tc>
          <w:tcPr>
            <w:tcW w:w="2709" w:type="dxa"/>
            <w:tcBorders>
              <w:top w:val="single" w:sz="3" w:space="0" w:color="000000"/>
              <w:left w:val="single" w:sz="3" w:space="0" w:color="000000"/>
              <w:bottom w:val="single" w:sz="3" w:space="0" w:color="000000"/>
              <w:right w:val="single" w:sz="3" w:space="0" w:color="000000"/>
            </w:tcBorders>
          </w:tcPr>
          <w:p w14:paraId="1FFFEBE1" w14:textId="77777777" w:rsidR="0049091B" w:rsidRDefault="00770843">
            <w:pPr>
              <w:tabs>
                <w:tab w:val="center" w:pos="1483"/>
                <w:tab w:val="center" w:pos="1931"/>
                <w:tab w:val="right" w:pos="2532"/>
              </w:tabs>
              <w:spacing w:after="0" w:line="259" w:lineRule="auto"/>
              <w:ind w:left="0" w:right="0" w:firstLine="0"/>
              <w:jc w:val="left"/>
            </w:pPr>
            <w:r>
              <w:rPr>
                <w:sz w:val="16"/>
              </w:rPr>
              <w:t xml:space="preserve">CLASIFICACION </w:t>
            </w:r>
            <w:r>
              <w:rPr>
                <w:sz w:val="16"/>
              </w:rPr>
              <w:tab/>
              <w:t xml:space="preserve">DE </w:t>
            </w:r>
            <w:r>
              <w:rPr>
                <w:sz w:val="16"/>
              </w:rPr>
              <w:tab/>
              <w:t xml:space="preserve">TIPO </w:t>
            </w:r>
            <w:r>
              <w:rPr>
                <w:sz w:val="16"/>
              </w:rPr>
              <w:tab/>
              <w:t xml:space="preserve">DE </w:t>
            </w:r>
          </w:p>
          <w:p w14:paraId="3808DE5F" w14:textId="77777777" w:rsidR="0049091B" w:rsidRDefault="00770843">
            <w:pPr>
              <w:spacing w:after="0" w:line="259" w:lineRule="auto"/>
              <w:ind w:left="0" w:right="0" w:firstLine="0"/>
              <w:jc w:val="left"/>
            </w:pPr>
            <w:r>
              <w:rPr>
                <w:sz w:val="16"/>
              </w:rPr>
              <w:t xml:space="preserve">SUJETO PASIVO </w:t>
            </w:r>
          </w:p>
          <w:p w14:paraId="4747AEDD" w14:textId="77777777" w:rsidR="0049091B" w:rsidRDefault="00770843">
            <w:pPr>
              <w:spacing w:after="0" w:line="259" w:lineRule="auto"/>
              <w:ind w:left="0" w:right="0" w:firstLine="0"/>
              <w:jc w:val="left"/>
            </w:pPr>
            <w:r>
              <w:rPr>
                <w:sz w:val="16"/>
              </w:rPr>
              <w:t xml:space="preserve">  </w:t>
            </w:r>
          </w:p>
        </w:tc>
        <w:tc>
          <w:tcPr>
            <w:tcW w:w="1073" w:type="dxa"/>
            <w:tcBorders>
              <w:top w:val="single" w:sz="3" w:space="0" w:color="000000"/>
              <w:left w:val="single" w:sz="3" w:space="0" w:color="000000"/>
              <w:bottom w:val="single" w:sz="3" w:space="0" w:color="000000"/>
              <w:right w:val="single" w:sz="3" w:space="0" w:color="000000"/>
            </w:tcBorders>
          </w:tcPr>
          <w:p w14:paraId="240C31A6" w14:textId="77777777" w:rsidR="0049091B" w:rsidRDefault="00770843">
            <w:pPr>
              <w:spacing w:after="0" w:line="259" w:lineRule="auto"/>
              <w:ind w:left="0" w:right="0" w:firstLine="0"/>
              <w:jc w:val="left"/>
            </w:pPr>
            <w:r>
              <w:rPr>
                <w:sz w:val="16"/>
              </w:rPr>
              <w:t xml:space="preserve">TARIFA </w:t>
            </w:r>
          </w:p>
          <w:p w14:paraId="02D96D39" w14:textId="77777777" w:rsidR="0049091B" w:rsidRDefault="00770843">
            <w:pPr>
              <w:spacing w:after="0" w:line="259" w:lineRule="auto"/>
              <w:ind w:left="0" w:right="0" w:firstLine="0"/>
              <w:jc w:val="left"/>
            </w:pPr>
            <w:r>
              <w:rPr>
                <w:sz w:val="16"/>
              </w:rPr>
              <w:t xml:space="preserve">GENERAL </w:t>
            </w:r>
          </w:p>
          <w:p w14:paraId="6A3FD4DC" w14:textId="77777777" w:rsidR="0049091B" w:rsidRDefault="00770843">
            <w:pPr>
              <w:spacing w:after="0" w:line="259" w:lineRule="auto"/>
              <w:ind w:left="0" w:right="0" w:firstLine="0"/>
              <w:jc w:val="left"/>
            </w:pPr>
            <w:r>
              <w:rPr>
                <w:sz w:val="16"/>
              </w:rPr>
              <w:t xml:space="preserve">DE </w:t>
            </w:r>
          </w:p>
          <w:p w14:paraId="2DD5DBC2" w14:textId="77777777" w:rsidR="0049091B" w:rsidRDefault="00770843">
            <w:pPr>
              <w:spacing w:after="0" w:line="259" w:lineRule="auto"/>
              <w:ind w:left="0" w:right="0" w:firstLine="0"/>
              <w:jc w:val="left"/>
            </w:pPr>
            <w:r>
              <w:rPr>
                <w:sz w:val="16"/>
              </w:rPr>
              <w:t xml:space="preserve">METROS </w:t>
            </w:r>
          </w:p>
          <w:p w14:paraId="005C782C" w14:textId="77777777" w:rsidR="0049091B" w:rsidRDefault="00770843">
            <w:pPr>
              <w:tabs>
                <w:tab w:val="right" w:pos="897"/>
              </w:tabs>
              <w:spacing w:after="0" w:line="259" w:lineRule="auto"/>
              <w:ind w:left="0" w:right="0" w:firstLine="0"/>
              <w:jc w:val="left"/>
            </w:pPr>
            <w:r>
              <w:rPr>
                <w:sz w:val="16"/>
              </w:rPr>
              <w:t xml:space="preserve">LUZ, </w:t>
            </w:r>
            <w:r>
              <w:rPr>
                <w:sz w:val="16"/>
              </w:rPr>
              <w:tab/>
              <w:t xml:space="preserve">POR </w:t>
            </w:r>
          </w:p>
          <w:p w14:paraId="767AE987" w14:textId="77777777" w:rsidR="0049091B" w:rsidRDefault="00770843">
            <w:pPr>
              <w:spacing w:after="0" w:line="259" w:lineRule="auto"/>
              <w:ind w:left="0" w:right="0" w:firstLine="0"/>
              <w:jc w:val="left"/>
            </w:pPr>
            <w:r>
              <w:rPr>
                <w:sz w:val="16"/>
              </w:rPr>
              <w:t xml:space="preserve">SUJETO </w:t>
            </w:r>
          </w:p>
          <w:p w14:paraId="645DCD10" w14:textId="77777777" w:rsidR="0049091B" w:rsidRDefault="00770843">
            <w:pPr>
              <w:spacing w:after="0" w:line="259" w:lineRule="auto"/>
              <w:ind w:left="0" w:right="0" w:firstLine="0"/>
              <w:jc w:val="left"/>
            </w:pPr>
            <w:r>
              <w:rPr>
                <w:sz w:val="16"/>
              </w:rPr>
              <w:t xml:space="preserve">PASIVO </w:t>
            </w:r>
          </w:p>
        </w:tc>
        <w:tc>
          <w:tcPr>
            <w:tcW w:w="1175" w:type="dxa"/>
            <w:tcBorders>
              <w:top w:val="single" w:sz="3" w:space="0" w:color="000000"/>
              <w:left w:val="single" w:sz="3" w:space="0" w:color="000000"/>
              <w:bottom w:val="single" w:sz="3" w:space="0" w:color="000000"/>
              <w:right w:val="single" w:sz="3" w:space="0" w:color="000000"/>
            </w:tcBorders>
          </w:tcPr>
          <w:p w14:paraId="7D90D220" w14:textId="77777777" w:rsidR="0049091B" w:rsidRDefault="00770843">
            <w:pPr>
              <w:spacing w:after="0" w:line="259" w:lineRule="auto"/>
              <w:ind w:left="1" w:right="0" w:firstLine="0"/>
              <w:jc w:val="left"/>
            </w:pPr>
            <w:r>
              <w:rPr>
                <w:sz w:val="16"/>
              </w:rPr>
              <w:t xml:space="preserve">TARIFA </w:t>
            </w:r>
          </w:p>
          <w:p w14:paraId="37DA045F" w14:textId="77777777" w:rsidR="0049091B" w:rsidRDefault="00770843">
            <w:pPr>
              <w:spacing w:after="0" w:line="259" w:lineRule="auto"/>
              <w:ind w:left="1" w:right="0" w:firstLine="0"/>
              <w:jc w:val="left"/>
            </w:pPr>
            <w:r>
              <w:rPr>
                <w:sz w:val="16"/>
              </w:rPr>
              <w:t xml:space="preserve">GENERAL </w:t>
            </w:r>
          </w:p>
          <w:p w14:paraId="41E675F8" w14:textId="77777777" w:rsidR="0049091B" w:rsidRDefault="00770843">
            <w:pPr>
              <w:tabs>
                <w:tab w:val="right" w:pos="998"/>
              </w:tabs>
              <w:spacing w:after="0" w:line="259" w:lineRule="auto"/>
              <w:ind w:left="0" w:right="0" w:firstLine="0"/>
              <w:jc w:val="left"/>
            </w:pPr>
            <w:r>
              <w:rPr>
                <w:sz w:val="16"/>
              </w:rPr>
              <w:t xml:space="preserve">EN </w:t>
            </w:r>
            <w:r>
              <w:rPr>
                <w:sz w:val="16"/>
              </w:rPr>
              <w:tab/>
              <w:t xml:space="preserve">UMA </w:t>
            </w:r>
          </w:p>
          <w:p w14:paraId="4148938B" w14:textId="77777777" w:rsidR="0049091B" w:rsidRDefault="00770843">
            <w:pPr>
              <w:spacing w:after="0" w:line="259" w:lineRule="auto"/>
              <w:ind w:left="1" w:right="0" w:firstLine="0"/>
              <w:jc w:val="left"/>
            </w:pPr>
            <w:r>
              <w:rPr>
                <w:sz w:val="16"/>
              </w:rPr>
              <w:t xml:space="preserve">POR SUJETO </w:t>
            </w:r>
          </w:p>
          <w:p w14:paraId="18511D48" w14:textId="77777777" w:rsidR="0049091B" w:rsidRDefault="00770843">
            <w:pPr>
              <w:spacing w:after="0" w:line="259" w:lineRule="auto"/>
              <w:ind w:left="1" w:right="0" w:firstLine="0"/>
              <w:jc w:val="left"/>
            </w:pPr>
            <w:r>
              <w:rPr>
                <w:sz w:val="16"/>
              </w:rPr>
              <w:t xml:space="preserve">PASIVO </w:t>
            </w:r>
          </w:p>
        </w:tc>
        <w:tc>
          <w:tcPr>
            <w:tcW w:w="1239" w:type="dxa"/>
            <w:tcBorders>
              <w:top w:val="single" w:sz="3" w:space="0" w:color="000000"/>
              <w:left w:val="single" w:sz="3" w:space="0" w:color="000000"/>
              <w:bottom w:val="single" w:sz="3" w:space="0" w:color="000000"/>
              <w:right w:val="single" w:sz="3" w:space="0" w:color="000000"/>
            </w:tcBorders>
          </w:tcPr>
          <w:p w14:paraId="7ADD0834" w14:textId="77777777" w:rsidR="0049091B" w:rsidRDefault="00770843">
            <w:pPr>
              <w:spacing w:after="0" w:line="259" w:lineRule="auto"/>
              <w:ind w:left="0" w:right="0" w:firstLine="0"/>
              <w:jc w:val="left"/>
            </w:pPr>
            <w:r>
              <w:rPr>
                <w:sz w:val="16"/>
              </w:rPr>
              <w:t xml:space="preserve">SUBSIDIO </w:t>
            </w:r>
          </w:p>
          <w:p w14:paraId="0C90A3D0" w14:textId="77777777" w:rsidR="0049091B" w:rsidRDefault="00770843">
            <w:pPr>
              <w:tabs>
                <w:tab w:val="right" w:pos="1063"/>
              </w:tabs>
              <w:spacing w:after="0" w:line="259" w:lineRule="auto"/>
              <w:ind w:left="0" w:right="0" w:firstLine="0"/>
              <w:jc w:val="left"/>
            </w:pPr>
            <w:r>
              <w:rPr>
                <w:sz w:val="16"/>
              </w:rPr>
              <w:t xml:space="preserve">POR </w:t>
            </w:r>
            <w:r>
              <w:rPr>
                <w:sz w:val="16"/>
              </w:rPr>
              <w:tab/>
              <w:t xml:space="preserve">CADA </w:t>
            </w:r>
          </w:p>
          <w:p w14:paraId="23E90BDA" w14:textId="77777777" w:rsidR="0049091B" w:rsidRDefault="00770843">
            <w:pPr>
              <w:spacing w:after="0" w:line="259" w:lineRule="auto"/>
              <w:ind w:left="0" w:right="0" w:firstLine="0"/>
              <w:jc w:val="left"/>
            </w:pPr>
            <w:r>
              <w:rPr>
                <w:sz w:val="16"/>
              </w:rPr>
              <w:t xml:space="preserve">DIFERENTE </w:t>
            </w:r>
          </w:p>
          <w:p w14:paraId="3E7860E5" w14:textId="77777777" w:rsidR="0049091B" w:rsidRDefault="00770843">
            <w:pPr>
              <w:spacing w:after="0" w:line="259" w:lineRule="auto"/>
              <w:ind w:left="0" w:right="0" w:firstLine="0"/>
              <w:jc w:val="left"/>
            </w:pPr>
            <w:r>
              <w:rPr>
                <w:sz w:val="16"/>
              </w:rPr>
              <w:t xml:space="preserve">SUJETO </w:t>
            </w:r>
          </w:p>
          <w:p w14:paraId="2B29FB99" w14:textId="77777777" w:rsidR="0049091B" w:rsidRDefault="00770843">
            <w:pPr>
              <w:tabs>
                <w:tab w:val="right" w:pos="1063"/>
              </w:tabs>
              <w:spacing w:after="0" w:line="259" w:lineRule="auto"/>
              <w:ind w:left="0" w:right="0" w:firstLine="0"/>
              <w:jc w:val="left"/>
            </w:pPr>
            <w:r>
              <w:rPr>
                <w:sz w:val="16"/>
              </w:rPr>
              <w:t xml:space="preserve">PASIVO </w:t>
            </w:r>
            <w:r>
              <w:rPr>
                <w:sz w:val="16"/>
              </w:rPr>
              <w:tab/>
              <w:t xml:space="preserve">EN </w:t>
            </w:r>
          </w:p>
          <w:p w14:paraId="04A5DE39" w14:textId="77777777" w:rsidR="0049091B" w:rsidRDefault="00770843">
            <w:pPr>
              <w:spacing w:after="0" w:line="259" w:lineRule="auto"/>
              <w:ind w:left="0" w:right="0" w:firstLine="0"/>
              <w:jc w:val="left"/>
            </w:pPr>
            <w:r>
              <w:rPr>
                <w:sz w:val="16"/>
              </w:rPr>
              <w:t xml:space="preserve">UMA </w:t>
            </w:r>
          </w:p>
        </w:tc>
        <w:tc>
          <w:tcPr>
            <w:tcW w:w="1441" w:type="dxa"/>
            <w:tcBorders>
              <w:top w:val="single" w:sz="3" w:space="0" w:color="000000"/>
              <w:left w:val="single" w:sz="3" w:space="0" w:color="000000"/>
              <w:bottom w:val="single" w:sz="3" w:space="0" w:color="000000"/>
              <w:right w:val="single" w:sz="3" w:space="0" w:color="000000"/>
            </w:tcBorders>
          </w:tcPr>
          <w:p w14:paraId="6A4AE8AD" w14:textId="77777777" w:rsidR="0049091B" w:rsidRDefault="00770843">
            <w:pPr>
              <w:tabs>
                <w:tab w:val="right" w:pos="1264"/>
              </w:tabs>
              <w:spacing w:after="0" w:line="259" w:lineRule="auto"/>
              <w:ind w:left="0" w:right="0" w:firstLine="0"/>
              <w:jc w:val="left"/>
            </w:pPr>
            <w:r>
              <w:rPr>
                <w:sz w:val="16"/>
              </w:rPr>
              <w:t xml:space="preserve">SUBSIDIO </w:t>
            </w:r>
            <w:r>
              <w:rPr>
                <w:sz w:val="16"/>
              </w:rPr>
              <w:tab/>
              <w:t xml:space="preserve">EN </w:t>
            </w:r>
          </w:p>
          <w:p w14:paraId="56CD28FC" w14:textId="77777777" w:rsidR="0049091B" w:rsidRDefault="00770843">
            <w:pPr>
              <w:spacing w:after="0" w:line="259" w:lineRule="auto"/>
              <w:ind w:left="0" w:right="0" w:firstLine="0"/>
              <w:jc w:val="left"/>
            </w:pPr>
            <w:r>
              <w:rPr>
                <w:sz w:val="16"/>
              </w:rPr>
              <w:t xml:space="preserve">PORCENTAJE </w:t>
            </w:r>
          </w:p>
          <w:p w14:paraId="17AA3A38" w14:textId="77777777" w:rsidR="0049091B" w:rsidRDefault="00770843">
            <w:pPr>
              <w:tabs>
                <w:tab w:val="right" w:pos="1264"/>
              </w:tabs>
              <w:spacing w:after="0" w:line="259" w:lineRule="auto"/>
              <w:ind w:left="0" w:right="0" w:firstLine="0"/>
              <w:jc w:val="left"/>
            </w:pPr>
            <w:r>
              <w:rPr>
                <w:sz w:val="16"/>
              </w:rPr>
              <w:t xml:space="preserve">POR </w:t>
            </w:r>
            <w:r>
              <w:rPr>
                <w:sz w:val="16"/>
              </w:rPr>
              <w:tab/>
              <w:t xml:space="preserve">SUJETO </w:t>
            </w:r>
          </w:p>
          <w:p w14:paraId="788834AE" w14:textId="77777777" w:rsidR="0049091B" w:rsidRDefault="00770843">
            <w:pPr>
              <w:spacing w:after="0" w:line="259" w:lineRule="auto"/>
              <w:ind w:left="0" w:right="0" w:firstLine="0"/>
              <w:jc w:val="left"/>
            </w:pPr>
            <w:r>
              <w:rPr>
                <w:sz w:val="16"/>
              </w:rPr>
              <w:t xml:space="preserve">PASIVO </w:t>
            </w:r>
          </w:p>
        </w:tc>
        <w:tc>
          <w:tcPr>
            <w:tcW w:w="1167" w:type="dxa"/>
            <w:tcBorders>
              <w:top w:val="single" w:sz="3" w:space="0" w:color="000000"/>
              <w:left w:val="single" w:sz="3" w:space="0" w:color="000000"/>
              <w:bottom w:val="single" w:sz="3" w:space="0" w:color="000000"/>
              <w:right w:val="single" w:sz="3" w:space="0" w:color="000000"/>
            </w:tcBorders>
          </w:tcPr>
          <w:p w14:paraId="1C59FC36" w14:textId="77777777" w:rsidR="0049091B" w:rsidRDefault="00770843">
            <w:pPr>
              <w:spacing w:after="0" w:line="259" w:lineRule="auto"/>
              <w:ind w:left="0" w:right="0" w:firstLine="0"/>
              <w:jc w:val="left"/>
            </w:pPr>
            <w:r>
              <w:rPr>
                <w:sz w:val="16"/>
              </w:rPr>
              <w:t xml:space="preserve">TARIFA </w:t>
            </w:r>
          </w:p>
          <w:p w14:paraId="432D66FA" w14:textId="77777777" w:rsidR="0049091B" w:rsidRDefault="00770843">
            <w:pPr>
              <w:spacing w:after="0" w:line="259" w:lineRule="auto"/>
              <w:ind w:left="0" w:right="0" w:firstLine="0"/>
              <w:jc w:val="left"/>
            </w:pPr>
            <w:r>
              <w:rPr>
                <w:sz w:val="16"/>
              </w:rPr>
              <w:t xml:space="preserve">APLICADA </w:t>
            </w:r>
          </w:p>
          <w:p w14:paraId="3FD469F9" w14:textId="77777777" w:rsidR="0049091B" w:rsidRDefault="00770843">
            <w:pPr>
              <w:tabs>
                <w:tab w:val="right" w:pos="991"/>
              </w:tabs>
              <w:spacing w:after="0" w:line="259" w:lineRule="auto"/>
              <w:ind w:left="0" w:right="0" w:firstLine="0"/>
              <w:jc w:val="left"/>
            </w:pPr>
            <w:r>
              <w:rPr>
                <w:sz w:val="16"/>
              </w:rPr>
              <w:t xml:space="preserve">A </w:t>
            </w:r>
            <w:r>
              <w:rPr>
                <w:sz w:val="16"/>
              </w:rPr>
              <w:tab/>
              <w:t xml:space="preserve">CADA </w:t>
            </w:r>
          </w:p>
          <w:p w14:paraId="52F2578A" w14:textId="77777777" w:rsidR="0049091B" w:rsidRDefault="00770843">
            <w:pPr>
              <w:spacing w:after="0" w:line="259" w:lineRule="auto"/>
              <w:ind w:left="0" w:right="0" w:firstLine="0"/>
              <w:jc w:val="left"/>
            </w:pPr>
            <w:r>
              <w:rPr>
                <w:sz w:val="16"/>
              </w:rPr>
              <w:t xml:space="preserve">SUJETO </w:t>
            </w:r>
          </w:p>
          <w:p w14:paraId="36151A0E" w14:textId="77777777" w:rsidR="0049091B" w:rsidRDefault="00770843">
            <w:pPr>
              <w:tabs>
                <w:tab w:val="right" w:pos="991"/>
              </w:tabs>
              <w:spacing w:after="0" w:line="259" w:lineRule="auto"/>
              <w:ind w:left="0" w:right="0" w:firstLine="0"/>
              <w:jc w:val="left"/>
            </w:pPr>
            <w:r>
              <w:rPr>
                <w:sz w:val="16"/>
              </w:rPr>
              <w:t xml:space="preserve">PASIVO </w:t>
            </w:r>
            <w:r>
              <w:rPr>
                <w:sz w:val="16"/>
              </w:rPr>
              <w:tab/>
              <w:t xml:space="preserve">EN </w:t>
            </w:r>
          </w:p>
          <w:p w14:paraId="62956B84" w14:textId="77777777" w:rsidR="0049091B" w:rsidRDefault="00770843">
            <w:pPr>
              <w:spacing w:after="0" w:line="259" w:lineRule="auto"/>
              <w:ind w:left="0" w:right="0" w:firstLine="0"/>
              <w:jc w:val="left"/>
            </w:pPr>
            <w:r>
              <w:rPr>
                <w:sz w:val="16"/>
              </w:rPr>
              <w:t xml:space="preserve">METROS </w:t>
            </w:r>
          </w:p>
          <w:p w14:paraId="194A9E64" w14:textId="77777777" w:rsidR="0049091B" w:rsidRDefault="00770843">
            <w:pPr>
              <w:spacing w:after="0" w:line="259" w:lineRule="auto"/>
              <w:ind w:left="0" w:right="0" w:firstLine="0"/>
              <w:jc w:val="left"/>
            </w:pPr>
            <w:r>
              <w:rPr>
                <w:sz w:val="16"/>
              </w:rPr>
              <w:t xml:space="preserve">LUZ </w:t>
            </w:r>
          </w:p>
        </w:tc>
        <w:tc>
          <w:tcPr>
            <w:tcW w:w="1109" w:type="dxa"/>
            <w:tcBorders>
              <w:top w:val="single" w:sz="3" w:space="0" w:color="000000"/>
              <w:left w:val="single" w:sz="3" w:space="0" w:color="000000"/>
              <w:bottom w:val="single" w:sz="3" w:space="0" w:color="000000"/>
              <w:right w:val="single" w:sz="3" w:space="0" w:color="000000"/>
            </w:tcBorders>
          </w:tcPr>
          <w:p w14:paraId="5EAB2A55" w14:textId="77777777" w:rsidR="0049091B" w:rsidRDefault="00770843">
            <w:pPr>
              <w:spacing w:after="0" w:line="259" w:lineRule="auto"/>
              <w:ind w:left="0" w:right="0" w:firstLine="0"/>
              <w:jc w:val="left"/>
            </w:pPr>
            <w:r>
              <w:rPr>
                <w:sz w:val="16"/>
              </w:rPr>
              <w:t xml:space="preserve">TARIFA </w:t>
            </w:r>
          </w:p>
          <w:p w14:paraId="6783EE12" w14:textId="77777777" w:rsidR="0049091B" w:rsidRDefault="00770843">
            <w:pPr>
              <w:spacing w:after="0" w:line="259" w:lineRule="auto"/>
              <w:ind w:left="0" w:right="0" w:firstLine="0"/>
              <w:jc w:val="left"/>
            </w:pPr>
            <w:r>
              <w:rPr>
                <w:sz w:val="16"/>
              </w:rPr>
              <w:t xml:space="preserve">APLICADA </w:t>
            </w:r>
          </w:p>
          <w:p w14:paraId="4B5117A8" w14:textId="77777777" w:rsidR="0049091B" w:rsidRDefault="00770843">
            <w:pPr>
              <w:tabs>
                <w:tab w:val="right" w:pos="933"/>
              </w:tabs>
              <w:spacing w:after="0" w:line="259" w:lineRule="auto"/>
              <w:ind w:left="0" w:right="0" w:firstLine="0"/>
              <w:jc w:val="left"/>
            </w:pPr>
            <w:r>
              <w:rPr>
                <w:sz w:val="16"/>
              </w:rPr>
              <w:t xml:space="preserve">A </w:t>
            </w:r>
            <w:r>
              <w:rPr>
                <w:sz w:val="16"/>
              </w:rPr>
              <w:tab/>
              <w:t xml:space="preserve">CADA </w:t>
            </w:r>
          </w:p>
          <w:p w14:paraId="01057030" w14:textId="77777777" w:rsidR="0049091B" w:rsidRDefault="00770843">
            <w:pPr>
              <w:spacing w:after="0" w:line="259" w:lineRule="auto"/>
              <w:ind w:left="0" w:right="0" w:firstLine="0"/>
              <w:jc w:val="left"/>
            </w:pPr>
            <w:r>
              <w:rPr>
                <w:sz w:val="16"/>
              </w:rPr>
              <w:t xml:space="preserve">SUJETO </w:t>
            </w:r>
          </w:p>
          <w:p w14:paraId="48AD80FB" w14:textId="77777777" w:rsidR="0049091B" w:rsidRDefault="00770843">
            <w:pPr>
              <w:spacing w:after="0" w:line="259" w:lineRule="auto"/>
              <w:ind w:left="0" w:right="0" w:firstLine="0"/>
              <w:jc w:val="left"/>
            </w:pPr>
            <w:r>
              <w:rPr>
                <w:sz w:val="16"/>
              </w:rPr>
              <w:t xml:space="preserve">PASIVO EN </w:t>
            </w:r>
          </w:p>
          <w:p w14:paraId="433A0915" w14:textId="77777777" w:rsidR="0049091B" w:rsidRDefault="00770843">
            <w:pPr>
              <w:spacing w:after="0" w:line="259" w:lineRule="auto"/>
              <w:ind w:left="0" w:right="0" w:firstLine="0"/>
              <w:jc w:val="left"/>
            </w:pPr>
            <w:r>
              <w:rPr>
                <w:sz w:val="16"/>
              </w:rPr>
              <w:t xml:space="preserve">UMA </w:t>
            </w:r>
          </w:p>
        </w:tc>
      </w:tr>
      <w:tr w:rsidR="0049091B" w14:paraId="754A5852" w14:textId="77777777">
        <w:trPr>
          <w:trHeight w:val="357"/>
        </w:trPr>
        <w:tc>
          <w:tcPr>
            <w:tcW w:w="2709" w:type="dxa"/>
            <w:tcBorders>
              <w:top w:val="single" w:sz="3" w:space="0" w:color="000000"/>
              <w:left w:val="single" w:sz="3" w:space="0" w:color="000000"/>
              <w:bottom w:val="double" w:sz="3" w:space="0" w:color="000000"/>
              <w:right w:val="single" w:sz="3" w:space="0" w:color="000000"/>
            </w:tcBorders>
          </w:tcPr>
          <w:p w14:paraId="27326A73" w14:textId="77777777" w:rsidR="0049091B" w:rsidRDefault="00770843">
            <w:pPr>
              <w:spacing w:after="0" w:line="259" w:lineRule="auto"/>
              <w:ind w:left="0" w:right="41" w:firstLine="0"/>
              <w:jc w:val="center"/>
            </w:pPr>
            <w:r>
              <w:rPr>
                <w:b/>
                <w:sz w:val="16"/>
              </w:rPr>
              <w:lastRenderedPageBreak/>
              <w:t xml:space="preserve">A </w:t>
            </w:r>
          </w:p>
        </w:tc>
        <w:tc>
          <w:tcPr>
            <w:tcW w:w="1073" w:type="dxa"/>
            <w:tcBorders>
              <w:top w:val="single" w:sz="3" w:space="0" w:color="000000"/>
              <w:left w:val="single" w:sz="3" w:space="0" w:color="000000"/>
              <w:bottom w:val="double" w:sz="3" w:space="0" w:color="000000"/>
              <w:right w:val="single" w:sz="3" w:space="0" w:color="000000"/>
            </w:tcBorders>
          </w:tcPr>
          <w:p w14:paraId="542A88DB" w14:textId="77777777" w:rsidR="0049091B" w:rsidRDefault="00770843">
            <w:pPr>
              <w:spacing w:after="0" w:line="259" w:lineRule="auto"/>
              <w:ind w:left="0" w:right="42" w:firstLine="0"/>
              <w:jc w:val="center"/>
            </w:pPr>
            <w:r>
              <w:rPr>
                <w:b/>
                <w:sz w:val="16"/>
              </w:rPr>
              <w:t xml:space="preserve">B </w:t>
            </w:r>
          </w:p>
        </w:tc>
        <w:tc>
          <w:tcPr>
            <w:tcW w:w="1175" w:type="dxa"/>
            <w:tcBorders>
              <w:top w:val="single" w:sz="3" w:space="0" w:color="000000"/>
              <w:left w:val="single" w:sz="3" w:space="0" w:color="000000"/>
              <w:bottom w:val="double" w:sz="3" w:space="0" w:color="000000"/>
              <w:right w:val="single" w:sz="3" w:space="0" w:color="000000"/>
            </w:tcBorders>
          </w:tcPr>
          <w:p w14:paraId="7ED1138B" w14:textId="77777777" w:rsidR="0049091B" w:rsidRDefault="00770843">
            <w:pPr>
              <w:spacing w:after="0" w:line="259" w:lineRule="auto"/>
              <w:ind w:left="0" w:right="47" w:firstLine="0"/>
              <w:jc w:val="center"/>
            </w:pPr>
            <w:r>
              <w:rPr>
                <w:b/>
                <w:sz w:val="16"/>
              </w:rPr>
              <w:t xml:space="preserve">C </w:t>
            </w:r>
          </w:p>
        </w:tc>
        <w:tc>
          <w:tcPr>
            <w:tcW w:w="1239" w:type="dxa"/>
            <w:tcBorders>
              <w:top w:val="single" w:sz="3" w:space="0" w:color="000000"/>
              <w:left w:val="single" w:sz="3" w:space="0" w:color="000000"/>
              <w:bottom w:val="double" w:sz="3" w:space="0" w:color="000000"/>
              <w:right w:val="single" w:sz="3" w:space="0" w:color="000000"/>
            </w:tcBorders>
          </w:tcPr>
          <w:p w14:paraId="35E7C178" w14:textId="77777777" w:rsidR="0049091B" w:rsidRDefault="00770843">
            <w:pPr>
              <w:spacing w:after="0" w:line="259" w:lineRule="auto"/>
              <w:ind w:left="0" w:right="40" w:firstLine="0"/>
              <w:jc w:val="center"/>
            </w:pPr>
            <w:r>
              <w:rPr>
                <w:b/>
                <w:sz w:val="16"/>
              </w:rPr>
              <w:t xml:space="preserve">D </w:t>
            </w:r>
          </w:p>
        </w:tc>
        <w:tc>
          <w:tcPr>
            <w:tcW w:w="1441" w:type="dxa"/>
            <w:tcBorders>
              <w:top w:val="single" w:sz="3" w:space="0" w:color="000000"/>
              <w:left w:val="single" w:sz="3" w:space="0" w:color="000000"/>
              <w:bottom w:val="double" w:sz="3" w:space="0" w:color="000000"/>
              <w:right w:val="single" w:sz="3" w:space="0" w:color="000000"/>
            </w:tcBorders>
          </w:tcPr>
          <w:p w14:paraId="16F5E9BE" w14:textId="77777777" w:rsidR="0049091B" w:rsidRDefault="00770843">
            <w:pPr>
              <w:spacing w:after="0" w:line="259" w:lineRule="auto"/>
              <w:ind w:left="0" w:right="49" w:firstLine="0"/>
              <w:jc w:val="center"/>
            </w:pPr>
            <w:r>
              <w:rPr>
                <w:b/>
                <w:sz w:val="16"/>
              </w:rPr>
              <w:t xml:space="preserve">E </w:t>
            </w:r>
          </w:p>
        </w:tc>
        <w:tc>
          <w:tcPr>
            <w:tcW w:w="1167" w:type="dxa"/>
            <w:tcBorders>
              <w:top w:val="single" w:sz="3" w:space="0" w:color="000000"/>
              <w:left w:val="single" w:sz="3" w:space="0" w:color="000000"/>
              <w:bottom w:val="double" w:sz="3" w:space="0" w:color="000000"/>
              <w:right w:val="single" w:sz="3" w:space="0" w:color="000000"/>
            </w:tcBorders>
          </w:tcPr>
          <w:p w14:paraId="7314ECFF" w14:textId="77777777" w:rsidR="0049091B" w:rsidRDefault="00770843">
            <w:pPr>
              <w:spacing w:after="0" w:line="259" w:lineRule="auto"/>
              <w:ind w:left="0" w:right="43" w:firstLine="0"/>
              <w:jc w:val="center"/>
            </w:pPr>
            <w:r>
              <w:rPr>
                <w:b/>
                <w:sz w:val="16"/>
              </w:rPr>
              <w:t xml:space="preserve">F </w:t>
            </w:r>
          </w:p>
        </w:tc>
        <w:tc>
          <w:tcPr>
            <w:tcW w:w="1109" w:type="dxa"/>
            <w:tcBorders>
              <w:top w:val="single" w:sz="3" w:space="0" w:color="000000"/>
              <w:left w:val="single" w:sz="3" w:space="0" w:color="000000"/>
              <w:bottom w:val="double" w:sz="3" w:space="0" w:color="000000"/>
              <w:right w:val="single" w:sz="3" w:space="0" w:color="000000"/>
            </w:tcBorders>
          </w:tcPr>
          <w:p w14:paraId="04D4DDB7" w14:textId="77777777" w:rsidR="0049091B" w:rsidRDefault="00770843">
            <w:pPr>
              <w:spacing w:after="0" w:line="259" w:lineRule="auto"/>
              <w:ind w:left="0" w:right="47" w:firstLine="0"/>
              <w:jc w:val="center"/>
            </w:pPr>
            <w:r>
              <w:rPr>
                <w:b/>
                <w:sz w:val="16"/>
              </w:rPr>
              <w:t xml:space="preserve">G </w:t>
            </w:r>
          </w:p>
        </w:tc>
      </w:tr>
      <w:tr w:rsidR="0049091B" w14:paraId="5070BAC3" w14:textId="77777777">
        <w:trPr>
          <w:trHeight w:val="439"/>
        </w:trPr>
        <w:tc>
          <w:tcPr>
            <w:tcW w:w="2709" w:type="dxa"/>
            <w:tcBorders>
              <w:top w:val="double" w:sz="3" w:space="0" w:color="000000"/>
              <w:left w:val="single" w:sz="3" w:space="0" w:color="000000"/>
              <w:bottom w:val="double" w:sz="3" w:space="0" w:color="000000"/>
              <w:right w:val="single" w:sz="3" w:space="0" w:color="000000"/>
            </w:tcBorders>
          </w:tcPr>
          <w:p w14:paraId="402B2D63" w14:textId="77777777" w:rsidR="0049091B" w:rsidRDefault="00770843">
            <w:pPr>
              <w:spacing w:after="0" w:line="259" w:lineRule="auto"/>
              <w:ind w:left="0" w:right="0" w:firstLine="0"/>
              <w:jc w:val="left"/>
            </w:pPr>
            <w:r>
              <w:rPr>
                <w:sz w:val="16"/>
              </w:rPr>
              <w:t xml:space="preserve">NIVEL DE BENEFICIO, MDSIAP 11 </w:t>
            </w:r>
          </w:p>
          <w:p w14:paraId="53790282" w14:textId="77777777" w:rsidR="0049091B" w:rsidRDefault="00770843">
            <w:pPr>
              <w:spacing w:after="0" w:line="259" w:lineRule="auto"/>
              <w:ind w:left="0" w:right="0" w:firstLine="0"/>
              <w:jc w:val="left"/>
            </w:pPr>
            <w:r>
              <w:rPr>
                <w:sz w:val="16"/>
              </w:rPr>
              <w:t xml:space="preserve">  </w:t>
            </w:r>
          </w:p>
        </w:tc>
        <w:tc>
          <w:tcPr>
            <w:tcW w:w="1073" w:type="dxa"/>
            <w:tcBorders>
              <w:top w:val="double" w:sz="3" w:space="0" w:color="000000"/>
              <w:left w:val="single" w:sz="3" w:space="0" w:color="000000"/>
              <w:bottom w:val="double" w:sz="3" w:space="0" w:color="000000"/>
              <w:right w:val="single" w:sz="3" w:space="0" w:color="000000"/>
            </w:tcBorders>
          </w:tcPr>
          <w:p w14:paraId="6462235F" w14:textId="77777777" w:rsidR="0049091B" w:rsidRDefault="00770843">
            <w:pPr>
              <w:spacing w:after="0" w:line="259" w:lineRule="auto"/>
              <w:ind w:left="0" w:right="46" w:firstLine="0"/>
              <w:jc w:val="center"/>
            </w:pPr>
            <w:r>
              <w:rPr>
                <w:sz w:val="16"/>
              </w:rPr>
              <w:t xml:space="preserve">1355 </w:t>
            </w:r>
          </w:p>
        </w:tc>
        <w:tc>
          <w:tcPr>
            <w:tcW w:w="1175" w:type="dxa"/>
            <w:tcBorders>
              <w:top w:val="double" w:sz="3" w:space="0" w:color="000000"/>
              <w:left w:val="single" w:sz="3" w:space="0" w:color="000000"/>
              <w:bottom w:val="double" w:sz="3" w:space="0" w:color="000000"/>
              <w:right w:val="single" w:sz="3" w:space="0" w:color="000000"/>
            </w:tcBorders>
          </w:tcPr>
          <w:p w14:paraId="23F3CDCD" w14:textId="77777777" w:rsidR="0049091B" w:rsidRDefault="00770843">
            <w:pPr>
              <w:spacing w:after="0" w:line="259" w:lineRule="auto"/>
              <w:ind w:left="0" w:right="54" w:firstLine="0"/>
              <w:jc w:val="center"/>
            </w:pPr>
            <w:r>
              <w:rPr>
                <w:sz w:val="16"/>
              </w:rPr>
              <w:t xml:space="preserve">119.796873 </w:t>
            </w:r>
          </w:p>
        </w:tc>
        <w:tc>
          <w:tcPr>
            <w:tcW w:w="1239" w:type="dxa"/>
            <w:tcBorders>
              <w:top w:val="double" w:sz="3" w:space="0" w:color="000000"/>
              <w:left w:val="single" w:sz="3" w:space="0" w:color="000000"/>
              <w:bottom w:val="double" w:sz="3" w:space="0" w:color="000000"/>
              <w:right w:val="single" w:sz="3" w:space="0" w:color="000000"/>
            </w:tcBorders>
          </w:tcPr>
          <w:p w14:paraId="5B2B0697" w14:textId="77777777" w:rsidR="0049091B" w:rsidRDefault="00770843">
            <w:pPr>
              <w:spacing w:after="0" w:line="259" w:lineRule="auto"/>
              <w:ind w:left="0" w:right="48" w:firstLine="0"/>
              <w:jc w:val="center"/>
            </w:pPr>
            <w:r>
              <w:rPr>
                <w:sz w:val="16"/>
              </w:rPr>
              <w:t xml:space="preserve">118.891394 </w:t>
            </w:r>
          </w:p>
        </w:tc>
        <w:tc>
          <w:tcPr>
            <w:tcW w:w="1441" w:type="dxa"/>
            <w:tcBorders>
              <w:top w:val="double" w:sz="3" w:space="0" w:color="000000"/>
              <w:left w:val="single" w:sz="3" w:space="0" w:color="000000"/>
              <w:bottom w:val="double" w:sz="3" w:space="0" w:color="000000"/>
              <w:right w:val="single" w:sz="3" w:space="0" w:color="000000"/>
            </w:tcBorders>
          </w:tcPr>
          <w:p w14:paraId="1CA8B5E2" w14:textId="77777777" w:rsidR="0049091B" w:rsidRDefault="00770843">
            <w:pPr>
              <w:spacing w:after="0" w:line="259" w:lineRule="auto"/>
              <w:ind w:left="0" w:right="52" w:firstLine="0"/>
              <w:jc w:val="center"/>
            </w:pPr>
            <w:r>
              <w:rPr>
                <w:sz w:val="16"/>
              </w:rPr>
              <w:t xml:space="preserve">99.24% </w:t>
            </w:r>
          </w:p>
        </w:tc>
        <w:tc>
          <w:tcPr>
            <w:tcW w:w="1167" w:type="dxa"/>
            <w:tcBorders>
              <w:top w:val="double" w:sz="3" w:space="0" w:color="000000"/>
              <w:left w:val="single" w:sz="3" w:space="0" w:color="000000"/>
              <w:bottom w:val="double" w:sz="3" w:space="0" w:color="000000"/>
              <w:right w:val="single" w:sz="3" w:space="0" w:color="000000"/>
            </w:tcBorders>
          </w:tcPr>
          <w:p w14:paraId="0F566F94" w14:textId="77777777" w:rsidR="0049091B" w:rsidRDefault="00770843">
            <w:pPr>
              <w:spacing w:after="0" w:line="259" w:lineRule="auto"/>
              <w:ind w:left="0" w:right="48" w:firstLine="0"/>
              <w:jc w:val="center"/>
            </w:pPr>
            <w:r>
              <w:rPr>
                <w:sz w:val="16"/>
              </w:rPr>
              <w:t xml:space="preserve">9.83566647 </w:t>
            </w:r>
          </w:p>
        </w:tc>
        <w:tc>
          <w:tcPr>
            <w:tcW w:w="1109" w:type="dxa"/>
            <w:tcBorders>
              <w:top w:val="double" w:sz="3" w:space="0" w:color="000000"/>
              <w:left w:val="single" w:sz="3" w:space="0" w:color="000000"/>
              <w:bottom w:val="double" w:sz="3" w:space="0" w:color="000000"/>
              <w:right w:val="single" w:sz="3" w:space="0" w:color="000000"/>
            </w:tcBorders>
          </w:tcPr>
          <w:p w14:paraId="02033764" w14:textId="77777777" w:rsidR="0049091B" w:rsidRDefault="00770843">
            <w:pPr>
              <w:spacing w:after="0" w:line="259" w:lineRule="auto"/>
              <w:ind w:left="0" w:right="55" w:firstLine="0"/>
              <w:jc w:val="center"/>
            </w:pPr>
            <w:r>
              <w:rPr>
                <w:sz w:val="16"/>
              </w:rPr>
              <w:t xml:space="preserve">0.9054793 </w:t>
            </w:r>
          </w:p>
        </w:tc>
      </w:tr>
      <w:tr w:rsidR="0049091B" w14:paraId="0A2C2C53" w14:textId="77777777">
        <w:trPr>
          <w:trHeight w:val="439"/>
        </w:trPr>
        <w:tc>
          <w:tcPr>
            <w:tcW w:w="2709" w:type="dxa"/>
            <w:tcBorders>
              <w:top w:val="double" w:sz="3" w:space="0" w:color="000000"/>
              <w:left w:val="single" w:sz="3" w:space="0" w:color="000000"/>
              <w:bottom w:val="double" w:sz="3" w:space="0" w:color="000000"/>
              <w:right w:val="single" w:sz="3" w:space="0" w:color="000000"/>
            </w:tcBorders>
          </w:tcPr>
          <w:p w14:paraId="0FB9B6F8" w14:textId="77777777" w:rsidR="0049091B" w:rsidRDefault="00770843">
            <w:pPr>
              <w:spacing w:after="0" w:line="259" w:lineRule="auto"/>
              <w:ind w:left="0" w:right="0" w:firstLine="0"/>
              <w:jc w:val="left"/>
            </w:pPr>
            <w:r>
              <w:rPr>
                <w:sz w:val="16"/>
              </w:rPr>
              <w:t xml:space="preserve">NIVEL DE BENEFICIO, MDSIAP 12 </w:t>
            </w:r>
          </w:p>
          <w:p w14:paraId="62ACF054" w14:textId="77777777" w:rsidR="0049091B" w:rsidRDefault="00770843">
            <w:pPr>
              <w:spacing w:after="0" w:line="259" w:lineRule="auto"/>
              <w:ind w:left="0" w:right="0" w:firstLine="0"/>
              <w:jc w:val="left"/>
            </w:pPr>
            <w:r>
              <w:rPr>
                <w:sz w:val="16"/>
              </w:rPr>
              <w:t xml:space="preserve">  </w:t>
            </w:r>
          </w:p>
        </w:tc>
        <w:tc>
          <w:tcPr>
            <w:tcW w:w="1073" w:type="dxa"/>
            <w:tcBorders>
              <w:top w:val="double" w:sz="3" w:space="0" w:color="000000"/>
              <w:left w:val="single" w:sz="3" w:space="0" w:color="000000"/>
              <w:bottom w:val="double" w:sz="3" w:space="0" w:color="000000"/>
              <w:right w:val="single" w:sz="3" w:space="0" w:color="000000"/>
            </w:tcBorders>
          </w:tcPr>
          <w:p w14:paraId="1F8CB51D" w14:textId="77777777" w:rsidR="0049091B" w:rsidRDefault="00770843">
            <w:pPr>
              <w:spacing w:after="0" w:line="259" w:lineRule="auto"/>
              <w:ind w:left="0" w:right="46" w:firstLine="0"/>
              <w:jc w:val="center"/>
            </w:pPr>
            <w:r>
              <w:rPr>
                <w:sz w:val="16"/>
              </w:rPr>
              <w:t xml:space="preserve">1355 </w:t>
            </w:r>
          </w:p>
        </w:tc>
        <w:tc>
          <w:tcPr>
            <w:tcW w:w="1175" w:type="dxa"/>
            <w:tcBorders>
              <w:top w:val="double" w:sz="3" w:space="0" w:color="000000"/>
              <w:left w:val="single" w:sz="3" w:space="0" w:color="000000"/>
              <w:bottom w:val="double" w:sz="3" w:space="0" w:color="000000"/>
              <w:right w:val="single" w:sz="3" w:space="0" w:color="000000"/>
            </w:tcBorders>
          </w:tcPr>
          <w:p w14:paraId="740CD0E8" w14:textId="77777777" w:rsidR="0049091B" w:rsidRDefault="00770843">
            <w:pPr>
              <w:spacing w:after="0" w:line="259" w:lineRule="auto"/>
              <w:ind w:left="0" w:right="54" w:firstLine="0"/>
              <w:jc w:val="center"/>
            </w:pPr>
            <w:r>
              <w:rPr>
                <w:sz w:val="16"/>
              </w:rPr>
              <w:t xml:space="preserve">119.796873 </w:t>
            </w:r>
          </w:p>
        </w:tc>
        <w:tc>
          <w:tcPr>
            <w:tcW w:w="1239" w:type="dxa"/>
            <w:tcBorders>
              <w:top w:val="double" w:sz="3" w:space="0" w:color="000000"/>
              <w:left w:val="single" w:sz="3" w:space="0" w:color="000000"/>
              <w:bottom w:val="double" w:sz="3" w:space="0" w:color="000000"/>
              <w:right w:val="single" w:sz="3" w:space="0" w:color="000000"/>
            </w:tcBorders>
          </w:tcPr>
          <w:p w14:paraId="2AB7370A" w14:textId="77777777" w:rsidR="0049091B" w:rsidRDefault="00770843">
            <w:pPr>
              <w:spacing w:after="0" w:line="259" w:lineRule="auto"/>
              <w:ind w:left="0" w:right="48" w:firstLine="0"/>
              <w:jc w:val="center"/>
            </w:pPr>
            <w:r>
              <w:rPr>
                <w:sz w:val="16"/>
              </w:rPr>
              <w:t xml:space="preserve">117.144722 </w:t>
            </w:r>
          </w:p>
        </w:tc>
        <w:tc>
          <w:tcPr>
            <w:tcW w:w="1441" w:type="dxa"/>
            <w:tcBorders>
              <w:top w:val="double" w:sz="3" w:space="0" w:color="000000"/>
              <w:left w:val="single" w:sz="3" w:space="0" w:color="000000"/>
              <w:bottom w:val="double" w:sz="3" w:space="0" w:color="000000"/>
              <w:right w:val="single" w:sz="3" w:space="0" w:color="000000"/>
            </w:tcBorders>
          </w:tcPr>
          <w:p w14:paraId="51C73DB1" w14:textId="77777777" w:rsidR="0049091B" w:rsidRDefault="00770843">
            <w:pPr>
              <w:spacing w:after="0" w:line="259" w:lineRule="auto"/>
              <w:ind w:left="0" w:right="52" w:firstLine="0"/>
              <w:jc w:val="center"/>
            </w:pPr>
            <w:r>
              <w:rPr>
                <w:sz w:val="16"/>
              </w:rPr>
              <w:t xml:space="preserve">97.79% </w:t>
            </w:r>
          </w:p>
        </w:tc>
        <w:tc>
          <w:tcPr>
            <w:tcW w:w="1167" w:type="dxa"/>
            <w:tcBorders>
              <w:top w:val="double" w:sz="3" w:space="0" w:color="000000"/>
              <w:left w:val="single" w:sz="3" w:space="0" w:color="000000"/>
              <w:bottom w:val="double" w:sz="3" w:space="0" w:color="000000"/>
              <w:right w:val="single" w:sz="3" w:space="0" w:color="000000"/>
            </w:tcBorders>
          </w:tcPr>
          <w:p w14:paraId="63969EF1" w14:textId="77777777" w:rsidR="0049091B" w:rsidRDefault="00770843">
            <w:pPr>
              <w:spacing w:after="0" w:line="259" w:lineRule="auto"/>
              <w:ind w:left="0" w:right="48" w:firstLine="0"/>
              <w:jc w:val="center"/>
            </w:pPr>
            <w:r>
              <w:rPr>
                <w:sz w:val="16"/>
              </w:rPr>
              <w:t xml:space="preserve">29.5979038 </w:t>
            </w:r>
          </w:p>
        </w:tc>
        <w:tc>
          <w:tcPr>
            <w:tcW w:w="1109" w:type="dxa"/>
            <w:tcBorders>
              <w:top w:val="double" w:sz="3" w:space="0" w:color="000000"/>
              <w:left w:val="single" w:sz="3" w:space="0" w:color="000000"/>
              <w:bottom w:val="double" w:sz="3" w:space="0" w:color="000000"/>
              <w:right w:val="single" w:sz="3" w:space="0" w:color="000000"/>
            </w:tcBorders>
          </w:tcPr>
          <w:p w14:paraId="245C761E" w14:textId="77777777" w:rsidR="0049091B" w:rsidRDefault="00770843">
            <w:pPr>
              <w:spacing w:after="0" w:line="259" w:lineRule="auto"/>
              <w:ind w:left="0" w:right="55" w:firstLine="0"/>
              <w:jc w:val="center"/>
            </w:pPr>
            <w:r>
              <w:rPr>
                <w:sz w:val="16"/>
              </w:rPr>
              <w:t xml:space="preserve">2.6521506 </w:t>
            </w:r>
          </w:p>
        </w:tc>
      </w:tr>
      <w:tr w:rsidR="0049091B" w14:paraId="6ABC40E0" w14:textId="77777777">
        <w:trPr>
          <w:trHeight w:val="415"/>
        </w:trPr>
        <w:tc>
          <w:tcPr>
            <w:tcW w:w="2709" w:type="dxa"/>
            <w:tcBorders>
              <w:top w:val="double" w:sz="3" w:space="0" w:color="000000"/>
              <w:left w:val="single" w:sz="3" w:space="0" w:color="000000"/>
              <w:bottom w:val="single" w:sz="3" w:space="0" w:color="000000"/>
              <w:right w:val="single" w:sz="3" w:space="0" w:color="000000"/>
            </w:tcBorders>
          </w:tcPr>
          <w:p w14:paraId="5BAD344F" w14:textId="77777777" w:rsidR="0049091B" w:rsidRDefault="00770843">
            <w:pPr>
              <w:spacing w:after="0" w:line="259" w:lineRule="auto"/>
              <w:ind w:left="0" w:right="0" w:firstLine="0"/>
              <w:jc w:val="left"/>
            </w:pPr>
            <w:r>
              <w:rPr>
                <w:sz w:val="16"/>
              </w:rPr>
              <w:t xml:space="preserve">NIVEL DE BENEFICIO, MDSIAP 13 </w:t>
            </w:r>
          </w:p>
          <w:p w14:paraId="1EBC9178" w14:textId="77777777" w:rsidR="0049091B" w:rsidRDefault="00770843">
            <w:pPr>
              <w:spacing w:after="0" w:line="259" w:lineRule="auto"/>
              <w:ind w:left="0" w:right="0" w:firstLine="0"/>
              <w:jc w:val="left"/>
            </w:pPr>
            <w:r>
              <w:rPr>
                <w:sz w:val="16"/>
              </w:rPr>
              <w:t xml:space="preserve">  </w:t>
            </w:r>
          </w:p>
        </w:tc>
        <w:tc>
          <w:tcPr>
            <w:tcW w:w="1073" w:type="dxa"/>
            <w:tcBorders>
              <w:top w:val="double" w:sz="3" w:space="0" w:color="000000"/>
              <w:left w:val="single" w:sz="3" w:space="0" w:color="000000"/>
              <w:bottom w:val="single" w:sz="3" w:space="0" w:color="000000"/>
              <w:right w:val="single" w:sz="3" w:space="0" w:color="000000"/>
            </w:tcBorders>
          </w:tcPr>
          <w:p w14:paraId="4325691B" w14:textId="77777777" w:rsidR="0049091B" w:rsidRDefault="00770843">
            <w:pPr>
              <w:spacing w:after="0" w:line="259" w:lineRule="auto"/>
              <w:ind w:left="0" w:right="46" w:firstLine="0"/>
              <w:jc w:val="center"/>
            </w:pPr>
            <w:r>
              <w:rPr>
                <w:sz w:val="16"/>
              </w:rPr>
              <w:t xml:space="preserve">1355 </w:t>
            </w:r>
          </w:p>
        </w:tc>
        <w:tc>
          <w:tcPr>
            <w:tcW w:w="1175" w:type="dxa"/>
            <w:tcBorders>
              <w:top w:val="double" w:sz="3" w:space="0" w:color="000000"/>
              <w:left w:val="single" w:sz="3" w:space="0" w:color="000000"/>
              <w:bottom w:val="single" w:sz="3" w:space="0" w:color="000000"/>
              <w:right w:val="single" w:sz="3" w:space="0" w:color="000000"/>
            </w:tcBorders>
          </w:tcPr>
          <w:p w14:paraId="0D3E19B6" w14:textId="77777777" w:rsidR="0049091B" w:rsidRDefault="00770843">
            <w:pPr>
              <w:spacing w:after="0" w:line="259" w:lineRule="auto"/>
              <w:ind w:left="0" w:right="54" w:firstLine="0"/>
              <w:jc w:val="center"/>
            </w:pPr>
            <w:r>
              <w:rPr>
                <w:sz w:val="16"/>
              </w:rPr>
              <w:t xml:space="preserve">119.796873 </w:t>
            </w:r>
          </w:p>
        </w:tc>
        <w:tc>
          <w:tcPr>
            <w:tcW w:w="1239" w:type="dxa"/>
            <w:tcBorders>
              <w:top w:val="double" w:sz="3" w:space="0" w:color="000000"/>
              <w:left w:val="single" w:sz="3" w:space="0" w:color="000000"/>
              <w:bottom w:val="single" w:sz="3" w:space="0" w:color="000000"/>
              <w:right w:val="single" w:sz="3" w:space="0" w:color="000000"/>
            </w:tcBorders>
          </w:tcPr>
          <w:p w14:paraId="226D19FC" w14:textId="77777777" w:rsidR="0049091B" w:rsidRDefault="00770843">
            <w:pPr>
              <w:spacing w:after="0" w:line="259" w:lineRule="auto"/>
              <w:ind w:left="0" w:right="48" w:firstLine="0"/>
              <w:jc w:val="center"/>
            </w:pPr>
            <w:r>
              <w:rPr>
                <w:sz w:val="16"/>
              </w:rPr>
              <w:t xml:space="preserve">116.080055 </w:t>
            </w:r>
          </w:p>
        </w:tc>
        <w:tc>
          <w:tcPr>
            <w:tcW w:w="1441" w:type="dxa"/>
            <w:tcBorders>
              <w:top w:val="double" w:sz="3" w:space="0" w:color="000000"/>
              <w:left w:val="single" w:sz="3" w:space="0" w:color="000000"/>
              <w:bottom w:val="single" w:sz="3" w:space="0" w:color="000000"/>
              <w:right w:val="single" w:sz="3" w:space="0" w:color="000000"/>
            </w:tcBorders>
          </w:tcPr>
          <w:p w14:paraId="4E8A9B3C" w14:textId="77777777" w:rsidR="0049091B" w:rsidRDefault="00770843">
            <w:pPr>
              <w:spacing w:after="0" w:line="259" w:lineRule="auto"/>
              <w:ind w:left="0" w:right="52" w:firstLine="0"/>
              <w:jc w:val="center"/>
            </w:pPr>
            <w:r>
              <w:rPr>
                <w:sz w:val="16"/>
              </w:rPr>
              <w:t xml:space="preserve">96.90% </w:t>
            </w:r>
          </w:p>
        </w:tc>
        <w:tc>
          <w:tcPr>
            <w:tcW w:w="1167" w:type="dxa"/>
            <w:tcBorders>
              <w:top w:val="double" w:sz="3" w:space="0" w:color="000000"/>
              <w:left w:val="single" w:sz="3" w:space="0" w:color="000000"/>
              <w:bottom w:val="single" w:sz="3" w:space="0" w:color="000000"/>
              <w:right w:val="single" w:sz="3" w:space="0" w:color="000000"/>
            </w:tcBorders>
          </w:tcPr>
          <w:p w14:paraId="36721999" w14:textId="77777777" w:rsidR="0049091B" w:rsidRDefault="00770843">
            <w:pPr>
              <w:spacing w:after="0" w:line="259" w:lineRule="auto"/>
              <w:ind w:left="0" w:right="48" w:firstLine="0"/>
              <w:jc w:val="center"/>
            </w:pPr>
            <w:r>
              <w:rPr>
                <w:sz w:val="16"/>
              </w:rPr>
              <w:t xml:space="preserve">41.6437879 </w:t>
            </w:r>
          </w:p>
        </w:tc>
        <w:tc>
          <w:tcPr>
            <w:tcW w:w="1109" w:type="dxa"/>
            <w:tcBorders>
              <w:top w:val="double" w:sz="3" w:space="0" w:color="000000"/>
              <w:left w:val="single" w:sz="3" w:space="0" w:color="000000"/>
              <w:bottom w:val="single" w:sz="3" w:space="0" w:color="000000"/>
              <w:right w:val="single" w:sz="3" w:space="0" w:color="000000"/>
            </w:tcBorders>
          </w:tcPr>
          <w:p w14:paraId="524CE363" w14:textId="77777777" w:rsidR="0049091B" w:rsidRDefault="00770843">
            <w:pPr>
              <w:spacing w:after="0" w:line="259" w:lineRule="auto"/>
              <w:ind w:left="0" w:right="55" w:firstLine="0"/>
              <w:jc w:val="center"/>
            </w:pPr>
            <w:r>
              <w:rPr>
                <w:sz w:val="16"/>
              </w:rPr>
              <w:t xml:space="preserve">3.7168175 </w:t>
            </w:r>
          </w:p>
        </w:tc>
      </w:tr>
    </w:tbl>
    <w:p w14:paraId="5311D180" w14:textId="77777777" w:rsidR="0049091B" w:rsidRDefault="00770843">
      <w:pPr>
        <w:spacing w:after="43" w:line="259" w:lineRule="auto"/>
        <w:ind w:left="0" w:right="0" w:firstLine="0"/>
        <w:jc w:val="left"/>
      </w:pPr>
      <w:r>
        <w:t xml:space="preserve"> </w:t>
      </w:r>
    </w:p>
    <w:p w14:paraId="6D9F0C90" w14:textId="77777777" w:rsidR="0049091B" w:rsidRDefault="00770843">
      <w:pPr>
        <w:spacing w:after="46" w:line="248" w:lineRule="auto"/>
        <w:ind w:left="659" w:right="747"/>
        <w:jc w:val="center"/>
      </w:pPr>
      <w:r>
        <w:rPr>
          <w:b/>
        </w:rPr>
        <w:t xml:space="preserve">BLOQUE DOS </w:t>
      </w:r>
    </w:p>
    <w:p w14:paraId="09B1F431" w14:textId="77777777" w:rsidR="0049091B" w:rsidRDefault="00770843">
      <w:pPr>
        <w:spacing w:after="36" w:line="259" w:lineRule="auto"/>
        <w:ind w:left="0" w:right="43" w:firstLine="0"/>
        <w:jc w:val="center"/>
      </w:pPr>
      <w:r>
        <w:rPr>
          <w:b/>
        </w:rPr>
        <w:t xml:space="preserve"> </w:t>
      </w:r>
    </w:p>
    <w:p w14:paraId="0AF1A34B" w14:textId="77777777" w:rsidR="0049091B" w:rsidRDefault="00770843">
      <w:pPr>
        <w:pStyle w:val="Ttulo2"/>
        <w:spacing w:after="53" w:line="247" w:lineRule="auto"/>
        <w:ind w:left="-5" w:right="90"/>
        <w:jc w:val="both"/>
      </w:pPr>
      <w:r>
        <w:t xml:space="preserve">APLICACIÓN DE VALORES DE CML, PÚBLICOS, CML COMÚN, Y CU. EN BLOQUE DOS: NEGOCIOS Y/O COMERCIOS PEQUEÑOS, DATOS DADOS EN UMA BLOQUE DOS: NEGOCIOS/COMERCIOS (APLICACIÓN BIMESTRAL) </w:t>
      </w:r>
    </w:p>
    <w:p w14:paraId="73121D27" w14:textId="77777777" w:rsidR="0049091B" w:rsidRDefault="00770843">
      <w:pPr>
        <w:spacing w:after="0" w:line="259" w:lineRule="auto"/>
        <w:ind w:left="0" w:right="0" w:firstLine="0"/>
        <w:jc w:val="left"/>
      </w:pPr>
      <w:r>
        <w:rPr>
          <w:b/>
        </w:rPr>
        <w:t xml:space="preserve"> </w:t>
      </w:r>
    </w:p>
    <w:tbl>
      <w:tblPr>
        <w:tblStyle w:val="TableGrid"/>
        <w:tblW w:w="9913" w:type="dxa"/>
        <w:tblInd w:w="-112" w:type="dxa"/>
        <w:tblCellMar>
          <w:top w:w="14" w:type="dxa"/>
          <w:left w:w="104" w:type="dxa"/>
          <w:right w:w="59" w:type="dxa"/>
        </w:tblCellMar>
        <w:tblLook w:val="04A0" w:firstRow="1" w:lastRow="0" w:firstColumn="1" w:lastColumn="0" w:noHBand="0" w:noVBand="1"/>
      </w:tblPr>
      <w:tblGrid>
        <w:gridCol w:w="2608"/>
        <w:gridCol w:w="1059"/>
        <w:gridCol w:w="1059"/>
        <w:gridCol w:w="1232"/>
        <w:gridCol w:w="1419"/>
        <w:gridCol w:w="1174"/>
        <w:gridCol w:w="1362"/>
      </w:tblGrid>
      <w:tr w:rsidR="0049091B" w14:paraId="6D9D9AD9" w14:textId="77777777">
        <w:trPr>
          <w:trHeight w:val="1679"/>
        </w:trPr>
        <w:tc>
          <w:tcPr>
            <w:tcW w:w="2608" w:type="dxa"/>
            <w:tcBorders>
              <w:top w:val="single" w:sz="3" w:space="0" w:color="000000"/>
              <w:left w:val="single" w:sz="3" w:space="0" w:color="000000"/>
              <w:bottom w:val="double" w:sz="3" w:space="0" w:color="000000"/>
              <w:right w:val="single" w:sz="3" w:space="0" w:color="000000"/>
            </w:tcBorders>
          </w:tcPr>
          <w:p w14:paraId="18F5681E" w14:textId="77777777" w:rsidR="0049091B" w:rsidRDefault="00770843">
            <w:pPr>
              <w:spacing w:after="7" w:line="235" w:lineRule="auto"/>
              <w:ind w:left="7" w:right="0" w:firstLine="0"/>
            </w:pPr>
            <w:r>
              <w:rPr>
                <w:sz w:val="16"/>
              </w:rPr>
              <w:t xml:space="preserve">CLASIFICACION DE TIPO DE SUJETO PASIVO, APLICANDO </w:t>
            </w:r>
          </w:p>
          <w:p w14:paraId="19A7FF9F" w14:textId="77777777" w:rsidR="0049091B" w:rsidRDefault="00770843">
            <w:pPr>
              <w:spacing w:after="0" w:line="245" w:lineRule="auto"/>
              <w:ind w:left="7" w:right="0" w:firstLine="0"/>
            </w:pPr>
            <w:r>
              <w:rPr>
                <w:sz w:val="16"/>
              </w:rPr>
              <w:t xml:space="preserve">EL CALCULO DE MDSIAP, DE ACUERDO A SU BENEFICIO </w:t>
            </w:r>
          </w:p>
          <w:p w14:paraId="5D063D7E" w14:textId="77777777" w:rsidR="0049091B" w:rsidRDefault="00770843">
            <w:pPr>
              <w:spacing w:after="0" w:line="259" w:lineRule="auto"/>
              <w:ind w:left="7" w:right="0" w:firstLine="0"/>
              <w:jc w:val="left"/>
            </w:pPr>
            <w:r>
              <w:rPr>
                <w:sz w:val="16"/>
              </w:rPr>
              <w:t xml:space="preserve">DADO EN METROS LUZ </w:t>
            </w:r>
          </w:p>
          <w:p w14:paraId="5371F698" w14:textId="77777777" w:rsidR="0049091B" w:rsidRDefault="00770843">
            <w:pPr>
              <w:spacing w:after="0" w:line="259" w:lineRule="auto"/>
              <w:ind w:left="7" w:right="0" w:firstLine="0"/>
              <w:jc w:val="left"/>
            </w:pPr>
            <w:r>
              <w:rPr>
                <w:sz w:val="16"/>
              </w:rPr>
              <w:t xml:space="preserve">  </w:t>
            </w:r>
          </w:p>
        </w:tc>
        <w:tc>
          <w:tcPr>
            <w:tcW w:w="1059" w:type="dxa"/>
            <w:tcBorders>
              <w:top w:val="single" w:sz="3" w:space="0" w:color="000000"/>
              <w:left w:val="single" w:sz="3" w:space="0" w:color="000000"/>
              <w:bottom w:val="double" w:sz="3" w:space="0" w:color="000000"/>
              <w:right w:val="single" w:sz="3" w:space="0" w:color="000000"/>
            </w:tcBorders>
          </w:tcPr>
          <w:p w14:paraId="560E0DAB" w14:textId="77777777" w:rsidR="0049091B" w:rsidRDefault="00770843">
            <w:pPr>
              <w:spacing w:after="0" w:line="259" w:lineRule="auto"/>
              <w:ind w:left="0" w:right="0" w:firstLine="0"/>
              <w:jc w:val="left"/>
            </w:pPr>
            <w:r>
              <w:rPr>
                <w:sz w:val="16"/>
              </w:rPr>
              <w:t xml:space="preserve">TARIFA </w:t>
            </w:r>
          </w:p>
          <w:p w14:paraId="742F3AE6" w14:textId="77777777" w:rsidR="0049091B" w:rsidRDefault="00770843">
            <w:pPr>
              <w:spacing w:after="0" w:line="259" w:lineRule="auto"/>
              <w:ind w:left="0" w:right="0" w:firstLine="0"/>
              <w:jc w:val="left"/>
            </w:pPr>
            <w:r>
              <w:rPr>
                <w:sz w:val="16"/>
              </w:rPr>
              <w:t xml:space="preserve">GENERAL </w:t>
            </w:r>
          </w:p>
          <w:p w14:paraId="52F38B54" w14:textId="77777777" w:rsidR="0049091B" w:rsidRDefault="00770843">
            <w:pPr>
              <w:spacing w:after="0" w:line="259" w:lineRule="auto"/>
              <w:ind w:left="0" w:right="0" w:firstLine="0"/>
              <w:jc w:val="left"/>
            </w:pPr>
            <w:r>
              <w:rPr>
                <w:sz w:val="16"/>
              </w:rPr>
              <w:t xml:space="preserve">DE </w:t>
            </w:r>
          </w:p>
          <w:p w14:paraId="6435066E" w14:textId="77777777" w:rsidR="0049091B" w:rsidRDefault="00770843">
            <w:pPr>
              <w:spacing w:after="0" w:line="259" w:lineRule="auto"/>
              <w:ind w:left="0" w:right="0" w:firstLine="0"/>
              <w:jc w:val="left"/>
            </w:pPr>
            <w:r>
              <w:rPr>
                <w:sz w:val="16"/>
              </w:rPr>
              <w:t xml:space="preserve">METROS </w:t>
            </w:r>
          </w:p>
          <w:p w14:paraId="61449FE5" w14:textId="77777777" w:rsidR="0049091B" w:rsidRDefault="00770843">
            <w:pPr>
              <w:tabs>
                <w:tab w:val="right" w:pos="895"/>
              </w:tabs>
              <w:spacing w:after="0" w:line="259" w:lineRule="auto"/>
              <w:ind w:left="0" w:right="0" w:firstLine="0"/>
              <w:jc w:val="left"/>
            </w:pPr>
            <w:r>
              <w:rPr>
                <w:sz w:val="16"/>
              </w:rPr>
              <w:t xml:space="preserve">LUZ, </w:t>
            </w:r>
            <w:r>
              <w:rPr>
                <w:sz w:val="16"/>
              </w:rPr>
              <w:tab/>
              <w:t xml:space="preserve">POR </w:t>
            </w:r>
          </w:p>
          <w:p w14:paraId="20B710A6" w14:textId="77777777" w:rsidR="0049091B" w:rsidRDefault="00770843">
            <w:pPr>
              <w:spacing w:after="0" w:line="259" w:lineRule="auto"/>
              <w:ind w:left="0" w:right="0" w:firstLine="0"/>
              <w:jc w:val="left"/>
            </w:pPr>
            <w:r>
              <w:rPr>
                <w:sz w:val="16"/>
              </w:rPr>
              <w:t xml:space="preserve">SUJETO </w:t>
            </w:r>
          </w:p>
          <w:p w14:paraId="2A067ED5" w14:textId="77777777" w:rsidR="0049091B" w:rsidRDefault="00770843">
            <w:pPr>
              <w:spacing w:after="0" w:line="259" w:lineRule="auto"/>
              <w:ind w:left="0" w:right="0" w:firstLine="0"/>
              <w:jc w:val="left"/>
            </w:pPr>
            <w:r>
              <w:rPr>
                <w:sz w:val="16"/>
              </w:rPr>
              <w:t xml:space="preserve">PASIVO </w:t>
            </w:r>
          </w:p>
        </w:tc>
        <w:tc>
          <w:tcPr>
            <w:tcW w:w="1059" w:type="dxa"/>
            <w:tcBorders>
              <w:top w:val="single" w:sz="3" w:space="0" w:color="000000"/>
              <w:left w:val="single" w:sz="3" w:space="0" w:color="000000"/>
              <w:bottom w:val="double" w:sz="3" w:space="0" w:color="000000"/>
              <w:right w:val="single" w:sz="3" w:space="0" w:color="000000"/>
            </w:tcBorders>
          </w:tcPr>
          <w:p w14:paraId="563C72A4" w14:textId="77777777" w:rsidR="0049091B" w:rsidRDefault="00770843">
            <w:pPr>
              <w:spacing w:after="0" w:line="259" w:lineRule="auto"/>
              <w:ind w:left="7" w:right="0" w:firstLine="0"/>
              <w:jc w:val="left"/>
            </w:pPr>
            <w:r>
              <w:rPr>
                <w:sz w:val="16"/>
              </w:rPr>
              <w:t xml:space="preserve">TARIFA </w:t>
            </w:r>
          </w:p>
          <w:p w14:paraId="6806DF6F" w14:textId="77777777" w:rsidR="0049091B" w:rsidRDefault="00770843">
            <w:pPr>
              <w:spacing w:after="0" w:line="259" w:lineRule="auto"/>
              <w:ind w:left="7" w:right="0" w:firstLine="0"/>
              <w:jc w:val="left"/>
            </w:pPr>
            <w:r>
              <w:rPr>
                <w:sz w:val="16"/>
              </w:rPr>
              <w:t xml:space="preserve">GENERAL </w:t>
            </w:r>
          </w:p>
          <w:p w14:paraId="6AB687B4" w14:textId="77777777" w:rsidR="0049091B" w:rsidRDefault="00770843">
            <w:pPr>
              <w:tabs>
                <w:tab w:val="right" w:pos="896"/>
              </w:tabs>
              <w:spacing w:after="0" w:line="259" w:lineRule="auto"/>
              <w:ind w:left="0" w:right="0" w:firstLine="0"/>
              <w:jc w:val="left"/>
            </w:pPr>
            <w:r>
              <w:rPr>
                <w:sz w:val="16"/>
              </w:rPr>
              <w:t xml:space="preserve">EN </w:t>
            </w:r>
            <w:r>
              <w:rPr>
                <w:sz w:val="16"/>
              </w:rPr>
              <w:tab/>
              <w:t xml:space="preserve">UMA </w:t>
            </w:r>
          </w:p>
          <w:p w14:paraId="7780F12F" w14:textId="77777777" w:rsidR="0049091B" w:rsidRDefault="00770843">
            <w:pPr>
              <w:spacing w:after="0" w:line="259" w:lineRule="auto"/>
              <w:ind w:left="7" w:right="0" w:firstLine="0"/>
              <w:jc w:val="left"/>
            </w:pPr>
            <w:r>
              <w:rPr>
                <w:sz w:val="16"/>
              </w:rPr>
              <w:t xml:space="preserve">POR </w:t>
            </w:r>
          </w:p>
          <w:p w14:paraId="28B18E63" w14:textId="77777777" w:rsidR="0049091B" w:rsidRDefault="00770843">
            <w:pPr>
              <w:spacing w:after="0" w:line="259" w:lineRule="auto"/>
              <w:ind w:left="7" w:right="0" w:firstLine="0"/>
              <w:jc w:val="left"/>
            </w:pPr>
            <w:r>
              <w:rPr>
                <w:sz w:val="16"/>
              </w:rPr>
              <w:t xml:space="preserve">SUJETO </w:t>
            </w:r>
          </w:p>
          <w:p w14:paraId="3EB03E9C" w14:textId="77777777" w:rsidR="0049091B" w:rsidRDefault="00770843">
            <w:pPr>
              <w:spacing w:after="0" w:line="259" w:lineRule="auto"/>
              <w:ind w:left="7" w:right="0" w:firstLine="0"/>
              <w:jc w:val="left"/>
            </w:pPr>
            <w:r>
              <w:rPr>
                <w:sz w:val="16"/>
              </w:rPr>
              <w:t xml:space="preserve">PASIVO </w:t>
            </w:r>
          </w:p>
        </w:tc>
        <w:tc>
          <w:tcPr>
            <w:tcW w:w="1232" w:type="dxa"/>
            <w:tcBorders>
              <w:top w:val="single" w:sz="3" w:space="0" w:color="000000"/>
              <w:left w:val="single" w:sz="3" w:space="0" w:color="000000"/>
              <w:bottom w:val="double" w:sz="3" w:space="0" w:color="000000"/>
              <w:right w:val="single" w:sz="3" w:space="0" w:color="000000"/>
            </w:tcBorders>
          </w:tcPr>
          <w:p w14:paraId="0A5ECDED" w14:textId="77777777" w:rsidR="0049091B" w:rsidRDefault="00770843">
            <w:pPr>
              <w:spacing w:after="0" w:line="259" w:lineRule="auto"/>
              <w:ind w:left="7" w:right="0" w:firstLine="0"/>
              <w:jc w:val="left"/>
            </w:pPr>
            <w:r>
              <w:rPr>
                <w:sz w:val="16"/>
              </w:rPr>
              <w:t xml:space="preserve">SUBSIDIO </w:t>
            </w:r>
          </w:p>
          <w:p w14:paraId="720EBC1C" w14:textId="77777777" w:rsidR="0049091B" w:rsidRDefault="00770843">
            <w:pPr>
              <w:tabs>
                <w:tab w:val="right" w:pos="1068"/>
              </w:tabs>
              <w:spacing w:after="0" w:line="259" w:lineRule="auto"/>
              <w:ind w:left="0" w:right="0" w:firstLine="0"/>
              <w:jc w:val="left"/>
            </w:pPr>
            <w:r>
              <w:rPr>
                <w:sz w:val="16"/>
              </w:rPr>
              <w:t xml:space="preserve">POR </w:t>
            </w:r>
            <w:r>
              <w:rPr>
                <w:sz w:val="16"/>
              </w:rPr>
              <w:tab/>
              <w:t xml:space="preserve">CADA </w:t>
            </w:r>
          </w:p>
          <w:p w14:paraId="3A537529" w14:textId="77777777" w:rsidR="0049091B" w:rsidRDefault="00770843">
            <w:pPr>
              <w:spacing w:after="0" w:line="259" w:lineRule="auto"/>
              <w:ind w:left="7" w:right="0" w:firstLine="0"/>
              <w:jc w:val="left"/>
            </w:pPr>
            <w:r>
              <w:rPr>
                <w:sz w:val="16"/>
              </w:rPr>
              <w:t xml:space="preserve">DIFERENTE </w:t>
            </w:r>
          </w:p>
          <w:p w14:paraId="2EC26A75" w14:textId="77777777" w:rsidR="0049091B" w:rsidRDefault="00770843">
            <w:pPr>
              <w:spacing w:after="0" w:line="259" w:lineRule="auto"/>
              <w:ind w:left="7" w:right="0" w:firstLine="0"/>
              <w:jc w:val="left"/>
            </w:pPr>
            <w:r>
              <w:rPr>
                <w:sz w:val="16"/>
              </w:rPr>
              <w:t xml:space="preserve">SUJETO </w:t>
            </w:r>
          </w:p>
          <w:p w14:paraId="737AC5B2" w14:textId="77777777" w:rsidR="0049091B" w:rsidRDefault="00770843">
            <w:pPr>
              <w:tabs>
                <w:tab w:val="right" w:pos="1068"/>
              </w:tabs>
              <w:spacing w:after="0" w:line="259" w:lineRule="auto"/>
              <w:ind w:left="0" w:right="0" w:firstLine="0"/>
              <w:jc w:val="left"/>
            </w:pPr>
            <w:r>
              <w:rPr>
                <w:sz w:val="16"/>
              </w:rPr>
              <w:t xml:space="preserve">PASIVO </w:t>
            </w:r>
            <w:r>
              <w:rPr>
                <w:sz w:val="16"/>
              </w:rPr>
              <w:tab/>
              <w:t xml:space="preserve">EN </w:t>
            </w:r>
          </w:p>
          <w:p w14:paraId="47FF2A89" w14:textId="77777777" w:rsidR="0049091B" w:rsidRDefault="00770843">
            <w:pPr>
              <w:spacing w:after="0" w:line="259" w:lineRule="auto"/>
              <w:ind w:left="7" w:right="0" w:firstLine="0"/>
              <w:jc w:val="left"/>
            </w:pPr>
            <w:r>
              <w:rPr>
                <w:sz w:val="16"/>
              </w:rPr>
              <w:t xml:space="preserve">UMA </w:t>
            </w:r>
          </w:p>
        </w:tc>
        <w:tc>
          <w:tcPr>
            <w:tcW w:w="1419" w:type="dxa"/>
            <w:tcBorders>
              <w:top w:val="single" w:sz="3" w:space="0" w:color="000000"/>
              <w:left w:val="single" w:sz="3" w:space="0" w:color="000000"/>
              <w:bottom w:val="double" w:sz="3" w:space="0" w:color="000000"/>
              <w:right w:val="single" w:sz="3" w:space="0" w:color="000000"/>
            </w:tcBorders>
          </w:tcPr>
          <w:p w14:paraId="230FA0C3" w14:textId="77777777" w:rsidR="0049091B" w:rsidRDefault="00770843">
            <w:pPr>
              <w:spacing w:after="3" w:line="241" w:lineRule="auto"/>
              <w:ind w:left="7" w:right="0" w:firstLine="0"/>
              <w:jc w:val="left"/>
            </w:pPr>
            <w:r>
              <w:rPr>
                <w:sz w:val="16"/>
              </w:rPr>
              <w:t xml:space="preserve">SUBSIDIO </w:t>
            </w:r>
            <w:r>
              <w:rPr>
                <w:sz w:val="16"/>
              </w:rPr>
              <w:tab/>
              <w:t xml:space="preserve">EN PORCENTAJE </w:t>
            </w:r>
          </w:p>
          <w:p w14:paraId="29972E43" w14:textId="77777777" w:rsidR="0049091B" w:rsidRDefault="00770843">
            <w:pPr>
              <w:tabs>
                <w:tab w:val="right" w:pos="1255"/>
              </w:tabs>
              <w:spacing w:after="0" w:line="259" w:lineRule="auto"/>
              <w:ind w:left="0" w:right="0" w:firstLine="0"/>
              <w:jc w:val="left"/>
            </w:pPr>
            <w:r>
              <w:rPr>
                <w:sz w:val="16"/>
              </w:rPr>
              <w:t xml:space="preserve">POR </w:t>
            </w:r>
            <w:r>
              <w:rPr>
                <w:sz w:val="16"/>
              </w:rPr>
              <w:tab/>
              <w:t xml:space="preserve">SUJETO </w:t>
            </w:r>
          </w:p>
          <w:p w14:paraId="27D67684" w14:textId="77777777" w:rsidR="0049091B" w:rsidRDefault="00770843">
            <w:pPr>
              <w:spacing w:after="0" w:line="259" w:lineRule="auto"/>
              <w:ind w:left="7" w:right="0" w:firstLine="0"/>
              <w:jc w:val="left"/>
            </w:pPr>
            <w:r>
              <w:rPr>
                <w:sz w:val="16"/>
              </w:rPr>
              <w:t xml:space="preserve">PASIVO </w:t>
            </w:r>
          </w:p>
        </w:tc>
        <w:tc>
          <w:tcPr>
            <w:tcW w:w="1174" w:type="dxa"/>
            <w:tcBorders>
              <w:top w:val="single" w:sz="3" w:space="0" w:color="000000"/>
              <w:left w:val="single" w:sz="3" w:space="0" w:color="000000"/>
              <w:bottom w:val="double" w:sz="3" w:space="0" w:color="000000"/>
              <w:right w:val="single" w:sz="3" w:space="0" w:color="000000"/>
            </w:tcBorders>
          </w:tcPr>
          <w:p w14:paraId="698D65F1" w14:textId="77777777" w:rsidR="0049091B" w:rsidRDefault="00770843">
            <w:pPr>
              <w:spacing w:after="0" w:line="259" w:lineRule="auto"/>
              <w:ind w:left="7" w:right="0" w:firstLine="0"/>
              <w:jc w:val="left"/>
            </w:pPr>
            <w:r>
              <w:rPr>
                <w:sz w:val="16"/>
              </w:rPr>
              <w:t xml:space="preserve">TARIFA </w:t>
            </w:r>
          </w:p>
          <w:p w14:paraId="708CAD08" w14:textId="77777777" w:rsidR="0049091B" w:rsidRDefault="00770843">
            <w:pPr>
              <w:spacing w:after="0" w:line="259" w:lineRule="auto"/>
              <w:ind w:left="7" w:right="0" w:firstLine="0"/>
              <w:jc w:val="left"/>
            </w:pPr>
            <w:r>
              <w:rPr>
                <w:sz w:val="16"/>
              </w:rPr>
              <w:t xml:space="preserve">APLICADA </w:t>
            </w:r>
          </w:p>
          <w:p w14:paraId="5FD70DFB" w14:textId="77777777" w:rsidR="0049091B" w:rsidRDefault="00770843">
            <w:pPr>
              <w:tabs>
                <w:tab w:val="right" w:pos="1010"/>
              </w:tabs>
              <w:spacing w:after="0" w:line="259" w:lineRule="auto"/>
              <w:ind w:left="0" w:right="0" w:firstLine="0"/>
              <w:jc w:val="left"/>
            </w:pPr>
            <w:r>
              <w:rPr>
                <w:sz w:val="16"/>
              </w:rPr>
              <w:t xml:space="preserve">A </w:t>
            </w:r>
            <w:r>
              <w:rPr>
                <w:sz w:val="16"/>
              </w:rPr>
              <w:tab/>
              <w:t xml:space="preserve">CADA </w:t>
            </w:r>
          </w:p>
          <w:p w14:paraId="58403C9C" w14:textId="77777777" w:rsidR="0049091B" w:rsidRDefault="00770843">
            <w:pPr>
              <w:spacing w:after="0" w:line="259" w:lineRule="auto"/>
              <w:ind w:left="7" w:right="0" w:firstLine="0"/>
              <w:jc w:val="left"/>
            </w:pPr>
            <w:r>
              <w:rPr>
                <w:sz w:val="16"/>
              </w:rPr>
              <w:t xml:space="preserve">SUJETO </w:t>
            </w:r>
          </w:p>
          <w:p w14:paraId="33621220" w14:textId="77777777" w:rsidR="0049091B" w:rsidRDefault="00770843">
            <w:pPr>
              <w:spacing w:after="0" w:line="250" w:lineRule="auto"/>
              <w:ind w:left="7" w:right="0" w:firstLine="0"/>
              <w:jc w:val="left"/>
            </w:pPr>
            <w:r>
              <w:rPr>
                <w:sz w:val="16"/>
              </w:rPr>
              <w:t xml:space="preserve">PASIVO </w:t>
            </w:r>
            <w:r>
              <w:rPr>
                <w:sz w:val="16"/>
              </w:rPr>
              <w:tab/>
              <w:t xml:space="preserve">EN METROS </w:t>
            </w:r>
          </w:p>
          <w:p w14:paraId="545E2D37" w14:textId="77777777" w:rsidR="0049091B" w:rsidRDefault="00770843">
            <w:pPr>
              <w:tabs>
                <w:tab w:val="right" w:pos="1010"/>
              </w:tabs>
              <w:spacing w:after="0" w:line="259" w:lineRule="auto"/>
              <w:ind w:left="0" w:right="0" w:firstLine="0"/>
              <w:jc w:val="left"/>
            </w:pPr>
            <w:r>
              <w:rPr>
                <w:sz w:val="16"/>
              </w:rPr>
              <w:t xml:space="preserve">LUZ, </w:t>
            </w:r>
            <w:r>
              <w:rPr>
                <w:sz w:val="16"/>
              </w:rPr>
              <w:tab/>
              <w:t xml:space="preserve">DE </w:t>
            </w:r>
          </w:p>
          <w:p w14:paraId="3BF97DC8" w14:textId="77777777" w:rsidR="0049091B" w:rsidRDefault="00770843">
            <w:pPr>
              <w:spacing w:after="0" w:line="259" w:lineRule="auto"/>
              <w:ind w:left="7" w:right="0" w:firstLine="0"/>
              <w:jc w:val="left"/>
            </w:pPr>
            <w:r>
              <w:rPr>
                <w:sz w:val="16"/>
              </w:rPr>
              <w:t xml:space="preserve">BENEFICIO </w:t>
            </w:r>
          </w:p>
        </w:tc>
        <w:tc>
          <w:tcPr>
            <w:tcW w:w="1362" w:type="dxa"/>
            <w:tcBorders>
              <w:top w:val="single" w:sz="3" w:space="0" w:color="000000"/>
              <w:left w:val="single" w:sz="3" w:space="0" w:color="000000"/>
              <w:bottom w:val="double" w:sz="3" w:space="0" w:color="000000"/>
              <w:right w:val="single" w:sz="3" w:space="0" w:color="000000"/>
            </w:tcBorders>
          </w:tcPr>
          <w:p w14:paraId="6D5B4396" w14:textId="77777777" w:rsidR="0049091B" w:rsidRDefault="00770843">
            <w:pPr>
              <w:spacing w:after="0" w:line="259" w:lineRule="auto"/>
              <w:ind w:left="8" w:right="0" w:firstLine="0"/>
              <w:jc w:val="left"/>
            </w:pPr>
            <w:r>
              <w:rPr>
                <w:sz w:val="16"/>
              </w:rPr>
              <w:t xml:space="preserve">TARIFA </w:t>
            </w:r>
          </w:p>
          <w:p w14:paraId="613CBAD7" w14:textId="77777777" w:rsidR="0049091B" w:rsidRDefault="00770843">
            <w:pPr>
              <w:spacing w:after="0" w:line="245" w:lineRule="auto"/>
              <w:ind w:left="8" w:right="55" w:firstLine="0"/>
            </w:pPr>
            <w:r>
              <w:rPr>
                <w:sz w:val="16"/>
              </w:rPr>
              <w:t xml:space="preserve">APLICADA A CADA SUJETO PASIVO EN </w:t>
            </w:r>
          </w:p>
          <w:p w14:paraId="71D8B2ED" w14:textId="77777777" w:rsidR="0049091B" w:rsidRDefault="00770843">
            <w:pPr>
              <w:spacing w:after="0" w:line="259" w:lineRule="auto"/>
              <w:ind w:left="8" w:right="0" w:firstLine="0"/>
              <w:jc w:val="left"/>
            </w:pPr>
            <w:r>
              <w:rPr>
                <w:sz w:val="16"/>
              </w:rPr>
              <w:t xml:space="preserve">UMA, </w:t>
            </w:r>
          </w:p>
          <w:p w14:paraId="215532B9" w14:textId="77777777" w:rsidR="0049091B" w:rsidRDefault="00770843">
            <w:pPr>
              <w:spacing w:after="0" w:line="259" w:lineRule="auto"/>
              <w:ind w:left="8" w:right="0" w:firstLine="0"/>
              <w:jc w:val="left"/>
            </w:pPr>
            <w:r>
              <w:rPr>
                <w:sz w:val="16"/>
              </w:rPr>
              <w:t xml:space="preserve">VINCULADAS </w:t>
            </w:r>
          </w:p>
          <w:p w14:paraId="5C87AA2A" w14:textId="77777777" w:rsidR="0049091B" w:rsidRDefault="00770843">
            <w:pPr>
              <w:tabs>
                <w:tab w:val="right" w:pos="1198"/>
              </w:tabs>
              <w:spacing w:after="0" w:line="259" w:lineRule="auto"/>
              <w:ind w:left="0" w:right="0" w:firstLine="0"/>
              <w:jc w:val="left"/>
            </w:pPr>
            <w:r>
              <w:rPr>
                <w:sz w:val="16"/>
              </w:rPr>
              <w:t xml:space="preserve">A </w:t>
            </w:r>
            <w:r>
              <w:rPr>
                <w:sz w:val="16"/>
              </w:rPr>
              <w:tab/>
              <w:t xml:space="preserve">SU </w:t>
            </w:r>
          </w:p>
          <w:p w14:paraId="5B97E79F" w14:textId="77777777" w:rsidR="0049091B" w:rsidRDefault="00770843">
            <w:pPr>
              <w:spacing w:after="0" w:line="259" w:lineRule="auto"/>
              <w:ind w:left="8" w:right="0" w:firstLine="0"/>
              <w:jc w:val="left"/>
            </w:pPr>
            <w:r>
              <w:rPr>
                <w:sz w:val="16"/>
              </w:rPr>
              <w:t xml:space="preserve">BENEFICIO  </w:t>
            </w:r>
          </w:p>
        </w:tc>
      </w:tr>
      <w:tr w:rsidR="0049091B" w14:paraId="68A2EB69" w14:textId="77777777">
        <w:trPr>
          <w:trHeight w:val="331"/>
        </w:trPr>
        <w:tc>
          <w:tcPr>
            <w:tcW w:w="2608" w:type="dxa"/>
            <w:tcBorders>
              <w:top w:val="double" w:sz="3" w:space="0" w:color="000000"/>
              <w:left w:val="single" w:sz="3" w:space="0" w:color="000000"/>
              <w:bottom w:val="double" w:sz="3" w:space="0" w:color="000000"/>
              <w:right w:val="single" w:sz="3" w:space="0" w:color="000000"/>
            </w:tcBorders>
          </w:tcPr>
          <w:p w14:paraId="524A59BD" w14:textId="77777777" w:rsidR="0049091B" w:rsidRDefault="00770843">
            <w:pPr>
              <w:spacing w:after="0" w:line="259" w:lineRule="auto"/>
              <w:ind w:left="0" w:right="39" w:firstLine="0"/>
              <w:jc w:val="center"/>
            </w:pPr>
            <w:r>
              <w:rPr>
                <w:b/>
                <w:sz w:val="16"/>
              </w:rPr>
              <w:t xml:space="preserve">A </w:t>
            </w:r>
          </w:p>
        </w:tc>
        <w:tc>
          <w:tcPr>
            <w:tcW w:w="1059" w:type="dxa"/>
            <w:tcBorders>
              <w:top w:val="double" w:sz="3" w:space="0" w:color="000000"/>
              <w:left w:val="single" w:sz="3" w:space="0" w:color="000000"/>
              <w:bottom w:val="double" w:sz="3" w:space="0" w:color="000000"/>
              <w:right w:val="single" w:sz="3" w:space="0" w:color="000000"/>
            </w:tcBorders>
          </w:tcPr>
          <w:p w14:paraId="09617883" w14:textId="77777777" w:rsidR="0049091B" w:rsidRDefault="00770843">
            <w:pPr>
              <w:spacing w:after="0" w:line="259" w:lineRule="auto"/>
              <w:ind w:left="0" w:right="54" w:firstLine="0"/>
              <w:jc w:val="center"/>
            </w:pPr>
            <w:r>
              <w:rPr>
                <w:b/>
                <w:sz w:val="16"/>
              </w:rPr>
              <w:t xml:space="preserve">B </w:t>
            </w:r>
          </w:p>
        </w:tc>
        <w:tc>
          <w:tcPr>
            <w:tcW w:w="1059" w:type="dxa"/>
            <w:tcBorders>
              <w:top w:val="double" w:sz="3" w:space="0" w:color="000000"/>
              <w:left w:val="single" w:sz="3" w:space="0" w:color="000000"/>
              <w:bottom w:val="double" w:sz="3" w:space="0" w:color="000000"/>
              <w:right w:val="single" w:sz="3" w:space="0" w:color="000000"/>
            </w:tcBorders>
          </w:tcPr>
          <w:p w14:paraId="7B58ECB0" w14:textId="77777777" w:rsidR="0049091B" w:rsidRDefault="00770843">
            <w:pPr>
              <w:spacing w:after="0" w:line="259" w:lineRule="auto"/>
              <w:ind w:left="0" w:right="31" w:firstLine="0"/>
              <w:jc w:val="center"/>
            </w:pPr>
            <w:r>
              <w:rPr>
                <w:b/>
                <w:sz w:val="16"/>
              </w:rPr>
              <w:t xml:space="preserve">C </w:t>
            </w:r>
          </w:p>
        </w:tc>
        <w:tc>
          <w:tcPr>
            <w:tcW w:w="1232" w:type="dxa"/>
            <w:tcBorders>
              <w:top w:val="double" w:sz="3" w:space="0" w:color="000000"/>
              <w:left w:val="single" w:sz="3" w:space="0" w:color="000000"/>
              <w:bottom w:val="double" w:sz="3" w:space="0" w:color="000000"/>
              <w:right w:val="single" w:sz="3" w:space="0" w:color="000000"/>
            </w:tcBorders>
          </w:tcPr>
          <w:p w14:paraId="1D7D177F" w14:textId="77777777" w:rsidR="0049091B" w:rsidRDefault="00770843">
            <w:pPr>
              <w:spacing w:after="0" w:line="259" w:lineRule="auto"/>
              <w:ind w:left="0" w:right="46" w:firstLine="0"/>
              <w:jc w:val="center"/>
            </w:pPr>
            <w:r>
              <w:rPr>
                <w:b/>
                <w:sz w:val="16"/>
              </w:rPr>
              <w:t xml:space="preserve">D </w:t>
            </w:r>
          </w:p>
        </w:tc>
        <w:tc>
          <w:tcPr>
            <w:tcW w:w="1419" w:type="dxa"/>
            <w:tcBorders>
              <w:top w:val="double" w:sz="3" w:space="0" w:color="000000"/>
              <w:left w:val="single" w:sz="3" w:space="0" w:color="000000"/>
              <w:bottom w:val="double" w:sz="3" w:space="0" w:color="000000"/>
              <w:right w:val="single" w:sz="3" w:space="0" w:color="000000"/>
            </w:tcBorders>
          </w:tcPr>
          <w:p w14:paraId="62FB2AD7" w14:textId="77777777" w:rsidR="0049091B" w:rsidRDefault="00770843">
            <w:pPr>
              <w:spacing w:after="0" w:line="259" w:lineRule="auto"/>
              <w:ind w:left="0" w:right="40" w:firstLine="0"/>
              <w:jc w:val="center"/>
            </w:pPr>
            <w:r>
              <w:rPr>
                <w:b/>
                <w:sz w:val="16"/>
              </w:rPr>
              <w:t xml:space="preserve">E </w:t>
            </w:r>
          </w:p>
        </w:tc>
        <w:tc>
          <w:tcPr>
            <w:tcW w:w="1174" w:type="dxa"/>
            <w:tcBorders>
              <w:top w:val="double" w:sz="3" w:space="0" w:color="000000"/>
              <w:left w:val="single" w:sz="3" w:space="0" w:color="000000"/>
              <w:bottom w:val="double" w:sz="3" w:space="0" w:color="000000"/>
              <w:right w:val="single" w:sz="3" w:space="0" w:color="000000"/>
            </w:tcBorders>
          </w:tcPr>
          <w:p w14:paraId="58A773CA" w14:textId="77777777" w:rsidR="0049091B" w:rsidRDefault="00770843">
            <w:pPr>
              <w:spacing w:after="0" w:line="259" w:lineRule="auto"/>
              <w:ind w:left="0" w:right="48" w:firstLine="0"/>
              <w:jc w:val="center"/>
            </w:pPr>
            <w:r>
              <w:rPr>
                <w:b/>
                <w:sz w:val="16"/>
              </w:rPr>
              <w:t xml:space="preserve">F </w:t>
            </w:r>
          </w:p>
        </w:tc>
        <w:tc>
          <w:tcPr>
            <w:tcW w:w="1362" w:type="dxa"/>
            <w:tcBorders>
              <w:top w:val="double" w:sz="3" w:space="0" w:color="000000"/>
              <w:left w:val="single" w:sz="3" w:space="0" w:color="000000"/>
              <w:bottom w:val="double" w:sz="3" w:space="0" w:color="000000"/>
              <w:right w:val="single" w:sz="3" w:space="0" w:color="000000"/>
            </w:tcBorders>
          </w:tcPr>
          <w:p w14:paraId="2B11E5A0" w14:textId="77777777" w:rsidR="0049091B" w:rsidRDefault="00770843">
            <w:pPr>
              <w:spacing w:after="0" w:line="259" w:lineRule="auto"/>
              <w:ind w:left="0" w:right="51" w:firstLine="0"/>
              <w:jc w:val="center"/>
            </w:pPr>
            <w:r>
              <w:rPr>
                <w:b/>
                <w:sz w:val="16"/>
              </w:rPr>
              <w:t xml:space="preserve">G </w:t>
            </w:r>
          </w:p>
        </w:tc>
      </w:tr>
      <w:tr w:rsidR="0049091B" w14:paraId="04264E14" w14:textId="77777777">
        <w:trPr>
          <w:trHeight w:val="389"/>
        </w:trPr>
        <w:tc>
          <w:tcPr>
            <w:tcW w:w="2608" w:type="dxa"/>
            <w:tcBorders>
              <w:top w:val="double" w:sz="3" w:space="0" w:color="000000"/>
              <w:left w:val="single" w:sz="3" w:space="0" w:color="000000"/>
              <w:bottom w:val="double" w:sz="3" w:space="0" w:color="000000"/>
              <w:right w:val="single" w:sz="3" w:space="0" w:color="000000"/>
            </w:tcBorders>
          </w:tcPr>
          <w:p w14:paraId="4D2E1580" w14:textId="77777777" w:rsidR="0049091B" w:rsidRDefault="00770843">
            <w:pPr>
              <w:spacing w:after="0" w:line="259" w:lineRule="auto"/>
              <w:ind w:left="7" w:right="0" w:firstLine="0"/>
              <w:jc w:val="left"/>
            </w:pPr>
            <w:r>
              <w:rPr>
                <w:sz w:val="16"/>
              </w:rPr>
              <w:t xml:space="preserve">NIVEL DE ENEFICIO, MDSIAP 14 </w:t>
            </w:r>
          </w:p>
          <w:p w14:paraId="7BFBC117"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double" w:sz="3" w:space="0" w:color="000000"/>
              <w:right w:val="single" w:sz="3" w:space="0" w:color="000000"/>
            </w:tcBorders>
          </w:tcPr>
          <w:p w14:paraId="042B7749"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double" w:sz="3" w:space="0" w:color="000000"/>
              <w:right w:val="single" w:sz="3" w:space="0" w:color="000000"/>
            </w:tcBorders>
          </w:tcPr>
          <w:p w14:paraId="128BDC9A"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1A9AB273" w14:textId="77777777" w:rsidR="0049091B" w:rsidRDefault="00770843">
            <w:pPr>
              <w:spacing w:after="0" w:line="259" w:lineRule="auto"/>
              <w:ind w:left="0" w:right="53" w:firstLine="0"/>
              <w:jc w:val="center"/>
            </w:pPr>
            <w:r>
              <w:rPr>
                <w:sz w:val="16"/>
              </w:rPr>
              <w:t xml:space="preserve">119.54 </w:t>
            </w:r>
          </w:p>
        </w:tc>
        <w:tc>
          <w:tcPr>
            <w:tcW w:w="1419" w:type="dxa"/>
            <w:tcBorders>
              <w:top w:val="double" w:sz="3" w:space="0" w:color="000000"/>
              <w:left w:val="single" w:sz="3" w:space="0" w:color="000000"/>
              <w:bottom w:val="double" w:sz="3" w:space="0" w:color="000000"/>
              <w:right w:val="single" w:sz="3" w:space="0" w:color="000000"/>
            </w:tcBorders>
          </w:tcPr>
          <w:p w14:paraId="3BBCA997" w14:textId="77777777" w:rsidR="0049091B" w:rsidRDefault="00770843">
            <w:pPr>
              <w:spacing w:after="0" w:line="259" w:lineRule="auto"/>
              <w:ind w:left="0" w:right="43" w:firstLine="0"/>
              <w:jc w:val="center"/>
            </w:pPr>
            <w:r>
              <w:rPr>
                <w:sz w:val="16"/>
              </w:rPr>
              <w:t xml:space="preserve">99.78% </w:t>
            </w:r>
          </w:p>
        </w:tc>
        <w:tc>
          <w:tcPr>
            <w:tcW w:w="1174" w:type="dxa"/>
            <w:tcBorders>
              <w:top w:val="double" w:sz="3" w:space="0" w:color="000000"/>
              <w:left w:val="single" w:sz="3" w:space="0" w:color="000000"/>
              <w:bottom w:val="double" w:sz="3" w:space="0" w:color="000000"/>
              <w:right w:val="single" w:sz="3" w:space="0" w:color="000000"/>
            </w:tcBorders>
          </w:tcPr>
          <w:p w14:paraId="4FC2C817" w14:textId="77777777" w:rsidR="0049091B" w:rsidRDefault="00770843">
            <w:pPr>
              <w:spacing w:after="0" w:line="259" w:lineRule="auto"/>
              <w:ind w:left="0" w:right="46" w:firstLine="0"/>
              <w:jc w:val="center"/>
            </w:pPr>
            <w:r>
              <w:rPr>
                <w:sz w:val="16"/>
              </w:rPr>
              <w:t xml:space="preserve">2.527 </w:t>
            </w:r>
          </w:p>
        </w:tc>
        <w:tc>
          <w:tcPr>
            <w:tcW w:w="1362" w:type="dxa"/>
            <w:tcBorders>
              <w:top w:val="double" w:sz="3" w:space="0" w:color="000000"/>
              <w:left w:val="single" w:sz="3" w:space="0" w:color="000000"/>
              <w:bottom w:val="double" w:sz="3" w:space="0" w:color="000000"/>
              <w:right w:val="single" w:sz="3" w:space="0" w:color="000000"/>
            </w:tcBorders>
          </w:tcPr>
          <w:p w14:paraId="7E830A12" w14:textId="77777777" w:rsidR="0049091B" w:rsidRDefault="00770843">
            <w:pPr>
              <w:spacing w:after="0" w:line="259" w:lineRule="auto"/>
              <w:ind w:left="0" w:right="52" w:firstLine="0"/>
              <w:jc w:val="center"/>
            </w:pPr>
            <w:r>
              <w:rPr>
                <w:sz w:val="16"/>
              </w:rPr>
              <w:t xml:space="preserve">0.2595 </w:t>
            </w:r>
          </w:p>
        </w:tc>
      </w:tr>
      <w:tr w:rsidR="0049091B" w14:paraId="79867DA3" w14:textId="77777777">
        <w:trPr>
          <w:trHeight w:val="382"/>
        </w:trPr>
        <w:tc>
          <w:tcPr>
            <w:tcW w:w="2608" w:type="dxa"/>
            <w:tcBorders>
              <w:top w:val="double" w:sz="3" w:space="0" w:color="000000"/>
              <w:left w:val="single" w:sz="3" w:space="0" w:color="000000"/>
              <w:bottom w:val="double" w:sz="3" w:space="0" w:color="000000"/>
              <w:right w:val="single" w:sz="3" w:space="0" w:color="000000"/>
            </w:tcBorders>
          </w:tcPr>
          <w:p w14:paraId="4C8DFA5B" w14:textId="77777777" w:rsidR="0049091B" w:rsidRDefault="00770843">
            <w:pPr>
              <w:spacing w:after="0" w:line="259" w:lineRule="auto"/>
              <w:ind w:left="7" w:right="0" w:firstLine="0"/>
              <w:jc w:val="left"/>
            </w:pPr>
            <w:r>
              <w:rPr>
                <w:sz w:val="16"/>
              </w:rPr>
              <w:t xml:space="preserve">NIVEL DE ENEFICIO, MDSIAP 15 </w:t>
            </w:r>
          </w:p>
          <w:p w14:paraId="7DCA4B86"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double" w:sz="3" w:space="0" w:color="000000"/>
              <w:right w:val="single" w:sz="3" w:space="0" w:color="000000"/>
            </w:tcBorders>
          </w:tcPr>
          <w:p w14:paraId="54C0450C"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double" w:sz="3" w:space="0" w:color="000000"/>
              <w:right w:val="single" w:sz="3" w:space="0" w:color="000000"/>
            </w:tcBorders>
          </w:tcPr>
          <w:p w14:paraId="6F25B074"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13EF3CD7" w14:textId="77777777" w:rsidR="0049091B" w:rsidRDefault="00770843">
            <w:pPr>
              <w:spacing w:after="0" w:line="259" w:lineRule="auto"/>
              <w:ind w:left="0" w:right="53" w:firstLine="0"/>
              <w:jc w:val="center"/>
            </w:pPr>
            <w:r>
              <w:rPr>
                <w:sz w:val="16"/>
              </w:rPr>
              <w:t xml:space="preserve">119.41 </w:t>
            </w:r>
          </w:p>
        </w:tc>
        <w:tc>
          <w:tcPr>
            <w:tcW w:w="1419" w:type="dxa"/>
            <w:tcBorders>
              <w:top w:val="double" w:sz="3" w:space="0" w:color="000000"/>
              <w:left w:val="single" w:sz="3" w:space="0" w:color="000000"/>
              <w:bottom w:val="double" w:sz="3" w:space="0" w:color="000000"/>
              <w:right w:val="single" w:sz="3" w:space="0" w:color="000000"/>
            </w:tcBorders>
          </w:tcPr>
          <w:p w14:paraId="5BFDD0C1" w14:textId="77777777" w:rsidR="0049091B" w:rsidRDefault="00770843">
            <w:pPr>
              <w:spacing w:after="0" w:line="259" w:lineRule="auto"/>
              <w:ind w:left="0" w:right="43" w:firstLine="0"/>
              <w:jc w:val="center"/>
            </w:pPr>
            <w:r>
              <w:rPr>
                <w:sz w:val="16"/>
              </w:rPr>
              <w:t xml:space="preserve">99.68% </w:t>
            </w:r>
          </w:p>
        </w:tc>
        <w:tc>
          <w:tcPr>
            <w:tcW w:w="1174" w:type="dxa"/>
            <w:tcBorders>
              <w:top w:val="double" w:sz="3" w:space="0" w:color="000000"/>
              <w:left w:val="single" w:sz="3" w:space="0" w:color="000000"/>
              <w:bottom w:val="double" w:sz="3" w:space="0" w:color="000000"/>
              <w:right w:val="single" w:sz="3" w:space="0" w:color="000000"/>
            </w:tcBorders>
          </w:tcPr>
          <w:p w14:paraId="333E7559" w14:textId="77777777" w:rsidR="0049091B" w:rsidRDefault="00770843">
            <w:pPr>
              <w:spacing w:after="0" w:line="259" w:lineRule="auto"/>
              <w:ind w:left="0" w:right="46" w:firstLine="0"/>
              <w:jc w:val="center"/>
            </w:pPr>
            <w:r>
              <w:rPr>
                <w:sz w:val="16"/>
              </w:rPr>
              <w:t xml:space="preserve">3.973 </w:t>
            </w:r>
          </w:p>
        </w:tc>
        <w:tc>
          <w:tcPr>
            <w:tcW w:w="1362" w:type="dxa"/>
            <w:tcBorders>
              <w:top w:val="double" w:sz="3" w:space="0" w:color="000000"/>
              <w:left w:val="single" w:sz="3" w:space="0" w:color="000000"/>
              <w:bottom w:val="double" w:sz="3" w:space="0" w:color="000000"/>
              <w:right w:val="single" w:sz="3" w:space="0" w:color="000000"/>
            </w:tcBorders>
          </w:tcPr>
          <w:p w14:paraId="7E28AD1F" w14:textId="77777777" w:rsidR="0049091B" w:rsidRDefault="00770843">
            <w:pPr>
              <w:spacing w:after="0" w:line="259" w:lineRule="auto"/>
              <w:ind w:left="0" w:right="52" w:firstLine="0"/>
              <w:jc w:val="center"/>
            </w:pPr>
            <w:r>
              <w:rPr>
                <w:sz w:val="16"/>
              </w:rPr>
              <w:t xml:space="preserve">0.3873 </w:t>
            </w:r>
          </w:p>
        </w:tc>
      </w:tr>
      <w:tr w:rsidR="0049091B" w14:paraId="7F4BDD86" w14:textId="77777777">
        <w:trPr>
          <w:trHeight w:val="389"/>
        </w:trPr>
        <w:tc>
          <w:tcPr>
            <w:tcW w:w="2608" w:type="dxa"/>
            <w:tcBorders>
              <w:top w:val="double" w:sz="3" w:space="0" w:color="000000"/>
              <w:left w:val="single" w:sz="3" w:space="0" w:color="000000"/>
              <w:bottom w:val="double" w:sz="3" w:space="0" w:color="000000"/>
              <w:right w:val="single" w:sz="3" w:space="0" w:color="000000"/>
            </w:tcBorders>
          </w:tcPr>
          <w:p w14:paraId="378ECE53" w14:textId="77777777" w:rsidR="0049091B" w:rsidRDefault="00770843">
            <w:pPr>
              <w:spacing w:after="0" w:line="259" w:lineRule="auto"/>
              <w:ind w:left="7" w:right="0" w:firstLine="0"/>
              <w:jc w:val="left"/>
            </w:pPr>
            <w:r>
              <w:rPr>
                <w:sz w:val="16"/>
              </w:rPr>
              <w:t xml:space="preserve">NIVEL DE ENEFICIO, MDSIAP 16 </w:t>
            </w:r>
          </w:p>
          <w:p w14:paraId="7C8E2695"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double" w:sz="3" w:space="0" w:color="000000"/>
              <w:right w:val="single" w:sz="3" w:space="0" w:color="000000"/>
            </w:tcBorders>
          </w:tcPr>
          <w:p w14:paraId="746B1990"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double" w:sz="3" w:space="0" w:color="000000"/>
              <w:right w:val="single" w:sz="3" w:space="0" w:color="000000"/>
            </w:tcBorders>
          </w:tcPr>
          <w:p w14:paraId="4BC097D5"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368D9D39" w14:textId="77777777" w:rsidR="0049091B" w:rsidRDefault="00770843">
            <w:pPr>
              <w:spacing w:after="0" w:line="259" w:lineRule="auto"/>
              <w:ind w:left="0" w:right="53" w:firstLine="0"/>
              <w:jc w:val="center"/>
            </w:pPr>
            <w:r>
              <w:rPr>
                <w:sz w:val="16"/>
              </w:rPr>
              <w:t xml:space="preserve">119.32 </w:t>
            </w:r>
          </w:p>
        </w:tc>
        <w:tc>
          <w:tcPr>
            <w:tcW w:w="1419" w:type="dxa"/>
            <w:tcBorders>
              <w:top w:val="double" w:sz="3" w:space="0" w:color="000000"/>
              <w:left w:val="single" w:sz="3" w:space="0" w:color="000000"/>
              <w:bottom w:val="double" w:sz="3" w:space="0" w:color="000000"/>
              <w:right w:val="single" w:sz="3" w:space="0" w:color="000000"/>
            </w:tcBorders>
          </w:tcPr>
          <w:p w14:paraId="71D55B30" w14:textId="77777777" w:rsidR="0049091B" w:rsidRDefault="00770843">
            <w:pPr>
              <w:spacing w:after="0" w:line="259" w:lineRule="auto"/>
              <w:ind w:left="0" w:right="43" w:firstLine="0"/>
              <w:jc w:val="center"/>
            </w:pPr>
            <w:r>
              <w:rPr>
                <w:sz w:val="16"/>
              </w:rPr>
              <w:t xml:space="preserve">99.60% </w:t>
            </w:r>
          </w:p>
        </w:tc>
        <w:tc>
          <w:tcPr>
            <w:tcW w:w="1174" w:type="dxa"/>
            <w:tcBorders>
              <w:top w:val="double" w:sz="3" w:space="0" w:color="000000"/>
              <w:left w:val="single" w:sz="3" w:space="0" w:color="000000"/>
              <w:bottom w:val="double" w:sz="3" w:space="0" w:color="000000"/>
              <w:right w:val="single" w:sz="3" w:space="0" w:color="000000"/>
            </w:tcBorders>
          </w:tcPr>
          <w:p w14:paraId="21182538" w14:textId="77777777" w:rsidR="0049091B" w:rsidRDefault="00770843">
            <w:pPr>
              <w:spacing w:after="0" w:line="259" w:lineRule="auto"/>
              <w:ind w:left="0" w:right="46" w:firstLine="0"/>
              <w:jc w:val="center"/>
            </w:pPr>
            <w:r>
              <w:rPr>
                <w:sz w:val="16"/>
              </w:rPr>
              <w:t xml:space="preserve">4.982 </w:t>
            </w:r>
          </w:p>
        </w:tc>
        <w:tc>
          <w:tcPr>
            <w:tcW w:w="1362" w:type="dxa"/>
            <w:tcBorders>
              <w:top w:val="double" w:sz="3" w:space="0" w:color="000000"/>
              <w:left w:val="single" w:sz="3" w:space="0" w:color="000000"/>
              <w:bottom w:val="double" w:sz="3" w:space="0" w:color="000000"/>
              <w:right w:val="single" w:sz="3" w:space="0" w:color="000000"/>
            </w:tcBorders>
          </w:tcPr>
          <w:p w14:paraId="365894A9" w14:textId="77777777" w:rsidR="0049091B" w:rsidRDefault="00770843">
            <w:pPr>
              <w:spacing w:after="0" w:line="259" w:lineRule="auto"/>
              <w:ind w:left="0" w:right="52" w:firstLine="0"/>
              <w:jc w:val="center"/>
            </w:pPr>
            <w:r>
              <w:rPr>
                <w:sz w:val="16"/>
              </w:rPr>
              <w:t xml:space="preserve">0.4765 </w:t>
            </w:r>
          </w:p>
        </w:tc>
      </w:tr>
      <w:tr w:rsidR="0049091B" w14:paraId="08435ADE" w14:textId="77777777">
        <w:trPr>
          <w:trHeight w:val="382"/>
        </w:trPr>
        <w:tc>
          <w:tcPr>
            <w:tcW w:w="2608" w:type="dxa"/>
            <w:tcBorders>
              <w:top w:val="double" w:sz="3" w:space="0" w:color="000000"/>
              <w:left w:val="single" w:sz="3" w:space="0" w:color="000000"/>
              <w:bottom w:val="double" w:sz="3" w:space="0" w:color="000000"/>
              <w:right w:val="single" w:sz="3" w:space="0" w:color="000000"/>
            </w:tcBorders>
          </w:tcPr>
          <w:p w14:paraId="1C7E5E7C" w14:textId="77777777" w:rsidR="0049091B" w:rsidRDefault="00770843">
            <w:pPr>
              <w:spacing w:after="0" w:line="259" w:lineRule="auto"/>
              <w:ind w:left="7" w:right="0" w:firstLine="0"/>
              <w:jc w:val="left"/>
            </w:pPr>
            <w:r>
              <w:rPr>
                <w:sz w:val="16"/>
              </w:rPr>
              <w:t xml:space="preserve">NIVEL DE ENEFICIO, MDSIAP 17 </w:t>
            </w:r>
          </w:p>
          <w:p w14:paraId="36FB77D1"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double" w:sz="3" w:space="0" w:color="000000"/>
              <w:right w:val="single" w:sz="3" w:space="0" w:color="000000"/>
            </w:tcBorders>
          </w:tcPr>
          <w:p w14:paraId="68304C50"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double" w:sz="3" w:space="0" w:color="000000"/>
              <w:right w:val="single" w:sz="3" w:space="0" w:color="000000"/>
            </w:tcBorders>
          </w:tcPr>
          <w:p w14:paraId="1FEC8C87"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50D7ED5C" w14:textId="77777777" w:rsidR="0049091B" w:rsidRDefault="00770843">
            <w:pPr>
              <w:spacing w:after="0" w:line="259" w:lineRule="auto"/>
              <w:ind w:left="0" w:right="53" w:firstLine="0"/>
              <w:jc w:val="center"/>
            </w:pPr>
            <w:r>
              <w:rPr>
                <w:sz w:val="16"/>
              </w:rPr>
              <w:t xml:space="preserve">119.19 </w:t>
            </w:r>
          </w:p>
        </w:tc>
        <w:tc>
          <w:tcPr>
            <w:tcW w:w="1419" w:type="dxa"/>
            <w:tcBorders>
              <w:top w:val="double" w:sz="3" w:space="0" w:color="000000"/>
              <w:left w:val="single" w:sz="3" w:space="0" w:color="000000"/>
              <w:bottom w:val="double" w:sz="3" w:space="0" w:color="000000"/>
              <w:right w:val="single" w:sz="3" w:space="0" w:color="000000"/>
            </w:tcBorders>
          </w:tcPr>
          <w:p w14:paraId="06B9C5DB" w14:textId="77777777" w:rsidR="0049091B" w:rsidRDefault="00770843">
            <w:pPr>
              <w:spacing w:after="0" w:line="259" w:lineRule="auto"/>
              <w:ind w:left="0" w:right="43" w:firstLine="0"/>
              <w:jc w:val="center"/>
            </w:pPr>
            <w:r>
              <w:rPr>
                <w:sz w:val="16"/>
              </w:rPr>
              <w:t xml:space="preserve">99.49% </w:t>
            </w:r>
          </w:p>
        </w:tc>
        <w:tc>
          <w:tcPr>
            <w:tcW w:w="1174" w:type="dxa"/>
            <w:tcBorders>
              <w:top w:val="double" w:sz="3" w:space="0" w:color="000000"/>
              <w:left w:val="single" w:sz="3" w:space="0" w:color="000000"/>
              <w:bottom w:val="double" w:sz="3" w:space="0" w:color="000000"/>
              <w:right w:val="single" w:sz="3" w:space="0" w:color="000000"/>
            </w:tcBorders>
          </w:tcPr>
          <w:p w14:paraId="1FE81776" w14:textId="77777777" w:rsidR="0049091B" w:rsidRDefault="00770843">
            <w:pPr>
              <w:spacing w:after="0" w:line="259" w:lineRule="auto"/>
              <w:ind w:left="0" w:right="46" w:firstLine="0"/>
              <w:jc w:val="center"/>
            </w:pPr>
            <w:r>
              <w:rPr>
                <w:sz w:val="16"/>
              </w:rPr>
              <w:t xml:space="preserve">6.493 </w:t>
            </w:r>
          </w:p>
        </w:tc>
        <w:tc>
          <w:tcPr>
            <w:tcW w:w="1362" w:type="dxa"/>
            <w:tcBorders>
              <w:top w:val="double" w:sz="3" w:space="0" w:color="000000"/>
              <w:left w:val="single" w:sz="3" w:space="0" w:color="000000"/>
              <w:bottom w:val="double" w:sz="3" w:space="0" w:color="000000"/>
              <w:right w:val="single" w:sz="3" w:space="0" w:color="000000"/>
            </w:tcBorders>
          </w:tcPr>
          <w:p w14:paraId="25D8C67C" w14:textId="77777777" w:rsidR="0049091B" w:rsidRDefault="00770843">
            <w:pPr>
              <w:spacing w:after="0" w:line="259" w:lineRule="auto"/>
              <w:ind w:left="0" w:right="52" w:firstLine="0"/>
              <w:jc w:val="center"/>
            </w:pPr>
            <w:r>
              <w:rPr>
                <w:sz w:val="16"/>
              </w:rPr>
              <w:t xml:space="preserve">0.6100 </w:t>
            </w:r>
          </w:p>
        </w:tc>
      </w:tr>
      <w:tr w:rsidR="0049091B" w14:paraId="20FBE6AF" w14:textId="77777777">
        <w:trPr>
          <w:trHeight w:val="389"/>
        </w:trPr>
        <w:tc>
          <w:tcPr>
            <w:tcW w:w="2608" w:type="dxa"/>
            <w:tcBorders>
              <w:top w:val="double" w:sz="3" w:space="0" w:color="000000"/>
              <w:left w:val="single" w:sz="3" w:space="0" w:color="000000"/>
              <w:bottom w:val="double" w:sz="3" w:space="0" w:color="000000"/>
              <w:right w:val="single" w:sz="3" w:space="0" w:color="000000"/>
            </w:tcBorders>
          </w:tcPr>
          <w:p w14:paraId="1B01A5A2" w14:textId="77777777" w:rsidR="0049091B" w:rsidRDefault="00770843">
            <w:pPr>
              <w:spacing w:after="0" w:line="259" w:lineRule="auto"/>
              <w:ind w:left="7" w:right="0" w:firstLine="0"/>
              <w:jc w:val="left"/>
            </w:pPr>
            <w:r>
              <w:rPr>
                <w:sz w:val="16"/>
              </w:rPr>
              <w:t xml:space="preserve">NIVEL DE ENEFICIO, MDSIAP 18 </w:t>
            </w:r>
          </w:p>
          <w:p w14:paraId="293BE70F"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double" w:sz="3" w:space="0" w:color="000000"/>
              <w:right w:val="single" w:sz="3" w:space="0" w:color="000000"/>
            </w:tcBorders>
          </w:tcPr>
          <w:p w14:paraId="7A1BEE8E"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double" w:sz="3" w:space="0" w:color="000000"/>
              <w:right w:val="single" w:sz="3" w:space="0" w:color="000000"/>
            </w:tcBorders>
          </w:tcPr>
          <w:p w14:paraId="1C9BC210"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1E7098AF" w14:textId="77777777" w:rsidR="0049091B" w:rsidRDefault="00770843">
            <w:pPr>
              <w:spacing w:after="0" w:line="259" w:lineRule="auto"/>
              <w:ind w:left="0" w:right="53" w:firstLine="0"/>
              <w:jc w:val="center"/>
            </w:pPr>
            <w:r>
              <w:rPr>
                <w:sz w:val="16"/>
              </w:rPr>
              <w:t xml:space="preserve">119.03 </w:t>
            </w:r>
          </w:p>
        </w:tc>
        <w:tc>
          <w:tcPr>
            <w:tcW w:w="1419" w:type="dxa"/>
            <w:tcBorders>
              <w:top w:val="double" w:sz="3" w:space="0" w:color="000000"/>
              <w:left w:val="single" w:sz="3" w:space="0" w:color="000000"/>
              <w:bottom w:val="double" w:sz="3" w:space="0" w:color="000000"/>
              <w:right w:val="single" w:sz="3" w:space="0" w:color="000000"/>
            </w:tcBorders>
          </w:tcPr>
          <w:p w14:paraId="609E463E" w14:textId="77777777" w:rsidR="0049091B" w:rsidRDefault="00770843">
            <w:pPr>
              <w:spacing w:after="0" w:line="259" w:lineRule="auto"/>
              <w:ind w:left="0" w:right="43" w:firstLine="0"/>
              <w:jc w:val="center"/>
            </w:pPr>
            <w:r>
              <w:rPr>
                <w:sz w:val="16"/>
              </w:rPr>
              <w:t xml:space="preserve">99.36% </w:t>
            </w:r>
          </w:p>
        </w:tc>
        <w:tc>
          <w:tcPr>
            <w:tcW w:w="1174" w:type="dxa"/>
            <w:tcBorders>
              <w:top w:val="double" w:sz="3" w:space="0" w:color="000000"/>
              <w:left w:val="single" w:sz="3" w:space="0" w:color="000000"/>
              <w:bottom w:val="double" w:sz="3" w:space="0" w:color="000000"/>
              <w:right w:val="single" w:sz="3" w:space="0" w:color="000000"/>
            </w:tcBorders>
          </w:tcPr>
          <w:p w14:paraId="32F99C1B" w14:textId="77777777" w:rsidR="0049091B" w:rsidRDefault="00770843">
            <w:pPr>
              <w:spacing w:after="0" w:line="259" w:lineRule="auto"/>
              <w:ind w:left="0" w:right="46" w:firstLine="0"/>
              <w:jc w:val="center"/>
            </w:pPr>
            <w:r>
              <w:rPr>
                <w:sz w:val="16"/>
              </w:rPr>
              <w:t xml:space="preserve">8.319 </w:t>
            </w:r>
          </w:p>
        </w:tc>
        <w:tc>
          <w:tcPr>
            <w:tcW w:w="1362" w:type="dxa"/>
            <w:tcBorders>
              <w:top w:val="double" w:sz="3" w:space="0" w:color="000000"/>
              <w:left w:val="single" w:sz="3" w:space="0" w:color="000000"/>
              <w:bottom w:val="double" w:sz="3" w:space="0" w:color="000000"/>
              <w:right w:val="single" w:sz="3" w:space="0" w:color="000000"/>
            </w:tcBorders>
          </w:tcPr>
          <w:p w14:paraId="2CE67AA5" w14:textId="77777777" w:rsidR="0049091B" w:rsidRDefault="00770843">
            <w:pPr>
              <w:spacing w:after="0" w:line="259" w:lineRule="auto"/>
              <w:ind w:left="0" w:right="52" w:firstLine="0"/>
              <w:jc w:val="center"/>
            </w:pPr>
            <w:r>
              <w:rPr>
                <w:sz w:val="16"/>
              </w:rPr>
              <w:t xml:space="preserve">0.7714 </w:t>
            </w:r>
          </w:p>
        </w:tc>
      </w:tr>
      <w:tr w:rsidR="0049091B" w14:paraId="40869D31" w14:textId="77777777">
        <w:trPr>
          <w:trHeight w:val="382"/>
        </w:trPr>
        <w:tc>
          <w:tcPr>
            <w:tcW w:w="2608" w:type="dxa"/>
            <w:tcBorders>
              <w:top w:val="double" w:sz="3" w:space="0" w:color="000000"/>
              <w:left w:val="single" w:sz="3" w:space="0" w:color="000000"/>
              <w:bottom w:val="double" w:sz="3" w:space="0" w:color="000000"/>
              <w:right w:val="single" w:sz="3" w:space="0" w:color="000000"/>
            </w:tcBorders>
          </w:tcPr>
          <w:p w14:paraId="7ACD79C6" w14:textId="77777777" w:rsidR="0049091B" w:rsidRDefault="00770843">
            <w:pPr>
              <w:spacing w:after="0" w:line="259" w:lineRule="auto"/>
              <w:ind w:left="7" w:right="0" w:firstLine="0"/>
              <w:jc w:val="left"/>
            </w:pPr>
            <w:r>
              <w:rPr>
                <w:sz w:val="16"/>
              </w:rPr>
              <w:t xml:space="preserve">NIVEL DE ENEFICIO, MDSIAP 19 </w:t>
            </w:r>
          </w:p>
          <w:p w14:paraId="37C59598"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double" w:sz="3" w:space="0" w:color="000000"/>
              <w:right w:val="single" w:sz="3" w:space="0" w:color="000000"/>
            </w:tcBorders>
          </w:tcPr>
          <w:p w14:paraId="3208BB04"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double" w:sz="3" w:space="0" w:color="000000"/>
              <w:right w:val="single" w:sz="3" w:space="0" w:color="000000"/>
            </w:tcBorders>
          </w:tcPr>
          <w:p w14:paraId="13FB5748"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2C501BEE" w14:textId="77777777" w:rsidR="0049091B" w:rsidRDefault="00770843">
            <w:pPr>
              <w:spacing w:after="0" w:line="259" w:lineRule="auto"/>
              <w:ind w:left="0" w:right="53" w:firstLine="0"/>
              <w:jc w:val="center"/>
            </w:pPr>
            <w:r>
              <w:rPr>
                <w:sz w:val="16"/>
              </w:rPr>
              <w:t xml:space="preserve">118.77 </w:t>
            </w:r>
          </w:p>
        </w:tc>
        <w:tc>
          <w:tcPr>
            <w:tcW w:w="1419" w:type="dxa"/>
            <w:tcBorders>
              <w:top w:val="double" w:sz="3" w:space="0" w:color="000000"/>
              <w:left w:val="single" w:sz="3" w:space="0" w:color="000000"/>
              <w:bottom w:val="double" w:sz="3" w:space="0" w:color="000000"/>
              <w:right w:val="single" w:sz="3" w:space="0" w:color="000000"/>
            </w:tcBorders>
          </w:tcPr>
          <w:p w14:paraId="184C4AD6" w14:textId="77777777" w:rsidR="0049091B" w:rsidRDefault="00770843">
            <w:pPr>
              <w:spacing w:after="0" w:line="259" w:lineRule="auto"/>
              <w:ind w:left="0" w:right="43" w:firstLine="0"/>
              <w:jc w:val="center"/>
            </w:pPr>
            <w:r>
              <w:rPr>
                <w:sz w:val="16"/>
              </w:rPr>
              <w:t xml:space="preserve">99.14% </w:t>
            </w:r>
          </w:p>
        </w:tc>
        <w:tc>
          <w:tcPr>
            <w:tcW w:w="1174" w:type="dxa"/>
            <w:tcBorders>
              <w:top w:val="double" w:sz="3" w:space="0" w:color="000000"/>
              <w:left w:val="single" w:sz="3" w:space="0" w:color="000000"/>
              <w:bottom w:val="double" w:sz="3" w:space="0" w:color="000000"/>
              <w:right w:val="single" w:sz="3" w:space="0" w:color="000000"/>
            </w:tcBorders>
          </w:tcPr>
          <w:p w14:paraId="41DFB142" w14:textId="77777777" w:rsidR="0049091B" w:rsidRDefault="00770843">
            <w:pPr>
              <w:spacing w:after="0" w:line="259" w:lineRule="auto"/>
              <w:ind w:left="0" w:right="38" w:firstLine="0"/>
              <w:jc w:val="center"/>
            </w:pPr>
            <w:r>
              <w:rPr>
                <w:sz w:val="16"/>
              </w:rPr>
              <w:t xml:space="preserve">11.230 </w:t>
            </w:r>
          </w:p>
        </w:tc>
        <w:tc>
          <w:tcPr>
            <w:tcW w:w="1362" w:type="dxa"/>
            <w:tcBorders>
              <w:top w:val="double" w:sz="3" w:space="0" w:color="000000"/>
              <w:left w:val="single" w:sz="3" w:space="0" w:color="000000"/>
              <w:bottom w:val="double" w:sz="3" w:space="0" w:color="000000"/>
              <w:right w:val="single" w:sz="3" w:space="0" w:color="000000"/>
            </w:tcBorders>
          </w:tcPr>
          <w:p w14:paraId="3DA00FB0" w14:textId="77777777" w:rsidR="0049091B" w:rsidRDefault="00770843">
            <w:pPr>
              <w:spacing w:after="0" w:line="259" w:lineRule="auto"/>
              <w:ind w:left="0" w:right="52" w:firstLine="0"/>
              <w:jc w:val="center"/>
            </w:pPr>
            <w:r>
              <w:rPr>
                <w:sz w:val="16"/>
              </w:rPr>
              <w:t xml:space="preserve">1.0287 </w:t>
            </w:r>
          </w:p>
        </w:tc>
      </w:tr>
      <w:tr w:rsidR="0049091B" w14:paraId="54ADB708" w14:textId="77777777">
        <w:trPr>
          <w:trHeight w:val="382"/>
        </w:trPr>
        <w:tc>
          <w:tcPr>
            <w:tcW w:w="2608" w:type="dxa"/>
            <w:tcBorders>
              <w:top w:val="double" w:sz="3" w:space="0" w:color="000000"/>
              <w:left w:val="single" w:sz="3" w:space="0" w:color="000000"/>
              <w:bottom w:val="double" w:sz="3" w:space="0" w:color="000000"/>
              <w:right w:val="single" w:sz="3" w:space="0" w:color="000000"/>
            </w:tcBorders>
          </w:tcPr>
          <w:p w14:paraId="07493ADE" w14:textId="77777777" w:rsidR="0049091B" w:rsidRDefault="00770843">
            <w:pPr>
              <w:spacing w:after="0" w:line="259" w:lineRule="auto"/>
              <w:ind w:left="7" w:right="0" w:firstLine="0"/>
              <w:jc w:val="left"/>
            </w:pPr>
            <w:r>
              <w:rPr>
                <w:sz w:val="16"/>
              </w:rPr>
              <w:t xml:space="preserve">NIVEL DE ENEFICIO, MDSIAP 20 </w:t>
            </w:r>
          </w:p>
          <w:p w14:paraId="1F6416DD"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double" w:sz="3" w:space="0" w:color="000000"/>
              <w:right w:val="single" w:sz="3" w:space="0" w:color="000000"/>
            </w:tcBorders>
          </w:tcPr>
          <w:p w14:paraId="5DCDE94F"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double" w:sz="3" w:space="0" w:color="000000"/>
              <w:right w:val="single" w:sz="3" w:space="0" w:color="000000"/>
            </w:tcBorders>
          </w:tcPr>
          <w:p w14:paraId="3F7C7169"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2417B0B3" w14:textId="77777777" w:rsidR="0049091B" w:rsidRDefault="00770843">
            <w:pPr>
              <w:spacing w:after="0" w:line="259" w:lineRule="auto"/>
              <w:ind w:left="0" w:right="53" w:firstLine="0"/>
              <w:jc w:val="center"/>
            </w:pPr>
            <w:r>
              <w:rPr>
                <w:sz w:val="16"/>
              </w:rPr>
              <w:t xml:space="preserve">118.34 </w:t>
            </w:r>
          </w:p>
        </w:tc>
        <w:tc>
          <w:tcPr>
            <w:tcW w:w="1419" w:type="dxa"/>
            <w:tcBorders>
              <w:top w:val="double" w:sz="3" w:space="0" w:color="000000"/>
              <w:left w:val="single" w:sz="3" w:space="0" w:color="000000"/>
              <w:bottom w:val="double" w:sz="3" w:space="0" w:color="000000"/>
              <w:right w:val="single" w:sz="3" w:space="0" w:color="000000"/>
            </w:tcBorders>
          </w:tcPr>
          <w:p w14:paraId="3BE2778D" w14:textId="77777777" w:rsidR="0049091B" w:rsidRDefault="00770843">
            <w:pPr>
              <w:spacing w:after="0" w:line="259" w:lineRule="auto"/>
              <w:ind w:left="0" w:right="43" w:firstLine="0"/>
              <w:jc w:val="center"/>
            </w:pPr>
            <w:r>
              <w:rPr>
                <w:sz w:val="16"/>
              </w:rPr>
              <w:t xml:space="preserve">98.79% </w:t>
            </w:r>
          </w:p>
        </w:tc>
        <w:tc>
          <w:tcPr>
            <w:tcW w:w="1174" w:type="dxa"/>
            <w:tcBorders>
              <w:top w:val="double" w:sz="3" w:space="0" w:color="000000"/>
              <w:left w:val="single" w:sz="3" w:space="0" w:color="000000"/>
              <w:bottom w:val="double" w:sz="3" w:space="0" w:color="000000"/>
              <w:right w:val="single" w:sz="3" w:space="0" w:color="000000"/>
            </w:tcBorders>
          </w:tcPr>
          <w:p w14:paraId="7A1142B9" w14:textId="77777777" w:rsidR="0049091B" w:rsidRDefault="00770843">
            <w:pPr>
              <w:spacing w:after="0" w:line="259" w:lineRule="auto"/>
              <w:ind w:left="0" w:right="38" w:firstLine="0"/>
              <w:jc w:val="center"/>
            </w:pPr>
            <w:r>
              <w:rPr>
                <w:sz w:val="16"/>
              </w:rPr>
              <w:t xml:space="preserve">16.027 </w:t>
            </w:r>
          </w:p>
        </w:tc>
        <w:tc>
          <w:tcPr>
            <w:tcW w:w="1362" w:type="dxa"/>
            <w:tcBorders>
              <w:top w:val="double" w:sz="3" w:space="0" w:color="000000"/>
              <w:left w:val="single" w:sz="3" w:space="0" w:color="000000"/>
              <w:bottom w:val="double" w:sz="3" w:space="0" w:color="000000"/>
              <w:right w:val="single" w:sz="3" w:space="0" w:color="000000"/>
            </w:tcBorders>
          </w:tcPr>
          <w:p w14:paraId="03399FA2" w14:textId="77777777" w:rsidR="0049091B" w:rsidRDefault="00770843">
            <w:pPr>
              <w:spacing w:after="0" w:line="259" w:lineRule="auto"/>
              <w:ind w:left="0" w:right="52" w:firstLine="0"/>
              <w:jc w:val="center"/>
            </w:pPr>
            <w:r>
              <w:rPr>
                <w:sz w:val="16"/>
              </w:rPr>
              <w:t xml:space="preserve">1.4527 </w:t>
            </w:r>
          </w:p>
        </w:tc>
      </w:tr>
      <w:tr w:rsidR="0049091B" w14:paraId="47F33E5A" w14:textId="77777777">
        <w:trPr>
          <w:trHeight w:val="389"/>
        </w:trPr>
        <w:tc>
          <w:tcPr>
            <w:tcW w:w="2608" w:type="dxa"/>
            <w:tcBorders>
              <w:top w:val="double" w:sz="3" w:space="0" w:color="000000"/>
              <w:left w:val="single" w:sz="3" w:space="0" w:color="000000"/>
              <w:bottom w:val="double" w:sz="3" w:space="0" w:color="000000"/>
              <w:right w:val="single" w:sz="3" w:space="0" w:color="000000"/>
            </w:tcBorders>
          </w:tcPr>
          <w:p w14:paraId="27539C0E" w14:textId="77777777" w:rsidR="0049091B" w:rsidRDefault="00770843">
            <w:pPr>
              <w:spacing w:after="0" w:line="259" w:lineRule="auto"/>
              <w:ind w:left="7" w:right="0" w:firstLine="0"/>
              <w:jc w:val="left"/>
            </w:pPr>
            <w:r>
              <w:rPr>
                <w:sz w:val="16"/>
              </w:rPr>
              <w:t xml:space="preserve">NIVEL DE ENEFICIO, MDSIAP 21 </w:t>
            </w:r>
          </w:p>
          <w:p w14:paraId="4D969004"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double" w:sz="3" w:space="0" w:color="000000"/>
              <w:right w:val="single" w:sz="3" w:space="0" w:color="000000"/>
            </w:tcBorders>
          </w:tcPr>
          <w:p w14:paraId="241FB582"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double" w:sz="3" w:space="0" w:color="000000"/>
              <w:right w:val="single" w:sz="3" w:space="0" w:color="000000"/>
            </w:tcBorders>
          </w:tcPr>
          <w:p w14:paraId="6F82FDB6"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0F4C25E2" w14:textId="77777777" w:rsidR="0049091B" w:rsidRDefault="00770843">
            <w:pPr>
              <w:spacing w:after="0" w:line="259" w:lineRule="auto"/>
              <w:ind w:left="0" w:right="53" w:firstLine="0"/>
              <w:jc w:val="center"/>
            </w:pPr>
            <w:r>
              <w:rPr>
                <w:sz w:val="16"/>
              </w:rPr>
              <w:t xml:space="preserve">117.45 </w:t>
            </w:r>
          </w:p>
        </w:tc>
        <w:tc>
          <w:tcPr>
            <w:tcW w:w="1419" w:type="dxa"/>
            <w:tcBorders>
              <w:top w:val="double" w:sz="3" w:space="0" w:color="000000"/>
              <w:left w:val="single" w:sz="3" w:space="0" w:color="000000"/>
              <w:bottom w:val="double" w:sz="3" w:space="0" w:color="000000"/>
              <w:right w:val="single" w:sz="3" w:space="0" w:color="000000"/>
            </w:tcBorders>
          </w:tcPr>
          <w:p w14:paraId="7755FED4" w14:textId="77777777" w:rsidR="0049091B" w:rsidRDefault="00770843">
            <w:pPr>
              <w:spacing w:after="0" w:line="259" w:lineRule="auto"/>
              <w:ind w:left="0" w:right="43" w:firstLine="0"/>
              <w:jc w:val="center"/>
            </w:pPr>
            <w:r>
              <w:rPr>
                <w:sz w:val="16"/>
              </w:rPr>
              <w:t xml:space="preserve">98.04% </w:t>
            </w:r>
          </w:p>
        </w:tc>
        <w:tc>
          <w:tcPr>
            <w:tcW w:w="1174" w:type="dxa"/>
            <w:tcBorders>
              <w:top w:val="double" w:sz="3" w:space="0" w:color="000000"/>
              <w:left w:val="single" w:sz="3" w:space="0" w:color="000000"/>
              <w:bottom w:val="double" w:sz="3" w:space="0" w:color="000000"/>
              <w:right w:val="single" w:sz="3" w:space="0" w:color="000000"/>
            </w:tcBorders>
          </w:tcPr>
          <w:p w14:paraId="391DFFE8" w14:textId="77777777" w:rsidR="0049091B" w:rsidRDefault="00770843">
            <w:pPr>
              <w:spacing w:after="0" w:line="259" w:lineRule="auto"/>
              <w:ind w:left="0" w:right="38" w:firstLine="0"/>
              <w:jc w:val="center"/>
            </w:pPr>
            <w:r>
              <w:rPr>
                <w:sz w:val="16"/>
              </w:rPr>
              <w:t xml:space="preserve">26.196 </w:t>
            </w:r>
          </w:p>
        </w:tc>
        <w:tc>
          <w:tcPr>
            <w:tcW w:w="1362" w:type="dxa"/>
            <w:tcBorders>
              <w:top w:val="double" w:sz="3" w:space="0" w:color="000000"/>
              <w:left w:val="single" w:sz="3" w:space="0" w:color="000000"/>
              <w:bottom w:val="double" w:sz="3" w:space="0" w:color="000000"/>
              <w:right w:val="single" w:sz="3" w:space="0" w:color="000000"/>
            </w:tcBorders>
          </w:tcPr>
          <w:p w14:paraId="4EEF288B" w14:textId="77777777" w:rsidR="0049091B" w:rsidRDefault="00770843">
            <w:pPr>
              <w:spacing w:after="0" w:line="259" w:lineRule="auto"/>
              <w:ind w:left="0" w:right="52" w:firstLine="0"/>
              <w:jc w:val="center"/>
            </w:pPr>
            <w:r>
              <w:rPr>
                <w:sz w:val="16"/>
              </w:rPr>
              <w:t xml:space="preserve">2.3515 </w:t>
            </w:r>
          </w:p>
        </w:tc>
      </w:tr>
      <w:tr w:rsidR="0049091B" w14:paraId="7E752959" w14:textId="77777777">
        <w:trPr>
          <w:trHeight w:val="382"/>
        </w:trPr>
        <w:tc>
          <w:tcPr>
            <w:tcW w:w="2608" w:type="dxa"/>
            <w:tcBorders>
              <w:top w:val="double" w:sz="3" w:space="0" w:color="000000"/>
              <w:left w:val="single" w:sz="3" w:space="0" w:color="000000"/>
              <w:bottom w:val="double" w:sz="3" w:space="0" w:color="000000"/>
              <w:right w:val="single" w:sz="3" w:space="0" w:color="000000"/>
            </w:tcBorders>
          </w:tcPr>
          <w:p w14:paraId="59ABE513" w14:textId="77777777" w:rsidR="0049091B" w:rsidRDefault="00770843">
            <w:pPr>
              <w:spacing w:after="0" w:line="259" w:lineRule="auto"/>
              <w:ind w:left="7" w:right="0" w:firstLine="0"/>
              <w:jc w:val="left"/>
            </w:pPr>
            <w:r>
              <w:rPr>
                <w:sz w:val="16"/>
              </w:rPr>
              <w:t xml:space="preserve">NIVEL DE ENEFICIO, MDSIAP 22 </w:t>
            </w:r>
          </w:p>
          <w:p w14:paraId="327FF6B3"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double" w:sz="3" w:space="0" w:color="000000"/>
              <w:right w:val="single" w:sz="3" w:space="0" w:color="000000"/>
            </w:tcBorders>
          </w:tcPr>
          <w:p w14:paraId="722800F9"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double" w:sz="3" w:space="0" w:color="000000"/>
              <w:right w:val="single" w:sz="3" w:space="0" w:color="000000"/>
            </w:tcBorders>
          </w:tcPr>
          <w:p w14:paraId="03BA4965"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1C9E61C3" w14:textId="77777777" w:rsidR="0049091B" w:rsidRDefault="00770843">
            <w:pPr>
              <w:spacing w:after="0" w:line="259" w:lineRule="auto"/>
              <w:ind w:left="0" w:right="53" w:firstLine="0"/>
              <w:jc w:val="center"/>
            </w:pPr>
            <w:r>
              <w:rPr>
                <w:sz w:val="16"/>
              </w:rPr>
              <w:t xml:space="preserve">116.17 </w:t>
            </w:r>
          </w:p>
        </w:tc>
        <w:tc>
          <w:tcPr>
            <w:tcW w:w="1419" w:type="dxa"/>
            <w:tcBorders>
              <w:top w:val="double" w:sz="3" w:space="0" w:color="000000"/>
              <w:left w:val="single" w:sz="3" w:space="0" w:color="000000"/>
              <w:bottom w:val="double" w:sz="3" w:space="0" w:color="000000"/>
              <w:right w:val="single" w:sz="3" w:space="0" w:color="000000"/>
            </w:tcBorders>
          </w:tcPr>
          <w:p w14:paraId="031946EB" w14:textId="77777777" w:rsidR="0049091B" w:rsidRDefault="00770843">
            <w:pPr>
              <w:spacing w:after="0" w:line="259" w:lineRule="auto"/>
              <w:ind w:left="0" w:right="43" w:firstLine="0"/>
              <w:jc w:val="center"/>
            </w:pPr>
            <w:r>
              <w:rPr>
                <w:sz w:val="16"/>
              </w:rPr>
              <w:t xml:space="preserve">96.98% </w:t>
            </w:r>
          </w:p>
        </w:tc>
        <w:tc>
          <w:tcPr>
            <w:tcW w:w="1174" w:type="dxa"/>
            <w:tcBorders>
              <w:top w:val="double" w:sz="3" w:space="0" w:color="000000"/>
              <w:left w:val="single" w:sz="3" w:space="0" w:color="000000"/>
              <w:bottom w:val="double" w:sz="3" w:space="0" w:color="000000"/>
              <w:right w:val="single" w:sz="3" w:space="0" w:color="000000"/>
            </w:tcBorders>
          </w:tcPr>
          <w:p w14:paraId="7BC24703" w14:textId="77777777" w:rsidR="0049091B" w:rsidRDefault="00770843">
            <w:pPr>
              <w:spacing w:after="0" w:line="259" w:lineRule="auto"/>
              <w:ind w:left="0" w:right="38" w:firstLine="0"/>
              <w:jc w:val="center"/>
            </w:pPr>
            <w:r>
              <w:rPr>
                <w:sz w:val="16"/>
              </w:rPr>
              <w:t xml:space="preserve">40.588 </w:t>
            </w:r>
          </w:p>
        </w:tc>
        <w:tc>
          <w:tcPr>
            <w:tcW w:w="1362" w:type="dxa"/>
            <w:tcBorders>
              <w:top w:val="double" w:sz="3" w:space="0" w:color="000000"/>
              <w:left w:val="single" w:sz="3" w:space="0" w:color="000000"/>
              <w:bottom w:val="double" w:sz="3" w:space="0" w:color="000000"/>
              <w:right w:val="single" w:sz="3" w:space="0" w:color="000000"/>
            </w:tcBorders>
          </w:tcPr>
          <w:p w14:paraId="672B2D49" w14:textId="77777777" w:rsidR="0049091B" w:rsidRDefault="00770843">
            <w:pPr>
              <w:spacing w:after="0" w:line="259" w:lineRule="auto"/>
              <w:ind w:left="0" w:right="52" w:firstLine="0"/>
              <w:jc w:val="center"/>
            </w:pPr>
            <w:r>
              <w:rPr>
                <w:sz w:val="16"/>
              </w:rPr>
              <w:t xml:space="preserve">3.6235 </w:t>
            </w:r>
          </w:p>
        </w:tc>
      </w:tr>
      <w:tr w:rsidR="0049091B" w14:paraId="462738A2" w14:textId="77777777">
        <w:trPr>
          <w:trHeight w:val="389"/>
        </w:trPr>
        <w:tc>
          <w:tcPr>
            <w:tcW w:w="2608" w:type="dxa"/>
            <w:tcBorders>
              <w:top w:val="double" w:sz="3" w:space="0" w:color="000000"/>
              <w:left w:val="single" w:sz="3" w:space="0" w:color="000000"/>
              <w:bottom w:val="single" w:sz="3" w:space="0" w:color="000000"/>
              <w:right w:val="single" w:sz="3" w:space="0" w:color="000000"/>
            </w:tcBorders>
          </w:tcPr>
          <w:p w14:paraId="6FC047BF" w14:textId="77777777" w:rsidR="0049091B" w:rsidRDefault="00770843">
            <w:pPr>
              <w:spacing w:after="0" w:line="259" w:lineRule="auto"/>
              <w:ind w:left="7" w:right="0" w:firstLine="0"/>
              <w:jc w:val="left"/>
            </w:pPr>
            <w:r>
              <w:rPr>
                <w:sz w:val="16"/>
              </w:rPr>
              <w:t xml:space="preserve">NIVEL DE ENEFICIO, MDSIAP 23 </w:t>
            </w:r>
          </w:p>
          <w:p w14:paraId="3E8D5383"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single" w:sz="3" w:space="0" w:color="000000"/>
              <w:right w:val="single" w:sz="3" w:space="0" w:color="000000"/>
            </w:tcBorders>
          </w:tcPr>
          <w:p w14:paraId="4EC99C6F" w14:textId="77777777" w:rsidR="0049091B" w:rsidRDefault="00770843">
            <w:pPr>
              <w:spacing w:after="0" w:line="259" w:lineRule="auto"/>
              <w:ind w:left="0" w:right="60" w:firstLine="0"/>
              <w:jc w:val="center"/>
            </w:pPr>
            <w:r>
              <w:rPr>
                <w:sz w:val="16"/>
              </w:rPr>
              <w:t xml:space="preserve">1355 </w:t>
            </w:r>
          </w:p>
        </w:tc>
        <w:tc>
          <w:tcPr>
            <w:tcW w:w="1059" w:type="dxa"/>
            <w:tcBorders>
              <w:top w:val="double" w:sz="3" w:space="0" w:color="000000"/>
              <w:left w:val="single" w:sz="3" w:space="0" w:color="000000"/>
              <w:bottom w:val="single" w:sz="3" w:space="0" w:color="000000"/>
              <w:right w:val="single" w:sz="3" w:space="0" w:color="000000"/>
            </w:tcBorders>
          </w:tcPr>
          <w:p w14:paraId="278331FB" w14:textId="77777777" w:rsidR="0049091B" w:rsidRDefault="00770843">
            <w:pPr>
              <w:spacing w:after="0" w:line="259" w:lineRule="auto"/>
              <w:ind w:left="0" w:right="38" w:firstLine="0"/>
              <w:jc w:val="center"/>
            </w:pPr>
            <w:r>
              <w:rPr>
                <w:sz w:val="16"/>
              </w:rPr>
              <w:t xml:space="preserve">119.7969 </w:t>
            </w:r>
          </w:p>
        </w:tc>
        <w:tc>
          <w:tcPr>
            <w:tcW w:w="1232" w:type="dxa"/>
            <w:tcBorders>
              <w:top w:val="double" w:sz="3" w:space="0" w:color="000000"/>
              <w:left w:val="single" w:sz="3" w:space="0" w:color="000000"/>
              <w:bottom w:val="single" w:sz="3" w:space="0" w:color="000000"/>
              <w:right w:val="single" w:sz="3" w:space="0" w:color="000000"/>
            </w:tcBorders>
          </w:tcPr>
          <w:p w14:paraId="6F2133FC" w14:textId="77777777" w:rsidR="0049091B" w:rsidRDefault="00770843">
            <w:pPr>
              <w:spacing w:after="0" w:line="259" w:lineRule="auto"/>
              <w:ind w:left="0" w:right="53" w:firstLine="0"/>
              <w:jc w:val="center"/>
            </w:pPr>
            <w:r>
              <w:rPr>
                <w:sz w:val="16"/>
              </w:rPr>
              <w:t xml:space="preserve">115.53 </w:t>
            </w:r>
          </w:p>
        </w:tc>
        <w:tc>
          <w:tcPr>
            <w:tcW w:w="1419" w:type="dxa"/>
            <w:tcBorders>
              <w:top w:val="double" w:sz="3" w:space="0" w:color="000000"/>
              <w:left w:val="single" w:sz="3" w:space="0" w:color="000000"/>
              <w:bottom w:val="single" w:sz="3" w:space="0" w:color="000000"/>
              <w:right w:val="single" w:sz="3" w:space="0" w:color="000000"/>
            </w:tcBorders>
          </w:tcPr>
          <w:p w14:paraId="67D44786" w14:textId="77777777" w:rsidR="0049091B" w:rsidRDefault="00770843">
            <w:pPr>
              <w:spacing w:after="0" w:line="259" w:lineRule="auto"/>
              <w:ind w:left="0" w:right="43" w:firstLine="0"/>
              <w:jc w:val="center"/>
            </w:pPr>
            <w:r>
              <w:rPr>
                <w:sz w:val="16"/>
              </w:rPr>
              <w:t xml:space="preserve">96.44% </w:t>
            </w:r>
          </w:p>
        </w:tc>
        <w:tc>
          <w:tcPr>
            <w:tcW w:w="1174" w:type="dxa"/>
            <w:tcBorders>
              <w:top w:val="double" w:sz="3" w:space="0" w:color="000000"/>
              <w:left w:val="single" w:sz="3" w:space="0" w:color="000000"/>
              <w:bottom w:val="single" w:sz="3" w:space="0" w:color="000000"/>
              <w:right w:val="single" w:sz="3" w:space="0" w:color="000000"/>
            </w:tcBorders>
          </w:tcPr>
          <w:p w14:paraId="55C8DEFB" w14:textId="77777777" w:rsidR="0049091B" w:rsidRDefault="00770843">
            <w:pPr>
              <w:spacing w:after="0" w:line="259" w:lineRule="auto"/>
              <w:ind w:left="0" w:right="38" w:firstLine="0"/>
              <w:jc w:val="center"/>
            </w:pPr>
            <w:r>
              <w:rPr>
                <w:sz w:val="16"/>
              </w:rPr>
              <w:t xml:space="preserve">47.832 </w:t>
            </w:r>
          </w:p>
        </w:tc>
        <w:tc>
          <w:tcPr>
            <w:tcW w:w="1362" w:type="dxa"/>
            <w:tcBorders>
              <w:top w:val="double" w:sz="3" w:space="0" w:color="000000"/>
              <w:left w:val="single" w:sz="3" w:space="0" w:color="000000"/>
              <w:bottom w:val="single" w:sz="3" w:space="0" w:color="000000"/>
              <w:right w:val="single" w:sz="3" w:space="0" w:color="000000"/>
            </w:tcBorders>
          </w:tcPr>
          <w:p w14:paraId="161F3454" w14:textId="77777777" w:rsidR="0049091B" w:rsidRDefault="00770843">
            <w:pPr>
              <w:spacing w:after="0" w:line="259" w:lineRule="auto"/>
              <w:ind w:left="0" w:right="52" w:firstLine="0"/>
              <w:jc w:val="center"/>
            </w:pPr>
            <w:r>
              <w:rPr>
                <w:sz w:val="16"/>
              </w:rPr>
              <w:t xml:space="preserve">4.2637 </w:t>
            </w:r>
          </w:p>
        </w:tc>
      </w:tr>
    </w:tbl>
    <w:p w14:paraId="69B46894" w14:textId="77777777" w:rsidR="0049091B" w:rsidRDefault="00770843">
      <w:pPr>
        <w:spacing w:after="0" w:line="259" w:lineRule="auto"/>
        <w:ind w:left="0" w:right="0" w:firstLine="0"/>
        <w:jc w:val="left"/>
      </w:pPr>
      <w:r>
        <w:t xml:space="preserve"> </w:t>
      </w:r>
    </w:p>
    <w:p w14:paraId="491CEBC7" w14:textId="77777777" w:rsidR="0049091B" w:rsidRDefault="00770843">
      <w:pPr>
        <w:spacing w:line="248" w:lineRule="auto"/>
        <w:ind w:left="659" w:right="740"/>
        <w:jc w:val="center"/>
      </w:pPr>
      <w:r>
        <w:rPr>
          <w:b/>
        </w:rPr>
        <w:t xml:space="preserve">BLOQUE TRES </w:t>
      </w:r>
    </w:p>
    <w:p w14:paraId="758E0E5A" w14:textId="77777777" w:rsidR="0049091B" w:rsidRDefault="00770843">
      <w:pPr>
        <w:spacing w:after="0" w:line="259" w:lineRule="auto"/>
        <w:ind w:left="0" w:right="43" w:firstLine="0"/>
        <w:jc w:val="center"/>
      </w:pPr>
      <w:r>
        <w:rPr>
          <w:b/>
        </w:rPr>
        <w:t xml:space="preserve"> </w:t>
      </w:r>
    </w:p>
    <w:p w14:paraId="65C98376" w14:textId="77777777" w:rsidR="0049091B" w:rsidRDefault="00770843">
      <w:pPr>
        <w:spacing w:after="10"/>
        <w:ind w:left="-5" w:right="90"/>
      </w:pPr>
      <w:r>
        <w:rPr>
          <w:b/>
        </w:rPr>
        <w:t xml:space="preserve">APLICACIÓN DE VALORES DE CML, PÚBLICOS, CML COMÚN, Y CU. EN BLOQUE TRES: INDUSTRIAS Y/O COMERCIOS, DATOS DADOS EN UMA </w:t>
      </w:r>
    </w:p>
    <w:p w14:paraId="7EC52DF0" w14:textId="77777777" w:rsidR="0049091B" w:rsidRDefault="00770843">
      <w:pPr>
        <w:spacing w:after="0" w:line="259" w:lineRule="auto"/>
        <w:ind w:left="0" w:right="0" w:firstLine="0"/>
        <w:jc w:val="left"/>
      </w:pPr>
      <w:r>
        <w:rPr>
          <w:b/>
        </w:rPr>
        <w:t xml:space="preserve"> </w:t>
      </w:r>
    </w:p>
    <w:p w14:paraId="6D805BDA" w14:textId="77777777" w:rsidR="0049091B" w:rsidRDefault="00770843">
      <w:pPr>
        <w:pStyle w:val="Ttulo2"/>
        <w:spacing w:after="10" w:line="247" w:lineRule="auto"/>
        <w:ind w:left="-5" w:right="90"/>
        <w:jc w:val="both"/>
      </w:pPr>
      <w:r>
        <w:t xml:space="preserve">BLOQUE TRES: EMPRESAS INDUSTRIAL Y/O COMERCIAL PEQUEÑOS (APLICACIÓN MENSUAL) </w:t>
      </w:r>
    </w:p>
    <w:p w14:paraId="7050AA36" w14:textId="77777777" w:rsidR="0049091B" w:rsidRDefault="00770843">
      <w:pPr>
        <w:spacing w:after="0" w:line="259" w:lineRule="auto"/>
        <w:ind w:left="0" w:right="0" w:firstLine="0"/>
        <w:jc w:val="left"/>
      </w:pPr>
      <w:r>
        <w:rPr>
          <w:b/>
        </w:rPr>
        <w:t xml:space="preserve"> </w:t>
      </w:r>
    </w:p>
    <w:tbl>
      <w:tblPr>
        <w:tblStyle w:val="TableGrid"/>
        <w:tblW w:w="9913" w:type="dxa"/>
        <w:tblInd w:w="-112" w:type="dxa"/>
        <w:tblCellMar>
          <w:top w:w="14" w:type="dxa"/>
          <w:left w:w="112" w:type="dxa"/>
          <w:right w:w="59" w:type="dxa"/>
        </w:tblCellMar>
        <w:tblLook w:val="04A0" w:firstRow="1" w:lastRow="0" w:firstColumn="1" w:lastColumn="0" w:noHBand="0" w:noVBand="1"/>
      </w:tblPr>
      <w:tblGrid>
        <w:gridCol w:w="2671"/>
        <w:gridCol w:w="1066"/>
        <w:gridCol w:w="1067"/>
        <w:gridCol w:w="1232"/>
        <w:gridCol w:w="1441"/>
        <w:gridCol w:w="1182"/>
        <w:gridCol w:w="1254"/>
      </w:tblGrid>
      <w:tr w:rsidR="0049091B" w14:paraId="4BC12864" w14:textId="77777777">
        <w:trPr>
          <w:trHeight w:val="1664"/>
        </w:trPr>
        <w:tc>
          <w:tcPr>
            <w:tcW w:w="2673" w:type="dxa"/>
            <w:tcBorders>
              <w:top w:val="single" w:sz="3" w:space="0" w:color="000000"/>
              <w:left w:val="single" w:sz="3" w:space="0" w:color="000000"/>
              <w:bottom w:val="double" w:sz="3" w:space="0" w:color="000000"/>
              <w:right w:val="single" w:sz="3" w:space="0" w:color="000000"/>
            </w:tcBorders>
          </w:tcPr>
          <w:p w14:paraId="619EC8BC" w14:textId="77777777" w:rsidR="0049091B" w:rsidRDefault="00770843">
            <w:pPr>
              <w:spacing w:after="0" w:line="242" w:lineRule="auto"/>
              <w:ind w:left="0" w:right="53" w:firstLine="0"/>
            </w:pPr>
            <w:r>
              <w:rPr>
                <w:sz w:val="16"/>
              </w:rPr>
              <w:lastRenderedPageBreak/>
              <w:t xml:space="preserve">CLASIFICACION DE TIPO DE SUJETO PASIVO, APLICANDO EL CALCULO DE MDSIAP, DE ACUERDO A SU BENEFICIO </w:t>
            </w:r>
          </w:p>
          <w:p w14:paraId="2387BC86" w14:textId="77777777" w:rsidR="0049091B" w:rsidRDefault="00770843">
            <w:pPr>
              <w:spacing w:after="0" w:line="259" w:lineRule="auto"/>
              <w:ind w:left="0" w:right="0" w:firstLine="0"/>
              <w:jc w:val="left"/>
            </w:pPr>
            <w:r>
              <w:rPr>
                <w:sz w:val="16"/>
              </w:rPr>
              <w:t xml:space="preserve">DADO EN METROS LUZ </w:t>
            </w:r>
          </w:p>
          <w:p w14:paraId="29582D8F" w14:textId="77777777" w:rsidR="0049091B" w:rsidRDefault="00770843">
            <w:pPr>
              <w:spacing w:after="0" w:line="259" w:lineRule="auto"/>
              <w:ind w:left="0" w:right="0" w:firstLine="0"/>
              <w:jc w:val="left"/>
            </w:pPr>
            <w:r>
              <w:rPr>
                <w:sz w:val="16"/>
              </w:rPr>
              <w:t xml:space="preserve">  </w:t>
            </w:r>
          </w:p>
        </w:tc>
        <w:tc>
          <w:tcPr>
            <w:tcW w:w="1066" w:type="dxa"/>
            <w:tcBorders>
              <w:top w:val="single" w:sz="3" w:space="0" w:color="000000"/>
              <w:left w:val="single" w:sz="3" w:space="0" w:color="000000"/>
              <w:bottom w:val="double" w:sz="3" w:space="0" w:color="000000"/>
              <w:right w:val="single" w:sz="3" w:space="0" w:color="000000"/>
            </w:tcBorders>
          </w:tcPr>
          <w:p w14:paraId="36D8885D" w14:textId="77777777" w:rsidR="0049091B" w:rsidRDefault="00770843">
            <w:pPr>
              <w:spacing w:after="0" w:line="259" w:lineRule="auto"/>
              <w:ind w:left="0" w:right="0" w:firstLine="0"/>
              <w:jc w:val="left"/>
            </w:pPr>
            <w:r>
              <w:rPr>
                <w:sz w:val="16"/>
              </w:rPr>
              <w:t xml:space="preserve">TARIFA </w:t>
            </w:r>
          </w:p>
          <w:p w14:paraId="2BF42137" w14:textId="77777777" w:rsidR="0049091B" w:rsidRDefault="00770843">
            <w:pPr>
              <w:spacing w:after="0" w:line="259" w:lineRule="auto"/>
              <w:ind w:left="0" w:right="0" w:firstLine="0"/>
              <w:jc w:val="left"/>
            </w:pPr>
            <w:r>
              <w:rPr>
                <w:sz w:val="16"/>
              </w:rPr>
              <w:t xml:space="preserve">GENERAL </w:t>
            </w:r>
          </w:p>
          <w:p w14:paraId="4FAB151E" w14:textId="77777777" w:rsidR="0049091B" w:rsidRDefault="00770843">
            <w:pPr>
              <w:spacing w:after="0" w:line="259" w:lineRule="auto"/>
              <w:ind w:left="0" w:right="0" w:firstLine="0"/>
              <w:jc w:val="left"/>
            </w:pPr>
            <w:r>
              <w:rPr>
                <w:sz w:val="16"/>
              </w:rPr>
              <w:t xml:space="preserve">DE </w:t>
            </w:r>
          </w:p>
          <w:p w14:paraId="71560D71" w14:textId="77777777" w:rsidR="0049091B" w:rsidRDefault="00770843">
            <w:pPr>
              <w:spacing w:after="0" w:line="259" w:lineRule="auto"/>
              <w:ind w:left="0" w:right="0" w:firstLine="0"/>
              <w:jc w:val="left"/>
            </w:pPr>
            <w:r>
              <w:rPr>
                <w:sz w:val="16"/>
              </w:rPr>
              <w:t xml:space="preserve">METROS </w:t>
            </w:r>
          </w:p>
          <w:p w14:paraId="0D4E9753" w14:textId="77777777" w:rsidR="0049091B" w:rsidRDefault="00770843">
            <w:pPr>
              <w:tabs>
                <w:tab w:val="right" w:pos="895"/>
              </w:tabs>
              <w:spacing w:after="0" w:line="259" w:lineRule="auto"/>
              <w:ind w:left="0" w:right="0" w:firstLine="0"/>
              <w:jc w:val="left"/>
            </w:pPr>
            <w:r>
              <w:rPr>
                <w:sz w:val="16"/>
              </w:rPr>
              <w:t xml:space="preserve">LUZ, </w:t>
            </w:r>
            <w:r>
              <w:rPr>
                <w:sz w:val="16"/>
              </w:rPr>
              <w:tab/>
              <w:t xml:space="preserve">POR </w:t>
            </w:r>
          </w:p>
          <w:p w14:paraId="1B0FF497" w14:textId="77777777" w:rsidR="0049091B" w:rsidRDefault="00770843">
            <w:pPr>
              <w:spacing w:after="0" w:line="259" w:lineRule="auto"/>
              <w:ind w:left="0" w:right="0" w:firstLine="0"/>
              <w:jc w:val="left"/>
            </w:pPr>
            <w:r>
              <w:rPr>
                <w:sz w:val="16"/>
              </w:rPr>
              <w:t xml:space="preserve">SUJETO </w:t>
            </w:r>
          </w:p>
          <w:p w14:paraId="4E27097D" w14:textId="77777777" w:rsidR="0049091B" w:rsidRDefault="00770843">
            <w:pPr>
              <w:spacing w:after="0" w:line="259" w:lineRule="auto"/>
              <w:ind w:left="0" w:right="0" w:firstLine="0"/>
              <w:jc w:val="left"/>
            </w:pPr>
            <w:r>
              <w:rPr>
                <w:sz w:val="16"/>
              </w:rPr>
              <w:t xml:space="preserve">PASIVO </w:t>
            </w:r>
          </w:p>
        </w:tc>
        <w:tc>
          <w:tcPr>
            <w:tcW w:w="1067" w:type="dxa"/>
            <w:tcBorders>
              <w:top w:val="single" w:sz="3" w:space="0" w:color="000000"/>
              <w:left w:val="single" w:sz="3" w:space="0" w:color="000000"/>
              <w:bottom w:val="double" w:sz="3" w:space="0" w:color="000000"/>
              <w:right w:val="single" w:sz="3" w:space="0" w:color="000000"/>
            </w:tcBorders>
          </w:tcPr>
          <w:p w14:paraId="4AA3E8EF" w14:textId="77777777" w:rsidR="0049091B" w:rsidRDefault="00770843">
            <w:pPr>
              <w:spacing w:after="0" w:line="259" w:lineRule="auto"/>
              <w:ind w:left="0" w:right="0" w:firstLine="0"/>
              <w:jc w:val="left"/>
            </w:pPr>
            <w:r>
              <w:rPr>
                <w:sz w:val="16"/>
              </w:rPr>
              <w:t xml:space="preserve">TARIFA </w:t>
            </w:r>
          </w:p>
          <w:p w14:paraId="0D2C0194" w14:textId="77777777" w:rsidR="0049091B" w:rsidRDefault="00770843">
            <w:pPr>
              <w:spacing w:after="0" w:line="259" w:lineRule="auto"/>
              <w:ind w:left="0" w:right="0" w:firstLine="0"/>
              <w:jc w:val="left"/>
            </w:pPr>
            <w:r>
              <w:rPr>
                <w:sz w:val="16"/>
              </w:rPr>
              <w:t xml:space="preserve">GENERAL </w:t>
            </w:r>
          </w:p>
          <w:p w14:paraId="6C453BB1" w14:textId="77777777" w:rsidR="0049091B" w:rsidRDefault="00770843">
            <w:pPr>
              <w:tabs>
                <w:tab w:val="right" w:pos="896"/>
              </w:tabs>
              <w:spacing w:after="0" w:line="259" w:lineRule="auto"/>
              <w:ind w:left="0" w:right="0" w:firstLine="0"/>
              <w:jc w:val="left"/>
            </w:pPr>
            <w:r>
              <w:rPr>
                <w:sz w:val="16"/>
              </w:rPr>
              <w:t xml:space="preserve">EN </w:t>
            </w:r>
            <w:r>
              <w:rPr>
                <w:sz w:val="16"/>
              </w:rPr>
              <w:tab/>
              <w:t xml:space="preserve">UMA </w:t>
            </w:r>
          </w:p>
          <w:p w14:paraId="370FE698" w14:textId="77777777" w:rsidR="0049091B" w:rsidRDefault="00770843">
            <w:pPr>
              <w:spacing w:after="0" w:line="259" w:lineRule="auto"/>
              <w:ind w:left="0" w:right="0" w:firstLine="0"/>
              <w:jc w:val="left"/>
            </w:pPr>
            <w:r>
              <w:rPr>
                <w:sz w:val="16"/>
              </w:rPr>
              <w:t xml:space="preserve">POR </w:t>
            </w:r>
          </w:p>
          <w:p w14:paraId="780E2145" w14:textId="77777777" w:rsidR="0049091B" w:rsidRDefault="00770843">
            <w:pPr>
              <w:spacing w:after="0" w:line="259" w:lineRule="auto"/>
              <w:ind w:left="0" w:right="0" w:firstLine="0"/>
              <w:jc w:val="left"/>
            </w:pPr>
            <w:r>
              <w:rPr>
                <w:sz w:val="16"/>
              </w:rPr>
              <w:t xml:space="preserve">SUJETO </w:t>
            </w:r>
          </w:p>
          <w:p w14:paraId="511F3BEB" w14:textId="77777777" w:rsidR="0049091B" w:rsidRDefault="00770843">
            <w:pPr>
              <w:spacing w:after="0" w:line="259" w:lineRule="auto"/>
              <w:ind w:left="0" w:right="0" w:firstLine="0"/>
              <w:jc w:val="left"/>
            </w:pPr>
            <w:r>
              <w:rPr>
                <w:sz w:val="16"/>
              </w:rPr>
              <w:t xml:space="preserve">PASIVO </w:t>
            </w:r>
          </w:p>
        </w:tc>
        <w:tc>
          <w:tcPr>
            <w:tcW w:w="1232" w:type="dxa"/>
            <w:tcBorders>
              <w:top w:val="single" w:sz="3" w:space="0" w:color="000000"/>
              <w:left w:val="single" w:sz="3" w:space="0" w:color="000000"/>
              <w:bottom w:val="double" w:sz="3" w:space="0" w:color="000000"/>
              <w:right w:val="single" w:sz="3" w:space="0" w:color="000000"/>
            </w:tcBorders>
          </w:tcPr>
          <w:p w14:paraId="364A76EC" w14:textId="77777777" w:rsidR="0049091B" w:rsidRDefault="00770843">
            <w:pPr>
              <w:spacing w:after="0" w:line="259" w:lineRule="auto"/>
              <w:ind w:left="0" w:right="0" w:firstLine="0"/>
              <w:jc w:val="left"/>
            </w:pPr>
            <w:r>
              <w:rPr>
                <w:sz w:val="16"/>
              </w:rPr>
              <w:t xml:space="preserve">SUBSIDIO </w:t>
            </w:r>
          </w:p>
          <w:p w14:paraId="61C0F953" w14:textId="77777777" w:rsidR="0049091B" w:rsidRDefault="00770843">
            <w:pPr>
              <w:tabs>
                <w:tab w:val="right" w:pos="1061"/>
              </w:tabs>
              <w:spacing w:after="0" w:line="259" w:lineRule="auto"/>
              <w:ind w:left="0" w:right="0" w:firstLine="0"/>
              <w:jc w:val="left"/>
            </w:pPr>
            <w:r>
              <w:rPr>
                <w:sz w:val="16"/>
              </w:rPr>
              <w:t xml:space="preserve">POR </w:t>
            </w:r>
            <w:r>
              <w:rPr>
                <w:sz w:val="16"/>
              </w:rPr>
              <w:tab/>
              <w:t xml:space="preserve">CADA </w:t>
            </w:r>
          </w:p>
          <w:p w14:paraId="4329CAD5" w14:textId="77777777" w:rsidR="0049091B" w:rsidRDefault="00770843">
            <w:pPr>
              <w:spacing w:after="0" w:line="259" w:lineRule="auto"/>
              <w:ind w:left="0" w:right="0" w:firstLine="0"/>
              <w:jc w:val="left"/>
            </w:pPr>
            <w:r>
              <w:rPr>
                <w:sz w:val="16"/>
              </w:rPr>
              <w:t xml:space="preserve">DIFERENTE </w:t>
            </w:r>
          </w:p>
          <w:p w14:paraId="35571383" w14:textId="77777777" w:rsidR="0049091B" w:rsidRDefault="00770843">
            <w:pPr>
              <w:spacing w:after="0" w:line="259" w:lineRule="auto"/>
              <w:ind w:left="0" w:right="0" w:firstLine="0"/>
              <w:jc w:val="left"/>
            </w:pPr>
            <w:r>
              <w:rPr>
                <w:sz w:val="16"/>
              </w:rPr>
              <w:t xml:space="preserve">SUJETO </w:t>
            </w:r>
          </w:p>
          <w:p w14:paraId="68946307" w14:textId="77777777" w:rsidR="0049091B" w:rsidRDefault="00770843">
            <w:pPr>
              <w:tabs>
                <w:tab w:val="right" w:pos="1061"/>
              </w:tabs>
              <w:spacing w:after="0" w:line="259" w:lineRule="auto"/>
              <w:ind w:left="0" w:right="0" w:firstLine="0"/>
              <w:jc w:val="left"/>
            </w:pPr>
            <w:r>
              <w:rPr>
                <w:sz w:val="16"/>
              </w:rPr>
              <w:t xml:space="preserve">PASIVO </w:t>
            </w:r>
            <w:r>
              <w:rPr>
                <w:sz w:val="16"/>
              </w:rPr>
              <w:tab/>
              <w:t xml:space="preserve">EN </w:t>
            </w:r>
          </w:p>
          <w:p w14:paraId="1FA7E69A" w14:textId="77777777" w:rsidR="0049091B" w:rsidRDefault="00770843">
            <w:pPr>
              <w:spacing w:after="0" w:line="259" w:lineRule="auto"/>
              <w:ind w:left="0" w:right="0" w:firstLine="0"/>
              <w:jc w:val="left"/>
            </w:pPr>
            <w:r>
              <w:rPr>
                <w:sz w:val="16"/>
              </w:rPr>
              <w:t xml:space="preserve">UMA </w:t>
            </w:r>
          </w:p>
        </w:tc>
        <w:tc>
          <w:tcPr>
            <w:tcW w:w="1441" w:type="dxa"/>
            <w:tcBorders>
              <w:top w:val="single" w:sz="3" w:space="0" w:color="000000"/>
              <w:left w:val="single" w:sz="3" w:space="0" w:color="000000"/>
              <w:bottom w:val="double" w:sz="3" w:space="0" w:color="000000"/>
              <w:right w:val="single" w:sz="3" w:space="0" w:color="000000"/>
            </w:tcBorders>
          </w:tcPr>
          <w:p w14:paraId="07465A5F" w14:textId="77777777" w:rsidR="0049091B" w:rsidRDefault="00770843">
            <w:pPr>
              <w:tabs>
                <w:tab w:val="right" w:pos="1270"/>
              </w:tabs>
              <w:spacing w:after="0" w:line="259" w:lineRule="auto"/>
              <w:ind w:left="0" w:right="0" w:firstLine="0"/>
              <w:jc w:val="left"/>
            </w:pPr>
            <w:r>
              <w:rPr>
                <w:sz w:val="16"/>
              </w:rPr>
              <w:t xml:space="preserve">SUBSIDIO </w:t>
            </w:r>
            <w:r>
              <w:rPr>
                <w:sz w:val="16"/>
              </w:rPr>
              <w:tab/>
              <w:t xml:space="preserve">EN </w:t>
            </w:r>
          </w:p>
          <w:p w14:paraId="3105995F" w14:textId="77777777" w:rsidR="0049091B" w:rsidRDefault="00770843">
            <w:pPr>
              <w:spacing w:after="0" w:line="259" w:lineRule="auto"/>
              <w:ind w:left="0" w:right="0" w:firstLine="0"/>
              <w:jc w:val="left"/>
            </w:pPr>
            <w:r>
              <w:rPr>
                <w:sz w:val="16"/>
              </w:rPr>
              <w:t xml:space="preserve">PORCENTAJE </w:t>
            </w:r>
          </w:p>
          <w:p w14:paraId="3ED9A774" w14:textId="77777777" w:rsidR="0049091B" w:rsidRDefault="00770843">
            <w:pPr>
              <w:tabs>
                <w:tab w:val="right" w:pos="1270"/>
              </w:tabs>
              <w:spacing w:after="0" w:line="259" w:lineRule="auto"/>
              <w:ind w:left="0" w:right="0" w:firstLine="0"/>
              <w:jc w:val="left"/>
            </w:pPr>
            <w:r>
              <w:rPr>
                <w:sz w:val="16"/>
              </w:rPr>
              <w:t xml:space="preserve">POR </w:t>
            </w:r>
            <w:r>
              <w:rPr>
                <w:sz w:val="16"/>
              </w:rPr>
              <w:tab/>
              <w:t xml:space="preserve">SUJETO </w:t>
            </w:r>
          </w:p>
          <w:p w14:paraId="3EF9F418" w14:textId="77777777" w:rsidR="0049091B" w:rsidRDefault="00770843">
            <w:pPr>
              <w:spacing w:after="0" w:line="259" w:lineRule="auto"/>
              <w:ind w:left="0" w:right="0" w:firstLine="0"/>
              <w:jc w:val="left"/>
            </w:pPr>
            <w:r>
              <w:rPr>
                <w:sz w:val="16"/>
              </w:rPr>
              <w:t xml:space="preserve">PASIVO </w:t>
            </w:r>
          </w:p>
        </w:tc>
        <w:tc>
          <w:tcPr>
            <w:tcW w:w="1182" w:type="dxa"/>
            <w:tcBorders>
              <w:top w:val="single" w:sz="3" w:space="0" w:color="000000"/>
              <w:left w:val="single" w:sz="3" w:space="0" w:color="000000"/>
              <w:bottom w:val="double" w:sz="3" w:space="0" w:color="000000"/>
              <w:right w:val="single" w:sz="3" w:space="0" w:color="000000"/>
            </w:tcBorders>
          </w:tcPr>
          <w:p w14:paraId="1616063A" w14:textId="77777777" w:rsidR="0049091B" w:rsidRDefault="00770843">
            <w:pPr>
              <w:spacing w:after="0" w:line="259" w:lineRule="auto"/>
              <w:ind w:left="0" w:right="0" w:firstLine="0"/>
              <w:jc w:val="left"/>
            </w:pPr>
            <w:r>
              <w:rPr>
                <w:sz w:val="16"/>
              </w:rPr>
              <w:t xml:space="preserve">TARIFA </w:t>
            </w:r>
          </w:p>
          <w:p w14:paraId="65F999D0" w14:textId="77777777" w:rsidR="0049091B" w:rsidRDefault="00770843">
            <w:pPr>
              <w:spacing w:after="0" w:line="259" w:lineRule="auto"/>
              <w:ind w:left="0" w:right="0" w:firstLine="0"/>
              <w:jc w:val="left"/>
            </w:pPr>
            <w:r>
              <w:rPr>
                <w:sz w:val="16"/>
              </w:rPr>
              <w:t xml:space="preserve">APLICADA A </w:t>
            </w:r>
          </w:p>
          <w:p w14:paraId="338EA9FD" w14:textId="77777777" w:rsidR="0049091B" w:rsidRDefault="00770843">
            <w:pPr>
              <w:spacing w:after="0" w:line="259" w:lineRule="auto"/>
              <w:ind w:left="0" w:right="0" w:firstLine="0"/>
              <w:jc w:val="left"/>
            </w:pPr>
            <w:r>
              <w:rPr>
                <w:sz w:val="16"/>
              </w:rPr>
              <w:t xml:space="preserve">CADA </w:t>
            </w:r>
          </w:p>
          <w:p w14:paraId="031C1832" w14:textId="77777777" w:rsidR="0049091B" w:rsidRDefault="00770843">
            <w:pPr>
              <w:spacing w:after="0" w:line="259" w:lineRule="auto"/>
              <w:ind w:left="0" w:right="0" w:firstLine="0"/>
              <w:jc w:val="left"/>
            </w:pPr>
            <w:r>
              <w:rPr>
                <w:sz w:val="16"/>
              </w:rPr>
              <w:t xml:space="preserve">SUJETO </w:t>
            </w:r>
          </w:p>
          <w:p w14:paraId="67D8DC00" w14:textId="77777777" w:rsidR="0049091B" w:rsidRDefault="00770843">
            <w:pPr>
              <w:spacing w:after="0" w:line="245" w:lineRule="auto"/>
              <w:ind w:left="0" w:right="0" w:firstLine="0"/>
            </w:pPr>
            <w:r>
              <w:rPr>
                <w:sz w:val="16"/>
              </w:rPr>
              <w:t xml:space="preserve">PASIVO EN MTRS. LUZ, </w:t>
            </w:r>
          </w:p>
          <w:p w14:paraId="057CE1CB" w14:textId="77777777" w:rsidR="0049091B" w:rsidRDefault="00770843">
            <w:pPr>
              <w:spacing w:after="0" w:line="259" w:lineRule="auto"/>
              <w:ind w:left="0" w:right="0" w:firstLine="0"/>
              <w:jc w:val="left"/>
            </w:pPr>
            <w:r>
              <w:rPr>
                <w:sz w:val="16"/>
              </w:rPr>
              <w:t xml:space="preserve">DE </w:t>
            </w:r>
          </w:p>
          <w:p w14:paraId="22EEE18B" w14:textId="77777777" w:rsidR="0049091B" w:rsidRDefault="00770843">
            <w:pPr>
              <w:spacing w:after="0" w:line="259" w:lineRule="auto"/>
              <w:ind w:left="0" w:right="0" w:firstLine="0"/>
              <w:jc w:val="left"/>
            </w:pPr>
            <w:r>
              <w:rPr>
                <w:sz w:val="16"/>
              </w:rPr>
              <w:t xml:space="preserve">BENEFICIO </w:t>
            </w:r>
          </w:p>
        </w:tc>
        <w:tc>
          <w:tcPr>
            <w:tcW w:w="1254" w:type="dxa"/>
            <w:tcBorders>
              <w:top w:val="single" w:sz="3" w:space="0" w:color="000000"/>
              <w:left w:val="single" w:sz="3" w:space="0" w:color="000000"/>
              <w:bottom w:val="double" w:sz="3" w:space="0" w:color="000000"/>
              <w:right w:val="single" w:sz="3" w:space="0" w:color="000000"/>
            </w:tcBorders>
          </w:tcPr>
          <w:p w14:paraId="414F5F32" w14:textId="77777777" w:rsidR="0049091B" w:rsidRDefault="00770843">
            <w:pPr>
              <w:spacing w:after="0" w:line="259" w:lineRule="auto"/>
              <w:ind w:left="0" w:right="0" w:firstLine="0"/>
              <w:jc w:val="left"/>
            </w:pPr>
            <w:r>
              <w:rPr>
                <w:sz w:val="16"/>
              </w:rPr>
              <w:t xml:space="preserve">TARIFA </w:t>
            </w:r>
          </w:p>
          <w:p w14:paraId="1D03E8DE" w14:textId="77777777" w:rsidR="0049091B" w:rsidRDefault="00770843">
            <w:pPr>
              <w:spacing w:after="0" w:line="259" w:lineRule="auto"/>
              <w:ind w:left="0" w:right="0" w:firstLine="0"/>
              <w:jc w:val="left"/>
            </w:pPr>
            <w:r>
              <w:rPr>
                <w:sz w:val="16"/>
              </w:rPr>
              <w:t xml:space="preserve">APLICADA A </w:t>
            </w:r>
          </w:p>
          <w:p w14:paraId="3A094F1C" w14:textId="77777777" w:rsidR="0049091B" w:rsidRDefault="00770843">
            <w:pPr>
              <w:spacing w:after="0" w:line="259" w:lineRule="auto"/>
              <w:ind w:left="0" w:right="0" w:firstLine="0"/>
              <w:jc w:val="left"/>
            </w:pPr>
            <w:r>
              <w:rPr>
                <w:sz w:val="16"/>
              </w:rPr>
              <w:t xml:space="preserve">CADA </w:t>
            </w:r>
          </w:p>
          <w:p w14:paraId="122CC36F" w14:textId="77777777" w:rsidR="0049091B" w:rsidRDefault="00770843">
            <w:pPr>
              <w:spacing w:after="0" w:line="259" w:lineRule="auto"/>
              <w:ind w:left="0" w:right="0" w:firstLine="0"/>
              <w:jc w:val="left"/>
            </w:pPr>
            <w:r>
              <w:rPr>
                <w:sz w:val="16"/>
              </w:rPr>
              <w:t xml:space="preserve">SUJETO </w:t>
            </w:r>
          </w:p>
          <w:p w14:paraId="5A524021" w14:textId="77777777" w:rsidR="0049091B" w:rsidRDefault="00770843">
            <w:pPr>
              <w:tabs>
                <w:tab w:val="right" w:pos="1083"/>
              </w:tabs>
              <w:spacing w:after="0" w:line="259" w:lineRule="auto"/>
              <w:ind w:left="0" w:right="0" w:firstLine="0"/>
              <w:jc w:val="left"/>
            </w:pPr>
            <w:r>
              <w:rPr>
                <w:sz w:val="16"/>
              </w:rPr>
              <w:t xml:space="preserve">PASIVO </w:t>
            </w:r>
            <w:r>
              <w:rPr>
                <w:sz w:val="16"/>
              </w:rPr>
              <w:tab/>
              <w:t xml:space="preserve">EN </w:t>
            </w:r>
          </w:p>
          <w:p w14:paraId="207324C8" w14:textId="77777777" w:rsidR="0049091B" w:rsidRDefault="00770843">
            <w:pPr>
              <w:spacing w:after="0" w:line="259" w:lineRule="auto"/>
              <w:ind w:left="0" w:right="0" w:firstLine="0"/>
              <w:jc w:val="left"/>
            </w:pPr>
            <w:r>
              <w:rPr>
                <w:sz w:val="16"/>
              </w:rPr>
              <w:t xml:space="preserve">UMA, </w:t>
            </w:r>
          </w:p>
          <w:p w14:paraId="7C56CA9E" w14:textId="77777777" w:rsidR="0049091B" w:rsidRDefault="00770843">
            <w:pPr>
              <w:spacing w:after="0" w:line="259" w:lineRule="auto"/>
              <w:ind w:left="0" w:right="0" w:firstLine="0"/>
              <w:jc w:val="left"/>
            </w:pPr>
            <w:r>
              <w:rPr>
                <w:sz w:val="16"/>
              </w:rPr>
              <w:t xml:space="preserve">VINCULADA </w:t>
            </w:r>
          </w:p>
          <w:p w14:paraId="28A817EB" w14:textId="77777777" w:rsidR="0049091B" w:rsidRDefault="00770843">
            <w:pPr>
              <w:tabs>
                <w:tab w:val="right" w:pos="1083"/>
              </w:tabs>
              <w:spacing w:after="0" w:line="259" w:lineRule="auto"/>
              <w:ind w:left="0" w:right="0" w:firstLine="0"/>
              <w:jc w:val="left"/>
            </w:pPr>
            <w:r>
              <w:rPr>
                <w:sz w:val="16"/>
              </w:rPr>
              <w:t xml:space="preserve">A </w:t>
            </w:r>
            <w:r>
              <w:rPr>
                <w:sz w:val="16"/>
              </w:rPr>
              <w:tab/>
              <w:t xml:space="preserve">SU </w:t>
            </w:r>
          </w:p>
          <w:p w14:paraId="53AA6A69" w14:textId="77777777" w:rsidR="0049091B" w:rsidRDefault="00770843">
            <w:pPr>
              <w:spacing w:after="0" w:line="259" w:lineRule="auto"/>
              <w:ind w:left="0" w:right="0" w:firstLine="0"/>
              <w:jc w:val="left"/>
            </w:pPr>
            <w:r>
              <w:rPr>
                <w:sz w:val="16"/>
              </w:rPr>
              <w:t xml:space="preserve">BENEFICIO  </w:t>
            </w:r>
          </w:p>
        </w:tc>
      </w:tr>
      <w:tr w:rsidR="0049091B" w14:paraId="1F127987" w14:textId="77777777">
        <w:trPr>
          <w:trHeight w:val="324"/>
        </w:trPr>
        <w:tc>
          <w:tcPr>
            <w:tcW w:w="2673" w:type="dxa"/>
            <w:tcBorders>
              <w:top w:val="double" w:sz="3" w:space="0" w:color="000000"/>
              <w:left w:val="single" w:sz="3" w:space="0" w:color="000000"/>
              <w:bottom w:val="double" w:sz="3" w:space="0" w:color="000000"/>
              <w:right w:val="single" w:sz="3" w:space="0" w:color="000000"/>
            </w:tcBorders>
          </w:tcPr>
          <w:p w14:paraId="4C3773E5" w14:textId="77777777" w:rsidR="0049091B" w:rsidRDefault="00770843">
            <w:pPr>
              <w:spacing w:after="0" w:line="259" w:lineRule="auto"/>
              <w:ind w:left="0" w:right="54" w:firstLine="0"/>
              <w:jc w:val="center"/>
            </w:pPr>
            <w:r>
              <w:rPr>
                <w:b/>
                <w:sz w:val="16"/>
              </w:rPr>
              <w:t xml:space="preserve">A </w:t>
            </w:r>
          </w:p>
        </w:tc>
        <w:tc>
          <w:tcPr>
            <w:tcW w:w="1066" w:type="dxa"/>
            <w:tcBorders>
              <w:top w:val="double" w:sz="3" w:space="0" w:color="000000"/>
              <w:left w:val="single" w:sz="3" w:space="0" w:color="000000"/>
              <w:bottom w:val="double" w:sz="3" w:space="0" w:color="000000"/>
              <w:right w:val="single" w:sz="3" w:space="0" w:color="000000"/>
            </w:tcBorders>
          </w:tcPr>
          <w:p w14:paraId="066603CB" w14:textId="77777777" w:rsidR="0049091B" w:rsidRDefault="00770843">
            <w:pPr>
              <w:spacing w:after="0" w:line="259" w:lineRule="auto"/>
              <w:ind w:left="0" w:right="54" w:firstLine="0"/>
              <w:jc w:val="center"/>
            </w:pPr>
            <w:r>
              <w:rPr>
                <w:b/>
                <w:sz w:val="16"/>
              </w:rPr>
              <w:t xml:space="preserve">B </w:t>
            </w:r>
          </w:p>
        </w:tc>
        <w:tc>
          <w:tcPr>
            <w:tcW w:w="1067" w:type="dxa"/>
            <w:tcBorders>
              <w:top w:val="double" w:sz="3" w:space="0" w:color="000000"/>
              <w:left w:val="single" w:sz="3" w:space="0" w:color="000000"/>
              <w:bottom w:val="double" w:sz="3" w:space="0" w:color="000000"/>
              <w:right w:val="single" w:sz="3" w:space="0" w:color="000000"/>
            </w:tcBorders>
          </w:tcPr>
          <w:p w14:paraId="12AC2FEE" w14:textId="77777777" w:rsidR="0049091B" w:rsidRDefault="00770843">
            <w:pPr>
              <w:spacing w:after="0" w:line="259" w:lineRule="auto"/>
              <w:ind w:left="0" w:right="46" w:firstLine="0"/>
              <w:jc w:val="center"/>
            </w:pPr>
            <w:r>
              <w:rPr>
                <w:b/>
                <w:sz w:val="16"/>
              </w:rPr>
              <w:t xml:space="preserve">C </w:t>
            </w:r>
          </w:p>
        </w:tc>
        <w:tc>
          <w:tcPr>
            <w:tcW w:w="1232" w:type="dxa"/>
            <w:tcBorders>
              <w:top w:val="double" w:sz="3" w:space="0" w:color="000000"/>
              <w:left w:val="single" w:sz="3" w:space="0" w:color="000000"/>
              <w:bottom w:val="double" w:sz="3" w:space="0" w:color="000000"/>
              <w:right w:val="single" w:sz="3" w:space="0" w:color="000000"/>
            </w:tcBorders>
          </w:tcPr>
          <w:p w14:paraId="72B7853D" w14:textId="77777777" w:rsidR="0049091B" w:rsidRDefault="00770843">
            <w:pPr>
              <w:spacing w:after="0" w:line="259" w:lineRule="auto"/>
              <w:ind w:left="0" w:right="39" w:firstLine="0"/>
              <w:jc w:val="center"/>
            </w:pPr>
            <w:r>
              <w:rPr>
                <w:b/>
                <w:sz w:val="16"/>
              </w:rPr>
              <w:t xml:space="preserve">D </w:t>
            </w:r>
          </w:p>
        </w:tc>
        <w:tc>
          <w:tcPr>
            <w:tcW w:w="1441" w:type="dxa"/>
            <w:tcBorders>
              <w:top w:val="double" w:sz="3" w:space="0" w:color="000000"/>
              <w:left w:val="single" w:sz="3" w:space="0" w:color="000000"/>
              <w:bottom w:val="double" w:sz="3" w:space="0" w:color="000000"/>
              <w:right w:val="single" w:sz="3" w:space="0" w:color="000000"/>
            </w:tcBorders>
          </w:tcPr>
          <w:p w14:paraId="057F75D1" w14:textId="77777777" w:rsidR="0049091B" w:rsidRDefault="00770843">
            <w:pPr>
              <w:spacing w:after="0" w:line="259" w:lineRule="auto"/>
              <w:ind w:left="0" w:right="55" w:firstLine="0"/>
              <w:jc w:val="center"/>
            </w:pPr>
            <w:r>
              <w:rPr>
                <w:b/>
                <w:sz w:val="16"/>
              </w:rPr>
              <w:t xml:space="preserve">E </w:t>
            </w:r>
          </w:p>
        </w:tc>
        <w:tc>
          <w:tcPr>
            <w:tcW w:w="1182" w:type="dxa"/>
            <w:tcBorders>
              <w:top w:val="double" w:sz="3" w:space="0" w:color="000000"/>
              <w:left w:val="single" w:sz="3" w:space="0" w:color="000000"/>
              <w:bottom w:val="double" w:sz="3" w:space="0" w:color="000000"/>
              <w:right w:val="single" w:sz="3" w:space="0" w:color="000000"/>
            </w:tcBorders>
          </w:tcPr>
          <w:p w14:paraId="05D781C3" w14:textId="77777777" w:rsidR="0049091B" w:rsidRDefault="00770843">
            <w:pPr>
              <w:spacing w:after="0" w:line="259" w:lineRule="auto"/>
              <w:ind w:left="0" w:right="49" w:firstLine="0"/>
              <w:jc w:val="center"/>
            </w:pPr>
            <w:r>
              <w:rPr>
                <w:b/>
                <w:sz w:val="16"/>
              </w:rPr>
              <w:t xml:space="preserve">F </w:t>
            </w:r>
          </w:p>
        </w:tc>
        <w:tc>
          <w:tcPr>
            <w:tcW w:w="1254" w:type="dxa"/>
            <w:tcBorders>
              <w:top w:val="double" w:sz="3" w:space="0" w:color="000000"/>
              <w:left w:val="single" w:sz="3" w:space="0" w:color="000000"/>
              <w:bottom w:val="double" w:sz="3" w:space="0" w:color="000000"/>
              <w:right w:val="single" w:sz="3" w:space="0" w:color="000000"/>
            </w:tcBorders>
          </w:tcPr>
          <w:p w14:paraId="3799B71C" w14:textId="77777777" w:rsidR="0049091B" w:rsidRDefault="00770843">
            <w:pPr>
              <w:spacing w:after="0" w:line="259" w:lineRule="auto"/>
              <w:ind w:left="0" w:right="52" w:firstLine="0"/>
              <w:jc w:val="center"/>
            </w:pPr>
            <w:r>
              <w:rPr>
                <w:b/>
                <w:sz w:val="16"/>
              </w:rPr>
              <w:t xml:space="preserve">G </w:t>
            </w:r>
          </w:p>
        </w:tc>
      </w:tr>
      <w:tr w:rsidR="0049091B" w14:paraId="22E2757C" w14:textId="77777777">
        <w:trPr>
          <w:trHeight w:val="324"/>
        </w:trPr>
        <w:tc>
          <w:tcPr>
            <w:tcW w:w="2673" w:type="dxa"/>
            <w:tcBorders>
              <w:top w:val="double" w:sz="3" w:space="0" w:color="000000"/>
              <w:left w:val="single" w:sz="3" w:space="0" w:color="000000"/>
              <w:bottom w:val="double" w:sz="3" w:space="0" w:color="000000"/>
              <w:right w:val="single" w:sz="3" w:space="0" w:color="000000"/>
            </w:tcBorders>
          </w:tcPr>
          <w:p w14:paraId="22CCE70B" w14:textId="77777777" w:rsidR="0049091B" w:rsidRDefault="00770843">
            <w:pPr>
              <w:spacing w:after="0" w:line="259" w:lineRule="auto"/>
              <w:ind w:left="0" w:right="0" w:firstLine="0"/>
              <w:jc w:val="left"/>
            </w:pPr>
            <w:r>
              <w:rPr>
                <w:sz w:val="16"/>
              </w:rPr>
              <w:t xml:space="preserve">NIVEL DE BENEFICIO MDSIAP 24 </w:t>
            </w:r>
          </w:p>
        </w:tc>
        <w:tc>
          <w:tcPr>
            <w:tcW w:w="1066" w:type="dxa"/>
            <w:tcBorders>
              <w:top w:val="double" w:sz="3" w:space="0" w:color="000000"/>
              <w:left w:val="single" w:sz="3" w:space="0" w:color="000000"/>
              <w:bottom w:val="double" w:sz="3" w:space="0" w:color="000000"/>
              <w:right w:val="single" w:sz="3" w:space="0" w:color="000000"/>
            </w:tcBorders>
          </w:tcPr>
          <w:p w14:paraId="29C850E9" w14:textId="77777777" w:rsidR="0049091B" w:rsidRDefault="00770843">
            <w:pPr>
              <w:spacing w:after="0" w:line="259" w:lineRule="auto"/>
              <w:ind w:left="0" w:right="45" w:firstLine="0"/>
              <w:jc w:val="center"/>
            </w:pPr>
            <w:r>
              <w:rPr>
                <w:sz w:val="16"/>
              </w:rPr>
              <w:t xml:space="preserve">1355 </w:t>
            </w:r>
          </w:p>
        </w:tc>
        <w:tc>
          <w:tcPr>
            <w:tcW w:w="1067" w:type="dxa"/>
            <w:tcBorders>
              <w:top w:val="double" w:sz="3" w:space="0" w:color="000000"/>
              <w:left w:val="single" w:sz="3" w:space="0" w:color="000000"/>
              <w:bottom w:val="double" w:sz="3" w:space="0" w:color="000000"/>
              <w:right w:val="single" w:sz="3" w:space="0" w:color="000000"/>
            </w:tcBorders>
          </w:tcPr>
          <w:p w14:paraId="04D4D22A" w14:textId="77777777" w:rsidR="0049091B" w:rsidRDefault="00770843">
            <w:pPr>
              <w:spacing w:after="0" w:line="259" w:lineRule="auto"/>
              <w:ind w:left="0" w:right="52"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738F4EBA" w14:textId="77777777" w:rsidR="0049091B" w:rsidRDefault="00770843">
            <w:pPr>
              <w:spacing w:after="0" w:line="259" w:lineRule="auto"/>
              <w:ind w:left="0" w:right="39" w:firstLine="0"/>
              <w:jc w:val="center"/>
            </w:pPr>
            <w:r>
              <w:rPr>
                <w:sz w:val="16"/>
              </w:rPr>
              <w:t xml:space="preserve">110.318 </w:t>
            </w:r>
          </w:p>
        </w:tc>
        <w:tc>
          <w:tcPr>
            <w:tcW w:w="1441" w:type="dxa"/>
            <w:tcBorders>
              <w:top w:val="double" w:sz="3" w:space="0" w:color="000000"/>
              <w:left w:val="single" w:sz="3" w:space="0" w:color="000000"/>
              <w:bottom w:val="double" w:sz="3" w:space="0" w:color="000000"/>
              <w:right w:val="single" w:sz="3" w:space="0" w:color="000000"/>
            </w:tcBorders>
          </w:tcPr>
          <w:p w14:paraId="5BCC1B9F" w14:textId="77777777" w:rsidR="0049091B" w:rsidRDefault="00770843">
            <w:pPr>
              <w:spacing w:after="0" w:line="259" w:lineRule="auto"/>
              <w:ind w:left="0" w:right="57" w:firstLine="0"/>
              <w:jc w:val="center"/>
            </w:pPr>
            <w:r>
              <w:rPr>
                <w:sz w:val="16"/>
              </w:rPr>
              <w:t xml:space="preserve">92.09% </w:t>
            </w:r>
          </w:p>
        </w:tc>
        <w:tc>
          <w:tcPr>
            <w:tcW w:w="1182" w:type="dxa"/>
            <w:tcBorders>
              <w:top w:val="double" w:sz="3" w:space="0" w:color="000000"/>
              <w:left w:val="single" w:sz="3" w:space="0" w:color="000000"/>
              <w:bottom w:val="double" w:sz="3" w:space="0" w:color="000000"/>
              <w:right w:val="single" w:sz="3" w:space="0" w:color="000000"/>
            </w:tcBorders>
          </w:tcPr>
          <w:p w14:paraId="404C8BE3" w14:textId="77777777" w:rsidR="0049091B" w:rsidRDefault="00770843">
            <w:pPr>
              <w:spacing w:after="0" w:line="259" w:lineRule="auto"/>
              <w:ind w:left="0" w:right="46" w:firstLine="0"/>
              <w:jc w:val="center"/>
            </w:pPr>
            <w:r>
              <w:rPr>
                <w:sz w:val="16"/>
              </w:rPr>
              <w:t xml:space="preserve">106.841 </w:t>
            </w:r>
          </w:p>
        </w:tc>
        <w:tc>
          <w:tcPr>
            <w:tcW w:w="1254" w:type="dxa"/>
            <w:tcBorders>
              <w:top w:val="double" w:sz="3" w:space="0" w:color="000000"/>
              <w:left w:val="single" w:sz="3" w:space="0" w:color="000000"/>
              <w:bottom w:val="double" w:sz="3" w:space="0" w:color="000000"/>
              <w:right w:val="single" w:sz="3" w:space="0" w:color="000000"/>
            </w:tcBorders>
          </w:tcPr>
          <w:p w14:paraId="539F573C" w14:textId="77777777" w:rsidR="0049091B" w:rsidRDefault="00770843">
            <w:pPr>
              <w:spacing w:after="0" w:line="259" w:lineRule="auto"/>
              <w:ind w:left="0" w:right="53" w:firstLine="0"/>
              <w:jc w:val="center"/>
            </w:pPr>
            <w:r>
              <w:rPr>
                <w:sz w:val="16"/>
              </w:rPr>
              <w:t xml:space="preserve">9.4792 </w:t>
            </w:r>
          </w:p>
        </w:tc>
      </w:tr>
      <w:tr w:rsidR="0049091B" w14:paraId="31E546FF" w14:textId="77777777">
        <w:trPr>
          <w:trHeight w:val="324"/>
        </w:trPr>
        <w:tc>
          <w:tcPr>
            <w:tcW w:w="2673" w:type="dxa"/>
            <w:tcBorders>
              <w:top w:val="double" w:sz="3" w:space="0" w:color="000000"/>
              <w:left w:val="single" w:sz="3" w:space="0" w:color="000000"/>
              <w:bottom w:val="double" w:sz="3" w:space="0" w:color="000000"/>
              <w:right w:val="single" w:sz="3" w:space="0" w:color="000000"/>
            </w:tcBorders>
          </w:tcPr>
          <w:p w14:paraId="64C1E3F8" w14:textId="77777777" w:rsidR="0049091B" w:rsidRDefault="00770843">
            <w:pPr>
              <w:spacing w:after="0" w:line="259" w:lineRule="auto"/>
              <w:ind w:left="0" w:right="0" w:firstLine="0"/>
              <w:jc w:val="left"/>
            </w:pPr>
            <w:r>
              <w:rPr>
                <w:sz w:val="16"/>
              </w:rPr>
              <w:t xml:space="preserve">NIVEL DE BENEFICIO MDSIAP 25 </w:t>
            </w:r>
          </w:p>
        </w:tc>
        <w:tc>
          <w:tcPr>
            <w:tcW w:w="1066" w:type="dxa"/>
            <w:tcBorders>
              <w:top w:val="double" w:sz="3" w:space="0" w:color="000000"/>
              <w:left w:val="single" w:sz="3" w:space="0" w:color="000000"/>
              <w:bottom w:val="double" w:sz="3" w:space="0" w:color="000000"/>
              <w:right w:val="single" w:sz="3" w:space="0" w:color="000000"/>
            </w:tcBorders>
          </w:tcPr>
          <w:p w14:paraId="7D539DB2" w14:textId="77777777" w:rsidR="0049091B" w:rsidRDefault="00770843">
            <w:pPr>
              <w:spacing w:after="0" w:line="259" w:lineRule="auto"/>
              <w:ind w:left="0" w:right="45" w:firstLine="0"/>
              <w:jc w:val="center"/>
            </w:pPr>
            <w:r>
              <w:rPr>
                <w:sz w:val="16"/>
              </w:rPr>
              <w:t xml:space="preserve">1355 </w:t>
            </w:r>
          </w:p>
        </w:tc>
        <w:tc>
          <w:tcPr>
            <w:tcW w:w="1067" w:type="dxa"/>
            <w:tcBorders>
              <w:top w:val="double" w:sz="3" w:space="0" w:color="000000"/>
              <w:left w:val="single" w:sz="3" w:space="0" w:color="000000"/>
              <w:bottom w:val="double" w:sz="3" w:space="0" w:color="000000"/>
              <w:right w:val="single" w:sz="3" w:space="0" w:color="000000"/>
            </w:tcBorders>
          </w:tcPr>
          <w:p w14:paraId="0BD5B87E" w14:textId="77777777" w:rsidR="0049091B" w:rsidRDefault="00770843">
            <w:pPr>
              <w:spacing w:after="0" w:line="259" w:lineRule="auto"/>
              <w:ind w:left="0" w:right="52"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211372F2" w14:textId="77777777" w:rsidR="0049091B" w:rsidRDefault="00770843">
            <w:pPr>
              <w:spacing w:after="0" w:line="259" w:lineRule="auto"/>
              <w:ind w:left="0" w:right="39" w:firstLine="0"/>
              <w:jc w:val="center"/>
            </w:pPr>
            <w:r>
              <w:rPr>
                <w:sz w:val="16"/>
              </w:rPr>
              <w:t xml:space="preserve">108.830 </w:t>
            </w:r>
          </w:p>
        </w:tc>
        <w:tc>
          <w:tcPr>
            <w:tcW w:w="1441" w:type="dxa"/>
            <w:tcBorders>
              <w:top w:val="double" w:sz="3" w:space="0" w:color="000000"/>
              <w:left w:val="single" w:sz="3" w:space="0" w:color="000000"/>
              <w:bottom w:val="double" w:sz="3" w:space="0" w:color="000000"/>
              <w:right w:val="single" w:sz="3" w:space="0" w:color="000000"/>
            </w:tcBorders>
          </w:tcPr>
          <w:p w14:paraId="022D7819" w14:textId="77777777" w:rsidR="0049091B" w:rsidRDefault="00770843">
            <w:pPr>
              <w:spacing w:after="0" w:line="259" w:lineRule="auto"/>
              <w:ind w:left="0" w:right="57" w:firstLine="0"/>
              <w:jc w:val="center"/>
            </w:pPr>
            <w:r>
              <w:rPr>
                <w:sz w:val="16"/>
              </w:rPr>
              <w:t xml:space="preserve">90.85% </w:t>
            </w:r>
          </w:p>
        </w:tc>
        <w:tc>
          <w:tcPr>
            <w:tcW w:w="1182" w:type="dxa"/>
            <w:tcBorders>
              <w:top w:val="double" w:sz="3" w:space="0" w:color="000000"/>
              <w:left w:val="single" w:sz="3" w:space="0" w:color="000000"/>
              <w:bottom w:val="double" w:sz="3" w:space="0" w:color="000000"/>
              <w:right w:val="single" w:sz="3" w:space="0" w:color="000000"/>
            </w:tcBorders>
          </w:tcPr>
          <w:p w14:paraId="256503D1" w14:textId="77777777" w:rsidR="0049091B" w:rsidRDefault="00770843">
            <w:pPr>
              <w:spacing w:after="0" w:line="259" w:lineRule="auto"/>
              <w:ind w:left="0" w:right="46" w:firstLine="0"/>
              <w:jc w:val="center"/>
            </w:pPr>
            <w:r>
              <w:rPr>
                <w:sz w:val="16"/>
              </w:rPr>
              <w:t xml:space="preserve">123.667 </w:t>
            </w:r>
          </w:p>
        </w:tc>
        <w:tc>
          <w:tcPr>
            <w:tcW w:w="1254" w:type="dxa"/>
            <w:tcBorders>
              <w:top w:val="double" w:sz="3" w:space="0" w:color="000000"/>
              <w:left w:val="single" w:sz="3" w:space="0" w:color="000000"/>
              <w:bottom w:val="double" w:sz="3" w:space="0" w:color="000000"/>
              <w:right w:val="single" w:sz="3" w:space="0" w:color="000000"/>
            </w:tcBorders>
          </w:tcPr>
          <w:p w14:paraId="2F502D44" w14:textId="77777777" w:rsidR="0049091B" w:rsidRDefault="00770843">
            <w:pPr>
              <w:spacing w:after="0" w:line="259" w:lineRule="auto"/>
              <w:ind w:left="0" w:right="60" w:firstLine="0"/>
              <w:jc w:val="center"/>
            </w:pPr>
            <w:r>
              <w:rPr>
                <w:sz w:val="16"/>
              </w:rPr>
              <w:t xml:space="preserve">10.9664 </w:t>
            </w:r>
          </w:p>
        </w:tc>
      </w:tr>
      <w:tr w:rsidR="0049091B" w14:paraId="095CA5E0" w14:textId="77777777">
        <w:trPr>
          <w:trHeight w:val="325"/>
        </w:trPr>
        <w:tc>
          <w:tcPr>
            <w:tcW w:w="2673" w:type="dxa"/>
            <w:tcBorders>
              <w:top w:val="double" w:sz="3" w:space="0" w:color="000000"/>
              <w:left w:val="single" w:sz="3" w:space="0" w:color="000000"/>
              <w:bottom w:val="double" w:sz="3" w:space="0" w:color="000000"/>
              <w:right w:val="single" w:sz="3" w:space="0" w:color="000000"/>
            </w:tcBorders>
          </w:tcPr>
          <w:p w14:paraId="43E16E71" w14:textId="77777777" w:rsidR="0049091B" w:rsidRDefault="00770843">
            <w:pPr>
              <w:spacing w:after="0" w:line="259" w:lineRule="auto"/>
              <w:ind w:left="0" w:right="0" w:firstLine="0"/>
              <w:jc w:val="left"/>
            </w:pPr>
            <w:r>
              <w:rPr>
                <w:sz w:val="16"/>
              </w:rPr>
              <w:t xml:space="preserve">NIVEL DE BENEFICIO MDSIAP 26 </w:t>
            </w:r>
          </w:p>
        </w:tc>
        <w:tc>
          <w:tcPr>
            <w:tcW w:w="1066" w:type="dxa"/>
            <w:tcBorders>
              <w:top w:val="double" w:sz="3" w:space="0" w:color="000000"/>
              <w:left w:val="single" w:sz="3" w:space="0" w:color="000000"/>
              <w:bottom w:val="double" w:sz="3" w:space="0" w:color="000000"/>
              <w:right w:val="single" w:sz="3" w:space="0" w:color="000000"/>
            </w:tcBorders>
          </w:tcPr>
          <w:p w14:paraId="3A56BBAB" w14:textId="77777777" w:rsidR="0049091B" w:rsidRDefault="00770843">
            <w:pPr>
              <w:spacing w:after="0" w:line="259" w:lineRule="auto"/>
              <w:ind w:left="0" w:right="45" w:firstLine="0"/>
              <w:jc w:val="center"/>
            </w:pPr>
            <w:r>
              <w:rPr>
                <w:sz w:val="16"/>
              </w:rPr>
              <w:t xml:space="preserve">1355 </w:t>
            </w:r>
          </w:p>
        </w:tc>
        <w:tc>
          <w:tcPr>
            <w:tcW w:w="1067" w:type="dxa"/>
            <w:tcBorders>
              <w:top w:val="double" w:sz="3" w:space="0" w:color="000000"/>
              <w:left w:val="single" w:sz="3" w:space="0" w:color="000000"/>
              <w:bottom w:val="double" w:sz="3" w:space="0" w:color="000000"/>
              <w:right w:val="single" w:sz="3" w:space="0" w:color="000000"/>
            </w:tcBorders>
          </w:tcPr>
          <w:p w14:paraId="2C6A6810" w14:textId="77777777" w:rsidR="0049091B" w:rsidRDefault="00770843">
            <w:pPr>
              <w:spacing w:after="0" w:line="259" w:lineRule="auto"/>
              <w:ind w:left="0" w:right="52"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0926F898" w14:textId="77777777" w:rsidR="0049091B" w:rsidRDefault="00770843">
            <w:pPr>
              <w:spacing w:after="0" w:line="259" w:lineRule="auto"/>
              <w:ind w:left="0" w:right="39" w:firstLine="0"/>
              <w:jc w:val="center"/>
            </w:pPr>
            <w:r>
              <w:rPr>
                <w:sz w:val="16"/>
              </w:rPr>
              <w:t xml:space="preserve">107.343 </w:t>
            </w:r>
          </w:p>
        </w:tc>
        <w:tc>
          <w:tcPr>
            <w:tcW w:w="1441" w:type="dxa"/>
            <w:tcBorders>
              <w:top w:val="double" w:sz="3" w:space="0" w:color="000000"/>
              <w:left w:val="single" w:sz="3" w:space="0" w:color="000000"/>
              <w:bottom w:val="double" w:sz="3" w:space="0" w:color="000000"/>
              <w:right w:val="single" w:sz="3" w:space="0" w:color="000000"/>
            </w:tcBorders>
          </w:tcPr>
          <w:p w14:paraId="371B9D56" w14:textId="77777777" w:rsidR="0049091B" w:rsidRDefault="00770843">
            <w:pPr>
              <w:spacing w:after="0" w:line="259" w:lineRule="auto"/>
              <w:ind w:left="0" w:right="57" w:firstLine="0"/>
              <w:jc w:val="center"/>
            </w:pPr>
            <w:r>
              <w:rPr>
                <w:sz w:val="16"/>
              </w:rPr>
              <w:t xml:space="preserve">89.60% </w:t>
            </w:r>
          </w:p>
        </w:tc>
        <w:tc>
          <w:tcPr>
            <w:tcW w:w="1182" w:type="dxa"/>
            <w:tcBorders>
              <w:top w:val="double" w:sz="3" w:space="0" w:color="000000"/>
              <w:left w:val="single" w:sz="3" w:space="0" w:color="000000"/>
              <w:bottom w:val="double" w:sz="3" w:space="0" w:color="000000"/>
              <w:right w:val="single" w:sz="3" w:space="0" w:color="000000"/>
            </w:tcBorders>
          </w:tcPr>
          <w:p w14:paraId="396FB5F9" w14:textId="77777777" w:rsidR="0049091B" w:rsidRDefault="00770843">
            <w:pPr>
              <w:spacing w:after="0" w:line="259" w:lineRule="auto"/>
              <w:ind w:left="0" w:right="46" w:firstLine="0"/>
              <w:jc w:val="center"/>
            </w:pPr>
            <w:r>
              <w:rPr>
                <w:sz w:val="16"/>
              </w:rPr>
              <w:t xml:space="preserve">140.496 </w:t>
            </w:r>
          </w:p>
        </w:tc>
        <w:tc>
          <w:tcPr>
            <w:tcW w:w="1254" w:type="dxa"/>
            <w:tcBorders>
              <w:top w:val="double" w:sz="3" w:space="0" w:color="000000"/>
              <w:left w:val="single" w:sz="3" w:space="0" w:color="000000"/>
              <w:bottom w:val="double" w:sz="3" w:space="0" w:color="000000"/>
              <w:right w:val="single" w:sz="3" w:space="0" w:color="000000"/>
            </w:tcBorders>
          </w:tcPr>
          <w:p w14:paraId="0DA4E11C" w14:textId="77777777" w:rsidR="0049091B" w:rsidRDefault="00770843">
            <w:pPr>
              <w:spacing w:after="0" w:line="259" w:lineRule="auto"/>
              <w:ind w:left="0" w:right="60" w:firstLine="0"/>
              <w:jc w:val="center"/>
            </w:pPr>
            <w:r>
              <w:rPr>
                <w:sz w:val="16"/>
              </w:rPr>
              <w:t xml:space="preserve">12.4538 </w:t>
            </w:r>
          </w:p>
        </w:tc>
      </w:tr>
      <w:tr w:rsidR="0049091B" w14:paraId="37D9B821" w14:textId="77777777">
        <w:trPr>
          <w:trHeight w:val="320"/>
        </w:trPr>
        <w:tc>
          <w:tcPr>
            <w:tcW w:w="2673" w:type="dxa"/>
            <w:tcBorders>
              <w:top w:val="double" w:sz="3" w:space="0" w:color="000000"/>
              <w:left w:val="single" w:sz="3" w:space="0" w:color="000000"/>
              <w:bottom w:val="single" w:sz="6" w:space="0" w:color="000000"/>
              <w:right w:val="single" w:sz="3" w:space="0" w:color="000000"/>
            </w:tcBorders>
          </w:tcPr>
          <w:p w14:paraId="4254266A" w14:textId="77777777" w:rsidR="0049091B" w:rsidRDefault="00770843">
            <w:pPr>
              <w:spacing w:after="0" w:line="259" w:lineRule="auto"/>
              <w:ind w:left="0" w:right="0" w:firstLine="0"/>
              <w:jc w:val="left"/>
            </w:pPr>
            <w:r>
              <w:rPr>
                <w:sz w:val="16"/>
              </w:rPr>
              <w:t xml:space="preserve">NIVEL DE BENEFICIO MDSIAP 27 </w:t>
            </w:r>
          </w:p>
        </w:tc>
        <w:tc>
          <w:tcPr>
            <w:tcW w:w="1066" w:type="dxa"/>
            <w:tcBorders>
              <w:top w:val="double" w:sz="3" w:space="0" w:color="000000"/>
              <w:left w:val="single" w:sz="3" w:space="0" w:color="000000"/>
              <w:bottom w:val="single" w:sz="6" w:space="0" w:color="000000"/>
              <w:right w:val="single" w:sz="3" w:space="0" w:color="000000"/>
            </w:tcBorders>
          </w:tcPr>
          <w:p w14:paraId="31529882" w14:textId="77777777" w:rsidR="0049091B" w:rsidRDefault="00770843">
            <w:pPr>
              <w:spacing w:after="0" w:line="259" w:lineRule="auto"/>
              <w:ind w:left="0" w:right="45" w:firstLine="0"/>
              <w:jc w:val="center"/>
            </w:pPr>
            <w:r>
              <w:rPr>
                <w:sz w:val="16"/>
              </w:rPr>
              <w:t xml:space="preserve">1355 </w:t>
            </w:r>
          </w:p>
        </w:tc>
        <w:tc>
          <w:tcPr>
            <w:tcW w:w="1067" w:type="dxa"/>
            <w:tcBorders>
              <w:top w:val="double" w:sz="3" w:space="0" w:color="000000"/>
              <w:left w:val="single" w:sz="3" w:space="0" w:color="000000"/>
              <w:bottom w:val="single" w:sz="6" w:space="0" w:color="000000"/>
              <w:right w:val="single" w:sz="3" w:space="0" w:color="000000"/>
            </w:tcBorders>
          </w:tcPr>
          <w:p w14:paraId="48B19190" w14:textId="77777777" w:rsidR="0049091B" w:rsidRDefault="00770843">
            <w:pPr>
              <w:spacing w:after="0" w:line="259" w:lineRule="auto"/>
              <w:ind w:left="0" w:right="52" w:firstLine="0"/>
              <w:jc w:val="center"/>
            </w:pPr>
            <w:r>
              <w:rPr>
                <w:sz w:val="16"/>
              </w:rPr>
              <w:t xml:space="preserve">119.7969 </w:t>
            </w:r>
          </w:p>
        </w:tc>
        <w:tc>
          <w:tcPr>
            <w:tcW w:w="1232" w:type="dxa"/>
            <w:tcBorders>
              <w:top w:val="double" w:sz="3" w:space="0" w:color="000000"/>
              <w:left w:val="single" w:sz="3" w:space="0" w:color="000000"/>
              <w:bottom w:val="single" w:sz="6" w:space="0" w:color="000000"/>
              <w:right w:val="single" w:sz="3" w:space="0" w:color="000000"/>
            </w:tcBorders>
          </w:tcPr>
          <w:p w14:paraId="5F2A0F16" w14:textId="77777777" w:rsidR="0049091B" w:rsidRDefault="00770843">
            <w:pPr>
              <w:spacing w:after="0" w:line="259" w:lineRule="auto"/>
              <w:ind w:left="0" w:right="39" w:firstLine="0"/>
              <w:jc w:val="center"/>
            </w:pPr>
            <w:r>
              <w:rPr>
                <w:sz w:val="16"/>
              </w:rPr>
              <w:t xml:space="preserve">105.261 </w:t>
            </w:r>
          </w:p>
        </w:tc>
        <w:tc>
          <w:tcPr>
            <w:tcW w:w="1441" w:type="dxa"/>
            <w:tcBorders>
              <w:top w:val="double" w:sz="3" w:space="0" w:color="000000"/>
              <w:left w:val="single" w:sz="3" w:space="0" w:color="000000"/>
              <w:bottom w:val="single" w:sz="6" w:space="0" w:color="000000"/>
              <w:right w:val="single" w:sz="3" w:space="0" w:color="000000"/>
            </w:tcBorders>
          </w:tcPr>
          <w:p w14:paraId="6B91ADA9" w14:textId="77777777" w:rsidR="0049091B" w:rsidRDefault="00770843">
            <w:pPr>
              <w:spacing w:after="0" w:line="259" w:lineRule="auto"/>
              <w:ind w:left="0" w:right="57" w:firstLine="0"/>
              <w:jc w:val="center"/>
            </w:pPr>
            <w:r>
              <w:rPr>
                <w:sz w:val="16"/>
              </w:rPr>
              <w:t xml:space="preserve">87.87% </w:t>
            </w:r>
          </w:p>
        </w:tc>
        <w:tc>
          <w:tcPr>
            <w:tcW w:w="1182" w:type="dxa"/>
            <w:tcBorders>
              <w:top w:val="double" w:sz="3" w:space="0" w:color="000000"/>
              <w:left w:val="single" w:sz="3" w:space="0" w:color="000000"/>
              <w:bottom w:val="single" w:sz="6" w:space="0" w:color="000000"/>
              <w:right w:val="single" w:sz="3" w:space="0" w:color="000000"/>
            </w:tcBorders>
          </w:tcPr>
          <w:p w14:paraId="4EC01119" w14:textId="77777777" w:rsidR="0049091B" w:rsidRDefault="00770843">
            <w:pPr>
              <w:spacing w:after="0" w:line="259" w:lineRule="auto"/>
              <w:ind w:left="0" w:right="46" w:firstLine="0"/>
              <w:jc w:val="center"/>
            </w:pPr>
            <w:r>
              <w:rPr>
                <w:sz w:val="16"/>
              </w:rPr>
              <w:t xml:space="preserve">164.050 </w:t>
            </w:r>
          </w:p>
        </w:tc>
        <w:tc>
          <w:tcPr>
            <w:tcW w:w="1254" w:type="dxa"/>
            <w:tcBorders>
              <w:top w:val="double" w:sz="3" w:space="0" w:color="000000"/>
              <w:left w:val="single" w:sz="3" w:space="0" w:color="000000"/>
              <w:bottom w:val="single" w:sz="6" w:space="0" w:color="000000"/>
              <w:right w:val="single" w:sz="3" w:space="0" w:color="000000"/>
            </w:tcBorders>
          </w:tcPr>
          <w:p w14:paraId="395CCAB8" w14:textId="77777777" w:rsidR="0049091B" w:rsidRDefault="00770843">
            <w:pPr>
              <w:spacing w:after="0" w:line="259" w:lineRule="auto"/>
              <w:ind w:left="0" w:right="60" w:firstLine="0"/>
              <w:jc w:val="center"/>
            </w:pPr>
            <w:r>
              <w:rPr>
                <w:sz w:val="16"/>
              </w:rPr>
              <w:t xml:space="preserve">14.5356 </w:t>
            </w:r>
          </w:p>
        </w:tc>
      </w:tr>
      <w:tr w:rsidR="0049091B" w14:paraId="41A70EB5" w14:textId="77777777">
        <w:trPr>
          <w:trHeight w:val="320"/>
        </w:trPr>
        <w:tc>
          <w:tcPr>
            <w:tcW w:w="2673" w:type="dxa"/>
            <w:tcBorders>
              <w:top w:val="single" w:sz="6" w:space="0" w:color="000000"/>
              <w:left w:val="single" w:sz="3" w:space="0" w:color="000000"/>
              <w:bottom w:val="double" w:sz="3" w:space="0" w:color="000000"/>
              <w:right w:val="single" w:sz="3" w:space="0" w:color="000000"/>
            </w:tcBorders>
          </w:tcPr>
          <w:p w14:paraId="3679A82D" w14:textId="77777777" w:rsidR="0049091B" w:rsidRDefault="00770843">
            <w:pPr>
              <w:spacing w:after="0" w:line="259" w:lineRule="auto"/>
              <w:ind w:left="0" w:right="0" w:firstLine="0"/>
              <w:jc w:val="left"/>
            </w:pPr>
            <w:r>
              <w:rPr>
                <w:sz w:val="16"/>
              </w:rPr>
              <w:t xml:space="preserve">NIVEL DE BENEFICIO MDSIAP 28 </w:t>
            </w:r>
          </w:p>
        </w:tc>
        <w:tc>
          <w:tcPr>
            <w:tcW w:w="1066" w:type="dxa"/>
            <w:tcBorders>
              <w:top w:val="single" w:sz="6" w:space="0" w:color="000000"/>
              <w:left w:val="single" w:sz="3" w:space="0" w:color="000000"/>
              <w:bottom w:val="double" w:sz="3" w:space="0" w:color="000000"/>
              <w:right w:val="single" w:sz="3" w:space="0" w:color="000000"/>
            </w:tcBorders>
          </w:tcPr>
          <w:p w14:paraId="7435862F" w14:textId="77777777" w:rsidR="0049091B" w:rsidRDefault="00770843">
            <w:pPr>
              <w:spacing w:after="0" w:line="259" w:lineRule="auto"/>
              <w:ind w:left="0" w:right="45" w:firstLine="0"/>
              <w:jc w:val="center"/>
            </w:pPr>
            <w:r>
              <w:rPr>
                <w:sz w:val="16"/>
              </w:rPr>
              <w:t xml:space="preserve">1355 </w:t>
            </w:r>
          </w:p>
        </w:tc>
        <w:tc>
          <w:tcPr>
            <w:tcW w:w="1067" w:type="dxa"/>
            <w:tcBorders>
              <w:top w:val="single" w:sz="6" w:space="0" w:color="000000"/>
              <w:left w:val="single" w:sz="3" w:space="0" w:color="000000"/>
              <w:bottom w:val="double" w:sz="3" w:space="0" w:color="000000"/>
              <w:right w:val="single" w:sz="3" w:space="0" w:color="000000"/>
            </w:tcBorders>
          </w:tcPr>
          <w:p w14:paraId="4469AFFC" w14:textId="77777777" w:rsidR="0049091B" w:rsidRDefault="00770843">
            <w:pPr>
              <w:spacing w:after="0" w:line="259" w:lineRule="auto"/>
              <w:ind w:left="0" w:right="52" w:firstLine="0"/>
              <w:jc w:val="center"/>
            </w:pPr>
            <w:r>
              <w:rPr>
                <w:sz w:val="16"/>
              </w:rPr>
              <w:t xml:space="preserve">119.7969 </w:t>
            </w:r>
          </w:p>
        </w:tc>
        <w:tc>
          <w:tcPr>
            <w:tcW w:w="1232" w:type="dxa"/>
            <w:tcBorders>
              <w:top w:val="single" w:sz="6" w:space="0" w:color="000000"/>
              <w:left w:val="single" w:sz="3" w:space="0" w:color="000000"/>
              <w:bottom w:val="double" w:sz="3" w:space="0" w:color="000000"/>
              <w:right w:val="single" w:sz="3" w:space="0" w:color="000000"/>
            </w:tcBorders>
          </w:tcPr>
          <w:p w14:paraId="25913A94" w14:textId="77777777" w:rsidR="0049091B" w:rsidRDefault="00770843">
            <w:pPr>
              <w:spacing w:after="0" w:line="259" w:lineRule="auto"/>
              <w:ind w:left="0" w:right="39" w:firstLine="0"/>
              <w:jc w:val="center"/>
            </w:pPr>
            <w:r>
              <w:rPr>
                <w:sz w:val="16"/>
              </w:rPr>
              <w:t xml:space="preserve">102.981 </w:t>
            </w:r>
          </w:p>
        </w:tc>
        <w:tc>
          <w:tcPr>
            <w:tcW w:w="1441" w:type="dxa"/>
            <w:tcBorders>
              <w:top w:val="single" w:sz="6" w:space="0" w:color="000000"/>
              <w:left w:val="single" w:sz="3" w:space="0" w:color="000000"/>
              <w:bottom w:val="double" w:sz="3" w:space="0" w:color="000000"/>
              <w:right w:val="single" w:sz="3" w:space="0" w:color="000000"/>
            </w:tcBorders>
          </w:tcPr>
          <w:p w14:paraId="4F81060C" w14:textId="77777777" w:rsidR="0049091B" w:rsidRDefault="00770843">
            <w:pPr>
              <w:spacing w:after="0" w:line="259" w:lineRule="auto"/>
              <w:ind w:left="0" w:right="57" w:firstLine="0"/>
              <w:jc w:val="center"/>
            </w:pPr>
            <w:r>
              <w:rPr>
                <w:sz w:val="16"/>
              </w:rPr>
              <w:t xml:space="preserve">85.96% </w:t>
            </w:r>
          </w:p>
        </w:tc>
        <w:tc>
          <w:tcPr>
            <w:tcW w:w="1182" w:type="dxa"/>
            <w:tcBorders>
              <w:top w:val="single" w:sz="6" w:space="0" w:color="000000"/>
              <w:left w:val="single" w:sz="3" w:space="0" w:color="000000"/>
              <w:bottom w:val="double" w:sz="3" w:space="0" w:color="000000"/>
              <w:right w:val="single" w:sz="3" w:space="0" w:color="000000"/>
            </w:tcBorders>
          </w:tcPr>
          <w:p w14:paraId="23D1E2BD" w14:textId="77777777" w:rsidR="0049091B" w:rsidRDefault="00770843">
            <w:pPr>
              <w:spacing w:after="0" w:line="259" w:lineRule="auto"/>
              <w:ind w:left="0" w:right="46" w:firstLine="0"/>
              <w:jc w:val="center"/>
            </w:pPr>
            <w:r>
              <w:rPr>
                <w:sz w:val="16"/>
              </w:rPr>
              <w:t xml:space="preserve">189.854 </w:t>
            </w:r>
          </w:p>
        </w:tc>
        <w:tc>
          <w:tcPr>
            <w:tcW w:w="1254" w:type="dxa"/>
            <w:tcBorders>
              <w:top w:val="single" w:sz="6" w:space="0" w:color="000000"/>
              <w:left w:val="single" w:sz="3" w:space="0" w:color="000000"/>
              <w:bottom w:val="double" w:sz="3" w:space="0" w:color="000000"/>
              <w:right w:val="single" w:sz="3" w:space="0" w:color="000000"/>
            </w:tcBorders>
          </w:tcPr>
          <w:p w14:paraId="45F4211C" w14:textId="77777777" w:rsidR="0049091B" w:rsidRDefault="00770843">
            <w:pPr>
              <w:spacing w:after="0" w:line="259" w:lineRule="auto"/>
              <w:ind w:left="0" w:right="60" w:firstLine="0"/>
              <w:jc w:val="center"/>
            </w:pPr>
            <w:r>
              <w:rPr>
                <w:sz w:val="16"/>
              </w:rPr>
              <w:t xml:space="preserve">16.8163 </w:t>
            </w:r>
          </w:p>
        </w:tc>
      </w:tr>
      <w:tr w:rsidR="0049091B" w14:paraId="62512FF2" w14:textId="77777777">
        <w:trPr>
          <w:trHeight w:val="324"/>
        </w:trPr>
        <w:tc>
          <w:tcPr>
            <w:tcW w:w="2673" w:type="dxa"/>
            <w:tcBorders>
              <w:top w:val="double" w:sz="3" w:space="0" w:color="000000"/>
              <w:left w:val="single" w:sz="3" w:space="0" w:color="000000"/>
              <w:bottom w:val="double" w:sz="3" w:space="0" w:color="000000"/>
              <w:right w:val="single" w:sz="3" w:space="0" w:color="000000"/>
            </w:tcBorders>
          </w:tcPr>
          <w:p w14:paraId="40EBFFEF" w14:textId="77777777" w:rsidR="0049091B" w:rsidRDefault="00770843">
            <w:pPr>
              <w:spacing w:after="0" w:line="259" w:lineRule="auto"/>
              <w:ind w:left="0" w:right="0" w:firstLine="0"/>
              <w:jc w:val="left"/>
            </w:pPr>
            <w:r>
              <w:rPr>
                <w:sz w:val="16"/>
              </w:rPr>
              <w:t xml:space="preserve">NIVEL DE BENEFICIO MDSIAP 29 </w:t>
            </w:r>
          </w:p>
        </w:tc>
        <w:tc>
          <w:tcPr>
            <w:tcW w:w="1066" w:type="dxa"/>
            <w:tcBorders>
              <w:top w:val="double" w:sz="3" w:space="0" w:color="000000"/>
              <w:left w:val="single" w:sz="3" w:space="0" w:color="000000"/>
              <w:bottom w:val="double" w:sz="3" w:space="0" w:color="000000"/>
              <w:right w:val="single" w:sz="3" w:space="0" w:color="000000"/>
            </w:tcBorders>
          </w:tcPr>
          <w:p w14:paraId="38C646EC" w14:textId="77777777" w:rsidR="0049091B" w:rsidRDefault="00770843">
            <w:pPr>
              <w:spacing w:after="0" w:line="259" w:lineRule="auto"/>
              <w:ind w:left="0" w:right="45" w:firstLine="0"/>
              <w:jc w:val="center"/>
            </w:pPr>
            <w:r>
              <w:rPr>
                <w:sz w:val="16"/>
              </w:rPr>
              <w:t xml:space="preserve">1355 </w:t>
            </w:r>
          </w:p>
        </w:tc>
        <w:tc>
          <w:tcPr>
            <w:tcW w:w="1067" w:type="dxa"/>
            <w:tcBorders>
              <w:top w:val="double" w:sz="3" w:space="0" w:color="000000"/>
              <w:left w:val="single" w:sz="3" w:space="0" w:color="000000"/>
              <w:bottom w:val="double" w:sz="3" w:space="0" w:color="000000"/>
              <w:right w:val="single" w:sz="3" w:space="0" w:color="000000"/>
            </w:tcBorders>
          </w:tcPr>
          <w:p w14:paraId="299B9012" w14:textId="77777777" w:rsidR="0049091B" w:rsidRDefault="00770843">
            <w:pPr>
              <w:spacing w:after="0" w:line="259" w:lineRule="auto"/>
              <w:ind w:left="0" w:right="52"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4FF2CF31" w14:textId="77777777" w:rsidR="0049091B" w:rsidRDefault="00770843">
            <w:pPr>
              <w:spacing w:after="0" w:line="259" w:lineRule="auto"/>
              <w:ind w:left="0" w:right="39" w:firstLine="0"/>
              <w:jc w:val="center"/>
            </w:pPr>
            <w:r>
              <w:rPr>
                <w:sz w:val="16"/>
              </w:rPr>
              <w:t xml:space="preserve">100.601 </w:t>
            </w:r>
          </w:p>
        </w:tc>
        <w:tc>
          <w:tcPr>
            <w:tcW w:w="1441" w:type="dxa"/>
            <w:tcBorders>
              <w:top w:val="double" w:sz="3" w:space="0" w:color="000000"/>
              <w:left w:val="single" w:sz="3" w:space="0" w:color="000000"/>
              <w:bottom w:val="double" w:sz="3" w:space="0" w:color="000000"/>
              <w:right w:val="single" w:sz="3" w:space="0" w:color="000000"/>
            </w:tcBorders>
          </w:tcPr>
          <w:p w14:paraId="31035DAC" w14:textId="77777777" w:rsidR="0049091B" w:rsidRDefault="00770843">
            <w:pPr>
              <w:spacing w:after="0" w:line="259" w:lineRule="auto"/>
              <w:ind w:left="0" w:right="57" w:firstLine="0"/>
              <w:jc w:val="center"/>
            </w:pPr>
            <w:r>
              <w:rPr>
                <w:sz w:val="16"/>
              </w:rPr>
              <w:t xml:space="preserve">83.98% </w:t>
            </w:r>
          </w:p>
        </w:tc>
        <w:tc>
          <w:tcPr>
            <w:tcW w:w="1182" w:type="dxa"/>
            <w:tcBorders>
              <w:top w:val="double" w:sz="3" w:space="0" w:color="000000"/>
              <w:left w:val="single" w:sz="3" w:space="0" w:color="000000"/>
              <w:bottom w:val="double" w:sz="3" w:space="0" w:color="000000"/>
              <w:right w:val="single" w:sz="3" w:space="0" w:color="000000"/>
            </w:tcBorders>
          </w:tcPr>
          <w:p w14:paraId="692D6546" w14:textId="77777777" w:rsidR="0049091B" w:rsidRDefault="00770843">
            <w:pPr>
              <w:spacing w:after="0" w:line="259" w:lineRule="auto"/>
              <w:ind w:left="0" w:right="46" w:firstLine="0"/>
              <w:jc w:val="center"/>
            </w:pPr>
            <w:r>
              <w:rPr>
                <w:sz w:val="16"/>
              </w:rPr>
              <w:t xml:space="preserve">216.775 </w:t>
            </w:r>
          </w:p>
        </w:tc>
        <w:tc>
          <w:tcPr>
            <w:tcW w:w="1254" w:type="dxa"/>
            <w:tcBorders>
              <w:top w:val="double" w:sz="3" w:space="0" w:color="000000"/>
              <w:left w:val="single" w:sz="3" w:space="0" w:color="000000"/>
              <w:bottom w:val="double" w:sz="3" w:space="0" w:color="000000"/>
              <w:right w:val="single" w:sz="3" w:space="0" w:color="000000"/>
            </w:tcBorders>
          </w:tcPr>
          <w:p w14:paraId="0D932DD0" w14:textId="77777777" w:rsidR="0049091B" w:rsidRDefault="00770843">
            <w:pPr>
              <w:spacing w:after="0" w:line="259" w:lineRule="auto"/>
              <w:ind w:left="0" w:right="60" w:firstLine="0"/>
              <w:jc w:val="center"/>
            </w:pPr>
            <w:r>
              <w:rPr>
                <w:sz w:val="16"/>
              </w:rPr>
              <w:t xml:space="preserve">19.1957 </w:t>
            </w:r>
          </w:p>
        </w:tc>
      </w:tr>
      <w:tr w:rsidR="0049091B" w14:paraId="37FCD0D4" w14:textId="77777777">
        <w:trPr>
          <w:trHeight w:val="324"/>
        </w:trPr>
        <w:tc>
          <w:tcPr>
            <w:tcW w:w="2673" w:type="dxa"/>
            <w:tcBorders>
              <w:top w:val="double" w:sz="3" w:space="0" w:color="000000"/>
              <w:left w:val="single" w:sz="3" w:space="0" w:color="000000"/>
              <w:bottom w:val="double" w:sz="3" w:space="0" w:color="000000"/>
              <w:right w:val="single" w:sz="3" w:space="0" w:color="000000"/>
            </w:tcBorders>
          </w:tcPr>
          <w:p w14:paraId="5FA93745" w14:textId="77777777" w:rsidR="0049091B" w:rsidRDefault="00770843">
            <w:pPr>
              <w:spacing w:after="0" w:line="259" w:lineRule="auto"/>
              <w:ind w:left="0" w:right="0" w:firstLine="0"/>
              <w:jc w:val="left"/>
            </w:pPr>
            <w:r>
              <w:rPr>
                <w:sz w:val="16"/>
              </w:rPr>
              <w:t xml:space="preserve">NIVEL DE BENEFICIO MDSIAP 30 </w:t>
            </w:r>
          </w:p>
        </w:tc>
        <w:tc>
          <w:tcPr>
            <w:tcW w:w="1066" w:type="dxa"/>
            <w:tcBorders>
              <w:top w:val="double" w:sz="3" w:space="0" w:color="000000"/>
              <w:left w:val="single" w:sz="3" w:space="0" w:color="000000"/>
              <w:bottom w:val="double" w:sz="3" w:space="0" w:color="000000"/>
              <w:right w:val="single" w:sz="3" w:space="0" w:color="000000"/>
            </w:tcBorders>
          </w:tcPr>
          <w:p w14:paraId="79BA4288" w14:textId="77777777" w:rsidR="0049091B" w:rsidRDefault="00770843">
            <w:pPr>
              <w:spacing w:after="0" w:line="259" w:lineRule="auto"/>
              <w:ind w:left="0" w:right="45" w:firstLine="0"/>
              <w:jc w:val="center"/>
            </w:pPr>
            <w:r>
              <w:rPr>
                <w:sz w:val="16"/>
              </w:rPr>
              <w:t xml:space="preserve">1355 </w:t>
            </w:r>
          </w:p>
        </w:tc>
        <w:tc>
          <w:tcPr>
            <w:tcW w:w="1067" w:type="dxa"/>
            <w:tcBorders>
              <w:top w:val="double" w:sz="3" w:space="0" w:color="000000"/>
              <w:left w:val="single" w:sz="3" w:space="0" w:color="000000"/>
              <w:bottom w:val="double" w:sz="3" w:space="0" w:color="000000"/>
              <w:right w:val="single" w:sz="3" w:space="0" w:color="000000"/>
            </w:tcBorders>
          </w:tcPr>
          <w:p w14:paraId="79974DE5" w14:textId="77777777" w:rsidR="0049091B" w:rsidRDefault="00770843">
            <w:pPr>
              <w:spacing w:after="0" w:line="259" w:lineRule="auto"/>
              <w:ind w:left="0" w:right="52"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3C943903" w14:textId="77777777" w:rsidR="0049091B" w:rsidRDefault="00770843">
            <w:pPr>
              <w:spacing w:after="0" w:line="259" w:lineRule="auto"/>
              <w:ind w:left="0" w:right="46" w:firstLine="0"/>
              <w:jc w:val="center"/>
            </w:pPr>
            <w:r>
              <w:rPr>
                <w:sz w:val="16"/>
              </w:rPr>
              <w:t xml:space="preserve">97.131 </w:t>
            </w:r>
          </w:p>
        </w:tc>
        <w:tc>
          <w:tcPr>
            <w:tcW w:w="1441" w:type="dxa"/>
            <w:tcBorders>
              <w:top w:val="double" w:sz="3" w:space="0" w:color="000000"/>
              <w:left w:val="single" w:sz="3" w:space="0" w:color="000000"/>
              <w:bottom w:val="double" w:sz="3" w:space="0" w:color="000000"/>
              <w:right w:val="single" w:sz="3" w:space="0" w:color="000000"/>
            </w:tcBorders>
          </w:tcPr>
          <w:p w14:paraId="1D5BF472" w14:textId="77777777" w:rsidR="0049091B" w:rsidRDefault="00770843">
            <w:pPr>
              <w:spacing w:after="0" w:line="259" w:lineRule="auto"/>
              <w:ind w:left="0" w:right="57" w:firstLine="0"/>
              <w:jc w:val="center"/>
            </w:pPr>
            <w:r>
              <w:rPr>
                <w:sz w:val="16"/>
              </w:rPr>
              <w:t xml:space="preserve">81.08% </w:t>
            </w:r>
          </w:p>
        </w:tc>
        <w:tc>
          <w:tcPr>
            <w:tcW w:w="1182" w:type="dxa"/>
            <w:tcBorders>
              <w:top w:val="double" w:sz="3" w:space="0" w:color="000000"/>
              <w:left w:val="single" w:sz="3" w:space="0" w:color="000000"/>
              <w:bottom w:val="double" w:sz="3" w:space="0" w:color="000000"/>
              <w:right w:val="single" w:sz="3" w:space="0" w:color="000000"/>
            </w:tcBorders>
          </w:tcPr>
          <w:p w14:paraId="6BBD7069" w14:textId="77777777" w:rsidR="0049091B" w:rsidRDefault="00770843">
            <w:pPr>
              <w:spacing w:after="0" w:line="259" w:lineRule="auto"/>
              <w:ind w:left="0" w:right="46" w:firstLine="0"/>
              <w:jc w:val="center"/>
            </w:pPr>
            <w:r>
              <w:rPr>
                <w:sz w:val="16"/>
              </w:rPr>
              <w:t xml:space="preserve">256.039 </w:t>
            </w:r>
          </w:p>
        </w:tc>
        <w:tc>
          <w:tcPr>
            <w:tcW w:w="1254" w:type="dxa"/>
            <w:tcBorders>
              <w:top w:val="double" w:sz="3" w:space="0" w:color="000000"/>
              <w:left w:val="single" w:sz="3" w:space="0" w:color="000000"/>
              <w:bottom w:val="double" w:sz="3" w:space="0" w:color="000000"/>
              <w:right w:val="single" w:sz="3" w:space="0" w:color="000000"/>
            </w:tcBorders>
          </w:tcPr>
          <w:p w14:paraId="5D8E526C" w14:textId="77777777" w:rsidR="0049091B" w:rsidRDefault="00770843">
            <w:pPr>
              <w:spacing w:after="0" w:line="259" w:lineRule="auto"/>
              <w:ind w:left="0" w:right="60" w:firstLine="0"/>
              <w:jc w:val="center"/>
            </w:pPr>
            <w:r>
              <w:rPr>
                <w:sz w:val="16"/>
              </w:rPr>
              <w:t xml:space="preserve">22.6660 </w:t>
            </w:r>
          </w:p>
        </w:tc>
      </w:tr>
      <w:tr w:rsidR="0049091B" w14:paraId="0720EACC" w14:textId="77777777">
        <w:trPr>
          <w:trHeight w:val="324"/>
        </w:trPr>
        <w:tc>
          <w:tcPr>
            <w:tcW w:w="2673" w:type="dxa"/>
            <w:tcBorders>
              <w:top w:val="double" w:sz="3" w:space="0" w:color="000000"/>
              <w:left w:val="single" w:sz="3" w:space="0" w:color="000000"/>
              <w:bottom w:val="double" w:sz="3" w:space="0" w:color="000000"/>
              <w:right w:val="single" w:sz="3" w:space="0" w:color="000000"/>
            </w:tcBorders>
          </w:tcPr>
          <w:p w14:paraId="78E41573" w14:textId="77777777" w:rsidR="0049091B" w:rsidRDefault="00770843">
            <w:pPr>
              <w:spacing w:after="0" w:line="259" w:lineRule="auto"/>
              <w:ind w:left="0" w:right="0" w:firstLine="0"/>
              <w:jc w:val="left"/>
            </w:pPr>
            <w:r>
              <w:rPr>
                <w:sz w:val="16"/>
              </w:rPr>
              <w:t xml:space="preserve">NIVEL DE BENEFICIO MDSIAP 31 </w:t>
            </w:r>
          </w:p>
        </w:tc>
        <w:tc>
          <w:tcPr>
            <w:tcW w:w="1066" w:type="dxa"/>
            <w:tcBorders>
              <w:top w:val="double" w:sz="3" w:space="0" w:color="000000"/>
              <w:left w:val="single" w:sz="3" w:space="0" w:color="000000"/>
              <w:bottom w:val="double" w:sz="3" w:space="0" w:color="000000"/>
              <w:right w:val="single" w:sz="3" w:space="0" w:color="000000"/>
            </w:tcBorders>
          </w:tcPr>
          <w:p w14:paraId="6117E512" w14:textId="77777777" w:rsidR="0049091B" w:rsidRDefault="00770843">
            <w:pPr>
              <w:spacing w:after="0" w:line="259" w:lineRule="auto"/>
              <w:ind w:left="0" w:right="45" w:firstLine="0"/>
              <w:jc w:val="center"/>
            </w:pPr>
            <w:r>
              <w:rPr>
                <w:sz w:val="16"/>
              </w:rPr>
              <w:t xml:space="preserve">1355 </w:t>
            </w:r>
          </w:p>
        </w:tc>
        <w:tc>
          <w:tcPr>
            <w:tcW w:w="1067" w:type="dxa"/>
            <w:tcBorders>
              <w:top w:val="double" w:sz="3" w:space="0" w:color="000000"/>
              <w:left w:val="single" w:sz="3" w:space="0" w:color="000000"/>
              <w:bottom w:val="double" w:sz="3" w:space="0" w:color="000000"/>
              <w:right w:val="single" w:sz="3" w:space="0" w:color="000000"/>
            </w:tcBorders>
          </w:tcPr>
          <w:p w14:paraId="6CBBCCF6" w14:textId="77777777" w:rsidR="0049091B" w:rsidRDefault="00770843">
            <w:pPr>
              <w:spacing w:after="0" w:line="259" w:lineRule="auto"/>
              <w:ind w:left="0" w:right="52"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7BB2E902" w14:textId="77777777" w:rsidR="0049091B" w:rsidRDefault="00770843">
            <w:pPr>
              <w:spacing w:after="0" w:line="259" w:lineRule="auto"/>
              <w:ind w:left="0" w:right="46" w:firstLine="0"/>
              <w:jc w:val="center"/>
            </w:pPr>
            <w:r>
              <w:rPr>
                <w:sz w:val="16"/>
              </w:rPr>
              <w:t xml:space="preserve">92.174 </w:t>
            </w:r>
          </w:p>
        </w:tc>
        <w:tc>
          <w:tcPr>
            <w:tcW w:w="1441" w:type="dxa"/>
            <w:tcBorders>
              <w:top w:val="double" w:sz="3" w:space="0" w:color="000000"/>
              <w:left w:val="single" w:sz="3" w:space="0" w:color="000000"/>
              <w:bottom w:val="double" w:sz="3" w:space="0" w:color="000000"/>
              <w:right w:val="single" w:sz="3" w:space="0" w:color="000000"/>
            </w:tcBorders>
          </w:tcPr>
          <w:p w14:paraId="19A1E472" w14:textId="77777777" w:rsidR="0049091B" w:rsidRDefault="00770843">
            <w:pPr>
              <w:spacing w:after="0" w:line="259" w:lineRule="auto"/>
              <w:ind w:left="0" w:right="57" w:firstLine="0"/>
              <w:jc w:val="center"/>
            </w:pPr>
            <w:r>
              <w:rPr>
                <w:sz w:val="16"/>
              </w:rPr>
              <w:t xml:space="preserve">76.94% </w:t>
            </w:r>
          </w:p>
        </w:tc>
        <w:tc>
          <w:tcPr>
            <w:tcW w:w="1182" w:type="dxa"/>
            <w:tcBorders>
              <w:top w:val="double" w:sz="3" w:space="0" w:color="000000"/>
              <w:left w:val="single" w:sz="3" w:space="0" w:color="000000"/>
              <w:bottom w:val="double" w:sz="3" w:space="0" w:color="000000"/>
              <w:right w:val="single" w:sz="3" w:space="0" w:color="000000"/>
            </w:tcBorders>
          </w:tcPr>
          <w:p w14:paraId="72C5A07C" w14:textId="77777777" w:rsidR="0049091B" w:rsidRDefault="00770843">
            <w:pPr>
              <w:spacing w:after="0" w:line="259" w:lineRule="auto"/>
              <w:ind w:left="0" w:right="46" w:firstLine="0"/>
              <w:jc w:val="center"/>
            </w:pPr>
            <w:r>
              <w:rPr>
                <w:sz w:val="16"/>
              </w:rPr>
              <w:t xml:space="preserve">312.127 </w:t>
            </w:r>
          </w:p>
        </w:tc>
        <w:tc>
          <w:tcPr>
            <w:tcW w:w="1254" w:type="dxa"/>
            <w:tcBorders>
              <w:top w:val="double" w:sz="3" w:space="0" w:color="000000"/>
              <w:left w:val="single" w:sz="3" w:space="0" w:color="000000"/>
              <w:bottom w:val="double" w:sz="3" w:space="0" w:color="000000"/>
              <w:right w:val="single" w:sz="3" w:space="0" w:color="000000"/>
            </w:tcBorders>
          </w:tcPr>
          <w:p w14:paraId="22AAA24B" w14:textId="77777777" w:rsidR="0049091B" w:rsidRDefault="00770843">
            <w:pPr>
              <w:spacing w:after="0" w:line="259" w:lineRule="auto"/>
              <w:ind w:left="0" w:right="60" w:firstLine="0"/>
              <w:jc w:val="center"/>
            </w:pPr>
            <w:r>
              <w:rPr>
                <w:sz w:val="16"/>
              </w:rPr>
              <w:t xml:space="preserve">27.6233 </w:t>
            </w:r>
          </w:p>
        </w:tc>
      </w:tr>
      <w:tr w:rsidR="0049091B" w14:paraId="31578C3E" w14:textId="77777777">
        <w:trPr>
          <w:trHeight w:val="325"/>
        </w:trPr>
        <w:tc>
          <w:tcPr>
            <w:tcW w:w="2673" w:type="dxa"/>
            <w:tcBorders>
              <w:top w:val="double" w:sz="3" w:space="0" w:color="000000"/>
              <w:left w:val="single" w:sz="3" w:space="0" w:color="000000"/>
              <w:bottom w:val="double" w:sz="3" w:space="0" w:color="000000"/>
              <w:right w:val="single" w:sz="3" w:space="0" w:color="000000"/>
            </w:tcBorders>
          </w:tcPr>
          <w:p w14:paraId="14DC3588" w14:textId="77777777" w:rsidR="0049091B" w:rsidRDefault="00770843">
            <w:pPr>
              <w:spacing w:after="0" w:line="259" w:lineRule="auto"/>
              <w:ind w:left="0" w:right="0" w:firstLine="0"/>
              <w:jc w:val="left"/>
            </w:pPr>
            <w:r>
              <w:rPr>
                <w:sz w:val="16"/>
              </w:rPr>
              <w:t xml:space="preserve">NIVEL DE BENEFICIO MDSIAP 32 </w:t>
            </w:r>
          </w:p>
        </w:tc>
        <w:tc>
          <w:tcPr>
            <w:tcW w:w="1066" w:type="dxa"/>
            <w:tcBorders>
              <w:top w:val="double" w:sz="3" w:space="0" w:color="000000"/>
              <w:left w:val="single" w:sz="3" w:space="0" w:color="000000"/>
              <w:bottom w:val="double" w:sz="3" w:space="0" w:color="000000"/>
              <w:right w:val="single" w:sz="3" w:space="0" w:color="000000"/>
            </w:tcBorders>
          </w:tcPr>
          <w:p w14:paraId="5EFE5654" w14:textId="77777777" w:rsidR="0049091B" w:rsidRDefault="00770843">
            <w:pPr>
              <w:spacing w:after="0" w:line="259" w:lineRule="auto"/>
              <w:ind w:left="0" w:right="45" w:firstLine="0"/>
              <w:jc w:val="center"/>
            </w:pPr>
            <w:r>
              <w:rPr>
                <w:sz w:val="16"/>
              </w:rPr>
              <w:t xml:space="preserve">1355 </w:t>
            </w:r>
          </w:p>
        </w:tc>
        <w:tc>
          <w:tcPr>
            <w:tcW w:w="1067" w:type="dxa"/>
            <w:tcBorders>
              <w:top w:val="double" w:sz="3" w:space="0" w:color="000000"/>
              <w:left w:val="single" w:sz="3" w:space="0" w:color="000000"/>
              <w:bottom w:val="double" w:sz="3" w:space="0" w:color="000000"/>
              <w:right w:val="single" w:sz="3" w:space="0" w:color="000000"/>
            </w:tcBorders>
          </w:tcPr>
          <w:p w14:paraId="5E42CFFF" w14:textId="77777777" w:rsidR="0049091B" w:rsidRDefault="00770843">
            <w:pPr>
              <w:spacing w:after="0" w:line="259" w:lineRule="auto"/>
              <w:ind w:left="0" w:right="52" w:firstLine="0"/>
              <w:jc w:val="center"/>
            </w:pPr>
            <w:r>
              <w:rPr>
                <w:sz w:val="16"/>
              </w:rPr>
              <w:t xml:space="preserve">119.7969 </w:t>
            </w:r>
          </w:p>
        </w:tc>
        <w:tc>
          <w:tcPr>
            <w:tcW w:w="1232" w:type="dxa"/>
            <w:tcBorders>
              <w:top w:val="double" w:sz="3" w:space="0" w:color="000000"/>
              <w:left w:val="single" w:sz="3" w:space="0" w:color="000000"/>
              <w:bottom w:val="double" w:sz="3" w:space="0" w:color="000000"/>
              <w:right w:val="single" w:sz="3" w:space="0" w:color="000000"/>
            </w:tcBorders>
          </w:tcPr>
          <w:p w14:paraId="443250AA" w14:textId="77777777" w:rsidR="0049091B" w:rsidRDefault="00770843">
            <w:pPr>
              <w:spacing w:after="0" w:line="259" w:lineRule="auto"/>
              <w:ind w:left="0" w:right="46" w:firstLine="0"/>
              <w:jc w:val="center"/>
            </w:pPr>
            <w:r>
              <w:rPr>
                <w:sz w:val="16"/>
              </w:rPr>
              <w:t xml:space="preserve">83.432 </w:t>
            </w:r>
          </w:p>
        </w:tc>
        <w:tc>
          <w:tcPr>
            <w:tcW w:w="1441" w:type="dxa"/>
            <w:tcBorders>
              <w:top w:val="double" w:sz="3" w:space="0" w:color="000000"/>
              <w:left w:val="single" w:sz="3" w:space="0" w:color="000000"/>
              <w:bottom w:val="double" w:sz="3" w:space="0" w:color="000000"/>
              <w:right w:val="single" w:sz="3" w:space="0" w:color="000000"/>
            </w:tcBorders>
          </w:tcPr>
          <w:p w14:paraId="594D5A3B" w14:textId="77777777" w:rsidR="0049091B" w:rsidRDefault="00770843">
            <w:pPr>
              <w:spacing w:after="0" w:line="259" w:lineRule="auto"/>
              <w:ind w:left="0" w:right="57" w:firstLine="0"/>
              <w:jc w:val="center"/>
            </w:pPr>
            <w:r>
              <w:rPr>
                <w:sz w:val="16"/>
              </w:rPr>
              <w:t xml:space="preserve">69.64% </w:t>
            </w:r>
          </w:p>
        </w:tc>
        <w:tc>
          <w:tcPr>
            <w:tcW w:w="1182" w:type="dxa"/>
            <w:tcBorders>
              <w:top w:val="double" w:sz="3" w:space="0" w:color="000000"/>
              <w:left w:val="single" w:sz="3" w:space="0" w:color="000000"/>
              <w:bottom w:val="double" w:sz="3" w:space="0" w:color="000000"/>
              <w:right w:val="single" w:sz="3" w:space="0" w:color="000000"/>
            </w:tcBorders>
          </w:tcPr>
          <w:p w14:paraId="078B666C" w14:textId="77777777" w:rsidR="0049091B" w:rsidRDefault="00770843">
            <w:pPr>
              <w:spacing w:after="0" w:line="259" w:lineRule="auto"/>
              <w:ind w:left="0" w:right="46" w:firstLine="0"/>
              <w:jc w:val="center"/>
            </w:pPr>
            <w:r>
              <w:rPr>
                <w:sz w:val="16"/>
              </w:rPr>
              <w:t xml:space="preserve">411.033 </w:t>
            </w:r>
          </w:p>
        </w:tc>
        <w:tc>
          <w:tcPr>
            <w:tcW w:w="1254" w:type="dxa"/>
            <w:tcBorders>
              <w:top w:val="double" w:sz="3" w:space="0" w:color="000000"/>
              <w:left w:val="single" w:sz="3" w:space="0" w:color="000000"/>
              <w:bottom w:val="double" w:sz="3" w:space="0" w:color="000000"/>
              <w:right w:val="single" w:sz="3" w:space="0" w:color="000000"/>
            </w:tcBorders>
          </w:tcPr>
          <w:p w14:paraId="09E500AC" w14:textId="77777777" w:rsidR="0049091B" w:rsidRDefault="00770843">
            <w:pPr>
              <w:spacing w:after="0" w:line="259" w:lineRule="auto"/>
              <w:ind w:left="0" w:right="60" w:firstLine="0"/>
              <w:jc w:val="center"/>
            </w:pPr>
            <w:r>
              <w:rPr>
                <w:sz w:val="16"/>
              </w:rPr>
              <w:t xml:space="preserve">36.3650 </w:t>
            </w:r>
          </w:p>
        </w:tc>
      </w:tr>
      <w:tr w:rsidR="0049091B" w14:paraId="2E070ECF" w14:textId="77777777">
        <w:trPr>
          <w:trHeight w:val="338"/>
        </w:trPr>
        <w:tc>
          <w:tcPr>
            <w:tcW w:w="2673" w:type="dxa"/>
            <w:tcBorders>
              <w:top w:val="double" w:sz="3" w:space="0" w:color="000000"/>
              <w:left w:val="single" w:sz="3" w:space="0" w:color="000000"/>
              <w:bottom w:val="single" w:sz="3" w:space="0" w:color="000000"/>
              <w:right w:val="single" w:sz="3" w:space="0" w:color="000000"/>
            </w:tcBorders>
          </w:tcPr>
          <w:p w14:paraId="06AC047D" w14:textId="77777777" w:rsidR="0049091B" w:rsidRDefault="00770843">
            <w:pPr>
              <w:spacing w:after="0" w:line="259" w:lineRule="auto"/>
              <w:ind w:left="0" w:right="0" w:firstLine="0"/>
              <w:jc w:val="left"/>
            </w:pPr>
            <w:r>
              <w:rPr>
                <w:sz w:val="16"/>
              </w:rPr>
              <w:t xml:space="preserve">NIVEL DE BENEFICIO MDSIAP 33 </w:t>
            </w:r>
          </w:p>
        </w:tc>
        <w:tc>
          <w:tcPr>
            <w:tcW w:w="1066" w:type="dxa"/>
            <w:tcBorders>
              <w:top w:val="double" w:sz="3" w:space="0" w:color="000000"/>
              <w:left w:val="single" w:sz="3" w:space="0" w:color="000000"/>
              <w:bottom w:val="single" w:sz="3" w:space="0" w:color="000000"/>
              <w:right w:val="single" w:sz="3" w:space="0" w:color="000000"/>
            </w:tcBorders>
          </w:tcPr>
          <w:p w14:paraId="1034DA59" w14:textId="77777777" w:rsidR="0049091B" w:rsidRDefault="00770843">
            <w:pPr>
              <w:spacing w:after="0" w:line="259" w:lineRule="auto"/>
              <w:ind w:left="0" w:right="45" w:firstLine="0"/>
              <w:jc w:val="center"/>
            </w:pPr>
            <w:r>
              <w:rPr>
                <w:sz w:val="16"/>
              </w:rPr>
              <w:t xml:space="preserve">1355 </w:t>
            </w:r>
          </w:p>
        </w:tc>
        <w:tc>
          <w:tcPr>
            <w:tcW w:w="1067" w:type="dxa"/>
            <w:tcBorders>
              <w:top w:val="double" w:sz="3" w:space="0" w:color="000000"/>
              <w:left w:val="single" w:sz="3" w:space="0" w:color="000000"/>
              <w:bottom w:val="single" w:sz="3" w:space="0" w:color="000000"/>
              <w:right w:val="single" w:sz="3" w:space="0" w:color="000000"/>
            </w:tcBorders>
          </w:tcPr>
          <w:p w14:paraId="56A93EE1" w14:textId="77777777" w:rsidR="0049091B" w:rsidRDefault="00770843">
            <w:pPr>
              <w:spacing w:after="0" w:line="259" w:lineRule="auto"/>
              <w:ind w:left="0" w:right="52" w:firstLine="0"/>
              <w:jc w:val="center"/>
            </w:pPr>
            <w:r>
              <w:rPr>
                <w:sz w:val="16"/>
              </w:rPr>
              <w:t xml:space="preserve">119.7969 </w:t>
            </w:r>
          </w:p>
        </w:tc>
        <w:tc>
          <w:tcPr>
            <w:tcW w:w="1232" w:type="dxa"/>
            <w:tcBorders>
              <w:top w:val="double" w:sz="3" w:space="0" w:color="000000"/>
              <w:left w:val="single" w:sz="3" w:space="0" w:color="000000"/>
              <w:bottom w:val="single" w:sz="3" w:space="0" w:color="000000"/>
              <w:right w:val="single" w:sz="3" w:space="0" w:color="000000"/>
            </w:tcBorders>
          </w:tcPr>
          <w:p w14:paraId="35DE2092" w14:textId="77777777" w:rsidR="0049091B" w:rsidRDefault="00770843">
            <w:pPr>
              <w:spacing w:after="0" w:line="259" w:lineRule="auto"/>
              <w:ind w:left="0" w:right="46" w:firstLine="0"/>
              <w:jc w:val="center"/>
            </w:pPr>
            <w:r>
              <w:rPr>
                <w:sz w:val="16"/>
              </w:rPr>
              <w:t xml:space="preserve">77.300 </w:t>
            </w:r>
          </w:p>
        </w:tc>
        <w:tc>
          <w:tcPr>
            <w:tcW w:w="1441" w:type="dxa"/>
            <w:tcBorders>
              <w:top w:val="double" w:sz="3" w:space="0" w:color="000000"/>
              <w:left w:val="single" w:sz="3" w:space="0" w:color="000000"/>
              <w:bottom w:val="single" w:sz="3" w:space="0" w:color="000000"/>
              <w:right w:val="single" w:sz="3" w:space="0" w:color="000000"/>
            </w:tcBorders>
          </w:tcPr>
          <w:p w14:paraId="25944AEC" w14:textId="77777777" w:rsidR="0049091B" w:rsidRDefault="00770843">
            <w:pPr>
              <w:spacing w:after="0" w:line="259" w:lineRule="auto"/>
              <w:ind w:left="0" w:right="57" w:firstLine="0"/>
              <w:jc w:val="center"/>
            </w:pPr>
            <w:r>
              <w:rPr>
                <w:sz w:val="16"/>
              </w:rPr>
              <w:t xml:space="preserve">64.53% </w:t>
            </w:r>
          </w:p>
        </w:tc>
        <w:tc>
          <w:tcPr>
            <w:tcW w:w="1182" w:type="dxa"/>
            <w:tcBorders>
              <w:top w:val="double" w:sz="3" w:space="0" w:color="000000"/>
              <w:left w:val="single" w:sz="3" w:space="0" w:color="000000"/>
              <w:bottom w:val="single" w:sz="3" w:space="0" w:color="000000"/>
              <w:right w:val="single" w:sz="3" w:space="0" w:color="000000"/>
            </w:tcBorders>
          </w:tcPr>
          <w:p w14:paraId="450AF6F5" w14:textId="77777777" w:rsidR="0049091B" w:rsidRDefault="00770843">
            <w:pPr>
              <w:spacing w:after="0" w:line="259" w:lineRule="auto"/>
              <w:ind w:left="0" w:right="46" w:firstLine="0"/>
              <w:jc w:val="center"/>
            </w:pPr>
            <w:r>
              <w:rPr>
                <w:sz w:val="16"/>
              </w:rPr>
              <w:t xml:space="preserve">480.416 </w:t>
            </w:r>
          </w:p>
        </w:tc>
        <w:tc>
          <w:tcPr>
            <w:tcW w:w="1254" w:type="dxa"/>
            <w:tcBorders>
              <w:top w:val="double" w:sz="3" w:space="0" w:color="000000"/>
              <w:left w:val="single" w:sz="3" w:space="0" w:color="000000"/>
              <w:bottom w:val="single" w:sz="3" w:space="0" w:color="000000"/>
              <w:right w:val="single" w:sz="3" w:space="0" w:color="000000"/>
            </w:tcBorders>
          </w:tcPr>
          <w:p w14:paraId="50B0E9D2" w14:textId="77777777" w:rsidR="0049091B" w:rsidRDefault="00770843">
            <w:pPr>
              <w:spacing w:after="0" w:line="259" w:lineRule="auto"/>
              <w:ind w:left="0" w:right="60" w:firstLine="0"/>
              <w:jc w:val="center"/>
            </w:pPr>
            <w:r>
              <w:rPr>
                <w:sz w:val="16"/>
              </w:rPr>
              <w:t xml:space="preserve">42.4974 </w:t>
            </w:r>
          </w:p>
        </w:tc>
      </w:tr>
    </w:tbl>
    <w:p w14:paraId="5FCFD5CB" w14:textId="77777777" w:rsidR="0049091B" w:rsidRDefault="00770843">
      <w:pPr>
        <w:spacing w:line="248" w:lineRule="auto"/>
        <w:ind w:left="659" w:right="739"/>
        <w:jc w:val="center"/>
      </w:pPr>
      <w:r>
        <w:rPr>
          <w:b/>
        </w:rPr>
        <w:t xml:space="preserve">BLOQUE CUATRO </w:t>
      </w:r>
    </w:p>
    <w:p w14:paraId="4349A83C" w14:textId="77777777" w:rsidR="0049091B" w:rsidRDefault="00770843">
      <w:pPr>
        <w:spacing w:after="0" w:line="259" w:lineRule="auto"/>
        <w:ind w:left="0" w:right="43" w:firstLine="0"/>
        <w:jc w:val="center"/>
      </w:pPr>
      <w:r>
        <w:rPr>
          <w:b/>
        </w:rPr>
        <w:t xml:space="preserve"> </w:t>
      </w:r>
    </w:p>
    <w:p w14:paraId="7BC7D751" w14:textId="77777777" w:rsidR="0049091B" w:rsidRDefault="00770843">
      <w:pPr>
        <w:pStyle w:val="Ttulo2"/>
        <w:spacing w:after="10" w:line="247" w:lineRule="auto"/>
        <w:ind w:left="-5" w:right="90"/>
        <w:jc w:val="both"/>
      </w:pPr>
      <w:r>
        <w:t xml:space="preserve">APLICACIÓN DE VALORES DE CML, PÚBLICOS, CML COMÚN, Y CU. EN BLOQUE CUATRO: INDUSTRIAS Y/O COMERCIOS, DATOS DADOS EN UMA BLOQUE CUATRO: EMPRESAS INDUSTRIAL Y/O COMERCIAL MEDIANOS (APLICACIÓN MENSUAL) </w:t>
      </w:r>
    </w:p>
    <w:p w14:paraId="3C9C303E" w14:textId="77777777" w:rsidR="0049091B" w:rsidRDefault="00770843">
      <w:pPr>
        <w:spacing w:after="0" w:line="259" w:lineRule="auto"/>
        <w:ind w:left="0" w:right="0" w:firstLine="0"/>
        <w:jc w:val="left"/>
      </w:pPr>
      <w:r>
        <w:rPr>
          <w:b/>
        </w:rPr>
        <w:t xml:space="preserve"> </w:t>
      </w:r>
    </w:p>
    <w:tbl>
      <w:tblPr>
        <w:tblStyle w:val="TableGrid"/>
        <w:tblW w:w="9913" w:type="dxa"/>
        <w:tblInd w:w="-112" w:type="dxa"/>
        <w:tblCellMar>
          <w:top w:w="14" w:type="dxa"/>
          <w:left w:w="112" w:type="dxa"/>
          <w:right w:w="59" w:type="dxa"/>
        </w:tblCellMar>
        <w:tblLook w:val="04A0" w:firstRow="1" w:lastRow="0" w:firstColumn="1" w:lastColumn="0" w:noHBand="0" w:noVBand="1"/>
      </w:tblPr>
      <w:tblGrid>
        <w:gridCol w:w="2673"/>
        <w:gridCol w:w="1037"/>
        <w:gridCol w:w="1124"/>
        <w:gridCol w:w="1203"/>
        <w:gridCol w:w="1390"/>
        <w:gridCol w:w="1153"/>
        <w:gridCol w:w="1333"/>
      </w:tblGrid>
      <w:tr w:rsidR="0049091B" w14:paraId="1E67C957" w14:textId="77777777">
        <w:trPr>
          <w:trHeight w:val="1484"/>
        </w:trPr>
        <w:tc>
          <w:tcPr>
            <w:tcW w:w="2673" w:type="dxa"/>
            <w:tcBorders>
              <w:top w:val="single" w:sz="3" w:space="0" w:color="000000"/>
              <w:left w:val="single" w:sz="3" w:space="0" w:color="000000"/>
              <w:bottom w:val="double" w:sz="3" w:space="0" w:color="000000"/>
              <w:right w:val="single" w:sz="3" w:space="0" w:color="000000"/>
            </w:tcBorders>
          </w:tcPr>
          <w:p w14:paraId="4EF39111" w14:textId="77777777" w:rsidR="0049091B" w:rsidRDefault="00770843">
            <w:pPr>
              <w:spacing w:line="239" w:lineRule="auto"/>
              <w:ind w:left="0" w:right="53" w:firstLine="0"/>
            </w:pPr>
            <w:r>
              <w:rPr>
                <w:sz w:val="16"/>
              </w:rPr>
              <w:t xml:space="preserve">CLASIFICACION DE TIPO DE SUJETO PASIVO, APLICANDO EL CALCULO DE MDSIAP, DE ACUERDO A SU BENEFICIO </w:t>
            </w:r>
          </w:p>
          <w:p w14:paraId="71110B25" w14:textId="77777777" w:rsidR="0049091B" w:rsidRDefault="00770843">
            <w:pPr>
              <w:spacing w:after="0" w:line="259" w:lineRule="auto"/>
              <w:ind w:left="0" w:right="0" w:firstLine="0"/>
              <w:jc w:val="left"/>
            </w:pPr>
            <w:r>
              <w:rPr>
                <w:sz w:val="16"/>
              </w:rPr>
              <w:t xml:space="preserve">DADO EN METROS LUZ </w:t>
            </w:r>
          </w:p>
        </w:tc>
        <w:tc>
          <w:tcPr>
            <w:tcW w:w="1037" w:type="dxa"/>
            <w:tcBorders>
              <w:top w:val="single" w:sz="3" w:space="0" w:color="000000"/>
              <w:left w:val="single" w:sz="3" w:space="0" w:color="000000"/>
              <w:bottom w:val="double" w:sz="3" w:space="0" w:color="000000"/>
              <w:right w:val="single" w:sz="3" w:space="0" w:color="000000"/>
            </w:tcBorders>
          </w:tcPr>
          <w:p w14:paraId="35E57FB5" w14:textId="77777777" w:rsidR="0049091B" w:rsidRDefault="00770843">
            <w:pPr>
              <w:spacing w:after="0" w:line="259" w:lineRule="auto"/>
              <w:ind w:left="0" w:right="0" w:firstLine="0"/>
              <w:jc w:val="left"/>
            </w:pPr>
            <w:r>
              <w:rPr>
                <w:sz w:val="16"/>
              </w:rPr>
              <w:t xml:space="preserve">TARIFA </w:t>
            </w:r>
          </w:p>
          <w:p w14:paraId="40610092" w14:textId="77777777" w:rsidR="0049091B" w:rsidRDefault="00770843">
            <w:pPr>
              <w:spacing w:after="0" w:line="259" w:lineRule="auto"/>
              <w:ind w:left="0" w:right="0" w:firstLine="0"/>
              <w:jc w:val="left"/>
            </w:pPr>
            <w:r>
              <w:rPr>
                <w:sz w:val="16"/>
              </w:rPr>
              <w:t xml:space="preserve">GENERAL </w:t>
            </w:r>
          </w:p>
          <w:p w14:paraId="645FB542" w14:textId="77777777" w:rsidR="0049091B" w:rsidRDefault="00770843">
            <w:pPr>
              <w:spacing w:after="0" w:line="259" w:lineRule="auto"/>
              <w:ind w:left="0" w:right="0" w:firstLine="0"/>
              <w:jc w:val="left"/>
            </w:pPr>
            <w:r>
              <w:rPr>
                <w:sz w:val="16"/>
              </w:rPr>
              <w:t xml:space="preserve">DE </w:t>
            </w:r>
          </w:p>
          <w:p w14:paraId="46B9851C" w14:textId="77777777" w:rsidR="0049091B" w:rsidRDefault="00770843">
            <w:pPr>
              <w:spacing w:after="0" w:line="259" w:lineRule="auto"/>
              <w:ind w:left="0" w:right="0" w:firstLine="0"/>
              <w:jc w:val="left"/>
            </w:pPr>
            <w:r>
              <w:rPr>
                <w:sz w:val="16"/>
              </w:rPr>
              <w:t xml:space="preserve">METROS </w:t>
            </w:r>
          </w:p>
          <w:p w14:paraId="56345EBC" w14:textId="77777777" w:rsidR="0049091B" w:rsidRDefault="00770843">
            <w:pPr>
              <w:spacing w:after="0" w:line="259" w:lineRule="auto"/>
              <w:ind w:left="0" w:right="0" w:firstLine="0"/>
              <w:jc w:val="left"/>
            </w:pPr>
            <w:r>
              <w:rPr>
                <w:sz w:val="16"/>
              </w:rPr>
              <w:t xml:space="preserve">LUZ, POR </w:t>
            </w:r>
          </w:p>
          <w:p w14:paraId="32232ACA" w14:textId="77777777" w:rsidR="0049091B" w:rsidRDefault="00770843">
            <w:pPr>
              <w:spacing w:after="0" w:line="259" w:lineRule="auto"/>
              <w:ind w:left="0" w:right="0" w:firstLine="0"/>
              <w:jc w:val="left"/>
            </w:pPr>
            <w:r>
              <w:rPr>
                <w:sz w:val="16"/>
              </w:rPr>
              <w:t xml:space="preserve">SUJETO </w:t>
            </w:r>
          </w:p>
          <w:p w14:paraId="0A2D4EB8" w14:textId="77777777" w:rsidR="0049091B" w:rsidRDefault="00770843">
            <w:pPr>
              <w:spacing w:after="0" w:line="259" w:lineRule="auto"/>
              <w:ind w:left="0" w:right="0" w:firstLine="0"/>
              <w:jc w:val="left"/>
            </w:pPr>
            <w:r>
              <w:rPr>
                <w:sz w:val="16"/>
              </w:rPr>
              <w:t xml:space="preserve">PASIVO </w:t>
            </w:r>
          </w:p>
        </w:tc>
        <w:tc>
          <w:tcPr>
            <w:tcW w:w="1124" w:type="dxa"/>
            <w:tcBorders>
              <w:top w:val="single" w:sz="3" w:space="0" w:color="000000"/>
              <w:left w:val="single" w:sz="3" w:space="0" w:color="000000"/>
              <w:bottom w:val="double" w:sz="3" w:space="0" w:color="000000"/>
              <w:right w:val="single" w:sz="3" w:space="0" w:color="000000"/>
            </w:tcBorders>
          </w:tcPr>
          <w:p w14:paraId="07319953" w14:textId="77777777" w:rsidR="0049091B" w:rsidRDefault="00770843">
            <w:pPr>
              <w:spacing w:after="0" w:line="259" w:lineRule="auto"/>
              <w:ind w:left="0" w:right="0" w:firstLine="0"/>
              <w:jc w:val="left"/>
            </w:pPr>
            <w:r>
              <w:rPr>
                <w:sz w:val="16"/>
              </w:rPr>
              <w:t xml:space="preserve">TARIFA </w:t>
            </w:r>
          </w:p>
          <w:p w14:paraId="14D3CCA3" w14:textId="77777777" w:rsidR="0049091B" w:rsidRDefault="00770843">
            <w:pPr>
              <w:spacing w:after="0" w:line="259" w:lineRule="auto"/>
              <w:ind w:left="0" w:right="0" w:firstLine="0"/>
              <w:jc w:val="left"/>
            </w:pPr>
            <w:r>
              <w:rPr>
                <w:sz w:val="16"/>
              </w:rPr>
              <w:t xml:space="preserve">GENERAL </w:t>
            </w:r>
          </w:p>
          <w:p w14:paraId="1C5E47A2" w14:textId="77777777" w:rsidR="0049091B" w:rsidRDefault="00770843">
            <w:pPr>
              <w:tabs>
                <w:tab w:val="right" w:pos="953"/>
              </w:tabs>
              <w:spacing w:after="0" w:line="259" w:lineRule="auto"/>
              <w:ind w:left="0" w:right="0" w:firstLine="0"/>
              <w:jc w:val="left"/>
            </w:pPr>
            <w:r>
              <w:rPr>
                <w:sz w:val="16"/>
              </w:rPr>
              <w:t xml:space="preserve">EN </w:t>
            </w:r>
            <w:r>
              <w:rPr>
                <w:sz w:val="16"/>
              </w:rPr>
              <w:tab/>
              <w:t xml:space="preserve">UMA </w:t>
            </w:r>
          </w:p>
          <w:p w14:paraId="67EED117" w14:textId="77777777" w:rsidR="0049091B" w:rsidRDefault="00770843">
            <w:pPr>
              <w:spacing w:after="0" w:line="259" w:lineRule="auto"/>
              <w:ind w:left="0" w:right="0" w:firstLine="0"/>
              <w:jc w:val="left"/>
            </w:pPr>
            <w:r>
              <w:rPr>
                <w:sz w:val="16"/>
              </w:rPr>
              <w:t xml:space="preserve">POR </w:t>
            </w:r>
          </w:p>
          <w:p w14:paraId="4FD844E2" w14:textId="77777777" w:rsidR="0049091B" w:rsidRDefault="00770843">
            <w:pPr>
              <w:spacing w:after="0" w:line="259" w:lineRule="auto"/>
              <w:ind w:left="0" w:right="0" w:firstLine="0"/>
              <w:jc w:val="left"/>
            </w:pPr>
            <w:r>
              <w:rPr>
                <w:sz w:val="16"/>
              </w:rPr>
              <w:t xml:space="preserve">SUJETO </w:t>
            </w:r>
          </w:p>
          <w:p w14:paraId="36D770A9" w14:textId="77777777" w:rsidR="0049091B" w:rsidRDefault="00770843">
            <w:pPr>
              <w:spacing w:after="0" w:line="259" w:lineRule="auto"/>
              <w:ind w:left="0" w:right="0" w:firstLine="0"/>
              <w:jc w:val="left"/>
            </w:pPr>
            <w:r>
              <w:rPr>
                <w:sz w:val="16"/>
              </w:rPr>
              <w:t xml:space="preserve">PASIVO </w:t>
            </w:r>
          </w:p>
        </w:tc>
        <w:tc>
          <w:tcPr>
            <w:tcW w:w="1203" w:type="dxa"/>
            <w:tcBorders>
              <w:top w:val="single" w:sz="3" w:space="0" w:color="000000"/>
              <w:left w:val="single" w:sz="3" w:space="0" w:color="000000"/>
              <w:bottom w:val="double" w:sz="3" w:space="0" w:color="000000"/>
              <w:right w:val="single" w:sz="3" w:space="0" w:color="000000"/>
            </w:tcBorders>
          </w:tcPr>
          <w:p w14:paraId="0209E614" w14:textId="77777777" w:rsidR="0049091B" w:rsidRDefault="00770843">
            <w:pPr>
              <w:spacing w:after="0" w:line="259" w:lineRule="auto"/>
              <w:ind w:left="0" w:right="0" w:firstLine="0"/>
              <w:jc w:val="left"/>
            </w:pPr>
            <w:r>
              <w:rPr>
                <w:sz w:val="16"/>
              </w:rPr>
              <w:t xml:space="preserve">SUBSIDIO </w:t>
            </w:r>
          </w:p>
          <w:p w14:paraId="50CC4935" w14:textId="77777777" w:rsidR="0049091B" w:rsidRDefault="00770843">
            <w:pPr>
              <w:tabs>
                <w:tab w:val="right" w:pos="1032"/>
              </w:tabs>
              <w:spacing w:after="0" w:line="259" w:lineRule="auto"/>
              <w:ind w:left="0" w:right="0" w:firstLine="0"/>
              <w:jc w:val="left"/>
            </w:pPr>
            <w:r>
              <w:rPr>
                <w:sz w:val="16"/>
              </w:rPr>
              <w:t xml:space="preserve">POR </w:t>
            </w:r>
            <w:r>
              <w:rPr>
                <w:sz w:val="16"/>
              </w:rPr>
              <w:tab/>
              <w:t xml:space="preserve">CADA </w:t>
            </w:r>
          </w:p>
          <w:p w14:paraId="48215C15" w14:textId="77777777" w:rsidR="0049091B" w:rsidRDefault="00770843">
            <w:pPr>
              <w:spacing w:after="0" w:line="259" w:lineRule="auto"/>
              <w:ind w:left="0" w:right="0" w:firstLine="0"/>
              <w:jc w:val="left"/>
            </w:pPr>
            <w:r>
              <w:rPr>
                <w:sz w:val="16"/>
              </w:rPr>
              <w:t xml:space="preserve">DIFERENTE </w:t>
            </w:r>
          </w:p>
          <w:p w14:paraId="42D67CB4" w14:textId="77777777" w:rsidR="0049091B" w:rsidRDefault="00770843">
            <w:pPr>
              <w:spacing w:after="0" w:line="259" w:lineRule="auto"/>
              <w:ind w:left="0" w:right="0" w:firstLine="0"/>
              <w:jc w:val="left"/>
            </w:pPr>
            <w:r>
              <w:rPr>
                <w:sz w:val="16"/>
              </w:rPr>
              <w:t xml:space="preserve">SUJETO </w:t>
            </w:r>
          </w:p>
          <w:p w14:paraId="397ACE85" w14:textId="77777777" w:rsidR="0049091B" w:rsidRDefault="00770843">
            <w:pPr>
              <w:tabs>
                <w:tab w:val="right" w:pos="1032"/>
              </w:tabs>
              <w:spacing w:after="0" w:line="259" w:lineRule="auto"/>
              <w:ind w:left="0" w:right="0" w:firstLine="0"/>
              <w:jc w:val="left"/>
            </w:pPr>
            <w:r>
              <w:rPr>
                <w:sz w:val="16"/>
              </w:rPr>
              <w:t xml:space="preserve">PASIVO </w:t>
            </w:r>
            <w:r>
              <w:rPr>
                <w:sz w:val="16"/>
              </w:rPr>
              <w:tab/>
              <w:t xml:space="preserve">EN </w:t>
            </w:r>
          </w:p>
          <w:p w14:paraId="3751A8F2" w14:textId="77777777" w:rsidR="0049091B" w:rsidRDefault="00770843">
            <w:pPr>
              <w:spacing w:after="0" w:line="259" w:lineRule="auto"/>
              <w:ind w:left="0" w:right="0" w:firstLine="0"/>
              <w:jc w:val="left"/>
            </w:pPr>
            <w:r>
              <w:rPr>
                <w:sz w:val="16"/>
              </w:rPr>
              <w:t xml:space="preserve">UMA </w:t>
            </w:r>
          </w:p>
        </w:tc>
        <w:tc>
          <w:tcPr>
            <w:tcW w:w="1390" w:type="dxa"/>
            <w:tcBorders>
              <w:top w:val="single" w:sz="3" w:space="0" w:color="000000"/>
              <w:left w:val="single" w:sz="3" w:space="0" w:color="000000"/>
              <w:bottom w:val="double" w:sz="3" w:space="0" w:color="000000"/>
              <w:right w:val="single" w:sz="3" w:space="0" w:color="000000"/>
            </w:tcBorders>
          </w:tcPr>
          <w:p w14:paraId="52CB2394" w14:textId="77777777" w:rsidR="0049091B" w:rsidRDefault="00770843">
            <w:pPr>
              <w:spacing w:after="3" w:line="241" w:lineRule="auto"/>
              <w:ind w:left="0" w:right="0" w:firstLine="0"/>
              <w:jc w:val="left"/>
            </w:pPr>
            <w:r>
              <w:rPr>
                <w:sz w:val="16"/>
              </w:rPr>
              <w:t xml:space="preserve">SUBSIDIO </w:t>
            </w:r>
            <w:r>
              <w:rPr>
                <w:sz w:val="16"/>
              </w:rPr>
              <w:tab/>
              <w:t xml:space="preserve">EN PORCENTAJE </w:t>
            </w:r>
          </w:p>
          <w:p w14:paraId="5620D289" w14:textId="77777777" w:rsidR="0049091B" w:rsidRDefault="00770843">
            <w:pPr>
              <w:tabs>
                <w:tab w:val="right" w:pos="1219"/>
              </w:tabs>
              <w:spacing w:after="0" w:line="259" w:lineRule="auto"/>
              <w:ind w:left="0" w:right="0" w:firstLine="0"/>
              <w:jc w:val="left"/>
            </w:pPr>
            <w:r>
              <w:rPr>
                <w:sz w:val="16"/>
              </w:rPr>
              <w:t xml:space="preserve">POR </w:t>
            </w:r>
            <w:r>
              <w:rPr>
                <w:sz w:val="16"/>
              </w:rPr>
              <w:tab/>
              <w:t xml:space="preserve">SUJETO </w:t>
            </w:r>
          </w:p>
          <w:p w14:paraId="4439AF94" w14:textId="77777777" w:rsidR="0049091B" w:rsidRDefault="00770843">
            <w:pPr>
              <w:spacing w:after="0" w:line="259" w:lineRule="auto"/>
              <w:ind w:left="0" w:right="0" w:firstLine="0"/>
              <w:jc w:val="left"/>
            </w:pPr>
            <w:r>
              <w:rPr>
                <w:sz w:val="16"/>
              </w:rPr>
              <w:t xml:space="preserve">PASIVO </w:t>
            </w:r>
          </w:p>
        </w:tc>
        <w:tc>
          <w:tcPr>
            <w:tcW w:w="1153" w:type="dxa"/>
            <w:tcBorders>
              <w:top w:val="single" w:sz="3" w:space="0" w:color="000000"/>
              <w:left w:val="single" w:sz="3" w:space="0" w:color="000000"/>
              <w:bottom w:val="double" w:sz="3" w:space="0" w:color="000000"/>
              <w:right w:val="single" w:sz="3" w:space="0" w:color="000000"/>
            </w:tcBorders>
          </w:tcPr>
          <w:p w14:paraId="7411AA7D" w14:textId="77777777" w:rsidR="0049091B" w:rsidRDefault="00770843">
            <w:pPr>
              <w:spacing w:after="0" w:line="259" w:lineRule="auto"/>
              <w:ind w:left="0" w:right="0" w:firstLine="0"/>
              <w:jc w:val="left"/>
            </w:pPr>
            <w:r>
              <w:rPr>
                <w:sz w:val="16"/>
              </w:rPr>
              <w:t xml:space="preserve">TARIFA </w:t>
            </w:r>
          </w:p>
          <w:p w14:paraId="64C66290" w14:textId="77777777" w:rsidR="0049091B" w:rsidRDefault="00770843">
            <w:pPr>
              <w:spacing w:after="0" w:line="259" w:lineRule="auto"/>
              <w:ind w:left="0" w:right="0" w:firstLine="0"/>
              <w:jc w:val="left"/>
            </w:pPr>
            <w:r>
              <w:rPr>
                <w:sz w:val="16"/>
              </w:rPr>
              <w:t xml:space="preserve">APLICADA </w:t>
            </w:r>
          </w:p>
          <w:p w14:paraId="29C0108C" w14:textId="77777777" w:rsidR="0049091B" w:rsidRDefault="00770843">
            <w:pPr>
              <w:tabs>
                <w:tab w:val="right" w:pos="982"/>
              </w:tabs>
              <w:spacing w:after="0" w:line="259" w:lineRule="auto"/>
              <w:ind w:left="0" w:right="0" w:firstLine="0"/>
              <w:jc w:val="left"/>
            </w:pPr>
            <w:r>
              <w:rPr>
                <w:sz w:val="16"/>
              </w:rPr>
              <w:t xml:space="preserve">A </w:t>
            </w:r>
            <w:r>
              <w:rPr>
                <w:sz w:val="16"/>
              </w:rPr>
              <w:tab/>
              <w:t xml:space="preserve">CADA </w:t>
            </w:r>
          </w:p>
          <w:p w14:paraId="4847835B" w14:textId="77777777" w:rsidR="0049091B" w:rsidRDefault="00770843">
            <w:pPr>
              <w:spacing w:after="0" w:line="259" w:lineRule="auto"/>
              <w:ind w:left="0" w:right="0" w:firstLine="0"/>
              <w:jc w:val="left"/>
            </w:pPr>
            <w:r>
              <w:rPr>
                <w:sz w:val="16"/>
              </w:rPr>
              <w:t xml:space="preserve">SUJETO </w:t>
            </w:r>
          </w:p>
          <w:p w14:paraId="7A87123F" w14:textId="77777777" w:rsidR="0049091B" w:rsidRDefault="00770843">
            <w:pPr>
              <w:spacing w:after="0" w:line="245" w:lineRule="auto"/>
              <w:ind w:left="0" w:right="0" w:firstLine="0"/>
              <w:jc w:val="left"/>
            </w:pPr>
            <w:r>
              <w:rPr>
                <w:sz w:val="16"/>
              </w:rPr>
              <w:t xml:space="preserve">PASIVO EN METROS </w:t>
            </w:r>
          </w:p>
          <w:p w14:paraId="2AD3F313" w14:textId="77777777" w:rsidR="0049091B" w:rsidRDefault="00770843">
            <w:pPr>
              <w:tabs>
                <w:tab w:val="right" w:pos="982"/>
              </w:tabs>
              <w:spacing w:after="0" w:line="259" w:lineRule="auto"/>
              <w:ind w:left="0" w:right="0" w:firstLine="0"/>
              <w:jc w:val="left"/>
            </w:pPr>
            <w:r>
              <w:rPr>
                <w:sz w:val="16"/>
              </w:rPr>
              <w:t xml:space="preserve">LUZ, </w:t>
            </w:r>
            <w:r>
              <w:rPr>
                <w:sz w:val="16"/>
              </w:rPr>
              <w:tab/>
              <w:t xml:space="preserve">DE </w:t>
            </w:r>
          </w:p>
          <w:p w14:paraId="2020E0DE" w14:textId="77777777" w:rsidR="0049091B" w:rsidRDefault="00770843">
            <w:pPr>
              <w:spacing w:after="0" w:line="259" w:lineRule="auto"/>
              <w:ind w:left="0" w:right="0" w:firstLine="0"/>
              <w:jc w:val="left"/>
            </w:pPr>
            <w:r>
              <w:rPr>
                <w:sz w:val="16"/>
              </w:rPr>
              <w:t xml:space="preserve">BENEFICIO </w:t>
            </w:r>
          </w:p>
        </w:tc>
        <w:tc>
          <w:tcPr>
            <w:tcW w:w="1333" w:type="dxa"/>
            <w:tcBorders>
              <w:top w:val="single" w:sz="3" w:space="0" w:color="000000"/>
              <w:left w:val="single" w:sz="3" w:space="0" w:color="000000"/>
              <w:bottom w:val="double" w:sz="3" w:space="0" w:color="000000"/>
              <w:right w:val="single" w:sz="3" w:space="0" w:color="000000"/>
            </w:tcBorders>
          </w:tcPr>
          <w:p w14:paraId="285F6AA2" w14:textId="77777777" w:rsidR="0049091B" w:rsidRDefault="00770843">
            <w:pPr>
              <w:spacing w:after="0" w:line="259" w:lineRule="auto"/>
              <w:ind w:left="0" w:right="0" w:firstLine="0"/>
              <w:jc w:val="left"/>
            </w:pPr>
            <w:r>
              <w:rPr>
                <w:sz w:val="16"/>
              </w:rPr>
              <w:t xml:space="preserve">TARIFA </w:t>
            </w:r>
          </w:p>
          <w:p w14:paraId="6F8A955A" w14:textId="77777777" w:rsidR="0049091B" w:rsidRDefault="00770843">
            <w:pPr>
              <w:spacing w:after="4" w:line="240" w:lineRule="auto"/>
              <w:ind w:left="0" w:right="54" w:firstLine="0"/>
            </w:pPr>
            <w:r>
              <w:rPr>
                <w:sz w:val="16"/>
              </w:rPr>
              <w:t xml:space="preserve">APLICADA A CADA SUJETO PASIVO EN </w:t>
            </w:r>
          </w:p>
          <w:p w14:paraId="329088FE" w14:textId="77777777" w:rsidR="0049091B" w:rsidRDefault="00770843">
            <w:pPr>
              <w:spacing w:after="0" w:line="259" w:lineRule="auto"/>
              <w:ind w:left="0" w:right="0" w:firstLine="0"/>
              <w:jc w:val="left"/>
            </w:pPr>
            <w:r>
              <w:rPr>
                <w:sz w:val="16"/>
              </w:rPr>
              <w:t xml:space="preserve">UMA, </w:t>
            </w:r>
          </w:p>
          <w:p w14:paraId="6DE4564E" w14:textId="77777777" w:rsidR="0049091B" w:rsidRDefault="00770843">
            <w:pPr>
              <w:spacing w:after="0" w:line="259" w:lineRule="auto"/>
              <w:ind w:left="0" w:right="0" w:firstLine="0"/>
              <w:jc w:val="left"/>
            </w:pPr>
            <w:r>
              <w:rPr>
                <w:sz w:val="16"/>
              </w:rPr>
              <w:t xml:space="preserve">VINCULADAS </w:t>
            </w:r>
          </w:p>
          <w:p w14:paraId="6BCFECF6" w14:textId="77777777" w:rsidR="0049091B" w:rsidRDefault="00770843">
            <w:pPr>
              <w:tabs>
                <w:tab w:val="right" w:pos="1162"/>
              </w:tabs>
              <w:spacing w:after="0" w:line="259" w:lineRule="auto"/>
              <w:ind w:left="0" w:right="0" w:firstLine="0"/>
              <w:jc w:val="left"/>
            </w:pPr>
            <w:r>
              <w:rPr>
                <w:sz w:val="16"/>
              </w:rPr>
              <w:t xml:space="preserve">A </w:t>
            </w:r>
            <w:r>
              <w:rPr>
                <w:sz w:val="16"/>
              </w:rPr>
              <w:tab/>
              <w:t xml:space="preserve">SU </w:t>
            </w:r>
          </w:p>
          <w:p w14:paraId="22C298AC" w14:textId="77777777" w:rsidR="0049091B" w:rsidRDefault="00770843">
            <w:pPr>
              <w:spacing w:after="0" w:line="259" w:lineRule="auto"/>
              <w:ind w:left="0" w:right="0" w:firstLine="0"/>
              <w:jc w:val="left"/>
            </w:pPr>
            <w:r>
              <w:rPr>
                <w:sz w:val="16"/>
              </w:rPr>
              <w:t xml:space="preserve">BENEFICIO  </w:t>
            </w:r>
          </w:p>
        </w:tc>
      </w:tr>
      <w:tr w:rsidR="0049091B" w14:paraId="6527510E" w14:textId="77777777">
        <w:trPr>
          <w:trHeight w:val="310"/>
        </w:trPr>
        <w:tc>
          <w:tcPr>
            <w:tcW w:w="2673" w:type="dxa"/>
            <w:tcBorders>
              <w:top w:val="double" w:sz="3" w:space="0" w:color="000000"/>
              <w:left w:val="single" w:sz="3" w:space="0" w:color="000000"/>
              <w:bottom w:val="double" w:sz="3" w:space="0" w:color="000000"/>
              <w:right w:val="single" w:sz="3" w:space="0" w:color="000000"/>
            </w:tcBorders>
          </w:tcPr>
          <w:p w14:paraId="0EA3D3B1" w14:textId="77777777" w:rsidR="0049091B" w:rsidRDefault="00770843">
            <w:pPr>
              <w:spacing w:after="0" w:line="259" w:lineRule="auto"/>
              <w:ind w:left="0" w:right="54" w:firstLine="0"/>
              <w:jc w:val="center"/>
            </w:pPr>
            <w:r>
              <w:rPr>
                <w:b/>
                <w:sz w:val="16"/>
              </w:rPr>
              <w:t xml:space="preserve">A  </w:t>
            </w:r>
          </w:p>
        </w:tc>
        <w:tc>
          <w:tcPr>
            <w:tcW w:w="1037" w:type="dxa"/>
            <w:tcBorders>
              <w:top w:val="double" w:sz="3" w:space="0" w:color="000000"/>
              <w:left w:val="single" w:sz="3" w:space="0" w:color="000000"/>
              <w:bottom w:val="double" w:sz="3" w:space="0" w:color="000000"/>
              <w:right w:val="single" w:sz="3" w:space="0" w:color="000000"/>
            </w:tcBorders>
          </w:tcPr>
          <w:p w14:paraId="3DFCF2E9" w14:textId="77777777" w:rsidR="0049091B" w:rsidRDefault="00770843">
            <w:pPr>
              <w:spacing w:after="0" w:line="259" w:lineRule="auto"/>
              <w:ind w:left="0" w:right="54" w:firstLine="0"/>
              <w:jc w:val="center"/>
            </w:pPr>
            <w:r>
              <w:rPr>
                <w:b/>
                <w:sz w:val="16"/>
              </w:rPr>
              <w:t xml:space="preserve">B </w:t>
            </w:r>
          </w:p>
        </w:tc>
        <w:tc>
          <w:tcPr>
            <w:tcW w:w="1124" w:type="dxa"/>
            <w:tcBorders>
              <w:top w:val="double" w:sz="3" w:space="0" w:color="000000"/>
              <w:left w:val="single" w:sz="3" w:space="0" w:color="000000"/>
              <w:bottom w:val="double" w:sz="3" w:space="0" w:color="000000"/>
              <w:right w:val="single" w:sz="3" w:space="0" w:color="000000"/>
            </w:tcBorders>
          </w:tcPr>
          <w:p w14:paraId="2BFFA4AB" w14:textId="77777777" w:rsidR="0049091B" w:rsidRDefault="00770843">
            <w:pPr>
              <w:spacing w:after="0" w:line="259" w:lineRule="auto"/>
              <w:ind w:left="0" w:right="46" w:firstLine="0"/>
              <w:jc w:val="center"/>
            </w:pPr>
            <w:r>
              <w:rPr>
                <w:b/>
                <w:sz w:val="16"/>
              </w:rPr>
              <w:t xml:space="preserve">C </w:t>
            </w:r>
          </w:p>
        </w:tc>
        <w:tc>
          <w:tcPr>
            <w:tcW w:w="1203" w:type="dxa"/>
            <w:tcBorders>
              <w:top w:val="double" w:sz="3" w:space="0" w:color="000000"/>
              <w:left w:val="single" w:sz="3" w:space="0" w:color="000000"/>
              <w:bottom w:val="double" w:sz="3" w:space="0" w:color="000000"/>
              <w:right w:val="single" w:sz="3" w:space="0" w:color="000000"/>
            </w:tcBorders>
          </w:tcPr>
          <w:p w14:paraId="095D0DAA" w14:textId="77777777" w:rsidR="0049091B" w:rsidRDefault="00770843">
            <w:pPr>
              <w:spacing w:after="0" w:line="259" w:lineRule="auto"/>
              <w:ind w:left="0" w:right="54" w:firstLine="0"/>
              <w:jc w:val="center"/>
            </w:pPr>
            <w:r>
              <w:rPr>
                <w:b/>
                <w:sz w:val="16"/>
              </w:rPr>
              <w:t xml:space="preserve">D </w:t>
            </w:r>
          </w:p>
        </w:tc>
        <w:tc>
          <w:tcPr>
            <w:tcW w:w="1390" w:type="dxa"/>
            <w:tcBorders>
              <w:top w:val="double" w:sz="3" w:space="0" w:color="000000"/>
              <w:left w:val="single" w:sz="3" w:space="0" w:color="000000"/>
              <w:bottom w:val="double" w:sz="3" w:space="0" w:color="000000"/>
              <w:right w:val="single" w:sz="3" w:space="0" w:color="000000"/>
            </w:tcBorders>
          </w:tcPr>
          <w:p w14:paraId="51E1E88E" w14:textId="77777777" w:rsidR="0049091B" w:rsidRDefault="00770843">
            <w:pPr>
              <w:spacing w:after="0" w:line="259" w:lineRule="auto"/>
              <w:ind w:left="0" w:right="47" w:firstLine="0"/>
              <w:jc w:val="center"/>
            </w:pPr>
            <w:r>
              <w:rPr>
                <w:b/>
                <w:sz w:val="16"/>
              </w:rPr>
              <w:t xml:space="preserve">E </w:t>
            </w:r>
          </w:p>
        </w:tc>
        <w:tc>
          <w:tcPr>
            <w:tcW w:w="1153" w:type="dxa"/>
            <w:tcBorders>
              <w:top w:val="double" w:sz="3" w:space="0" w:color="000000"/>
              <w:left w:val="single" w:sz="3" w:space="0" w:color="000000"/>
              <w:bottom w:val="double" w:sz="3" w:space="0" w:color="000000"/>
              <w:right w:val="single" w:sz="3" w:space="0" w:color="000000"/>
            </w:tcBorders>
          </w:tcPr>
          <w:p w14:paraId="62A37975" w14:textId="77777777" w:rsidR="0049091B" w:rsidRDefault="00770843">
            <w:pPr>
              <w:spacing w:after="0" w:line="259" w:lineRule="auto"/>
              <w:ind w:left="0" w:right="63" w:firstLine="0"/>
              <w:jc w:val="center"/>
            </w:pPr>
            <w:r>
              <w:rPr>
                <w:b/>
                <w:sz w:val="16"/>
              </w:rPr>
              <w:t xml:space="preserve">F </w:t>
            </w:r>
          </w:p>
        </w:tc>
        <w:tc>
          <w:tcPr>
            <w:tcW w:w="1333" w:type="dxa"/>
            <w:tcBorders>
              <w:top w:val="double" w:sz="3" w:space="0" w:color="000000"/>
              <w:left w:val="single" w:sz="3" w:space="0" w:color="000000"/>
              <w:bottom w:val="double" w:sz="3" w:space="0" w:color="000000"/>
              <w:right w:val="single" w:sz="3" w:space="0" w:color="000000"/>
            </w:tcBorders>
          </w:tcPr>
          <w:p w14:paraId="34777098" w14:textId="77777777" w:rsidR="0049091B" w:rsidRDefault="00770843">
            <w:pPr>
              <w:spacing w:after="0" w:line="259" w:lineRule="auto"/>
              <w:ind w:left="0" w:right="44" w:firstLine="0"/>
              <w:jc w:val="center"/>
            </w:pPr>
            <w:r>
              <w:rPr>
                <w:b/>
                <w:sz w:val="16"/>
              </w:rPr>
              <w:t xml:space="preserve">G </w:t>
            </w:r>
          </w:p>
        </w:tc>
      </w:tr>
      <w:tr w:rsidR="0049091B" w14:paraId="0856D101" w14:textId="77777777">
        <w:trPr>
          <w:trHeight w:val="389"/>
        </w:trPr>
        <w:tc>
          <w:tcPr>
            <w:tcW w:w="2673" w:type="dxa"/>
            <w:tcBorders>
              <w:top w:val="double" w:sz="3" w:space="0" w:color="000000"/>
              <w:left w:val="single" w:sz="3" w:space="0" w:color="000000"/>
              <w:bottom w:val="double" w:sz="3" w:space="0" w:color="000000"/>
              <w:right w:val="single" w:sz="3" w:space="0" w:color="000000"/>
            </w:tcBorders>
          </w:tcPr>
          <w:p w14:paraId="305D7E1F" w14:textId="77777777" w:rsidR="0049091B" w:rsidRDefault="00770843">
            <w:pPr>
              <w:spacing w:after="0" w:line="259" w:lineRule="auto"/>
              <w:ind w:left="0" w:right="0" w:firstLine="0"/>
              <w:jc w:val="left"/>
            </w:pPr>
            <w:r>
              <w:rPr>
                <w:sz w:val="16"/>
              </w:rPr>
              <w:t xml:space="preserve">NIVEL DE BENEFICIO MDSIAP 34 </w:t>
            </w:r>
          </w:p>
          <w:p w14:paraId="0DBC44A8" w14:textId="77777777" w:rsidR="0049091B" w:rsidRDefault="00770843">
            <w:pPr>
              <w:spacing w:after="0" w:line="259" w:lineRule="auto"/>
              <w:ind w:left="0" w:right="0" w:firstLine="0"/>
              <w:jc w:val="left"/>
            </w:pPr>
            <w:r>
              <w:rPr>
                <w:sz w:val="16"/>
              </w:rPr>
              <w:t xml:space="preserve">  </w:t>
            </w:r>
          </w:p>
        </w:tc>
        <w:tc>
          <w:tcPr>
            <w:tcW w:w="1037" w:type="dxa"/>
            <w:tcBorders>
              <w:top w:val="double" w:sz="3" w:space="0" w:color="000000"/>
              <w:left w:val="single" w:sz="3" w:space="0" w:color="000000"/>
              <w:bottom w:val="double" w:sz="3" w:space="0" w:color="000000"/>
              <w:right w:val="single" w:sz="3" w:space="0" w:color="000000"/>
            </w:tcBorders>
          </w:tcPr>
          <w:p w14:paraId="0AA288E6" w14:textId="77777777" w:rsidR="0049091B" w:rsidRDefault="00770843">
            <w:pPr>
              <w:spacing w:after="0" w:line="259" w:lineRule="auto"/>
              <w:ind w:left="0" w:right="45" w:firstLine="0"/>
              <w:jc w:val="center"/>
            </w:pPr>
            <w:r>
              <w:rPr>
                <w:sz w:val="16"/>
              </w:rPr>
              <w:t xml:space="preserve">1355 </w:t>
            </w:r>
          </w:p>
        </w:tc>
        <w:tc>
          <w:tcPr>
            <w:tcW w:w="1124" w:type="dxa"/>
            <w:tcBorders>
              <w:top w:val="double" w:sz="3" w:space="0" w:color="000000"/>
              <w:left w:val="single" w:sz="3" w:space="0" w:color="000000"/>
              <w:bottom w:val="double" w:sz="3" w:space="0" w:color="000000"/>
              <w:right w:val="single" w:sz="3" w:space="0" w:color="000000"/>
            </w:tcBorders>
          </w:tcPr>
          <w:p w14:paraId="186A84F2"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double" w:sz="3" w:space="0" w:color="000000"/>
              <w:right w:val="single" w:sz="3" w:space="0" w:color="000000"/>
            </w:tcBorders>
          </w:tcPr>
          <w:p w14:paraId="497B03E4" w14:textId="77777777" w:rsidR="0049091B" w:rsidRDefault="00770843">
            <w:pPr>
              <w:spacing w:after="0" w:line="259" w:lineRule="auto"/>
              <w:ind w:left="0" w:right="46" w:firstLine="0"/>
              <w:jc w:val="center"/>
            </w:pPr>
            <w:r>
              <w:rPr>
                <w:sz w:val="16"/>
              </w:rPr>
              <w:t xml:space="preserve">113.10 </w:t>
            </w:r>
          </w:p>
        </w:tc>
        <w:tc>
          <w:tcPr>
            <w:tcW w:w="1390" w:type="dxa"/>
            <w:tcBorders>
              <w:top w:val="double" w:sz="3" w:space="0" w:color="000000"/>
              <w:left w:val="single" w:sz="3" w:space="0" w:color="000000"/>
              <w:bottom w:val="double" w:sz="3" w:space="0" w:color="000000"/>
              <w:right w:val="single" w:sz="3" w:space="0" w:color="000000"/>
            </w:tcBorders>
          </w:tcPr>
          <w:p w14:paraId="0F5122B7" w14:textId="77777777" w:rsidR="0049091B" w:rsidRDefault="00770843">
            <w:pPr>
              <w:spacing w:after="0" w:line="259" w:lineRule="auto"/>
              <w:ind w:left="0" w:right="50" w:firstLine="0"/>
              <w:jc w:val="center"/>
            </w:pPr>
            <w:r>
              <w:rPr>
                <w:sz w:val="16"/>
              </w:rPr>
              <w:t xml:space="preserve">94.41% </w:t>
            </w:r>
          </w:p>
        </w:tc>
        <w:tc>
          <w:tcPr>
            <w:tcW w:w="1153" w:type="dxa"/>
            <w:tcBorders>
              <w:top w:val="double" w:sz="3" w:space="0" w:color="000000"/>
              <w:left w:val="single" w:sz="3" w:space="0" w:color="000000"/>
              <w:bottom w:val="double" w:sz="3" w:space="0" w:color="000000"/>
              <w:right w:val="single" w:sz="3" w:space="0" w:color="000000"/>
            </w:tcBorders>
          </w:tcPr>
          <w:p w14:paraId="36AD74A3" w14:textId="77777777" w:rsidR="0049091B" w:rsidRDefault="00770843">
            <w:pPr>
              <w:spacing w:after="0" w:line="259" w:lineRule="auto"/>
              <w:ind w:left="0" w:right="53" w:firstLine="0"/>
              <w:jc w:val="center"/>
            </w:pPr>
            <w:r>
              <w:rPr>
                <w:sz w:val="16"/>
              </w:rPr>
              <w:t xml:space="preserve">75.332 </w:t>
            </w:r>
          </w:p>
        </w:tc>
        <w:tc>
          <w:tcPr>
            <w:tcW w:w="1333" w:type="dxa"/>
            <w:tcBorders>
              <w:top w:val="double" w:sz="3" w:space="0" w:color="000000"/>
              <w:left w:val="single" w:sz="3" w:space="0" w:color="000000"/>
              <w:bottom w:val="double" w:sz="3" w:space="0" w:color="000000"/>
              <w:right w:val="single" w:sz="3" w:space="0" w:color="000000"/>
            </w:tcBorders>
          </w:tcPr>
          <w:p w14:paraId="376066DC" w14:textId="77777777" w:rsidR="0049091B" w:rsidRDefault="00770843">
            <w:pPr>
              <w:spacing w:after="0" w:line="259" w:lineRule="auto"/>
              <w:ind w:left="0" w:right="45" w:firstLine="0"/>
              <w:jc w:val="center"/>
            </w:pPr>
            <w:r>
              <w:rPr>
                <w:sz w:val="16"/>
              </w:rPr>
              <w:t xml:space="preserve">6.6943 </w:t>
            </w:r>
          </w:p>
        </w:tc>
      </w:tr>
      <w:tr w:rsidR="0049091B" w14:paraId="1B2E5571" w14:textId="77777777">
        <w:trPr>
          <w:trHeight w:val="389"/>
        </w:trPr>
        <w:tc>
          <w:tcPr>
            <w:tcW w:w="2673" w:type="dxa"/>
            <w:tcBorders>
              <w:top w:val="double" w:sz="3" w:space="0" w:color="000000"/>
              <w:left w:val="single" w:sz="3" w:space="0" w:color="000000"/>
              <w:bottom w:val="double" w:sz="3" w:space="0" w:color="000000"/>
              <w:right w:val="single" w:sz="3" w:space="0" w:color="000000"/>
            </w:tcBorders>
          </w:tcPr>
          <w:p w14:paraId="059CC6FE" w14:textId="77777777" w:rsidR="0049091B" w:rsidRDefault="00770843">
            <w:pPr>
              <w:spacing w:after="0" w:line="259" w:lineRule="auto"/>
              <w:ind w:left="0" w:right="0" w:firstLine="0"/>
              <w:jc w:val="left"/>
            </w:pPr>
            <w:r>
              <w:rPr>
                <w:sz w:val="16"/>
              </w:rPr>
              <w:t xml:space="preserve">NIVEL DE BENEFICIO MDSIAP 35 </w:t>
            </w:r>
          </w:p>
          <w:p w14:paraId="6A8AB784" w14:textId="77777777" w:rsidR="0049091B" w:rsidRDefault="00770843">
            <w:pPr>
              <w:spacing w:after="0" w:line="259" w:lineRule="auto"/>
              <w:ind w:left="0" w:right="0" w:firstLine="0"/>
              <w:jc w:val="left"/>
            </w:pPr>
            <w:r>
              <w:rPr>
                <w:sz w:val="16"/>
              </w:rPr>
              <w:t xml:space="preserve">  </w:t>
            </w:r>
          </w:p>
        </w:tc>
        <w:tc>
          <w:tcPr>
            <w:tcW w:w="1037" w:type="dxa"/>
            <w:tcBorders>
              <w:top w:val="double" w:sz="3" w:space="0" w:color="000000"/>
              <w:left w:val="single" w:sz="3" w:space="0" w:color="000000"/>
              <w:bottom w:val="double" w:sz="3" w:space="0" w:color="000000"/>
              <w:right w:val="single" w:sz="3" w:space="0" w:color="000000"/>
            </w:tcBorders>
          </w:tcPr>
          <w:p w14:paraId="66AF3A76" w14:textId="77777777" w:rsidR="0049091B" w:rsidRDefault="00770843">
            <w:pPr>
              <w:spacing w:after="0" w:line="259" w:lineRule="auto"/>
              <w:ind w:left="0" w:right="45" w:firstLine="0"/>
              <w:jc w:val="center"/>
            </w:pPr>
            <w:r>
              <w:rPr>
                <w:sz w:val="16"/>
              </w:rPr>
              <w:t xml:space="preserve">1355 </w:t>
            </w:r>
          </w:p>
        </w:tc>
        <w:tc>
          <w:tcPr>
            <w:tcW w:w="1124" w:type="dxa"/>
            <w:tcBorders>
              <w:top w:val="double" w:sz="3" w:space="0" w:color="000000"/>
              <w:left w:val="single" w:sz="3" w:space="0" w:color="000000"/>
              <w:bottom w:val="double" w:sz="3" w:space="0" w:color="000000"/>
              <w:right w:val="single" w:sz="3" w:space="0" w:color="000000"/>
            </w:tcBorders>
          </w:tcPr>
          <w:p w14:paraId="6B62B634"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double" w:sz="3" w:space="0" w:color="000000"/>
              <w:right w:val="single" w:sz="3" w:space="0" w:color="000000"/>
            </w:tcBorders>
          </w:tcPr>
          <w:p w14:paraId="44F4D3F7" w14:textId="77777777" w:rsidR="0049091B" w:rsidRDefault="00770843">
            <w:pPr>
              <w:spacing w:after="0" w:line="259" w:lineRule="auto"/>
              <w:ind w:left="0" w:right="46" w:firstLine="0"/>
              <w:jc w:val="center"/>
            </w:pPr>
            <w:r>
              <w:rPr>
                <w:sz w:val="16"/>
              </w:rPr>
              <w:t xml:space="preserve">111.64 </w:t>
            </w:r>
          </w:p>
        </w:tc>
        <w:tc>
          <w:tcPr>
            <w:tcW w:w="1390" w:type="dxa"/>
            <w:tcBorders>
              <w:top w:val="double" w:sz="3" w:space="0" w:color="000000"/>
              <w:left w:val="single" w:sz="3" w:space="0" w:color="000000"/>
              <w:bottom w:val="double" w:sz="3" w:space="0" w:color="000000"/>
              <w:right w:val="single" w:sz="3" w:space="0" w:color="000000"/>
            </w:tcBorders>
          </w:tcPr>
          <w:p w14:paraId="7F7473EF" w14:textId="77777777" w:rsidR="0049091B" w:rsidRDefault="00770843">
            <w:pPr>
              <w:spacing w:after="0" w:line="259" w:lineRule="auto"/>
              <w:ind w:left="0" w:right="50" w:firstLine="0"/>
              <w:jc w:val="center"/>
            </w:pPr>
            <w:r>
              <w:rPr>
                <w:sz w:val="16"/>
              </w:rPr>
              <w:t xml:space="preserve">93.19% </w:t>
            </w:r>
          </w:p>
        </w:tc>
        <w:tc>
          <w:tcPr>
            <w:tcW w:w="1153" w:type="dxa"/>
            <w:tcBorders>
              <w:top w:val="double" w:sz="3" w:space="0" w:color="000000"/>
              <w:left w:val="single" w:sz="3" w:space="0" w:color="000000"/>
              <w:bottom w:val="double" w:sz="3" w:space="0" w:color="000000"/>
              <w:right w:val="single" w:sz="3" w:space="0" w:color="000000"/>
            </w:tcBorders>
          </w:tcPr>
          <w:p w14:paraId="3190836C" w14:textId="77777777" w:rsidR="0049091B" w:rsidRDefault="00770843">
            <w:pPr>
              <w:spacing w:after="0" w:line="259" w:lineRule="auto"/>
              <w:ind w:left="0" w:right="53" w:firstLine="0"/>
              <w:jc w:val="center"/>
            </w:pPr>
            <w:r>
              <w:rPr>
                <w:sz w:val="16"/>
              </w:rPr>
              <w:t xml:space="preserve">91.911 </w:t>
            </w:r>
          </w:p>
        </w:tc>
        <w:tc>
          <w:tcPr>
            <w:tcW w:w="1333" w:type="dxa"/>
            <w:tcBorders>
              <w:top w:val="double" w:sz="3" w:space="0" w:color="000000"/>
              <w:left w:val="single" w:sz="3" w:space="0" w:color="000000"/>
              <w:bottom w:val="double" w:sz="3" w:space="0" w:color="000000"/>
              <w:right w:val="single" w:sz="3" w:space="0" w:color="000000"/>
            </w:tcBorders>
          </w:tcPr>
          <w:p w14:paraId="100E99C8" w14:textId="77777777" w:rsidR="0049091B" w:rsidRDefault="00770843">
            <w:pPr>
              <w:spacing w:after="0" w:line="259" w:lineRule="auto"/>
              <w:ind w:left="0" w:right="45" w:firstLine="0"/>
              <w:jc w:val="center"/>
            </w:pPr>
            <w:r>
              <w:rPr>
                <w:sz w:val="16"/>
              </w:rPr>
              <w:t xml:space="preserve">8.1597 </w:t>
            </w:r>
          </w:p>
        </w:tc>
      </w:tr>
      <w:tr w:rsidR="0049091B" w14:paraId="1803C71E" w14:textId="77777777">
        <w:trPr>
          <w:trHeight w:val="389"/>
        </w:trPr>
        <w:tc>
          <w:tcPr>
            <w:tcW w:w="2673" w:type="dxa"/>
            <w:tcBorders>
              <w:top w:val="double" w:sz="3" w:space="0" w:color="000000"/>
              <w:left w:val="single" w:sz="3" w:space="0" w:color="000000"/>
              <w:bottom w:val="double" w:sz="3" w:space="0" w:color="000000"/>
              <w:right w:val="single" w:sz="3" w:space="0" w:color="000000"/>
            </w:tcBorders>
          </w:tcPr>
          <w:p w14:paraId="5B9083FA" w14:textId="77777777" w:rsidR="0049091B" w:rsidRDefault="00770843">
            <w:pPr>
              <w:spacing w:after="0" w:line="259" w:lineRule="auto"/>
              <w:ind w:left="0" w:right="0" w:firstLine="0"/>
              <w:jc w:val="left"/>
            </w:pPr>
            <w:r>
              <w:rPr>
                <w:sz w:val="16"/>
              </w:rPr>
              <w:t xml:space="preserve">NIVEL DE BENEFICIO MDSIAP 36 </w:t>
            </w:r>
          </w:p>
          <w:p w14:paraId="5223E2F0" w14:textId="77777777" w:rsidR="0049091B" w:rsidRDefault="00770843">
            <w:pPr>
              <w:spacing w:after="0" w:line="259" w:lineRule="auto"/>
              <w:ind w:left="0" w:right="0" w:firstLine="0"/>
              <w:jc w:val="left"/>
            </w:pPr>
            <w:r>
              <w:rPr>
                <w:sz w:val="16"/>
              </w:rPr>
              <w:t xml:space="preserve">  </w:t>
            </w:r>
          </w:p>
        </w:tc>
        <w:tc>
          <w:tcPr>
            <w:tcW w:w="1037" w:type="dxa"/>
            <w:tcBorders>
              <w:top w:val="double" w:sz="3" w:space="0" w:color="000000"/>
              <w:left w:val="single" w:sz="3" w:space="0" w:color="000000"/>
              <w:bottom w:val="double" w:sz="3" w:space="0" w:color="000000"/>
              <w:right w:val="single" w:sz="3" w:space="0" w:color="000000"/>
            </w:tcBorders>
          </w:tcPr>
          <w:p w14:paraId="45C5F837" w14:textId="77777777" w:rsidR="0049091B" w:rsidRDefault="00770843">
            <w:pPr>
              <w:spacing w:after="0" w:line="259" w:lineRule="auto"/>
              <w:ind w:left="0" w:right="45" w:firstLine="0"/>
              <w:jc w:val="center"/>
            </w:pPr>
            <w:r>
              <w:rPr>
                <w:sz w:val="16"/>
              </w:rPr>
              <w:t xml:space="preserve">1355 </w:t>
            </w:r>
          </w:p>
        </w:tc>
        <w:tc>
          <w:tcPr>
            <w:tcW w:w="1124" w:type="dxa"/>
            <w:tcBorders>
              <w:top w:val="double" w:sz="3" w:space="0" w:color="000000"/>
              <w:left w:val="single" w:sz="3" w:space="0" w:color="000000"/>
              <w:bottom w:val="double" w:sz="3" w:space="0" w:color="000000"/>
              <w:right w:val="single" w:sz="3" w:space="0" w:color="000000"/>
            </w:tcBorders>
          </w:tcPr>
          <w:p w14:paraId="56D02674"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double" w:sz="3" w:space="0" w:color="000000"/>
              <w:right w:val="single" w:sz="3" w:space="0" w:color="000000"/>
            </w:tcBorders>
          </w:tcPr>
          <w:p w14:paraId="0A600D21" w14:textId="77777777" w:rsidR="0049091B" w:rsidRDefault="00770843">
            <w:pPr>
              <w:spacing w:after="0" w:line="259" w:lineRule="auto"/>
              <w:ind w:left="0" w:right="46" w:firstLine="0"/>
              <w:jc w:val="center"/>
            </w:pPr>
            <w:r>
              <w:rPr>
                <w:sz w:val="16"/>
              </w:rPr>
              <w:t xml:space="preserve">107.57 </w:t>
            </w:r>
          </w:p>
        </w:tc>
        <w:tc>
          <w:tcPr>
            <w:tcW w:w="1390" w:type="dxa"/>
            <w:tcBorders>
              <w:top w:val="double" w:sz="3" w:space="0" w:color="000000"/>
              <w:left w:val="single" w:sz="3" w:space="0" w:color="000000"/>
              <w:bottom w:val="double" w:sz="3" w:space="0" w:color="000000"/>
              <w:right w:val="single" w:sz="3" w:space="0" w:color="000000"/>
            </w:tcBorders>
          </w:tcPr>
          <w:p w14:paraId="21E46E6D" w14:textId="77777777" w:rsidR="0049091B" w:rsidRDefault="00770843">
            <w:pPr>
              <w:spacing w:after="0" w:line="259" w:lineRule="auto"/>
              <w:ind w:left="0" w:right="50" w:firstLine="0"/>
              <w:jc w:val="center"/>
            </w:pPr>
            <w:r>
              <w:rPr>
                <w:sz w:val="16"/>
              </w:rPr>
              <w:t xml:space="preserve">89.80% </w:t>
            </w:r>
          </w:p>
        </w:tc>
        <w:tc>
          <w:tcPr>
            <w:tcW w:w="1153" w:type="dxa"/>
            <w:tcBorders>
              <w:top w:val="double" w:sz="3" w:space="0" w:color="000000"/>
              <w:left w:val="single" w:sz="3" w:space="0" w:color="000000"/>
              <w:bottom w:val="double" w:sz="3" w:space="0" w:color="000000"/>
              <w:right w:val="single" w:sz="3" w:space="0" w:color="000000"/>
            </w:tcBorders>
          </w:tcPr>
          <w:p w14:paraId="536D115B" w14:textId="77777777" w:rsidR="0049091B" w:rsidRDefault="00770843">
            <w:pPr>
              <w:spacing w:after="0" w:line="259" w:lineRule="auto"/>
              <w:ind w:left="0" w:right="60" w:firstLine="0"/>
              <w:jc w:val="center"/>
            </w:pPr>
            <w:r>
              <w:rPr>
                <w:sz w:val="16"/>
              </w:rPr>
              <w:t xml:space="preserve">137.889 </w:t>
            </w:r>
          </w:p>
        </w:tc>
        <w:tc>
          <w:tcPr>
            <w:tcW w:w="1333" w:type="dxa"/>
            <w:tcBorders>
              <w:top w:val="double" w:sz="3" w:space="0" w:color="000000"/>
              <w:left w:val="single" w:sz="3" w:space="0" w:color="000000"/>
              <w:bottom w:val="double" w:sz="3" w:space="0" w:color="000000"/>
              <w:right w:val="single" w:sz="3" w:space="0" w:color="000000"/>
            </w:tcBorders>
          </w:tcPr>
          <w:p w14:paraId="1A3FAE05" w14:textId="77777777" w:rsidR="0049091B" w:rsidRDefault="00770843">
            <w:pPr>
              <w:spacing w:after="0" w:line="259" w:lineRule="auto"/>
              <w:ind w:left="0" w:right="52" w:firstLine="0"/>
              <w:jc w:val="center"/>
            </w:pPr>
            <w:r>
              <w:rPr>
                <w:sz w:val="16"/>
              </w:rPr>
              <w:t xml:space="preserve">12.2234 </w:t>
            </w:r>
          </w:p>
        </w:tc>
      </w:tr>
      <w:tr w:rsidR="0049091B" w14:paraId="33E3D567" w14:textId="77777777">
        <w:trPr>
          <w:trHeight w:val="389"/>
        </w:trPr>
        <w:tc>
          <w:tcPr>
            <w:tcW w:w="2673" w:type="dxa"/>
            <w:tcBorders>
              <w:top w:val="double" w:sz="3" w:space="0" w:color="000000"/>
              <w:left w:val="single" w:sz="3" w:space="0" w:color="000000"/>
              <w:bottom w:val="double" w:sz="3" w:space="0" w:color="000000"/>
              <w:right w:val="single" w:sz="3" w:space="0" w:color="000000"/>
            </w:tcBorders>
          </w:tcPr>
          <w:p w14:paraId="63FA8072" w14:textId="77777777" w:rsidR="0049091B" w:rsidRDefault="00770843">
            <w:pPr>
              <w:spacing w:after="0" w:line="259" w:lineRule="auto"/>
              <w:ind w:left="0" w:right="0" w:firstLine="0"/>
              <w:jc w:val="left"/>
            </w:pPr>
            <w:r>
              <w:rPr>
                <w:sz w:val="16"/>
              </w:rPr>
              <w:t xml:space="preserve">NIVEL DE BENEFICIO MDSIAP 37 </w:t>
            </w:r>
          </w:p>
          <w:p w14:paraId="1C1E783F" w14:textId="77777777" w:rsidR="0049091B" w:rsidRDefault="00770843">
            <w:pPr>
              <w:spacing w:after="0" w:line="259" w:lineRule="auto"/>
              <w:ind w:left="0" w:right="0" w:firstLine="0"/>
              <w:jc w:val="left"/>
            </w:pPr>
            <w:r>
              <w:rPr>
                <w:sz w:val="16"/>
              </w:rPr>
              <w:t xml:space="preserve">  </w:t>
            </w:r>
          </w:p>
        </w:tc>
        <w:tc>
          <w:tcPr>
            <w:tcW w:w="1037" w:type="dxa"/>
            <w:tcBorders>
              <w:top w:val="double" w:sz="3" w:space="0" w:color="000000"/>
              <w:left w:val="single" w:sz="3" w:space="0" w:color="000000"/>
              <w:bottom w:val="double" w:sz="3" w:space="0" w:color="000000"/>
              <w:right w:val="single" w:sz="3" w:space="0" w:color="000000"/>
            </w:tcBorders>
          </w:tcPr>
          <w:p w14:paraId="57F7D2C4" w14:textId="77777777" w:rsidR="0049091B" w:rsidRDefault="00770843">
            <w:pPr>
              <w:spacing w:after="0" w:line="259" w:lineRule="auto"/>
              <w:ind w:left="0" w:right="45" w:firstLine="0"/>
              <w:jc w:val="center"/>
            </w:pPr>
            <w:r>
              <w:rPr>
                <w:sz w:val="16"/>
              </w:rPr>
              <w:t xml:space="preserve">1355 </w:t>
            </w:r>
          </w:p>
        </w:tc>
        <w:tc>
          <w:tcPr>
            <w:tcW w:w="1124" w:type="dxa"/>
            <w:tcBorders>
              <w:top w:val="double" w:sz="3" w:space="0" w:color="000000"/>
              <w:left w:val="single" w:sz="3" w:space="0" w:color="000000"/>
              <w:bottom w:val="double" w:sz="3" w:space="0" w:color="000000"/>
              <w:right w:val="single" w:sz="3" w:space="0" w:color="000000"/>
            </w:tcBorders>
          </w:tcPr>
          <w:p w14:paraId="595D86CA"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double" w:sz="3" w:space="0" w:color="000000"/>
              <w:right w:val="single" w:sz="3" w:space="0" w:color="000000"/>
            </w:tcBorders>
          </w:tcPr>
          <w:p w14:paraId="7408C833" w14:textId="77777777" w:rsidR="0049091B" w:rsidRDefault="00770843">
            <w:pPr>
              <w:spacing w:after="0" w:line="259" w:lineRule="auto"/>
              <w:ind w:left="0" w:right="46" w:firstLine="0"/>
              <w:jc w:val="center"/>
            </w:pPr>
            <w:r>
              <w:rPr>
                <w:sz w:val="16"/>
              </w:rPr>
              <w:t xml:space="preserve">101.12 </w:t>
            </w:r>
          </w:p>
        </w:tc>
        <w:tc>
          <w:tcPr>
            <w:tcW w:w="1390" w:type="dxa"/>
            <w:tcBorders>
              <w:top w:val="double" w:sz="3" w:space="0" w:color="000000"/>
              <w:left w:val="single" w:sz="3" w:space="0" w:color="000000"/>
              <w:bottom w:val="double" w:sz="3" w:space="0" w:color="000000"/>
              <w:right w:val="single" w:sz="3" w:space="0" w:color="000000"/>
            </w:tcBorders>
          </w:tcPr>
          <w:p w14:paraId="0FF53E0C" w14:textId="77777777" w:rsidR="0049091B" w:rsidRDefault="00770843">
            <w:pPr>
              <w:spacing w:after="0" w:line="259" w:lineRule="auto"/>
              <w:ind w:left="0" w:right="50" w:firstLine="0"/>
              <w:jc w:val="center"/>
            </w:pPr>
            <w:r>
              <w:rPr>
                <w:sz w:val="16"/>
              </w:rPr>
              <w:t xml:space="preserve">84.41% </w:t>
            </w:r>
          </w:p>
        </w:tc>
        <w:tc>
          <w:tcPr>
            <w:tcW w:w="1153" w:type="dxa"/>
            <w:tcBorders>
              <w:top w:val="double" w:sz="3" w:space="0" w:color="000000"/>
              <w:left w:val="single" w:sz="3" w:space="0" w:color="000000"/>
              <w:bottom w:val="double" w:sz="3" w:space="0" w:color="000000"/>
              <w:right w:val="single" w:sz="3" w:space="0" w:color="000000"/>
            </w:tcBorders>
          </w:tcPr>
          <w:p w14:paraId="4E5A0D07" w14:textId="77777777" w:rsidR="0049091B" w:rsidRDefault="00770843">
            <w:pPr>
              <w:spacing w:after="0" w:line="259" w:lineRule="auto"/>
              <w:ind w:left="0" w:right="60" w:firstLine="0"/>
              <w:jc w:val="center"/>
            </w:pPr>
            <w:r>
              <w:rPr>
                <w:sz w:val="16"/>
              </w:rPr>
              <w:t xml:space="preserve">210.935 </w:t>
            </w:r>
          </w:p>
        </w:tc>
        <w:tc>
          <w:tcPr>
            <w:tcW w:w="1333" w:type="dxa"/>
            <w:tcBorders>
              <w:top w:val="double" w:sz="3" w:space="0" w:color="000000"/>
              <w:left w:val="single" w:sz="3" w:space="0" w:color="000000"/>
              <w:bottom w:val="double" w:sz="3" w:space="0" w:color="000000"/>
              <w:right w:val="single" w:sz="3" w:space="0" w:color="000000"/>
            </w:tcBorders>
          </w:tcPr>
          <w:p w14:paraId="6FB2A7FF" w14:textId="77777777" w:rsidR="0049091B" w:rsidRDefault="00770843">
            <w:pPr>
              <w:spacing w:after="0" w:line="259" w:lineRule="auto"/>
              <w:ind w:left="0" w:right="52" w:firstLine="0"/>
              <w:jc w:val="center"/>
            </w:pPr>
            <w:r>
              <w:rPr>
                <w:sz w:val="16"/>
              </w:rPr>
              <w:t xml:space="preserve">18.6795 </w:t>
            </w:r>
          </w:p>
        </w:tc>
      </w:tr>
      <w:tr w:rsidR="0049091B" w14:paraId="7FF741B4" w14:textId="77777777">
        <w:trPr>
          <w:trHeight w:val="389"/>
        </w:trPr>
        <w:tc>
          <w:tcPr>
            <w:tcW w:w="2673" w:type="dxa"/>
            <w:tcBorders>
              <w:top w:val="double" w:sz="3" w:space="0" w:color="000000"/>
              <w:left w:val="single" w:sz="3" w:space="0" w:color="000000"/>
              <w:bottom w:val="double" w:sz="3" w:space="0" w:color="000000"/>
              <w:right w:val="single" w:sz="3" w:space="0" w:color="000000"/>
            </w:tcBorders>
          </w:tcPr>
          <w:p w14:paraId="467E9C52" w14:textId="77777777" w:rsidR="0049091B" w:rsidRDefault="00770843">
            <w:pPr>
              <w:spacing w:after="0" w:line="259" w:lineRule="auto"/>
              <w:ind w:left="0" w:right="0" w:firstLine="0"/>
              <w:jc w:val="left"/>
            </w:pPr>
            <w:r>
              <w:rPr>
                <w:sz w:val="16"/>
              </w:rPr>
              <w:t xml:space="preserve">NIVEL DE BENEFICIO MDSIAP 38 </w:t>
            </w:r>
          </w:p>
          <w:p w14:paraId="023FCFB5" w14:textId="77777777" w:rsidR="0049091B" w:rsidRDefault="00770843">
            <w:pPr>
              <w:spacing w:after="0" w:line="259" w:lineRule="auto"/>
              <w:ind w:left="0" w:right="0" w:firstLine="0"/>
              <w:jc w:val="left"/>
            </w:pPr>
            <w:r>
              <w:rPr>
                <w:sz w:val="16"/>
              </w:rPr>
              <w:t xml:space="preserve">  </w:t>
            </w:r>
          </w:p>
        </w:tc>
        <w:tc>
          <w:tcPr>
            <w:tcW w:w="1037" w:type="dxa"/>
            <w:tcBorders>
              <w:top w:val="double" w:sz="3" w:space="0" w:color="000000"/>
              <w:left w:val="single" w:sz="3" w:space="0" w:color="000000"/>
              <w:bottom w:val="double" w:sz="3" w:space="0" w:color="000000"/>
              <w:right w:val="single" w:sz="3" w:space="0" w:color="000000"/>
            </w:tcBorders>
          </w:tcPr>
          <w:p w14:paraId="65100507" w14:textId="77777777" w:rsidR="0049091B" w:rsidRDefault="00770843">
            <w:pPr>
              <w:spacing w:after="0" w:line="259" w:lineRule="auto"/>
              <w:ind w:left="0" w:right="45" w:firstLine="0"/>
              <w:jc w:val="center"/>
            </w:pPr>
            <w:r>
              <w:rPr>
                <w:sz w:val="16"/>
              </w:rPr>
              <w:t xml:space="preserve">1355 </w:t>
            </w:r>
          </w:p>
        </w:tc>
        <w:tc>
          <w:tcPr>
            <w:tcW w:w="1124" w:type="dxa"/>
            <w:tcBorders>
              <w:top w:val="double" w:sz="3" w:space="0" w:color="000000"/>
              <w:left w:val="single" w:sz="3" w:space="0" w:color="000000"/>
              <w:bottom w:val="double" w:sz="3" w:space="0" w:color="000000"/>
              <w:right w:val="single" w:sz="3" w:space="0" w:color="000000"/>
            </w:tcBorders>
          </w:tcPr>
          <w:p w14:paraId="329DD92E"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double" w:sz="3" w:space="0" w:color="000000"/>
              <w:right w:val="single" w:sz="3" w:space="0" w:color="000000"/>
            </w:tcBorders>
          </w:tcPr>
          <w:p w14:paraId="6CA178F3" w14:textId="77777777" w:rsidR="0049091B" w:rsidRDefault="00770843">
            <w:pPr>
              <w:spacing w:after="0" w:line="259" w:lineRule="auto"/>
              <w:ind w:left="0" w:right="53" w:firstLine="0"/>
              <w:jc w:val="center"/>
            </w:pPr>
            <w:r>
              <w:rPr>
                <w:sz w:val="16"/>
              </w:rPr>
              <w:t xml:space="preserve">92.39 </w:t>
            </w:r>
          </w:p>
        </w:tc>
        <w:tc>
          <w:tcPr>
            <w:tcW w:w="1390" w:type="dxa"/>
            <w:tcBorders>
              <w:top w:val="double" w:sz="3" w:space="0" w:color="000000"/>
              <w:left w:val="single" w:sz="3" w:space="0" w:color="000000"/>
              <w:bottom w:val="double" w:sz="3" w:space="0" w:color="000000"/>
              <w:right w:val="single" w:sz="3" w:space="0" w:color="000000"/>
            </w:tcBorders>
          </w:tcPr>
          <w:p w14:paraId="09A9E7CF" w14:textId="77777777" w:rsidR="0049091B" w:rsidRDefault="00770843">
            <w:pPr>
              <w:spacing w:after="0" w:line="259" w:lineRule="auto"/>
              <w:ind w:left="0" w:right="50" w:firstLine="0"/>
              <w:jc w:val="center"/>
            </w:pPr>
            <w:r>
              <w:rPr>
                <w:sz w:val="16"/>
              </w:rPr>
              <w:t xml:space="preserve">77.13% </w:t>
            </w:r>
          </w:p>
        </w:tc>
        <w:tc>
          <w:tcPr>
            <w:tcW w:w="1153" w:type="dxa"/>
            <w:tcBorders>
              <w:top w:val="double" w:sz="3" w:space="0" w:color="000000"/>
              <w:left w:val="single" w:sz="3" w:space="0" w:color="000000"/>
              <w:bottom w:val="double" w:sz="3" w:space="0" w:color="000000"/>
              <w:right w:val="single" w:sz="3" w:space="0" w:color="000000"/>
            </w:tcBorders>
          </w:tcPr>
          <w:p w14:paraId="562EA878" w14:textId="77777777" w:rsidR="0049091B" w:rsidRDefault="00770843">
            <w:pPr>
              <w:spacing w:after="0" w:line="259" w:lineRule="auto"/>
              <w:ind w:left="0" w:right="60" w:firstLine="0"/>
              <w:jc w:val="center"/>
            </w:pPr>
            <w:r>
              <w:rPr>
                <w:sz w:val="16"/>
              </w:rPr>
              <w:t xml:space="preserve">309.622 </w:t>
            </w:r>
          </w:p>
        </w:tc>
        <w:tc>
          <w:tcPr>
            <w:tcW w:w="1333" w:type="dxa"/>
            <w:tcBorders>
              <w:top w:val="double" w:sz="3" w:space="0" w:color="000000"/>
              <w:left w:val="single" w:sz="3" w:space="0" w:color="000000"/>
              <w:bottom w:val="double" w:sz="3" w:space="0" w:color="000000"/>
              <w:right w:val="single" w:sz="3" w:space="0" w:color="000000"/>
            </w:tcBorders>
          </w:tcPr>
          <w:p w14:paraId="5701ED3E" w14:textId="77777777" w:rsidR="0049091B" w:rsidRDefault="00770843">
            <w:pPr>
              <w:spacing w:after="0" w:line="259" w:lineRule="auto"/>
              <w:ind w:left="0" w:right="52" w:firstLine="0"/>
              <w:jc w:val="center"/>
            </w:pPr>
            <w:r>
              <w:rPr>
                <w:sz w:val="16"/>
              </w:rPr>
              <w:t xml:space="preserve">27.4019 </w:t>
            </w:r>
          </w:p>
        </w:tc>
      </w:tr>
      <w:tr w:rsidR="0049091B" w14:paraId="049E5C7A" w14:textId="77777777">
        <w:trPr>
          <w:trHeight w:val="389"/>
        </w:trPr>
        <w:tc>
          <w:tcPr>
            <w:tcW w:w="2673" w:type="dxa"/>
            <w:tcBorders>
              <w:top w:val="double" w:sz="3" w:space="0" w:color="000000"/>
              <w:left w:val="single" w:sz="3" w:space="0" w:color="000000"/>
              <w:bottom w:val="double" w:sz="3" w:space="0" w:color="000000"/>
              <w:right w:val="single" w:sz="3" w:space="0" w:color="000000"/>
            </w:tcBorders>
          </w:tcPr>
          <w:p w14:paraId="4BA0A2F5" w14:textId="77777777" w:rsidR="0049091B" w:rsidRDefault="00770843">
            <w:pPr>
              <w:spacing w:after="0" w:line="259" w:lineRule="auto"/>
              <w:ind w:left="0" w:right="0" w:firstLine="0"/>
              <w:jc w:val="left"/>
            </w:pPr>
            <w:r>
              <w:rPr>
                <w:sz w:val="16"/>
              </w:rPr>
              <w:t xml:space="preserve">NIVEL DE BENEFICIO MDSIAP 39 </w:t>
            </w:r>
          </w:p>
          <w:p w14:paraId="6C98618D" w14:textId="77777777" w:rsidR="0049091B" w:rsidRDefault="00770843">
            <w:pPr>
              <w:spacing w:after="0" w:line="259" w:lineRule="auto"/>
              <w:ind w:left="0" w:right="0" w:firstLine="0"/>
              <w:jc w:val="left"/>
            </w:pPr>
            <w:r>
              <w:rPr>
                <w:sz w:val="16"/>
              </w:rPr>
              <w:t xml:space="preserve">  </w:t>
            </w:r>
          </w:p>
        </w:tc>
        <w:tc>
          <w:tcPr>
            <w:tcW w:w="1037" w:type="dxa"/>
            <w:tcBorders>
              <w:top w:val="double" w:sz="3" w:space="0" w:color="000000"/>
              <w:left w:val="single" w:sz="3" w:space="0" w:color="000000"/>
              <w:bottom w:val="double" w:sz="3" w:space="0" w:color="000000"/>
              <w:right w:val="single" w:sz="3" w:space="0" w:color="000000"/>
            </w:tcBorders>
          </w:tcPr>
          <w:p w14:paraId="2CE3422E" w14:textId="77777777" w:rsidR="0049091B" w:rsidRDefault="00770843">
            <w:pPr>
              <w:spacing w:after="0" w:line="259" w:lineRule="auto"/>
              <w:ind w:left="0" w:right="45" w:firstLine="0"/>
              <w:jc w:val="center"/>
            </w:pPr>
            <w:r>
              <w:rPr>
                <w:sz w:val="16"/>
              </w:rPr>
              <w:t xml:space="preserve">1355 </w:t>
            </w:r>
          </w:p>
        </w:tc>
        <w:tc>
          <w:tcPr>
            <w:tcW w:w="1124" w:type="dxa"/>
            <w:tcBorders>
              <w:top w:val="double" w:sz="3" w:space="0" w:color="000000"/>
              <w:left w:val="single" w:sz="3" w:space="0" w:color="000000"/>
              <w:bottom w:val="double" w:sz="3" w:space="0" w:color="000000"/>
              <w:right w:val="single" w:sz="3" w:space="0" w:color="000000"/>
            </w:tcBorders>
          </w:tcPr>
          <w:p w14:paraId="256E9E2D"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double" w:sz="3" w:space="0" w:color="000000"/>
              <w:right w:val="single" w:sz="3" w:space="0" w:color="000000"/>
            </w:tcBorders>
          </w:tcPr>
          <w:p w14:paraId="1FB6F86B" w14:textId="77777777" w:rsidR="0049091B" w:rsidRDefault="00770843">
            <w:pPr>
              <w:spacing w:after="0" w:line="259" w:lineRule="auto"/>
              <w:ind w:left="0" w:right="53" w:firstLine="0"/>
              <w:jc w:val="center"/>
            </w:pPr>
            <w:r>
              <w:rPr>
                <w:sz w:val="16"/>
              </w:rPr>
              <w:t xml:space="preserve">84.11 </w:t>
            </w:r>
          </w:p>
        </w:tc>
        <w:tc>
          <w:tcPr>
            <w:tcW w:w="1390" w:type="dxa"/>
            <w:tcBorders>
              <w:top w:val="double" w:sz="3" w:space="0" w:color="000000"/>
              <w:left w:val="single" w:sz="3" w:space="0" w:color="000000"/>
              <w:bottom w:val="double" w:sz="3" w:space="0" w:color="000000"/>
              <w:right w:val="single" w:sz="3" w:space="0" w:color="000000"/>
            </w:tcBorders>
          </w:tcPr>
          <w:p w14:paraId="4964F311" w14:textId="77777777" w:rsidR="0049091B" w:rsidRDefault="00770843">
            <w:pPr>
              <w:spacing w:after="0" w:line="259" w:lineRule="auto"/>
              <w:ind w:left="0" w:right="50" w:firstLine="0"/>
              <w:jc w:val="center"/>
            </w:pPr>
            <w:r>
              <w:rPr>
                <w:sz w:val="16"/>
              </w:rPr>
              <w:t xml:space="preserve">70.21% </w:t>
            </w:r>
          </w:p>
        </w:tc>
        <w:tc>
          <w:tcPr>
            <w:tcW w:w="1153" w:type="dxa"/>
            <w:tcBorders>
              <w:top w:val="double" w:sz="3" w:space="0" w:color="000000"/>
              <w:left w:val="single" w:sz="3" w:space="0" w:color="000000"/>
              <w:bottom w:val="double" w:sz="3" w:space="0" w:color="000000"/>
              <w:right w:val="single" w:sz="3" w:space="0" w:color="000000"/>
            </w:tcBorders>
          </w:tcPr>
          <w:p w14:paraId="40CDB6FB" w14:textId="77777777" w:rsidR="0049091B" w:rsidRDefault="00770843">
            <w:pPr>
              <w:spacing w:after="0" w:line="259" w:lineRule="auto"/>
              <w:ind w:left="0" w:right="60" w:firstLine="0"/>
              <w:jc w:val="center"/>
            </w:pPr>
            <w:r>
              <w:rPr>
                <w:sz w:val="16"/>
              </w:rPr>
              <w:t xml:space="preserve">403.339 </w:t>
            </w:r>
          </w:p>
        </w:tc>
        <w:tc>
          <w:tcPr>
            <w:tcW w:w="1333" w:type="dxa"/>
            <w:tcBorders>
              <w:top w:val="double" w:sz="3" w:space="0" w:color="000000"/>
              <w:left w:val="single" w:sz="3" w:space="0" w:color="000000"/>
              <w:bottom w:val="double" w:sz="3" w:space="0" w:color="000000"/>
              <w:right w:val="single" w:sz="3" w:space="0" w:color="000000"/>
            </w:tcBorders>
          </w:tcPr>
          <w:p w14:paraId="2EF192ED" w14:textId="77777777" w:rsidR="0049091B" w:rsidRDefault="00770843">
            <w:pPr>
              <w:spacing w:after="0" w:line="259" w:lineRule="auto"/>
              <w:ind w:left="0" w:right="52" w:firstLine="0"/>
              <w:jc w:val="center"/>
            </w:pPr>
            <w:r>
              <w:rPr>
                <w:sz w:val="16"/>
              </w:rPr>
              <w:t xml:space="preserve">35.6850 </w:t>
            </w:r>
          </w:p>
        </w:tc>
      </w:tr>
      <w:tr w:rsidR="0049091B" w14:paraId="6A206020" w14:textId="77777777">
        <w:trPr>
          <w:trHeight w:val="389"/>
        </w:trPr>
        <w:tc>
          <w:tcPr>
            <w:tcW w:w="2673" w:type="dxa"/>
            <w:tcBorders>
              <w:top w:val="double" w:sz="3" w:space="0" w:color="000000"/>
              <w:left w:val="single" w:sz="3" w:space="0" w:color="000000"/>
              <w:bottom w:val="double" w:sz="3" w:space="0" w:color="000000"/>
              <w:right w:val="single" w:sz="3" w:space="0" w:color="000000"/>
            </w:tcBorders>
          </w:tcPr>
          <w:p w14:paraId="4A4E67A5" w14:textId="77777777" w:rsidR="0049091B" w:rsidRDefault="00770843">
            <w:pPr>
              <w:spacing w:after="0" w:line="259" w:lineRule="auto"/>
              <w:ind w:left="0" w:right="0" w:firstLine="0"/>
              <w:jc w:val="left"/>
            </w:pPr>
            <w:r>
              <w:rPr>
                <w:sz w:val="16"/>
              </w:rPr>
              <w:t xml:space="preserve">NIVEL DE BENEFICIO MDSIAP 40 </w:t>
            </w:r>
          </w:p>
          <w:p w14:paraId="3CEB0F0A" w14:textId="77777777" w:rsidR="0049091B" w:rsidRDefault="00770843">
            <w:pPr>
              <w:spacing w:after="0" w:line="259" w:lineRule="auto"/>
              <w:ind w:left="0" w:right="0" w:firstLine="0"/>
              <w:jc w:val="left"/>
            </w:pPr>
            <w:r>
              <w:rPr>
                <w:sz w:val="16"/>
              </w:rPr>
              <w:t xml:space="preserve">  </w:t>
            </w:r>
          </w:p>
        </w:tc>
        <w:tc>
          <w:tcPr>
            <w:tcW w:w="1037" w:type="dxa"/>
            <w:tcBorders>
              <w:top w:val="double" w:sz="3" w:space="0" w:color="000000"/>
              <w:left w:val="single" w:sz="3" w:space="0" w:color="000000"/>
              <w:bottom w:val="double" w:sz="3" w:space="0" w:color="000000"/>
              <w:right w:val="single" w:sz="3" w:space="0" w:color="000000"/>
            </w:tcBorders>
          </w:tcPr>
          <w:p w14:paraId="20ACD444" w14:textId="77777777" w:rsidR="0049091B" w:rsidRDefault="00770843">
            <w:pPr>
              <w:spacing w:after="0" w:line="259" w:lineRule="auto"/>
              <w:ind w:left="0" w:right="45" w:firstLine="0"/>
              <w:jc w:val="center"/>
            </w:pPr>
            <w:r>
              <w:rPr>
                <w:sz w:val="16"/>
              </w:rPr>
              <w:t xml:space="preserve">1355 </w:t>
            </w:r>
          </w:p>
        </w:tc>
        <w:tc>
          <w:tcPr>
            <w:tcW w:w="1124" w:type="dxa"/>
            <w:tcBorders>
              <w:top w:val="double" w:sz="3" w:space="0" w:color="000000"/>
              <w:left w:val="single" w:sz="3" w:space="0" w:color="000000"/>
              <w:bottom w:val="double" w:sz="3" w:space="0" w:color="000000"/>
              <w:right w:val="single" w:sz="3" w:space="0" w:color="000000"/>
            </w:tcBorders>
          </w:tcPr>
          <w:p w14:paraId="2158022E"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double" w:sz="3" w:space="0" w:color="000000"/>
              <w:right w:val="single" w:sz="3" w:space="0" w:color="000000"/>
            </w:tcBorders>
          </w:tcPr>
          <w:p w14:paraId="48587182" w14:textId="77777777" w:rsidR="0049091B" w:rsidRDefault="00770843">
            <w:pPr>
              <w:spacing w:after="0" w:line="259" w:lineRule="auto"/>
              <w:ind w:left="0" w:right="53" w:firstLine="0"/>
              <w:jc w:val="center"/>
            </w:pPr>
            <w:r>
              <w:rPr>
                <w:sz w:val="16"/>
              </w:rPr>
              <w:t xml:space="preserve">76.47 </w:t>
            </w:r>
          </w:p>
        </w:tc>
        <w:tc>
          <w:tcPr>
            <w:tcW w:w="1390" w:type="dxa"/>
            <w:tcBorders>
              <w:top w:val="double" w:sz="3" w:space="0" w:color="000000"/>
              <w:left w:val="single" w:sz="3" w:space="0" w:color="000000"/>
              <w:bottom w:val="double" w:sz="3" w:space="0" w:color="000000"/>
              <w:right w:val="single" w:sz="3" w:space="0" w:color="000000"/>
            </w:tcBorders>
          </w:tcPr>
          <w:p w14:paraId="0407570E" w14:textId="77777777" w:rsidR="0049091B" w:rsidRDefault="00770843">
            <w:pPr>
              <w:spacing w:after="0" w:line="259" w:lineRule="auto"/>
              <w:ind w:left="0" w:right="50" w:firstLine="0"/>
              <w:jc w:val="center"/>
            </w:pPr>
            <w:r>
              <w:rPr>
                <w:sz w:val="16"/>
              </w:rPr>
              <w:t xml:space="preserve">63.83% </w:t>
            </w:r>
          </w:p>
        </w:tc>
        <w:tc>
          <w:tcPr>
            <w:tcW w:w="1153" w:type="dxa"/>
            <w:tcBorders>
              <w:top w:val="double" w:sz="3" w:space="0" w:color="000000"/>
              <w:left w:val="single" w:sz="3" w:space="0" w:color="000000"/>
              <w:bottom w:val="double" w:sz="3" w:space="0" w:color="000000"/>
              <w:right w:val="single" w:sz="3" w:space="0" w:color="000000"/>
            </w:tcBorders>
          </w:tcPr>
          <w:p w14:paraId="28A36ADC" w14:textId="77777777" w:rsidR="0049091B" w:rsidRDefault="00770843">
            <w:pPr>
              <w:spacing w:after="0" w:line="259" w:lineRule="auto"/>
              <w:ind w:left="0" w:right="60" w:firstLine="0"/>
              <w:jc w:val="center"/>
            </w:pPr>
            <w:r>
              <w:rPr>
                <w:sz w:val="16"/>
              </w:rPr>
              <w:t xml:space="preserve">489.844 </w:t>
            </w:r>
          </w:p>
        </w:tc>
        <w:tc>
          <w:tcPr>
            <w:tcW w:w="1333" w:type="dxa"/>
            <w:tcBorders>
              <w:top w:val="double" w:sz="3" w:space="0" w:color="000000"/>
              <w:left w:val="single" w:sz="3" w:space="0" w:color="000000"/>
              <w:bottom w:val="double" w:sz="3" w:space="0" w:color="000000"/>
              <w:right w:val="single" w:sz="3" w:space="0" w:color="000000"/>
            </w:tcBorders>
          </w:tcPr>
          <w:p w14:paraId="20474B4C" w14:textId="77777777" w:rsidR="0049091B" w:rsidRDefault="00770843">
            <w:pPr>
              <w:spacing w:after="0" w:line="259" w:lineRule="auto"/>
              <w:ind w:left="0" w:right="52" w:firstLine="0"/>
              <w:jc w:val="center"/>
            </w:pPr>
            <w:r>
              <w:rPr>
                <w:sz w:val="16"/>
              </w:rPr>
              <w:t xml:space="preserve">43.3307 </w:t>
            </w:r>
          </w:p>
        </w:tc>
      </w:tr>
      <w:tr w:rsidR="0049091B" w14:paraId="1C9940D2" w14:textId="77777777">
        <w:trPr>
          <w:trHeight w:val="389"/>
        </w:trPr>
        <w:tc>
          <w:tcPr>
            <w:tcW w:w="2673" w:type="dxa"/>
            <w:tcBorders>
              <w:top w:val="double" w:sz="3" w:space="0" w:color="000000"/>
              <w:left w:val="single" w:sz="3" w:space="0" w:color="000000"/>
              <w:bottom w:val="double" w:sz="3" w:space="0" w:color="000000"/>
              <w:right w:val="single" w:sz="3" w:space="0" w:color="000000"/>
            </w:tcBorders>
          </w:tcPr>
          <w:p w14:paraId="77148A55" w14:textId="77777777" w:rsidR="0049091B" w:rsidRDefault="00770843">
            <w:pPr>
              <w:spacing w:after="0" w:line="259" w:lineRule="auto"/>
              <w:ind w:left="0" w:right="0" w:firstLine="0"/>
              <w:jc w:val="left"/>
            </w:pPr>
            <w:r>
              <w:rPr>
                <w:sz w:val="16"/>
              </w:rPr>
              <w:t xml:space="preserve">NIVEL DE BENEFICIO MDSIAP 41 </w:t>
            </w:r>
          </w:p>
          <w:p w14:paraId="6A0BCF7E" w14:textId="77777777" w:rsidR="0049091B" w:rsidRDefault="00770843">
            <w:pPr>
              <w:spacing w:after="0" w:line="259" w:lineRule="auto"/>
              <w:ind w:left="0" w:right="0" w:firstLine="0"/>
              <w:jc w:val="left"/>
            </w:pPr>
            <w:r>
              <w:rPr>
                <w:sz w:val="16"/>
              </w:rPr>
              <w:t xml:space="preserve">  </w:t>
            </w:r>
          </w:p>
        </w:tc>
        <w:tc>
          <w:tcPr>
            <w:tcW w:w="1037" w:type="dxa"/>
            <w:tcBorders>
              <w:top w:val="double" w:sz="3" w:space="0" w:color="000000"/>
              <w:left w:val="single" w:sz="3" w:space="0" w:color="000000"/>
              <w:bottom w:val="double" w:sz="3" w:space="0" w:color="000000"/>
              <w:right w:val="single" w:sz="3" w:space="0" w:color="000000"/>
            </w:tcBorders>
          </w:tcPr>
          <w:p w14:paraId="62241546" w14:textId="77777777" w:rsidR="0049091B" w:rsidRDefault="00770843">
            <w:pPr>
              <w:spacing w:after="0" w:line="259" w:lineRule="auto"/>
              <w:ind w:left="0" w:right="45" w:firstLine="0"/>
              <w:jc w:val="center"/>
            </w:pPr>
            <w:r>
              <w:rPr>
                <w:sz w:val="16"/>
              </w:rPr>
              <w:t xml:space="preserve">1355 </w:t>
            </w:r>
          </w:p>
        </w:tc>
        <w:tc>
          <w:tcPr>
            <w:tcW w:w="1124" w:type="dxa"/>
            <w:tcBorders>
              <w:top w:val="double" w:sz="3" w:space="0" w:color="000000"/>
              <w:left w:val="single" w:sz="3" w:space="0" w:color="000000"/>
              <w:bottom w:val="double" w:sz="3" w:space="0" w:color="000000"/>
              <w:right w:val="single" w:sz="3" w:space="0" w:color="000000"/>
            </w:tcBorders>
          </w:tcPr>
          <w:p w14:paraId="1D510BFA"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double" w:sz="3" w:space="0" w:color="000000"/>
              <w:right w:val="single" w:sz="3" w:space="0" w:color="000000"/>
            </w:tcBorders>
          </w:tcPr>
          <w:p w14:paraId="49453EBA" w14:textId="77777777" w:rsidR="0049091B" w:rsidRDefault="00770843">
            <w:pPr>
              <w:spacing w:after="0" w:line="259" w:lineRule="auto"/>
              <w:ind w:left="0" w:right="53" w:firstLine="0"/>
              <w:jc w:val="center"/>
            </w:pPr>
            <w:r>
              <w:rPr>
                <w:sz w:val="16"/>
              </w:rPr>
              <w:t xml:space="preserve">61.17 </w:t>
            </w:r>
          </w:p>
        </w:tc>
        <w:tc>
          <w:tcPr>
            <w:tcW w:w="1390" w:type="dxa"/>
            <w:tcBorders>
              <w:top w:val="double" w:sz="3" w:space="0" w:color="000000"/>
              <w:left w:val="single" w:sz="3" w:space="0" w:color="000000"/>
              <w:bottom w:val="double" w:sz="3" w:space="0" w:color="000000"/>
              <w:right w:val="single" w:sz="3" w:space="0" w:color="000000"/>
            </w:tcBorders>
          </w:tcPr>
          <w:p w14:paraId="0084354C" w14:textId="77777777" w:rsidR="0049091B" w:rsidRDefault="00770843">
            <w:pPr>
              <w:spacing w:after="0" w:line="259" w:lineRule="auto"/>
              <w:ind w:left="0" w:right="50" w:firstLine="0"/>
              <w:jc w:val="center"/>
            </w:pPr>
            <w:r>
              <w:rPr>
                <w:sz w:val="16"/>
              </w:rPr>
              <w:t xml:space="preserve">51.07% </w:t>
            </w:r>
          </w:p>
        </w:tc>
        <w:tc>
          <w:tcPr>
            <w:tcW w:w="1153" w:type="dxa"/>
            <w:tcBorders>
              <w:top w:val="double" w:sz="3" w:space="0" w:color="000000"/>
              <w:left w:val="single" w:sz="3" w:space="0" w:color="000000"/>
              <w:bottom w:val="double" w:sz="3" w:space="0" w:color="000000"/>
              <w:right w:val="single" w:sz="3" w:space="0" w:color="000000"/>
            </w:tcBorders>
          </w:tcPr>
          <w:p w14:paraId="6AFD6246" w14:textId="77777777" w:rsidR="0049091B" w:rsidRDefault="00770843">
            <w:pPr>
              <w:spacing w:after="0" w:line="259" w:lineRule="auto"/>
              <w:ind w:left="0" w:right="60" w:firstLine="0"/>
              <w:jc w:val="center"/>
            </w:pPr>
            <w:r>
              <w:rPr>
                <w:sz w:val="16"/>
              </w:rPr>
              <w:t xml:space="preserve">662.859 </w:t>
            </w:r>
          </w:p>
        </w:tc>
        <w:tc>
          <w:tcPr>
            <w:tcW w:w="1333" w:type="dxa"/>
            <w:tcBorders>
              <w:top w:val="double" w:sz="3" w:space="0" w:color="000000"/>
              <w:left w:val="single" w:sz="3" w:space="0" w:color="000000"/>
              <w:bottom w:val="double" w:sz="3" w:space="0" w:color="000000"/>
              <w:right w:val="single" w:sz="3" w:space="0" w:color="000000"/>
            </w:tcBorders>
          </w:tcPr>
          <w:p w14:paraId="15B00414" w14:textId="77777777" w:rsidR="0049091B" w:rsidRDefault="00770843">
            <w:pPr>
              <w:spacing w:after="0" w:line="259" w:lineRule="auto"/>
              <w:ind w:left="0" w:right="52" w:firstLine="0"/>
              <w:jc w:val="center"/>
            </w:pPr>
            <w:r>
              <w:rPr>
                <w:sz w:val="16"/>
              </w:rPr>
              <w:t xml:space="preserve">58.6225 </w:t>
            </w:r>
          </w:p>
        </w:tc>
      </w:tr>
      <w:tr w:rsidR="0049091B" w14:paraId="595B04E4" w14:textId="77777777">
        <w:trPr>
          <w:trHeight w:val="389"/>
        </w:trPr>
        <w:tc>
          <w:tcPr>
            <w:tcW w:w="2673" w:type="dxa"/>
            <w:tcBorders>
              <w:top w:val="double" w:sz="3" w:space="0" w:color="000000"/>
              <w:left w:val="single" w:sz="3" w:space="0" w:color="000000"/>
              <w:bottom w:val="double" w:sz="3" w:space="0" w:color="000000"/>
              <w:right w:val="single" w:sz="3" w:space="0" w:color="000000"/>
            </w:tcBorders>
          </w:tcPr>
          <w:p w14:paraId="3E586BB1" w14:textId="77777777" w:rsidR="0049091B" w:rsidRDefault="00770843">
            <w:pPr>
              <w:spacing w:after="0" w:line="259" w:lineRule="auto"/>
              <w:ind w:left="0" w:right="0" w:firstLine="0"/>
              <w:jc w:val="left"/>
            </w:pPr>
            <w:r>
              <w:rPr>
                <w:sz w:val="16"/>
              </w:rPr>
              <w:t xml:space="preserve">NIVEL DE BENEFICIO MDSIAP 42 </w:t>
            </w:r>
          </w:p>
          <w:p w14:paraId="61283001" w14:textId="77777777" w:rsidR="0049091B" w:rsidRDefault="00770843">
            <w:pPr>
              <w:spacing w:after="0" w:line="259" w:lineRule="auto"/>
              <w:ind w:left="0" w:right="0" w:firstLine="0"/>
              <w:jc w:val="left"/>
            </w:pPr>
            <w:r>
              <w:rPr>
                <w:sz w:val="16"/>
              </w:rPr>
              <w:lastRenderedPageBreak/>
              <w:t xml:space="preserve">  </w:t>
            </w:r>
          </w:p>
        </w:tc>
        <w:tc>
          <w:tcPr>
            <w:tcW w:w="1037" w:type="dxa"/>
            <w:tcBorders>
              <w:top w:val="double" w:sz="3" w:space="0" w:color="000000"/>
              <w:left w:val="single" w:sz="3" w:space="0" w:color="000000"/>
              <w:bottom w:val="double" w:sz="3" w:space="0" w:color="000000"/>
              <w:right w:val="single" w:sz="3" w:space="0" w:color="000000"/>
            </w:tcBorders>
          </w:tcPr>
          <w:p w14:paraId="5DC673DF" w14:textId="77777777" w:rsidR="0049091B" w:rsidRDefault="00770843">
            <w:pPr>
              <w:spacing w:after="0" w:line="259" w:lineRule="auto"/>
              <w:ind w:left="0" w:right="45" w:firstLine="0"/>
              <w:jc w:val="center"/>
            </w:pPr>
            <w:r>
              <w:rPr>
                <w:sz w:val="16"/>
              </w:rPr>
              <w:lastRenderedPageBreak/>
              <w:t xml:space="preserve">1355 </w:t>
            </w:r>
          </w:p>
        </w:tc>
        <w:tc>
          <w:tcPr>
            <w:tcW w:w="1124" w:type="dxa"/>
            <w:tcBorders>
              <w:top w:val="double" w:sz="3" w:space="0" w:color="000000"/>
              <w:left w:val="single" w:sz="3" w:space="0" w:color="000000"/>
              <w:bottom w:val="double" w:sz="3" w:space="0" w:color="000000"/>
              <w:right w:val="single" w:sz="3" w:space="0" w:color="000000"/>
            </w:tcBorders>
          </w:tcPr>
          <w:p w14:paraId="2158263A"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double" w:sz="3" w:space="0" w:color="000000"/>
              <w:right w:val="single" w:sz="3" w:space="0" w:color="000000"/>
            </w:tcBorders>
          </w:tcPr>
          <w:p w14:paraId="4DBF4E58" w14:textId="77777777" w:rsidR="0049091B" w:rsidRDefault="00770843">
            <w:pPr>
              <w:spacing w:after="0" w:line="259" w:lineRule="auto"/>
              <w:ind w:left="0" w:right="46" w:firstLine="0"/>
              <w:jc w:val="center"/>
            </w:pPr>
            <w:r>
              <w:rPr>
                <w:sz w:val="16"/>
              </w:rPr>
              <w:t xml:space="preserve">0.00 </w:t>
            </w:r>
          </w:p>
        </w:tc>
        <w:tc>
          <w:tcPr>
            <w:tcW w:w="1390" w:type="dxa"/>
            <w:tcBorders>
              <w:top w:val="double" w:sz="3" w:space="0" w:color="000000"/>
              <w:left w:val="single" w:sz="3" w:space="0" w:color="000000"/>
              <w:bottom w:val="double" w:sz="3" w:space="0" w:color="000000"/>
              <w:right w:val="single" w:sz="3" w:space="0" w:color="000000"/>
            </w:tcBorders>
          </w:tcPr>
          <w:p w14:paraId="3F2D668D" w14:textId="77777777" w:rsidR="0049091B" w:rsidRDefault="00770843">
            <w:pPr>
              <w:spacing w:after="0" w:line="259" w:lineRule="auto"/>
              <w:ind w:left="0" w:right="43" w:firstLine="0"/>
              <w:jc w:val="center"/>
            </w:pPr>
            <w:r>
              <w:rPr>
                <w:sz w:val="16"/>
              </w:rPr>
              <w:t xml:space="preserve">0.00% </w:t>
            </w:r>
          </w:p>
        </w:tc>
        <w:tc>
          <w:tcPr>
            <w:tcW w:w="1153" w:type="dxa"/>
            <w:tcBorders>
              <w:top w:val="double" w:sz="3" w:space="0" w:color="000000"/>
              <w:left w:val="single" w:sz="3" w:space="0" w:color="000000"/>
              <w:bottom w:val="double" w:sz="3" w:space="0" w:color="000000"/>
              <w:right w:val="single" w:sz="3" w:space="0" w:color="000000"/>
            </w:tcBorders>
          </w:tcPr>
          <w:p w14:paraId="4BC40E3B" w14:textId="77777777" w:rsidR="0049091B" w:rsidRDefault="00770843">
            <w:pPr>
              <w:spacing w:after="0" w:line="259" w:lineRule="auto"/>
              <w:ind w:left="0" w:right="60" w:firstLine="0"/>
              <w:jc w:val="center"/>
            </w:pPr>
            <w:r>
              <w:rPr>
                <w:sz w:val="16"/>
              </w:rPr>
              <w:t xml:space="preserve">1355 </w:t>
            </w:r>
          </w:p>
        </w:tc>
        <w:tc>
          <w:tcPr>
            <w:tcW w:w="1333" w:type="dxa"/>
            <w:tcBorders>
              <w:top w:val="double" w:sz="3" w:space="0" w:color="000000"/>
              <w:left w:val="single" w:sz="3" w:space="0" w:color="000000"/>
              <w:bottom w:val="double" w:sz="3" w:space="0" w:color="000000"/>
              <w:right w:val="single" w:sz="3" w:space="0" w:color="000000"/>
            </w:tcBorders>
          </w:tcPr>
          <w:p w14:paraId="3B62D390" w14:textId="77777777" w:rsidR="0049091B" w:rsidRDefault="00770843">
            <w:pPr>
              <w:spacing w:after="0" w:line="259" w:lineRule="auto"/>
              <w:ind w:left="0" w:right="45" w:firstLine="0"/>
              <w:jc w:val="center"/>
            </w:pPr>
            <w:r>
              <w:rPr>
                <w:sz w:val="16"/>
              </w:rPr>
              <w:t xml:space="preserve">119.7969 </w:t>
            </w:r>
          </w:p>
        </w:tc>
      </w:tr>
      <w:tr w:rsidR="0049091B" w14:paraId="770FCDD4" w14:textId="77777777">
        <w:trPr>
          <w:trHeight w:val="389"/>
        </w:trPr>
        <w:tc>
          <w:tcPr>
            <w:tcW w:w="2673" w:type="dxa"/>
            <w:tcBorders>
              <w:top w:val="double" w:sz="3" w:space="0" w:color="000000"/>
              <w:left w:val="single" w:sz="3" w:space="0" w:color="000000"/>
              <w:bottom w:val="single" w:sz="3" w:space="0" w:color="000000"/>
              <w:right w:val="single" w:sz="3" w:space="0" w:color="000000"/>
            </w:tcBorders>
          </w:tcPr>
          <w:p w14:paraId="13D786E8" w14:textId="77777777" w:rsidR="0049091B" w:rsidRDefault="00770843">
            <w:pPr>
              <w:spacing w:after="0" w:line="259" w:lineRule="auto"/>
              <w:ind w:left="0" w:right="0" w:firstLine="0"/>
              <w:jc w:val="left"/>
            </w:pPr>
            <w:r>
              <w:rPr>
                <w:sz w:val="16"/>
              </w:rPr>
              <w:t xml:space="preserve">NIVEL DE BENEFICIO MDSIAP 43 </w:t>
            </w:r>
          </w:p>
          <w:p w14:paraId="4E5F3138" w14:textId="77777777" w:rsidR="0049091B" w:rsidRDefault="00770843">
            <w:pPr>
              <w:spacing w:after="0" w:line="259" w:lineRule="auto"/>
              <w:ind w:left="0" w:right="0" w:firstLine="0"/>
              <w:jc w:val="left"/>
            </w:pPr>
            <w:r>
              <w:rPr>
                <w:sz w:val="16"/>
              </w:rPr>
              <w:t xml:space="preserve">  </w:t>
            </w:r>
          </w:p>
        </w:tc>
        <w:tc>
          <w:tcPr>
            <w:tcW w:w="1037" w:type="dxa"/>
            <w:tcBorders>
              <w:top w:val="double" w:sz="3" w:space="0" w:color="000000"/>
              <w:left w:val="single" w:sz="3" w:space="0" w:color="000000"/>
              <w:bottom w:val="single" w:sz="3" w:space="0" w:color="000000"/>
              <w:right w:val="single" w:sz="3" w:space="0" w:color="000000"/>
            </w:tcBorders>
          </w:tcPr>
          <w:p w14:paraId="34F0215D" w14:textId="77777777" w:rsidR="0049091B" w:rsidRDefault="00770843">
            <w:pPr>
              <w:spacing w:after="0" w:line="259" w:lineRule="auto"/>
              <w:ind w:left="0" w:right="45" w:firstLine="0"/>
              <w:jc w:val="center"/>
            </w:pPr>
            <w:r>
              <w:rPr>
                <w:sz w:val="16"/>
              </w:rPr>
              <w:t xml:space="preserve">1355 </w:t>
            </w:r>
          </w:p>
        </w:tc>
        <w:tc>
          <w:tcPr>
            <w:tcW w:w="1124" w:type="dxa"/>
            <w:tcBorders>
              <w:top w:val="double" w:sz="3" w:space="0" w:color="000000"/>
              <w:left w:val="single" w:sz="3" w:space="0" w:color="000000"/>
              <w:bottom w:val="single" w:sz="3" w:space="0" w:color="000000"/>
              <w:right w:val="single" w:sz="3" w:space="0" w:color="000000"/>
            </w:tcBorders>
          </w:tcPr>
          <w:p w14:paraId="7B3CB576" w14:textId="77777777" w:rsidR="0049091B" w:rsidRDefault="00770843">
            <w:pPr>
              <w:spacing w:after="0" w:line="259" w:lineRule="auto"/>
              <w:ind w:left="0" w:right="52" w:firstLine="0"/>
              <w:jc w:val="center"/>
            </w:pPr>
            <w:r>
              <w:rPr>
                <w:sz w:val="16"/>
              </w:rPr>
              <w:t xml:space="preserve">119.796873 </w:t>
            </w:r>
          </w:p>
        </w:tc>
        <w:tc>
          <w:tcPr>
            <w:tcW w:w="1203" w:type="dxa"/>
            <w:tcBorders>
              <w:top w:val="double" w:sz="3" w:space="0" w:color="000000"/>
              <w:left w:val="single" w:sz="3" w:space="0" w:color="000000"/>
              <w:bottom w:val="single" w:sz="3" w:space="0" w:color="000000"/>
              <w:right w:val="single" w:sz="3" w:space="0" w:color="000000"/>
            </w:tcBorders>
          </w:tcPr>
          <w:p w14:paraId="630A7769" w14:textId="77777777" w:rsidR="0049091B" w:rsidRDefault="00770843">
            <w:pPr>
              <w:spacing w:after="0" w:line="259" w:lineRule="auto"/>
              <w:ind w:left="0" w:right="46" w:firstLine="0"/>
              <w:jc w:val="center"/>
            </w:pPr>
            <w:r>
              <w:rPr>
                <w:sz w:val="16"/>
              </w:rPr>
              <w:t xml:space="preserve">0.00 </w:t>
            </w:r>
          </w:p>
        </w:tc>
        <w:tc>
          <w:tcPr>
            <w:tcW w:w="1390" w:type="dxa"/>
            <w:tcBorders>
              <w:top w:val="double" w:sz="3" w:space="0" w:color="000000"/>
              <w:left w:val="single" w:sz="3" w:space="0" w:color="000000"/>
              <w:bottom w:val="single" w:sz="3" w:space="0" w:color="000000"/>
              <w:right w:val="single" w:sz="3" w:space="0" w:color="000000"/>
            </w:tcBorders>
          </w:tcPr>
          <w:p w14:paraId="2393E79D" w14:textId="77777777" w:rsidR="0049091B" w:rsidRDefault="00770843">
            <w:pPr>
              <w:spacing w:after="0" w:line="259" w:lineRule="auto"/>
              <w:ind w:left="0" w:right="43" w:firstLine="0"/>
              <w:jc w:val="center"/>
            </w:pPr>
            <w:r>
              <w:rPr>
                <w:sz w:val="16"/>
              </w:rPr>
              <w:t xml:space="preserve">0.00% </w:t>
            </w:r>
          </w:p>
        </w:tc>
        <w:tc>
          <w:tcPr>
            <w:tcW w:w="1153" w:type="dxa"/>
            <w:tcBorders>
              <w:top w:val="double" w:sz="3" w:space="0" w:color="000000"/>
              <w:left w:val="single" w:sz="3" w:space="0" w:color="000000"/>
              <w:bottom w:val="single" w:sz="3" w:space="0" w:color="000000"/>
              <w:right w:val="single" w:sz="3" w:space="0" w:color="000000"/>
            </w:tcBorders>
          </w:tcPr>
          <w:p w14:paraId="7C293E29" w14:textId="77777777" w:rsidR="0049091B" w:rsidRDefault="00770843">
            <w:pPr>
              <w:spacing w:after="0" w:line="259" w:lineRule="auto"/>
              <w:ind w:left="0" w:right="60" w:firstLine="0"/>
              <w:jc w:val="center"/>
            </w:pPr>
            <w:r>
              <w:rPr>
                <w:sz w:val="16"/>
              </w:rPr>
              <w:t xml:space="preserve">1355 </w:t>
            </w:r>
          </w:p>
        </w:tc>
        <w:tc>
          <w:tcPr>
            <w:tcW w:w="1333" w:type="dxa"/>
            <w:tcBorders>
              <w:top w:val="double" w:sz="3" w:space="0" w:color="000000"/>
              <w:left w:val="single" w:sz="3" w:space="0" w:color="000000"/>
              <w:bottom w:val="single" w:sz="3" w:space="0" w:color="000000"/>
              <w:right w:val="single" w:sz="3" w:space="0" w:color="000000"/>
            </w:tcBorders>
          </w:tcPr>
          <w:p w14:paraId="554299B6" w14:textId="77777777" w:rsidR="0049091B" w:rsidRDefault="00770843">
            <w:pPr>
              <w:spacing w:after="0" w:line="259" w:lineRule="auto"/>
              <w:ind w:left="0" w:right="45" w:firstLine="0"/>
              <w:jc w:val="center"/>
            </w:pPr>
            <w:r>
              <w:rPr>
                <w:sz w:val="16"/>
              </w:rPr>
              <w:t xml:space="preserve">119.7969 </w:t>
            </w:r>
          </w:p>
        </w:tc>
      </w:tr>
    </w:tbl>
    <w:p w14:paraId="345841BE" w14:textId="77777777" w:rsidR="0049091B" w:rsidRDefault="00770843">
      <w:pPr>
        <w:spacing w:after="0" w:line="259" w:lineRule="auto"/>
        <w:ind w:left="0" w:right="0" w:firstLine="0"/>
        <w:jc w:val="left"/>
      </w:pPr>
      <w:r>
        <w:t xml:space="preserve"> </w:t>
      </w:r>
    </w:p>
    <w:p w14:paraId="38DED617" w14:textId="77777777" w:rsidR="0049091B" w:rsidRDefault="00770843">
      <w:pPr>
        <w:pStyle w:val="Ttulo2"/>
        <w:ind w:left="659" w:right="739"/>
      </w:pPr>
      <w:r>
        <w:t xml:space="preserve">BLOQUE CINCO </w:t>
      </w:r>
    </w:p>
    <w:p w14:paraId="57C7EF72" w14:textId="77777777" w:rsidR="0049091B" w:rsidRDefault="00770843">
      <w:pPr>
        <w:spacing w:after="0" w:line="259" w:lineRule="auto"/>
        <w:ind w:left="0" w:right="43" w:firstLine="0"/>
        <w:jc w:val="center"/>
      </w:pPr>
      <w:r>
        <w:rPr>
          <w:b/>
        </w:rPr>
        <w:t xml:space="preserve"> </w:t>
      </w:r>
    </w:p>
    <w:p w14:paraId="2C39C002" w14:textId="77777777" w:rsidR="0049091B" w:rsidRDefault="00770843">
      <w:pPr>
        <w:spacing w:after="10"/>
        <w:ind w:left="-5" w:right="90"/>
      </w:pPr>
      <w:r>
        <w:rPr>
          <w:b/>
        </w:rPr>
        <w:t xml:space="preserve">APLICACIÓN DE VALORES DE CML, PÚBLICOS, CML COMÚN, Y CU. EN BLOQUE CINCO: </w:t>
      </w:r>
    </w:p>
    <w:p w14:paraId="3E87CD2A" w14:textId="77777777" w:rsidR="0049091B" w:rsidRDefault="00770843">
      <w:pPr>
        <w:spacing w:after="10"/>
        <w:ind w:left="-5" w:right="90"/>
      </w:pPr>
      <w:r>
        <w:rPr>
          <w:b/>
        </w:rPr>
        <w:t xml:space="preserve">INDUSTRIAS Y/O COMERCIOS, DATOS DADOS EN UMA. </w:t>
      </w:r>
    </w:p>
    <w:p w14:paraId="7AD6A630" w14:textId="77777777" w:rsidR="0049091B" w:rsidRDefault="00770843">
      <w:pPr>
        <w:pStyle w:val="Ttulo2"/>
        <w:spacing w:after="10" w:line="247" w:lineRule="auto"/>
        <w:ind w:left="-5" w:right="90"/>
        <w:jc w:val="both"/>
      </w:pPr>
      <w:r>
        <w:t xml:space="preserve">BLOQUE CINCO: EMPRESAS INDUSTRIAL Y/O COMERCIAL GRANDES (APLICACIÓN MENSUAL) </w:t>
      </w:r>
    </w:p>
    <w:p w14:paraId="17B268CA" w14:textId="77777777" w:rsidR="0049091B" w:rsidRDefault="00770843">
      <w:pPr>
        <w:spacing w:after="0" w:line="259" w:lineRule="auto"/>
        <w:ind w:left="0" w:right="0" w:firstLine="0"/>
        <w:jc w:val="left"/>
      </w:pPr>
      <w:r>
        <w:t xml:space="preserve"> </w:t>
      </w:r>
      <w:r>
        <w:tab/>
        <w:t xml:space="preserve"> </w:t>
      </w:r>
    </w:p>
    <w:tbl>
      <w:tblPr>
        <w:tblStyle w:val="TableGrid"/>
        <w:tblW w:w="9913" w:type="dxa"/>
        <w:tblInd w:w="-112" w:type="dxa"/>
        <w:tblCellMar>
          <w:top w:w="14" w:type="dxa"/>
          <w:left w:w="112" w:type="dxa"/>
          <w:right w:w="59" w:type="dxa"/>
        </w:tblCellMar>
        <w:tblLook w:val="04A0" w:firstRow="1" w:lastRow="0" w:firstColumn="1" w:lastColumn="0" w:noHBand="0" w:noVBand="1"/>
      </w:tblPr>
      <w:tblGrid>
        <w:gridCol w:w="2709"/>
        <w:gridCol w:w="1030"/>
        <w:gridCol w:w="1117"/>
        <w:gridCol w:w="1196"/>
        <w:gridCol w:w="1390"/>
        <w:gridCol w:w="1138"/>
        <w:gridCol w:w="1333"/>
      </w:tblGrid>
      <w:tr w:rsidR="0049091B" w14:paraId="016B80E6" w14:textId="77777777">
        <w:trPr>
          <w:trHeight w:val="1679"/>
        </w:trPr>
        <w:tc>
          <w:tcPr>
            <w:tcW w:w="2709" w:type="dxa"/>
            <w:tcBorders>
              <w:top w:val="single" w:sz="3" w:space="0" w:color="000000"/>
              <w:left w:val="single" w:sz="3" w:space="0" w:color="000000"/>
              <w:bottom w:val="double" w:sz="3" w:space="0" w:color="000000"/>
              <w:right w:val="single" w:sz="3" w:space="0" w:color="000000"/>
            </w:tcBorders>
          </w:tcPr>
          <w:p w14:paraId="326ACFD8" w14:textId="77777777" w:rsidR="0049091B" w:rsidRDefault="00770843">
            <w:pPr>
              <w:spacing w:line="239" w:lineRule="auto"/>
              <w:ind w:left="0" w:right="53" w:firstLine="0"/>
            </w:pPr>
            <w:r>
              <w:rPr>
                <w:sz w:val="16"/>
              </w:rPr>
              <w:t xml:space="preserve">CLASIFICACION DE TIPO DE SUJETO PASIVO, APLICANDO EL CALCULO DE MDSIAP, DE ACUERDO A SU BENEFICIO </w:t>
            </w:r>
          </w:p>
          <w:p w14:paraId="46B46FBA" w14:textId="77777777" w:rsidR="0049091B" w:rsidRDefault="00770843">
            <w:pPr>
              <w:spacing w:after="0" w:line="259" w:lineRule="auto"/>
              <w:ind w:left="0" w:right="0" w:firstLine="0"/>
              <w:jc w:val="left"/>
            </w:pPr>
            <w:r>
              <w:rPr>
                <w:sz w:val="16"/>
              </w:rPr>
              <w:t xml:space="preserve">DADO EN METROS LUZ </w:t>
            </w:r>
          </w:p>
          <w:p w14:paraId="132F1FBE" w14:textId="77777777" w:rsidR="0049091B" w:rsidRDefault="00770843">
            <w:pPr>
              <w:spacing w:after="0" w:line="259" w:lineRule="auto"/>
              <w:ind w:left="0" w:right="0" w:firstLine="0"/>
              <w:jc w:val="left"/>
            </w:pPr>
            <w:r>
              <w:rPr>
                <w:sz w:val="16"/>
              </w:rPr>
              <w:t xml:space="preserve">  </w:t>
            </w:r>
          </w:p>
        </w:tc>
        <w:tc>
          <w:tcPr>
            <w:tcW w:w="1030" w:type="dxa"/>
            <w:tcBorders>
              <w:top w:val="single" w:sz="3" w:space="0" w:color="000000"/>
              <w:left w:val="single" w:sz="3" w:space="0" w:color="000000"/>
              <w:bottom w:val="double" w:sz="3" w:space="0" w:color="000000"/>
              <w:right w:val="single" w:sz="3" w:space="0" w:color="000000"/>
            </w:tcBorders>
          </w:tcPr>
          <w:p w14:paraId="11E18874" w14:textId="77777777" w:rsidR="0049091B" w:rsidRDefault="00770843">
            <w:pPr>
              <w:spacing w:after="0" w:line="259" w:lineRule="auto"/>
              <w:ind w:left="0" w:right="0" w:firstLine="0"/>
              <w:jc w:val="left"/>
            </w:pPr>
            <w:r>
              <w:rPr>
                <w:sz w:val="16"/>
              </w:rPr>
              <w:t xml:space="preserve">TARIFA </w:t>
            </w:r>
          </w:p>
          <w:p w14:paraId="143C881C" w14:textId="77777777" w:rsidR="0049091B" w:rsidRDefault="00770843">
            <w:pPr>
              <w:spacing w:after="0" w:line="259" w:lineRule="auto"/>
              <w:ind w:left="0" w:right="0" w:firstLine="0"/>
              <w:jc w:val="left"/>
            </w:pPr>
            <w:r>
              <w:rPr>
                <w:sz w:val="16"/>
              </w:rPr>
              <w:t xml:space="preserve">GENERAL </w:t>
            </w:r>
          </w:p>
          <w:p w14:paraId="713E55F6" w14:textId="77777777" w:rsidR="0049091B" w:rsidRDefault="00770843">
            <w:pPr>
              <w:spacing w:after="0" w:line="259" w:lineRule="auto"/>
              <w:ind w:left="0" w:right="0" w:firstLine="0"/>
              <w:jc w:val="left"/>
            </w:pPr>
            <w:r>
              <w:rPr>
                <w:sz w:val="16"/>
              </w:rPr>
              <w:t xml:space="preserve">DE </w:t>
            </w:r>
          </w:p>
          <w:p w14:paraId="7F74BC9E" w14:textId="77777777" w:rsidR="0049091B" w:rsidRDefault="00770843">
            <w:pPr>
              <w:spacing w:after="0" w:line="259" w:lineRule="auto"/>
              <w:ind w:left="0" w:right="0" w:firstLine="0"/>
              <w:jc w:val="left"/>
            </w:pPr>
            <w:r>
              <w:rPr>
                <w:sz w:val="16"/>
              </w:rPr>
              <w:t xml:space="preserve">METROS </w:t>
            </w:r>
          </w:p>
          <w:p w14:paraId="3C74FC26" w14:textId="77777777" w:rsidR="0049091B" w:rsidRDefault="00770843">
            <w:pPr>
              <w:spacing w:after="0" w:line="259" w:lineRule="auto"/>
              <w:ind w:left="0" w:right="0" w:firstLine="0"/>
              <w:jc w:val="left"/>
            </w:pPr>
            <w:r>
              <w:rPr>
                <w:sz w:val="16"/>
              </w:rPr>
              <w:t xml:space="preserve">LUZ, POR </w:t>
            </w:r>
          </w:p>
          <w:p w14:paraId="6EFA164B" w14:textId="77777777" w:rsidR="0049091B" w:rsidRDefault="00770843">
            <w:pPr>
              <w:spacing w:after="0" w:line="259" w:lineRule="auto"/>
              <w:ind w:left="0" w:right="0" w:firstLine="0"/>
              <w:jc w:val="left"/>
            </w:pPr>
            <w:r>
              <w:rPr>
                <w:sz w:val="16"/>
              </w:rPr>
              <w:t xml:space="preserve">SUJETO </w:t>
            </w:r>
          </w:p>
          <w:p w14:paraId="0B3628F2" w14:textId="77777777" w:rsidR="0049091B" w:rsidRDefault="00770843">
            <w:pPr>
              <w:spacing w:after="0" w:line="259" w:lineRule="auto"/>
              <w:ind w:left="0" w:right="0" w:firstLine="0"/>
              <w:jc w:val="left"/>
            </w:pPr>
            <w:r>
              <w:rPr>
                <w:sz w:val="16"/>
              </w:rPr>
              <w:t xml:space="preserve">PASIVO </w:t>
            </w:r>
          </w:p>
        </w:tc>
        <w:tc>
          <w:tcPr>
            <w:tcW w:w="1117" w:type="dxa"/>
            <w:tcBorders>
              <w:top w:val="single" w:sz="3" w:space="0" w:color="000000"/>
              <w:left w:val="single" w:sz="3" w:space="0" w:color="000000"/>
              <w:bottom w:val="double" w:sz="3" w:space="0" w:color="000000"/>
              <w:right w:val="single" w:sz="3" w:space="0" w:color="000000"/>
            </w:tcBorders>
          </w:tcPr>
          <w:p w14:paraId="37CD7C65" w14:textId="77777777" w:rsidR="0049091B" w:rsidRDefault="00770843">
            <w:pPr>
              <w:spacing w:after="0" w:line="259" w:lineRule="auto"/>
              <w:ind w:left="0" w:right="0" w:firstLine="0"/>
              <w:jc w:val="left"/>
            </w:pPr>
            <w:r>
              <w:rPr>
                <w:sz w:val="16"/>
              </w:rPr>
              <w:t xml:space="preserve">TARIFA </w:t>
            </w:r>
          </w:p>
          <w:p w14:paraId="6129F62C" w14:textId="77777777" w:rsidR="0049091B" w:rsidRDefault="00770843">
            <w:pPr>
              <w:spacing w:after="0" w:line="259" w:lineRule="auto"/>
              <w:ind w:left="0" w:right="0" w:firstLine="0"/>
              <w:jc w:val="left"/>
            </w:pPr>
            <w:r>
              <w:rPr>
                <w:sz w:val="16"/>
              </w:rPr>
              <w:t xml:space="preserve">GENERAL </w:t>
            </w:r>
          </w:p>
          <w:p w14:paraId="21D5DAC4" w14:textId="77777777" w:rsidR="0049091B" w:rsidRDefault="00770843">
            <w:pPr>
              <w:tabs>
                <w:tab w:val="right" w:pos="946"/>
              </w:tabs>
              <w:spacing w:after="0" w:line="259" w:lineRule="auto"/>
              <w:ind w:left="0" w:right="0" w:firstLine="0"/>
              <w:jc w:val="left"/>
            </w:pPr>
            <w:r>
              <w:rPr>
                <w:sz w:val="16"/>
              </w:rPr>
              <w:t xml:space="preserve">EN </w:t>
            </w:r>
            <w:r>
              <w:rPr>
                <w:sz w:val="16"/>
              </w:rPr>
              <w:tab/>
              <w:t xml:space="preserve">UMA </w:t>
            </w:r>
          </w:p>
          <w:p w14:paraId="24365072" w14:textId="77777777" w:rsidR="0049091B" w:rsidRDefault="00770843">
            <w:pPr>
              <w:spacing w:after="0" w:line="259" w:lineRule="auto"/>
              <w:ind w:left="0" w:right="0" w:firstLine="0"/>
              <w:jc w:val="left"/>
            </w:pPr>
            <w:r>
              <w:rPr>
                <w:sz w:val="16"/>
              </w:rPr>
              <w:t xml:space="preserve">POR </w:t>
            </w:r>
          </w:p>
          <w:p w14:paraId="52B8E494" w14:textId="77777777" w:rsidR="0049091B" w:rsidRDefault="00770843">
            <w:pPr>
              <w:spacing w:after="0" w:line="259" w:lineRule="auto"/>
              <w:ind w:left="0" w:right="0" w:firstLine="0"/>
              <w:jc w:val="left"/>
            </w:pPr>
            <w:r>
              <w:rPr>
                <w:sz w:val="16"/>
              </w:rPr>
              <w:t xml:space="preserve">SUJETO </w:t>
            </w:r>
          </w:p>
          <w:p w14:paraId="1A25E054" w14:textId="77777777" w:rsidR="0049091B" w:rsidRDefault="00770843">
            <w:pPr>
              <w:spacing w:after="0" w:line="259" w:lineRule="auto"/>
              <w:ind w:left="0" w:right="0" w:firstLine="0"/>
              <w:jc w:val="left"/>
            </w:pPr>
            <w:r>
              <w:rPr>
                <w:sz w:val="16"/>
              </w:rPr>
              <w:t xml:space="preserve">PASIVO </w:t>
            </w:r>
          </w:p>
        </w:tc>
        <w:tc>
          <w:tcPr>
            <w:tcW w:w="1196" w:type="dxa"/>
            <w:tcBorders>
              <w:top w:val="single" w:sz="3" w:space="0" w:color="000000"/>
              <w:left w:val="single" w:sz="3" w:space="0" w:color="000000"/>
              <w:bottom w:val="double" w:sz="3" w:space="0" w:color="000000"/>
              <w:right w:val="single" w:sz="3" w:space="0" w:color="000000"/>
            </w:tcBorders>
          </w:tcPr>
          <w:p w14:paraId="3A1BB2D5" w14:textId="77777777" w:rsidR="0049091B" w:rsidRDefault="00770843">
            <w:pPr>
              <w:spacing w:after="0" w:line="259" w:lineRule="auto"/>
              <w:ind w:left="0" w:right="0" w:firstLine="0"/>
              <w:jc w:val="left"/>
            </w:pPr>
            <w:r>
              <w:rPr>
                <w:sz w:val="16"/>
              </w:rPr>
              <w:t xml:space="preserve">SUBSIDIO </w:t>
            </w:r>
          </w:p>
          <w:p w14:paraId="53A877AF" w14:textId="77777777" w:rsidR="0049091B" w:rsidRDefault="00770843">
            <w:pPr>
              <w:tabs>
                <w:tab w:val="right" w:pos="1025"/>
              </w:tabs>
              <w:spacing w:after="0" w:line="259" w:lineRule="auto"/>
              <w:ind w:left="0" w:right="0" w:firstLine="0"/>
              <w:jc w:val="left"/>
            </w:pPr>
            <w:r>
              <w:rPr>
                <w:sz w:val="16"/>
              </w:rPr>
              <w:t xml:space="preserve">POR </w:t>
            </w:r>
            <w:r>
              <w:rPr>
                <w:sz w:val="16"/>
              </w:rPr>
              <w:tab/>
              <w:t xml:space="preserve">CADA </w:t>
            </w:r>
          </w:p>
          <w:p w14:paraId="01045A68" w14:textId="77777777" w:rsidR="0049091B" w:rsidRDefault="00770843">
            <w:pPr>
              <w:spacing w:after="0" w:line="259" w:lineRule="auto"/>
              <w:ind w:left="0" w:right="0" w:firstLine="0"/>
              <w:jc w:val="left"/>
            </w:pPr>
            <w:r>
              <w:rPr>
                <w:sz w:val="16"/>
              </w:rPr>
              <w:t xml:space="preserve">DIFERENTE </w:t>
            </w:r>
          </w:p>
          <w:p w14:paraId="1F0CF57D" w14:textId="77777777" w:rsidR="0049091B" w:rsidRDefault="00770843">
            <w:pPr>
              <w:spacing w:after="0" w:line="259" w:lineRule="auto"/>
              <w:ind w:left="0" w:right="0" w:firstLine="0"/>
              <w:jc w:val="left"/>
            </w:pPr>
            <w:r>
              <w:rPr>
                <w:sz w:val="16"/>
              </w:rPr>
              <w:t xml:space="preserve">SUJETO </w:t>
            </w:r>
          </w:p>
          <w:p w14:paraId="4F328E9B" w14:textId="77777777" w:rsidR="0049091B" w:rsidRDefault="00770843">
            <w:pPr>
              <w:tabs>
                <w:tab w:val="right" w:pos="1025"/>
              </w:tabs>
              <w:spacing w:after="0" w:line="259" w:lineRule="auto"/>
              <w:ind w:left="0" w:right="0" w:firstLine="0"/>
              <w:jc w:val="left"/>
            </w:pPr>
            <w:r>
              <w:rPr>
                <w:sz w:val="16"/>
              </w:rPr>
              <w:t xml:space="preserve">PASIVO </w:t>
            </w:r>
            <w:r>
              <w:rPr>
                <w:sz w:val="16"/>
              </w:rPr>
              <w:tab/>
              <w:t xml:space="preserve">EN </w:t>
            </w:r>
          </w:p>
          <w:p w14:paraId="6195BF9D" w14:textId="77777777" w:rsidR="0049091B" w:rsidRDefault="00770843">
            <w:pPr>
              <w:spacing w:after="0" w:line="259" w:lineRule="auto"/>
              <w:ind w:left="0" w:right="0" w:firstLine="0"/>
              <w:jc w:val="left"/>
            </w:pPr>
            <w:r>
              <w:rPr>
                <w:sz w:val="16"/>
              </w:rPr>
              <w:t xml:space="preserve">UMA </w:t>
            </w:r>
          </w:p>
        </w:tc>
        <w:tc>
          <w:tcPr>
            <w:tcW w:w="1390" w:type="dxa"/>
            <w:tcBorders>
              <w:top w:val="single" w:sz="3" w:space="0" w:color="000000"/>
              <w:left w:val="single" w:sz="3" w:space="0" w:color="000000"/>
              <w:bottom w:val="double" w:sz="3" w:space="0" w:color="000000"/>
              <w:right w:val="single" w:sz="3" w:space="0" w:color="000000"/>
            </w:tcBorders>
          </w:tcPr>
          <w:p w14:paraId="48E4D063" w14:textId="77777777" w:rsidR="0049091B" w:rsidRDefault="00770843">
            <w:pPr>
              <w:tabs>
                <w:tab w:val="right" w:pos="1220"/>
              </w:tabs>
              <w:spacing w:after="0" w:line="259" w:lineRule="auto"/>
              <w:ind w:left="0" w:right="0" w:firstLine="0"/>
              <w:jc w:val="left"/>
            </w:pPr>
            <w:r>
              <w:rPr>
                <w:sz w:val="16"/>
              </w:rPr>
              <w:t xml:space="preserve">SUBSIDIO </w:t>
            </w:r>
            <w:r>
              <w:rPr>
                <w:sz w:val="16"/>
              </w:rPr>
              <w:tab/>
              <w:t xml:space="preserve">EN </w:t>
            </w:r>
          </w:p>
          <w:p w14:paraId="0D1B4474" w14:textId="77777777" w:rsidR="0049091B" w:rsidRDefault="00770843">
            <w:pPr>
              <w:spacing w:after="0" w:line="259" w:lineRule="auto"/>
              <w:ind w:left="0" w:right="0" w:firstLine="0"/>
              <w:jc w:val="left"/>
            </w:pPr>
            <w:r>
              <w:rPr>
                <w:sz w:val="16"/>
              </w:rPr>
              <w:t xml:space="preserve">PORCENTAJE </w:t>
            </w:r>
          </w:p>
          <w:p w14:paraId="6A1DCB7D" w14:textId="77777777" w:rsidR="0049091B" w:rsidRDefault="00770843">
            <w:pPr>
              <w:tabs>
                <w:tab w:val="right" w:pos="1220"/>
              </w:tabs>
              <w:spacing w:after="0" w:line="259" w:lineRule="auto"/>
              <w:ind w:left="0" w:right="0" w:firstLine="0"/>
              <w:jc w:val="left"/>
            </w:pPr>
            <w:r>
              <w:rPr>
                <w:sz w:val="16"/>
              </w:rPr>
              <w:t xml:space="preserve">POR </w:t>
            </w:r>
            <w:r>
              <w:rPr>
                <w:sz w:val="16"/>
              </w:rPr>
              <w:tab/>
              <w:t xml:space="preserve">SUJETO </w:t>
            </w:r>
          </w:p>
          <w:p w14:paraId="141460D7" w14:textId="77777777" w:rsidR="0049091B" w:rsidRDefault="00770843">
            <w:pPr>
              <w:spacing w:after="0" w:line="259" w:lineRule="auto"/>
              <w:ind w:left="0" w:right="0" w:firstLine="0"/>
              <w:jc w:val="left"/>
            </w:pPr>
            <w:r>
              <w:rPr>
                <w:sz w:val="16"/>
              </w:rPr>
              <w:t xml:space="preserve">PASIVO </w:t>
            </w:r>
          </w:p>
        </w:tc>
        <w:tc>
          <w:tcPr>
            <w:tcW w:w="1138" w:type="dxa"/>
            <w:tcBorders>
              <w:top w:val="single" w:sz="3" w:space="0" w:color="000000"/>
              <w:left w:val="single" w:sz="3" w:space="0" w:color="000000"/>
              <w:bottom w:val="double" w:sz="3" w:space="0" w:color="000000"/>
              <w:right w:val="single" w:sz="3" w:space="0" w:color="000000"/>
            </w:tcBorders>
          </w:tcPr>
          <w:p w14:paraId="6CD3D731" w14:textId="77777777" w:rsidR="0049091B" w:rsidRDefault="00770843">
            <w:pPr>
              <w:spacing w:after="0" w:line="259" w:lineRule="auto"/>
              <w:ind w:left="0" w:right="0" w:firstLine="0"/>
              <w:jc w:val="left"/>
            </w:pPr>
            <w:r>
              <w:rPr>
                <w:sz w:val="16"/>
              </w:rPr>
              <w:t xml:space="preserve">TARIFA </w:t>
            </w:r>
          </w:p>
          <w:p w14:paraId="15F370C2" w14:textId="77777777" w:rsidR="0049091B" w:rsidRDefault="00770843">
            <w:pPr>
              <w:spacing w:after="0" w:line="259" w:lineRule="auto"/>
              <w:ind w:left="0" w:right="0" w:firstLine="0"/>
              <w:jc w:val="left"/>
            </w:pPr>
            <w:r>
              <w:rPr>
                <w:sz w:val="16"/>
              </w:rPr>
              <w:t xml:space="preserve">APLICADA </w:t>
            </w:r>
          </w:p>
          <w:p w14:paraId="373982FE" w14:textId="77777777" w:rsidR="0049091B" w:rsidRDefault="00770843">
            <w:pPr>
              <w:tabs>
                <w:tab w:val="right" w:pos="968"/>
              </w:tabs>
              <w:spacing w:after="0" w:line="259" w:lineRule="auto"/>
              <w:ind w:left="0" w:right="0" w:firstLine="0"/>
              <w:jc w:val="left"/>
            </w:pPr>
            <w:r>
              <w:rPr>
                <w:sz w:val="16"/>
              </w:rPr>
              <w:t xml:space="preserve">A </w:t>
            </w:r>
            <w:r>
              <w:rPr>
                <w:sz w:val="16"/>
              </w:rPr>
              <w:tab/>
              <w:t xml:space="preserve">CADA </w:t>
            </w:r>
          </w:p>
          <w:p w14:paraId="34630CD0" w14:textId="77777777" w:rsidR="0049091B" w:rsidRDefault="00770843">
            <w:pPr>
              <w:spacing w:after="0" w:line="259" w:lineRule="auto"/>
              <w:ind w:left="0" w:right="0" w:firstLine="0"/>
              <w:jc w:val="left"/>
            </w:pPr>
            <w:r>
              <w:rPr>
                <w:sz w:val="16"/>
              </w:rPr>
              <w:t xml:space="preserve">SUJETO </w:t>
            </w:r>
          </w:p>
          <w:p w14:paraId="56EF466D" w14:textId="77777777" w:rsidR="0049091B" w:rsidRDefault="00770843">
            <w:pPr>
              <w:spacing w:after="7" w:line="235" w:lineRule="auto"/>
              <w:ind w:left="0" w:right="0" w:firstLine="0"/>
              <w:jc w:val="left"/>
            </w:pPr>
            <w:r>
              <w:rPr>
                <w:sz w:val="16"/>
              </w:rPr>
              <w:t xml:space="preserve">PASIVO EN METROS </w:t>
            </w:r>
          </w:p>
          <w:p w14:paraId="346DACA6" w14:textId="77777777" w:rsidR="0049091B" w:rsidRDefault="00770843">
            <w:pPr>
              <w:tabs>
                <w:tab w:val="right" w:pos="968"/>
              </w:tabs>
              <w:spacing w:after="0" w:line="259" w:lineRule="auto"/>
              <w:ind w:left="0" w:right="0" w:firstLine="0"/>
              <w:jc w:val="left"/>
            </w:pPr>
            <w:r>
              <w:rPr>
                <w:sz w:val="16"/>
              </w:rPr>
              <w:t xml:space="preserve">LUZ, </w:t>
            </w:r>
            <w:r>
              <w:rPr>
                <w:sz w:val="16"/>
              </w:rPr>
              <w:tab/>
              <w:t xml:space="preserve">DE </w:t>
            </w:r>
          </w:p>
          <w:p w14:paraId="6E85291B" w14:textId="77777777" w:rsidR="0049091B" w:rsidRDefault="00770843">
            <w:pPr>
              <w:spacing w:after="0" w:line="259" w:lineRule="auto"/>
              <w:ind w:left="0" w:right="0" w:firstLine="0"/>
              <w:jc w:val="left"/>
            </w:pPr>
            <w:r>
              <w:rPr>
                <w:sz w:val="16"/>
              </w:rPr>
              <w:t xml:space="preserve">BENEFICIO </w:t>
            </w:r>
          </w:p>
        </w:tc>
        <w:tc>
          <w:tcPr>
            <w:tcW w:w="1333" w:type="dxa"/>
            <w:tcBorders>
              <w:top w:val="single" w:sz="3" w:space="0" w:color="000000"/>
              <w:left w:val="single" w:sz="3" w:space="0" w:color="000000"/>
              <w:bottom w:val="double" w:sz="3" w:space="0" w:color="000000"/>
              <w:right w:val="single" w:sz="3" w:space="0" w:color="000000"/>
            </w:tcBorders>
          </w:tcPr>
          <w:p w14:paraId="0586D19F" w14:textId="77777777" w:rsidR="0049091B" w:rsidRDefault="00770843">
            <w:pPr>
              <w:spacing w:after="0" w:line="259" w:lineRule="auto"/>
              <w:ind w:left="0" w:right="0" w:firstLine="0"/>
              <w:jc w:val="left"/>
            </w:pPr>
            <w:r>
              <w:rPr>
                <w:sz w:val="16"/>
              </w:rPr>
              <w:t xml:space="preserve">TARIFA </w:t>
            </w:r>
          </w:p>
          <w:p w14:paraId="202467F4" w14:textId="77777777" w:rsidR="0049091B" w:rsidRDefault="00770843">
            <w:pPr>
              <w:spacing w:after="3" w:line="240" w:lineRule="auto"/>
              <w:ind w:left="0" w:right="62" w:firstLine="0"/>
            </w:pPr>
            <w:r>
              <w:rPr>
                <w:sz w:val="16"/>
              </w:rPr>
              <w:t xml:space="preserve">APLICADA A CADA SUJETO PASIVO EN </w:t>
            </w:r>
          </w:p>
          <w:p w14:paraId="2FB4AF0B" w14:textId="77777777" w:rsidR="0049091B" w:rsidRDefault="00770843">
            <w:pPr>
              <w:spacing w:after="0" w:line="259" w:lineRule="auto"/>
              <w:ind w:left="0" w:right="0" w:firstLine="0"/>
              <w:jc w:val="left"/>
            </w:pPr>
            <w:r>
              <w:rPr>
                <w:sz w:val="16"/>
              </w:rPr>
              <w:t xml:space="preserve">UMA, </w:t>
            </w:r>
          </w:p>
          <w:p w14:paraId="41AC03B3" w14:textId="77777777" w:rsidR="0049091B" w:rsidRDefault="00770843">
            <w:pPr>
              <w:spacing w:after="0" w:line="259" w:lineRule="auto"/>
              <w:ind w:left="0" w:right="0" w:firstLine="0"/>
              <w:jc w:val="left"/>
            </w:pPr>
            <w:r>
              <w:rPr>
                <w:sz w:val="16"/>
              </w:rPr>
              <w:t xml:space="preserve">VINCULADAS </w:t>
            </w:r>
          </w:p>
          <w:p w14:paraId="7F16C789" w14:textId="77777777" w:rsidR="0049091B" w:rsidRDefault="00770843">
            <w:pPr>
              <w:tabs>
                <w:tab w:val="right" w:pos="1162"/>
              </w:tabs>
              <w:spacing w:after="0" w:line="259" w:lineRule="auto"/>
              <w:ind w:left="0" w:right="0" w:firstLine="0"/>
              <w:jc w:val="left"/>
            </w:pPr>
            <w:r>
              <w:rPr>
                <w:sz w:val="16"/>
              </w:rPr>
              <w:t xml:space="preserve">A </w:t>
            </w:r>
            <w:r>
              <w:rPr>
                <w:sz w:val="16"/>
              </w:rPr>
              <w:tab/>
              <w:t xml:space="preserve">SU </w:t>
            </w:r>
          </w:p>
          <w:p w14:paraId="27F1C6FC" w14:textId="77777777" w:rsidR="0049091B" w:rsidRDefault="00770843">
            <w:pPr>
              <w:spacing w:after="0" w:line="259" w:lineRule="auto"/>
              <w:ind w:left="0" w:right="0" w:firstLine="0"/>
              <w:jc w:val="left"/>
            </w:pPr>
            <w:r>
              <w:rPr>
                <w:sz w:val="16"/>
              </w:rPr>
              <w:t xml:space="preserve">BENEFICIO  </w:t>
            </w:r>
          </w:p>
        </w:tc>
      </w:tr>
      <w:tr w:rsidR="0049091B" w14:paraId="1C87D3D1" w14:textId="77777777">
        <w:trPr>
          <w:trHeight w:val="338"/>
        </w:trPr>
        <w:tc>
          <w:tcPr>
            <w:tcW w:w="2709" w:type="dxa"/>
            <w:tcBorders>
              <w:top w:val="double" w:sz="3" w:space="0" w:color="000000"/>
              <w:left w:val="single" w:sz="3" w:space="0" w:color="000000"/>
              <w:bottom w:val="double" w:sz="3" w:space="0" w:color="000000"/>
              <w:right w:val="single" w:sz="3" w:space="0" w:color="000000"/>
            </w:tcBorders>
          </w:tcPr>
          <w:p w14:paraId="143CB8BF" w14:textId="77777777" w:rsidR="0049091B" w:rsidRDefault="00770843">
            <w:pPr>
              <w:spacing w:after="0" w:line="259" w:lineRule="auto"/>
              <w:ind w:left="0" w:right="47" w:firstLine="0"/>
              <w:jc w:val="center"/>
            </w:pPr>
            <w:r>
              <w:rPr>
                <w:b/>
                <w:sz w:val="16"/>
              </w:rPr>
              <w:t xml:space="preserve">A </w:t>
            </w:r>
          </w:p>
        </w:tc>
        <w:tc>
          <w:tcPr>
            <w:tcW w:w="1030" w:type="dxa"/>
            <w:tcBorders>
              <w:top w:val="double" w:sz="3" w:space="0" w:color="000000"/>
              <w:left w:val="single" w:sz="3" w:space="0" w:color="000000"/>
              <w:bottom w:val="double" w:sz="3" w:space="0" w:color="000000"/>
              <w:right w:val="single" w:sz="3" w:space="0" w:color="000000"/>
            </w:tcBorders>
          </w:tcPr>
          <w:p w14:paraId="78882BE9" w14:textId="77777777" w:rsidR="0049091B" w:rsidRDefault="00770843">
            <w:pPr>
              <w:spacing w:after="0" w:line="259" w:lineRule="auto"/>
              <w:ind w:left="0" w:right="47" w:firstLine="0"/>
              <w:jc w:val="center"/>
            </w:pPr>
            <w:r>
              <w:rPr>
                <w:b/>
                <w:sz w:val="16"/>
              </w:rPr>
              <w:t xml:space="preserve">B </w:t>
            </w:r>
          </w:p>
        </w:tc>
        <w:tc>
          <w:tcPr>
            <w:tcW w:w="1117" w:type="dxa"/>
            <w:tcBorders>
              <w:top w:val="double" w:sz="3" w:space="0" w:color="000000"/>
              <w:left w:val="single" w:sz="3" w:space="0" w:color="000000"/>
              <w:bottom w:val="double" w:sz="3" w:space="0" w:color="000000"/>
              <w:right w:val="single" w:sz="3" w:space="0" w:color="000000"/>
            </w:tcBorders>
          </w:tcPr>
          <w:p w14:paraId="1B097BA7" w14:textId="77777777" w:rsidR="0049091B" w:rsidRDefault="00770843">
            <w:pPr>
              <w:spacing w:after="0" w:line="259" w:lineRule="auto"/>
              <w:ind w:left="0" w:right="53" w:firstLine="0"/>
              <w:jc w:val="center"/>
            </w:pPr>
            <w:r>
              <w:rPr>
                <w:b/>
                <w:sz w:val="16"/>
              </w:rPr>
              <w:t xml:space="preserve">C </w:t>
            </w:r>
          </w:p>
        </w:tc>
        <w:tc>
          <w:tcPr>
            <w:tcW w:w="1196" w:type="dxa"/>
            <w:tcBorders>
              <w:top w:val="double" w:sz="3" w:space="0" w:color="000000"/>
              <w:left w:val="single" w:sz="3" w:space="0" w:color="000000"/>
              <w:bottom w:val="double" w:sz="3" w:space="0" w:color="000000"/>
              <w:right w:val="single" w:sz="3" w:space="0" w:color="000000"/>
            </w:tcBorders>
          </w:tcPr>
          <w:p w14:paraId="55D9640C" w14:textId="77777777" w:rsidR="0049091B" w:rsidRDefault="00770843">
            <w:pPr>
              <w:spacing w:after="0" w:line="259" w:lineRule="auto"/>
              <w:ind w:left="0" w:right="47" w:firstLine="0"/>
              <w:jc w:val="center"/>
            </w:pPr>
            <w:r>
              <w:rPr>
                <w:b/>
                <w:sz w:val="16"/>
              </w:rPr>
              <w:t xml:space="preserve">D </w:t>
            </w:r>
          </w:p>
        </w:tc>
        <w:tc>
          <w:tcPr>
            <w:tcW w:w="1390" w:type="dxa"/>
            <w:tcBorders>
              <w:top w:val="double" w:sz="3" w:space="0" w:color="000000"/>
              <w:left w:val="single" w:sz="3" w:space="0" w:color="000000"/>
              <w:bottom w:val="double" w:sz="3" w:space="0" w:color="000000"/>
              <w:right w:val="single" w:sz="3" w:space="0" w:color="000000"/>
            </w:tcBorders>
          </w:tcPr>
          <w:p w14:paraId="0FE00AE9" w14:textId="77777777" w:rsidR="0049091B" w:rsidRDefault="00770843">
            <w:pPr>
              <w:spacing w:after="0" w:line="259" w:lineRule="auto"/>
              <w:ind w:left="0" w:right="48" w:firstLine="0"/>
              <w:jc w:val="center"/>
            </w:pPr>
            <w:r>
              <w:rPr>
                <w:b/>
                <w:sz w:val="16"/>
              </w:rPr>
              <w:t xml:space="preserve">E </w:t>
            </w:r>
          </w:p>
        </w:tc>
        <w:tc>
          <w:tcPr>
            <w:tcW w:w="1138" w:type="dxa"/>
            <w:tcBorders>
              <w:top w:val="double" w:sz="3" w:space="0" w:color="000000"/>
              <w:left w:val="single" w:sz="3" w:space="0" w:color="000000"/>
              <w:bottom w:val="double" w:sz="3" w:space="0" w:color="000000"/>
              <w:right w:val="single" w:sz="3" w:space="0" w:color="000000"/>
            </w:tcBorders>
          </w:tcPr>
          <w:p w14:paraId="210F4B5D" w14:textId="77777777" w:rsidR="0049091B" w:rsidRDefault="00770843">
            <w:pPr>
              <w:spacing w:after="0" w:line="259" w:lineRule="auto"/>
              <w:ind w:left="0" w:right="49" w:firstLine="0"/>
              <w:jc w:val="center"/>
            </w:pPr>
            <w:r>
              <w:rPr>
                <w:b/>
                <w:sz w:val="16"/>
              </w:rPr>
              <w:t xml:space="preserve">F </w:t>
            </w:r>
          </w:p>
        </w:tc>
        <w:tc>
          <w:tcPr>
            <w:tcW w:w="1333" w:type="dxa"/>
            <w:tcBorders>
              <w:top w:val="double" w:sz="3" w:space="0" w:color="000000"/>
              <w:left w:val="single" w:sz="3" w:space="0" w:color="000000"/>
              <w:bottom w:val="double" w:sz="3" w:space="0" w:color="000000"/>
              <w:right w:val="single" w:sz="3" w:space="0" w:color="000000"/>
            </w:tcBorders>
          </w:tcPr>
          <w:p w14:paraId="62CAE388" w14:textId="77777777" w:rsidR="0049091B" w:rsidRDefault="00770843">
            <w:pPr>
              <w:spacing w:after="0" w:line="259" w:lineRule="auto"/>
              <w:ind w:left="0" w:right="59" w:firstLine="0"/>
              <w:jc w:val="center"/>
            </w:pPr>
            <w:r>
              <w:rPr>
                <w:b/>
                <w:sz w:val="16"/>
              </w:rPr>
              <w:t xml:space="preserve">G </w:t>
            </w:r>
          </w:p>
        </w:tc>
      </w:tr>
      <w:tr w:rsidR="0049091B" w14:paraId="54693AD3" w14:textId="77777777">
        <w:trPr>
          <w:trHeight w:val="385"/>
        </w:trPr>
        <w:tc>
          <w:tcPr>
            <w:tcW w:w="2709" w:type="dxa"/>
            <w:tcBorders>
              <w:top w:val="double" w:sz="3" w:space="0" w:color="000000"/>
              <w:left w:val="single" w:sz="3" w:space="0" w:color="000000"/>
              <w:bottom w:val="double" w:sz="3" w:space="0" w:color="000000"/>
              <w:right w:val="single" w:sz="3" w:space="0" w:color="000000"/>
            </w:tcBorders>
          </w:tcPr>
          <w:p w14:paraId="21D5B29F" w14:textId="77777777" w:rsidR="0049091B" w:rsidRDefault="00770843">
            <w:pPr>
              <w:spacing w:after="0" w:line="259" w:lineRule="auto"/>
              <w:ind w:left="0" w:right="0" w:firstLine="0"/>
              <w:jc w:val="left"/>
            </w:pPr>
            <w:r>
              <w:rPr>
                <w:sz w:val="16"/>
              </w:rPr>
              <w:t xml:space="preserve">NIVEL DE BENEFICIO, MDSIAP 44 </w:t>
            </w:r>
          </w:p>
          <w:p w14:paraId="1E32525C" w14:textId="77777777" w:rsidR="0049091B" w:rsidRDefault="00770843">
            <w:pPr>
              <w:spacing w:after="0" w:line="259" w:lineRule="auto"/>
              <w:ind w:left="0" w:right="0" w:firstLine="0"/>
              <w:jc w:val="left"/>
            </w:pPr>
            <w:r>
              <w:rPr>
                <w:sz w:val="16"/>
              </w:rPr>
              <w:t xml:space="preserve">  </w:t>
            </w:r>
          </w:p>
        </w:tc>
        <w:tc>
          <w:tcPr>
            <w:tcW w:w="1030" w:type="dxa"/>
            <w:tcBorders>
              <w:top w:val="double" w:sz="3" w:space="0" w:color="000000"/>
              <w:left w:val="single" w:sz="3" w:space="0" w:color="000000"/>
              <w:bottom w:val="double" w:sz="3" w:space="0" w:color="000000"/>
              <w:right w:val="single" w:sz="3" w:space="0" w:color="000000"/>
            </w:tcBorders>
          </w:tcPr>
          <w:p w14:paraId="0B8E49AC" w14:textId="77777777" w:rsidR="0049091B" w:rsidRDefault="00770843">
            <w:pPr>
              <w:spacing w:after="0" w:line="259" w:lineRule="auto"/>
              <w:ind w:left="0" w:right="53" w:firstLine="0"/>
              <w:jc w:val="center"/>
            </w:pPr>
            <w:r>
              <w:rPr>
                <w:sz w:val="16"/>
              </w:rPr>
              <w:t xml:space="preserve">1355 </w:t>
            </w:r>
          </w:p>
        </w:tc>
        <w:tc>
          <w:tcPr>
            <w:tcW w:w="1117" w:type="dxa"/>
            <w:tcBorders>
              <w:top w:val="double" w:sz="3" w:space="0" w:color="000000"/>
              <w:left w:val="single" w:sz="3" w:space="0" w:color="000000"/>
              <w:bottom w:val="double" w:sz="3" w:space="0" w:color="000000"/>
              <w:right w:val="single" w:sz="3" w:space="0" w:color="000000"/>
            </w:tcBorders>
          </w:tcPr>
          <w:p w14:paraId="6CAD1270" w14:textId="77777777" w:rsidR="0049091B" w:rsidRDefault="00770843">
            <w:pPr>
              <w:spacing w:after="0" w:line="259" w:lineRule="auto"/>
              <w:ind w:left="0" w:right="60" w:firstLine="0"/>
              <w:jc w:val="center"/>
            </w:pPr>
            <w:r>
              <w:rPr>
                <w:sz w:val="16"/>
              </w:rPr>
              <w:t xml:space="preserve">119.796873 </w:t>
            </w:r>
          </w:p>
        </w:tc>
        <w:tc>
          <w:tcPr>
            <w:tcW w:w="1196" w:type="dxa"/>
            <w:tcBorders>
              <w:top w:val="double" w:sz="3" w:space="0" w:color="000000"/>
              <w:left w:val="single" w:sz="3" w:space="0" w:color="000000"/>
              <w:bottom w:val="double" w:sz="3" w:space="0" w:color="000000"/>
              <w:right w:val="single" w:sz="3" w:space="0" w:color="000000"/>
            </w:tcBorders>
          </w:tcPr>
          <w:p w14:paraId="46A9536A" w14:textId="77777777" w:rsidR="0049091B" w:rsidRDefault="00770843">
            <w:pPr>
              <w:spacing w:after="0" w:line="259" w:lineRule="auto"/>
              <w:ind w:left="0" w:right="46" w:firstLine="0"/>
              <w:jc w:val="center"/>
            </w:pPr>
            <w:r>
              <w:rPr>
                <w:sz w:val="16"/>
              </w:rPr>
              <w:t xml:space="preserve">90.9462 </w:t>
            </w:r>
          </w:p>
        </w:tc>
        <w:tc>
          <w:tcPr>
            <w:tcW w:w="1390" w:type="dxa"/>
            <w:tcBorders>
              <w:top w:val="double" w:sz="3" w:space="0" w:color="000000"/>
              <w:left w:val="single" w:sz="3" w:space="0" w:color="000000"/>
              <w:bottom w:val="double" w:sz="3" w:space="0" w:color="000000"/>
              <w:right w:val="single" w:sz="3" w:space="0" w:color="000000"/>
            </w:tcBorders>
          </w:tcPr>
          <w:p w14:paraId="68F1E5BE" w14:textId="77777777" w:rsidR="0049091B" w:rsidRDefault="00770843">
            <w:pPr>
              <w:spacing w:after="0" w:line="259" w:lineRule="auto"/>
              <w:ind w:left="0" w:right="50" w:firstLine="0"/>
              <w:jc w:val="center"/>
            </w:pPr>
            <w:r>
              <w:rPr>
                <w:sz w:val="16"/>
              </w:rPr>
              <w:t xml:space="preserve">75.92% </w:t>
            </w:r>
          </w:p>
        </w:tc>
        <w:tc>
          <w:tcPr>
            <w:tcW w:w="1138" w:type="dxa"/>
            <w:tcBorders>
              <w:top w:val="double" w:sz="3" w:space="0" w:color="000000"/>
              <w:left w:val="single" w:sz="3" w:space="0" w:color="000000"/>
              <w:bottom w:val="double" w:sz="3" w:space="0" w:color="000000"/>
              <w:right w:val="single" w:sz="3" w:space="0" w:color="000000"/>
            </w:tcBorders>
          </w:tcPr>
          <w:p w14:paraId="23079ADE" w14:textId="77777777" w:rsidR="0049091B" w:rsidRDefault="00770843">
            <w:pPr>
              <w:spacing w:after="0" w:line="259" w:lineRule="auto"/>
              <w:ind w:left="0" w:right="39" w:firstLine="0"/>
              <w:jc w:val="center"/>
            </w:pPr>
            <w:r>
              <w:rPr>
                <w:sz w:val="16"/>
              </w:rPr>
              <w:t xml:space="preserve">326.0145 </w:t>
            </w:r>
          </w:p>
        </w:tc>
        <w:tc>
          <w:tcPr>
            <w:tcW w:w="1333" w:type="dxa"/>
            <w:tcBorders>
              <w:top w:val="double" w:sz="3" w:space="0" w:color="000000"/>
              <w:left w:val="single" w:sz="3" w:space="0" w:color="000000"/>
              <w:bottom w:val="double" w:sz="3" w:space="0" w:color="000000"/>
              <w:right w:val="single" w:sz="3" w:space="0" w:color="000000"/>
            </w:tcBorders>
          </w:tcPr>
          <w:p w14:paraId="75CCFF40" w14:textId="77777777" w:rsidR="0049091B" w:rsidRDefault="00770843">
            <w:pPr>
              <w:spacing w:after="0" w:line="259" w:lineRule="auto"/>
              <w:ind w:left="0" w:right="53" w:firstLine="0"/>
              <w:jc w:val="center"/>
            </w:pPr>
            <w:r>
              <w:rPr>
                <w:sz w:val="16"/>
              </w:rPr>
              <w:t xml:space="preserve">28.8507 </w:t>
            </w:r>
          </w:p>
        </w:tc>
      </w:tr>
      <w:tr w:rsidR="0049091B" w14:paraId="417BBDB2" w14:textId="77777777">
        <w:trPr>
          <w:trHeight w:val="389"/>
        </w:trPr>
        <w:tc>
          <w:tcPr>
            <w:tcW w:w="2709" w:type="dxa"/>
            <w:tcBorders>
              <w:top w:val="double" w:sz="3" w:space="0" w:color="000000"/>
              <w:left w:val="single" w:sz="3" w:space="0" w:color="000000"/>
              <w:bottom w:val="double" w:sz="3" w:space="0" w:color="000000"/>
              <w:right w:val="single" w:sz="3" w:space="0" w:color="000000"/>
            </w:tcBorders>
          </w:tcPr>
          <w:p w14:paraId="6402A52A" w14:textId="77777777" w:rsidR="0049091B" w:rsidRDefault="00770843">
            <w:pPr>
              <w:spacing w:after="0" w:line="259" w:lineRule="auto"/>
              <w:ind w:left="0" w:right="0" w:firstLine="0"/>
              <w:jc w:val="left"/>
            </w:pPr>
            <w:r>
              <w:rPr>
                <w:sz w:val="16"/>
              </w:rPr>
              <w:t xml:space="preserve">NIVEL DE BENEFICIO, MDSIAP 45 </w:t>
            </w:r>
          </w:p>
          <w:p w14:paraId="54872768" w14:textId="77777777" w:rsidR="0049091B" w:rsidRDefault="00770843">
            <w:pPr>
              <w:spacing w:after="0" w:line="259" w:lineRule="auto"/>
              <w:ind w:left="0" w:right="0" w:firstLine="0"/>
              <w:jc w:val="left"/>
            </w:pPr>
            <w:r>
              <w:rPr>
                <w:sz w:val="16"/>
              </w:rPr>
              <w:t xml:space="preserve">  </w:t>
            </w:r>
          </w:p>
        </w:tc>
        <w:tc>
          <w:tcPr>
            <w:tcW w:w="1030" w:type="dxa"/>
            <w:tcBorders>
              <w:top w:val="double" w:sz="3" w:space="0" w:color="000000"/>
              <w:left w:val="single" w:sz="3" w:space="0" w:color="000000"/>
              <w:bottom w:val="double" w:sz="3" w:space="0" w:color="000000"/>
              <w:right w:val="single" w:sz="3" w:space="0" w:color="000000"/>
            </w:tcBorders>
          </w:tcPr>
          <w:p w14:paraId="5FFF90E1" w14:textId="77777777" w:rsidR="0049091B" w:rsidRDefault="00770843">
            <w:pPr>
              <w:spacing w:after="0" w:line="259" w:lineRule="auto"/>
              <w:ind w:left="0" w:right="53" w:firstLine="0"/>
              <w:jc w:val="center"/>
            </w:pPr>
            <w:r>
              <w:rPr>
                <w:sz w:val="16"/>
              </w:rPr>
              <w:t xml:space="preserve">1355 </w:t>
            </w:r>
          </w:p>
        </w:tc>
        <w:tc>
          <w:tcPr>
            <w:tcW w:w="1117" w:type="dxa"/>
            <w:tcBorders>
              <w:top w:val="double" w:sz="3" w:space="0" w:color="000000"/>
              <w:left w:val="single" w:sz="3" w:space="0" w:color="000000"/>
              <w:bottom w:val="double" w:sz="3" w:space="0" w:color="000000"/>
              <w:right w:val="single" w:sz="3" w:space="0" w:color="000000"/>
            </w:tcBorders>
          </w:tcPr>
          <w:p w14:paraId="6A65E83E" w14:textId="77777777" w:rsidR="0049091B" w:rsidRDefault="00770843">
            <w:pPr>
              <w:spacing w:after="0" w:line="259" w:lineRule="auto"/>
              <w:ind w:left="0" w:right="60" w:firstLine="0"/>
              <w:jc w:val="center"/>
            </w:pPr>
            <w:r>
              <w:rPr>
                <w:sz w:val="16"/>
              </w:rPr>
              <w:t xml:space="preserve">119.796873 </w:t>
            </w:r>
          </w:p>
        </w:tc>
        <w:tc>
          <w:tcPr>
            <w:tcW w:w="1196" w:type="dxa"/>
            <w:tcBorders>
              <w:top w:val="double" w:sz="3" w:space="0" w:color="000000"/>
              <w:left w:val="single" w:sz="3" w:space="0" w:color="000000"/>
              <w:bottom w:val="double" w:sz="3" w:space="0" w:color="000000"/>
              <w:right w:val="single" w:sz="3" w:space="0" w:color="000000"/>
            </w:tcBorders>
          </w:tcPr>
          <w:p w14:paraId="628B90ED" w14:textId="77777777" w:rsidR="0049091B" w:rsidRDefault="00770843">
            <w:pPr>
              <w:spacing w:after="0" w:line="259" w:lineRule="auto"/>
              <w:ind w:left="0" w:right="46" w:firstLine="0"/>
              <w:jc w:val="center"/>
            </w:pPr>
            <w:r>
              <w:rPr>
                <w:sz w:val="16"/>
              </w:rPr>
              <w:t xml:space="preserve">88.1033 </w:t>
            </w:r>
          </w:p>
        </w:tc>
        <w:tc>
          <w:tcPr>
            <w:tcW w:w="1390" w:type="dxa"/>
            <w:tcBorders>
              <w:top w:val="double" w:sz="3" w:space="0" w:color="000000"/>
              <w:left w:val="single" w:sz="3" w:space="0" w:color="000000"/>
              <w:bottom w:val="double" w:sz="3" w:space="0" w:color="000000"/>
              <w:right w:val="single" w:sz="3" w:space="0" w:color="000000"/>
            </w:tcBorders>
          </w:tcPr>
          <w:p w14:paraId="1F43BE59" w14:textId="77777777" w:rsidR="0049091B" w:rsidRDefault="00770843">
            <w:pPr>
              <w:spacing w:after="0" w:line="259" w:lineRule="auto"/>
              <w:ind w:left="0" w:right="50" w:firstLine="0"/>
              <w:jc w:val="center"/>
            </w:pPr>
            <w:r>
              <w:rPr>
                <w:sz w:val="16"/>
              </w:rPr>
              <w:t xml:space="preserve">73.54% </w:t>
            </w:r>
          </w:p>
        </w:tc>
        <w:tc>
          <w:tcPr>
            <w:tcW w:w="1138" w:type="dxa"/>
            <w:tcBorders>
              <w:top w:val="double" w:sz="3" w:space="0" w:color="000000"/>
              <w:left w:val="single" w:sz="3" w:space="0" w:color="000000"/>
              <w:bottom w:val="double" w:sz="3" w:space="0" w:color="000000"/>
              <w:right w:val="single" w:sz="3" w:space="0" w:color="000000"/>
            </w:tcBorders>
          </w:tcPr>
          <w:p w14:paraId="04EA258A" w14:textId="77777777" w:rsidR="0049091B" w:rsidRDefault="00770843">
            <w:pPr>
              <w:spacing w:after="0" w:line="259" w:lineRule="auto"/>
              <w:ind w:left="0" w:right="39" w:firstLine="0"/>
              <w:jc w:val="center"/>
            </w:pPr>
            <w:r>
              <w:rPr>
                <w:sz w:val="16"/>
              </w:rPr>
              <w:t xml:space="preserve">358.1791 </w:t>
            </w:r>
          </w:p>
        </w:tc>
        <w:tc>
          <w:tcPr>
            <w:tcW w:w="1333" w:type="dxa"/>
            <w:tcBorders>
              <w:top w:val="double" w:sz="3" w:space="0" w:color="000000"/>
              <w:left w:val="single" w:sz="3" w:space="0" w:color="000000"/>
              <w:bottom w:val="double" w:sz="3" w:space="0" w:color="000000"/>
              <w:right w:val="single" w:sz="3" w:space="0" w:color="000000"/>
            </w:tcBorders>
          </w:tcPr>
          <w:p w14:paraId="25AEE45E" w14:textId="77777777" w:rsidR="0049091B" w:rsidRDefault="00770843">
            <w:pPr>
              <w:spacing w:after="0" w:line="259" w:lineRule="auto"/>
              <w:ind w:left="0" w:right="53" w:firstLine="0"/>
              <w:jc w:val="center"/>
            </w:pPr>
            <w:r>
              <w:rPr>
                <w:sz w:val="16"/>
              </w:rPr>
              <w:t xml:space="preserve">31.6936 </w:t>
            </w:r>
          </w:p>
        </w:tc>
      </w:tr>
      <w:tr w:rsidR="0049091B" w14:paraId="2503C7AF" w14:textId="77777777">
        <w:trPr>
          <w:trHeight w:val="389"/>
        </w:trPr>
        <w:tc>
          <w:tcPr>
            <w:tcW w:w="2709" w:type="dxa"/>
            <w:tcBorders>
              <w:top w:val="double" w:sz="3" w:space="0" w:color="000000"/>
              <w:left w:val="single" w:sz="3" w:space="0" w:color="000000"/>
              <w:bottom w:val="double" w:sz="3" w:space="0" w:color="000000"/>
              <w:right w:val="single" w:sz="3" w:space="0" w:color="000000"/>
            </w:tcBorders>
          </w:tcPr>
          <w:p w14:paraId="43291D72" w14:textId="77777777" w:rsidR="0049091B" w:rsidRDefault="00770843">
            <w:pPr>
              <w:spacing w:after="0" w:line="259" w:lineRule="auto"/>
              <w:ind w:left="0" w:right="0" w:firstLine="0"/>
              <w:jc w:val="left"/>
            </w:pPr>
            <w:r>
              <w:rPr>
                <w:sz w:val="16"/>
              </w:rPr>
              <w:t xml:space="preserve">NIVEL DE BENEFICIO, MDSIAP 46 </w:t>
            </w:r>
          </w:p>
          <w:p w14:paraId="1B5B78B5" w14:textId="77777777" w:rsidR="0049091B" w:rsidRDefault="00770843">
            <w:pPr>
              <w:spacing w:after="0" w:line="259" w:lineRule="auto"/>
              <w:ind w:left="0" w:right="0" w:firstLine="0"/>
              <w:jc w:val="left"/>
            </w:pPr>
            <w:r>
              <w:rPr>
                <w:sz w:val="16"/>
              </w:rPr>
              <w:t xml:space="preserve">  </w:t>
            </w:r>
          </w:p>
        </w:tc>
        <w:tc>
          <w:tcPr>
            <w:tcW w:w="1030" w:type="dxa"/>
            <w:tcBorders>
              <w:top w:val="double" w:sz="3" w:space="0" w:color="000000"/>
              <w:left w:val="single" w:sz="3" w:space="0" w:color="000000"/>
              <w:bottom w:val="double" w:sz="3" w:space="0" w:color="000000"/>
              <w:right w:val="single" w:sz="3" w:space="0" w:color="000000"/>
            </w:tcBorders>
          </w:tcPr>
          <w:p w14:paraId="1F326683" w14:textId="77777777" w:rsidR="0049091B" w:rsidRDefault="00770843">
            <w:pPr>
              <w:spacing w:after="0" w:line="259" w:lineRule="auto"/>
              <w:ind w:left="0" w:right="53" w:firstLine="0"/>
              <w:jc w:val="center"/>
            </w:pPr>
            <w:r>
              <w:rPr>
                <w:sz w:val="16"/>
              </w:rPr>
              <w:t xml:space="preserve">1355 </w:t>
            </w:r>
          </w:p>
        </w:tc>
        <w:tc>
          <w:tcPr>
            <w:tcW w:w="1117" w:type="dxa"/>
            <w:tcBorders>
              <w:top w:val="double" w:sz="3" w:space="0" w:color="000000"/>
              <w:left w:val="single" w:sz="3" w:space="0" w:color="000000"/>
              <w:bottom w:val="double" w:sz="3" w:space="0" w:color="000000"/>
              <w:right w:val="single" w:sz="3" w:space="0" w:color="000000"/>
            </w:tcBorders>
          </w:tcPr>
          <w:p w14:paraId="6B937040" w14:textId="77777777" w:rsidR="0049091B" w:rsidRDefault="00770843">
            <w:pPr>
              <w:spacing w:after="0" w:line="259" w:lineRule="auto"/>
              <w:ind w:left="0" w:right="60" w:firstLine="0"/>
              <w:jc w:val="center"/>
            </w:pPr>
            <w:r>
              <w:rPr>
                <w:sz w:val="16"/>
              </w:rPr>
              <w:t xml:space="preserve">119.796873 </w:t>
            </w:r>
          </w:p>
        </w:tc>
        <w:tc>
          <w:tcPr>
            <w:tcW w:w="1196" w:type="dxa"/>
            <w:tcBorders>
              <w:top w:val="double" w:sz="3" w:space="0" w:color="000000"/>
              <w:left w:val="single" w:sz="3" w:space="0" w:color="000000"/>
              <w:bottom w:val="double" w:sz="3" w:space="0" w:color="000000"/>
              <w:right w:val="single" w:sz="3" w:space="0" w:color="000000"/>
            </w:tcBorders>
          </w:tcPr>
          <w:p w14:paraId="12463E17" w14:textId="77777777" w:rsidR="0049091B" w:rsidRDefault="00770843">
            <w:pPr>
              <w:spacing w:after="0" w:line="259" w:lineRule="auto"/>
              <w:ind w:left="0" w:right="46" w:firstLine="0"/>
              <w:jc w:val="center"/>
            </w:pPr>
            <w:r>
              <w:rPr>
                <w:sz w:val="16"/>
              </w:rPr>
              <w:t xml:space="preserve">82.8392 </w:t>
            </w:r>
          </w:p>
        </w:tc>
        <w:tc>
          <w:tcPr>
            <w:tcW w:w="1390" w:type="dxa"/>
            <w:tcBorders>
              <w:top w:val="double" w:sz="3" w:space="0" w:color="000000"/>
              <w:left w:val="single" w:sz="3" w:space="0" w:color="000000"/>
              <w:bottom w:val="double" w:sz="3" w:space="0" w:color="000000"/>
              <w:right w:val="single" w:sz="3" w:space="0" w:color="000000"/>
            </w:tcBorders>
          </w:tcPr>
          <w:p w14:paraId="2BC8AF21" w14:textId="77777777" w:rsidR="0049091B" w:rsidRDefault="00770843">
            <w:pPr>
              <w:spacing w:after="0" w:line="259" w:lineRule="auto"/>
              <w:ind w:left="0" w:right="50" w:firstLine="0"/>
              <w:jc w:val="center"/>
            </w:pPr>
            <w:r>
              <w:rPr>
                <w:sz w:val="16"/>
              </w:rPr>
              <w:t xml:space="preserve">69.15% </w:t>
            </w:r>
          </w:p>
        </w:tc>
        <w:tc>
          <w:tcPr>
            <w:tcW w:w="1138" w:type="dxa"/>
            <w:tcBorders>
              <w:top w:val="double" w:sz="3" w:space="0" w:color="000000"/>
              <w:left w:val="single" w:sz="3" w:space="0" w:color="000000"/>
              <w:bottom w:val="double" w:sz="3" w:space="0" w:color="000000"/>
              <w:right w:val="single" w:sz="3" w:space="0" w:color="000000"/>
            </w:tcBorders>
          </w:tcPr>
          <w:p w14:paraId="4CF3565C" w14:textId="77777777" w:rsidR="0049091B" w:rsidRDefault="00770843">
            <w:pPr>
              <w:spacing w:after="0" w:line="259" w:lineRule="auto"/>
              <w:ind w:left="0" w:right="39" w:firstLine="0"/>
              <w:jc w:val="center"/>
            </w:pPr>
            <w:r>
              <w:rPr>
                <w:sz w:val="16"/>
              </w:rPr>
              <w:t xml:space="preserve">417.7379 </w:t>
            </w:r>
          </w:p>
        </w:tc>
        <w:tc>
          <w:tcPr>
            <w:tcW w:w="1333" w:type="dxa"/>
            <w:tcBorders>
              <w:top w:val="double" w:sz="3" w:space="0" w:color="000000"/>
              <w:left w:val="single" w:sz="3" w:space="0" w:color="000000"/>
              <w:bottom w:val="double" w:sz="3" w:space="0" w:color="000000"/>
              <w:right w:val="single" w:sz="3" w:space="0" w:color="000000"/>
            </w:tcBorders>
          </w:tcPr>
          <w:p w14:paraId="2E44EB4D" w14:textId="77777777" w:rsidR="0049091B" w:rsidRDefault="00770843">
            <w:pPr>
              <w:spacing w:after="0" w:line="259" w:lineRule="auto"/>
              <w:ind w:left="0" w:right="53" w:firstLine="0"/>
              <w:jc w:val="center"/>
            </w:pPr>
            <w:r>
              <w:rPr>
                <w:sz w:val="16"/>
              </w:rPr>
              <w:t xml:space="preserve">36.9576 </w:t>
            </w:r>
          </w:p>
        </w:tc>
      </w:tr>
      <w:tr w:rsidR="0049091B" w14:paraId="64860E5C" w14:textId="77777777">
        <w:trPr>
          <w:trHeight w:val="389"/>
        </w:trPr>
        <w:tc>
          <w:tcPr>
            <w:tcW w:w="2709" w:type="dxa"/>
            <w:tcBorders>
              <w:top w:val="double" w:sz="3" w:space="0" w:color="000000"/>
              <w:left w:val="single" w:sz="3" w:space="0" w:color="000000"/>
              <w:bottom w:val="double" w:sz="3" w:space="0" w:color="000000"/>
              <w:right w:val="single" w:sz="3" w:space="0" w:color="000000"/>
            </w:tcBorders>
          </w:tcPr>
          <w:p w14:paraId="1D104ED5" w14:textId="77777777" w:rsidR="0049091B" w:rsidRDefault="00770843">
            <w:pPr>
              <w:spacing w:after="0" w:line="259" w:lineRule="auto"/>
              <w:ind w:left="0" w:right="0" w:firstLine="0"/>
              <w:jc w:val="left"/>
            </w:pPr>
            <w:r>
              <w:rPr>
                <w:sz w:val="16"/>
              </w:rPr>
              <w:t xml:space="preserve">NIVEL DE BENEFICIO, MDSIAP 47 </w:t>
            </w:r>
          </w:p>
          <w:p w14:paraId="15ACF515" w14:textId="77777777" w:rsidR="0049091B" w:rsidRDefault="00770843">
            <w:pPr>
              <w:spacing w:after="0" w:line="259" w:lineRule="auto"/>
              <w:ind w:left="0" w:right="0" w:firstLine="0"/>
              <w:jc w:val="left"/>
            </w:pPr>
            <w:r>
              <w:rPr>
                <w:sz w:val="16"/>
              </w:rPr>
              <w:t xml:space="preserve">  </w:t>
            </w:r>
          </w:p>
        </w:tc>
        <w:tc>
          <w:tcPr>
            <w:tcW w:w="1030" w:type="dxa"/>
            <w:tcBorders>
              <w:top w:val="double" w:sz="3" w:space="0" w:color="000000"/>
              <w:left w:val="single" w:sz="3" w:space="0" w:color="000000"/>
              <w:bottom w:val="double" w:sz="3" w:space="0" w:color="000000"/>
              <w:right w:val="single" w:sz="3" w:space="0" w:color="000000"/>
            </w:tcBorders>
          </w:tcPr>
          <w:p w14:paraId="2742E6D8" w14:textId="77777777" w:rsidR="0049091B" w:rsidRDefault="00770843">
            <w:pPr>
              <w:spacing w:after="0" w:line="259" w:lineRule="auto"/>
              <w:ind w:left="0" w:right="53" w:firstLine="0"/>
              <w:jc w:val="center"/>
            </w:pPr>
            <w:r>
              <w:rPr>
                <w:sz w:val="16"/>
              </w:rPr>
              <w:t xml:space="preserve">1355 </w:t>
            </w:r>
          </w:p>
        </w:tc>
        <w:tc>
          <w:tcPr>
            <w:tcW w:w="1117" w:type="dxa"/>
            <w:tcBorders>
              <w:top w:val="double" w:sz="3" w:space="0" w:color="000000"/>
              <w:left w:val="single" w:sz="3" w:space="0" w:color="000000"/>
              <w:bottom w:val="double" w:sz="3" w:space="0" w:color="000000"/>
              <w:right w:val="single" w:sz="3" w:space="0" w:color="000000"/>
            </w:tcBorders>
          </w:tcPr>
          <w:p w14:paraId="4C9EB97F" w14:textId="77777777" w:rsidR="0049091B" w:rsidRDefault="00770843">
            <w:pPr>
              <w:spacing w:after="0" w:line="259" w:lineRule="auto"/>
              <w:ind w:left="0" w:right="60" w:firstLine="0"/>
              <w:jc w:val="center"/>
            </w:pPr>
            <w:r>
              <w:rPr>
                <w:sz w:val="16"/>
              </w:rPr>
              <w:t xml:space="preserve">119.796873 </w:t>
            </w:r>
          </w:p>
        </w:tc>
        <w:tc>
          <w:tcPr>
            <w:tcW w:w="1196" w:type="dxa"/>
            <w:tcBorders>
              <w:top w:val="double" w:sz="3" w:space="0" w:color="000000"/>
              <w:left w:val="single" w:sz="3" w:space="0" w:color="000000"/>
              <w:bottom w:val="double" w:sz="3" w:space="0" w:color="000000"/>
              <w:right w:val="single" w:sz="3" w:space="0" w:color="000000"/>
            </w:tcBorders>
          </w:tcPr>
          <w:p w14:paraId="003F0C7D" w14:textId="77777777" w:rsidR="0049091B" w:rsidRDefault="00770843">
            <w:pPr>
              <w:spacing w:after="0" w:line="259" w:lineRule="auto"/>
              <w:ind w:left="0" w:right="46" w:firstLine="0"/>
              <w:jc w:val="center"/>
            </w:pPr>
            <w:r>
              <w:rPr>
                <w:sz w:val="16"/>
              </w:rPr>
              <w:t xml:space="preserve">73.0473 </w:t>
            </w:r>
          </w:p>
        </w:tc>
        <w:tc>
          <w:tcPr>
            <w:tcW w:w="1390" w:type="dxa"/>
            <w:tcBorders>
              <w:top w:val="double" w:sz="3" w:space="0" w:color="000000"/>
              <w:left w:val="single" w:sz="3" w:space="0" w:color="000000"/>
              <w:bottom w:val="double" w:sz="3" w:space="0" w:color="000000"/>
              <w:right w:val="single" w:sz="3" w:space="0" w:color="000000"/>
            </w:tcBorders>
          </w:tcPr>
          <w:p w14:paraId="0DCED89A" w14:textId="77777777" w:rsidR="0049091B" w:rsidRDefault="00770843">
            <w:pPr>
              <w:spacing w:after="0" w:line="259" w:lineRule="auto"/>
              <w:ind w:left="0" w:right="50" w:firstLine="0"/>
              <w:jc w:val="center"/>
            </w:pPr>
            <w:r>
              <w:rPr>
                <w:sz w:val="16"/>
              </w:rPr>
              <w:t xml:space="preserve">60.98% </w:t>
            </w:r>
          </w:p>
        </w:tc>
        <w:tc>
          <w:tcPr>
            <w:tcW w:w="1138" w:type="dxa"/>
            <w:tcBorders>
              <w:top w:val="double" w:sz="3" w:space="0" w:color="000000"/>
              <w:left w:val="single" w:sz="3" w:space="0" w:color="000000"/>
              <w:bottom w:val="double" w:sz="3" w:space="0" w:color="000000"/>
              <w:right w:val="single" w:sz="3" w:space="0" w:color="000000"/>
            </w:tcBorders>
          </w:tcPr>
          <w:p w14:paraId="53584078" w14:textId="77777777" w:rsidR="0049091B" w:rsidRDefault="00770843">
            <w:pPr>
              <w:spacing w:after="0" w:line="259" w:lineRule="auto"/>
              <w:ind w:left="0" w:right="39" w:firstLine="0"/>
              <w:jc w:val="center"/>
            </w:pPr>
            <w:r>
              <w:rPr>
                <w:sz w:val="16"/>
              </w:rPr>
              <w:t xml:space="preserve">528.5261 </w:t>
            </w:r>
          </w:p>
        </w:tc>
        <w:tc>
          <w:tcPr>
            <w:tcW w:w="1333" w:type="dxa"/>
            <w:tcBorders>
              <w:top w:val="double" w:sz="3" w:space="0" w:color="000000"/>
              <w:left w:val="single" w:sz="3" w:space="0" w:color="000000"/>
              <w:bottom w:val="double" w:sz="3" w:space="0" w:color="000000"/>
              <w:right w:val="single" w:sz="3" w:space="0" w:color="000000"/>
            </w:tcBorders>
          </w:tcPr>
          <w:p w14:paraId="7BAE3076" w14:textId="77777777" w:rsidR="0049091B" w:rsidRDefault="00770843">
            <w:pPr>
              <w:spacing w:after="0" w:line="259" w:lineRule="auto"/>
              <w:ind w:left="0" w:right="53" w:firstLine="0"/>
              <w:jc w:val="center"/>
            </w:pPr>
            <w:r>
              <w:rPr>
                <w:sz w:val="16"/>
              </w:rPr>
              <w:t xml:space="preserve">46.7496 </w:t>
            </w:r>
          </w:p>
        </w:tc>
      </w:tr>
      <w:tr w:rsidR="0049091B" w14:paraId="522962A6" w14:textId="77777777">
        <w:trPr>
          <w:trHeight w:val="393"/>
        </w:trPr>
        <w:tc>
          <w:tcPr>
            <w:tcW w:w="2709" w:type="dxa"/>
            <w:tcBorders>
              <w:top w:val="double" w:sz="3" w:space="0" w:color="000000"/>
              <w:left w:val="single" w:sz="3" w:space="0" w:color="000000"/>
              <w:bottom w:val="single" w:sz="3" w:space="0" w:color="000000"/>
              <w:right w:val="single" w:sz="3" w:space="0" w:color="000000"/>
            </w:tcBorders>
          </w:tcPr>
          <w:p w14:paraId="05E1C40E" w14:textId="77777777" w:rsidR="0049091B" w:rsidRDefault="00770843">
            <w:pPr>
              <w:spacing w:after="0" w:line="259" w:lineRule="auto"/>
              <w:ind w:left="0" w:right="0" w:firstLine="0"/>
              <w:jc w:val="left"/>
            </w:pPr>
            <w:r>
              <w:rPr>
                <w:sz w:val="16"/>
              </w:rPr>
              <w:t xml:space="preserve">NIVEL DE BENEFICIO, MDSIAP 48 </w:t>
            </w:r>
          </w:p>
          <w:p w14:paraId="412AFE64" w14:textId="77777777" w:rsidR="0049091B" w:rsidRDefault="00770843">
            <w:pPr>
              <w:spacing w:after="0" w:line="259" w:lineRule="auto"/>
              <w:ind w:left="0" w:right="0" w:firstLine="0"/>
              <w:jc w:val="left"/>
            </w:pPr>
            <w:r>
              <w:rPr>
                <w:sz w:val="16"/>
              </w:rPr>
              <w:t xml:space="preserve">  </w:t>
            </w:r>
          </w:p>
        </w:tc>
        <w:tc>
          <w:tcPr>
            <w:tcW w:w="1030" w:type="dxa"/>
            <w:tcBorders>
              <w:top w:val="double" w:sz="3" w:space="0" w:color="000000"/>
              <w:left w:val="single" w:sz="3" w:space="0" w:color="000000"/>
              <w:bottom w:val="single" w:sz="3" w:space="0" w:color="000000"/>
              <w:right w:val="single" w:sz="3" w:space="0" w:color="000000"/>
            </w:tcBorders>
          </w:tcPr>
          <w:p w14:paraId="296E09BD" w14:textId="77777777" w:rsidR="0049091B" w:rsidRDefault="00770843">
            <w:pPr>
              <w:spacing w:after="0" w:line="259" w:lineRule="auto"/>
              <w:ind w:left="0" w:right="53" w:firstLine="0"/>
              <w:jc w:val="center"/>
            </w:pPr>
            <w:r>
              <w:rPr>
                <w:sz w:val="16"/>
              </w:rPr>
              <w:t xml:space="preserve">1355 </w:t>
            </w:r>
          </w:p>
        </w:tc>
        <w:tc>
          <w:tcPr>
            <w:tcW w:w="1117" w:type="dxa"/>
            <w:tcBorders>
              <w:top w:val="double" w:sz="3" w:space="0" w:color="000000"/>
              <w:left w:val="single" w:sz="3" w:space="0" w:color="000000"/>
              <w:bottom w:val="single" w:sz="3" w:space="0" w:color="000000"/>
              <w:right w:val="single" w:sz="3" w:space="0" w:color="000000"/>
            </w:tcBorders>
          </w:tcPr>
          <w:p w14:paraId="7D784F1B" w14:textId="77777777" w:rsidR="0049091B" w:rsidRDefault="00770843">
            <w:pPr>
              <w:spacing w:after="0" w:line="259" w:lineRule="auto"/>
              <w:ind w:left="0" w:right="60" w:firstLine="0"/>
              <w:jc w:val="center"/>
            </w:pPr>
            <w:r>
              <w:rPr>
                <w:sz w:val="16"/>
              </w:rPr>
              <w:t xml:space="preserve">119.796873 </w:t>
            </w:r>
          </w:p>
        </w:tc>
        <w:tc>
          <w:tcPr>
            <w:tcW w:w="1196" w:type="dxa"/>
            <w:tcBorders>
              <w:top w:val="double" w:sz="3" w:space="0" w:color="000000"/>
              <w:left w:val="single" w:sz="3" w:space="0" w:color="000000"/>
              <w:bottom w:val="single" w:sz="3" w:space="0" w:color="000000"/>
              <w:right w:val="single" w:sz="3" w:space="0" w:color="000000"/>
            </w:tcBorders>
          </w:tcPr>
          <w:p w14:paraId="0B7FA889" w14:textId="77777777" w:rsidR="0049091B" w:rsidRDefault="00770843">
            <w:pPr>
              <w:spacing w:after="0" w:line="259" w:lineRule="auto"/>
              <w:ind w:left="0" w:right="46" w:firstLine="0"/>
              <w:jc w:val="center"/>
            </w:pPr>
            <w:r>
              <w:rPr>
                <w:sz w:val="16"/>
              </w:rPr>
              <w:t xml:space="preserve">53.0432 </w:t>
            </w:r>
          </w:p>
        </w:tc>
        <w:tc>
          <w:tcPr>
            <w:tcW w:w="1390" w:type="dxa"/>
            <w:tcBorders>
              <w:top w:val="double" w:sz="3" w:space="0" w:color="000000"/>
              <w:left w:val="single" w:sz="3" w:space="0" w:color="000000"/>
              <w:bottom w:val="single" w:sz="3" w:space="0" w:color="000000"/>
              <w:right w:val="single" w:sz="3" w:space="0" w:color="000000"/>
            </w:tcBorders>
          </w:tcPr>
          <w:p w14:paraId="3B714EA3" w14:textId="77777777" w:rsidR="0049091B" w:rsidRDefault="00770843">
            <w:pPr>
              <w:spacing w:after="0" w:line="259" w:lineRule="auto"/>
              <w:ind w:left="0" w:right="50" w:firstLine="0"/>
              <w:jc w:val="center"/>
            </w:pPr>
            <w:r>
              <w:rPr>
                <w:sz w:val="16"/>
              </w:rPr>
              <w:t xml:space="preserve">44.28% </w:t>
            </w:r>
          </w:p>
        </w:tc>
        <w:tc>
          <w:tcPr>
            <w:tcW w:w="1138" w:type="dxa"/>
            <w:tcBorders>
              <w:top w:val="double" w:sz="3" w:space="0" w:color="000000"/>
              <w:left w:val="single" w:sz="3" w:space="0" w:color="000000"/>
              <w:bottom w:val="single" w:sz="3" w:space="0" w:color="000000"/>
              <w:right w:val="single" w:sz="3" w:space="0" w:color="000000"/>
            </w:tcBorders>
          </w:tcPr>
          <w:p w14:paraId="04E285E8" w14:textId="77777777" w:rsidR="0049091B" w:rsidRDefault="00770843">
            <w:pPr>
              <w:spacing w:after="0" w:line="259" w:lineRule="auto"/>
              <w:ind w:left="0" w:right="39" w:firstLine="0"/>
              <w:jc w:val="center"/>
            </w:pPr>
            <w:r>
              <w:rPr>
                <w:sz w:val="16"/>
              </w:rPr>
              <w:t xml:space="preserve">754.8571 </w:t>
            </w:r>
          </w:p>
        </w:tc>
        <w:tc>
          <w:tcPr>
            <w:tcW w:w="1333" w:type="dxa"/>
            <w:tcBorders>
              <w:top w:val="double" w:sz="3" w:space="0" w:color="000000"/>
              <w:left w:val="single" w:sz="3" w:space="0" w:color="000000"/>
              <w:bottom w:val="single" w:sz="3" w:space="0" w:color="000000"/>
              <w:right w:val="single" w:sz="3" w:space="0" w:color="000000"/>
            </w:tcBorders>
          </w:tcPr>
          <w:p w14:paraId="0137BBB9" w14:textId="77777777" w:rsidR="0049091B" w:rsidRDefault="00770843">
            <w:pPr>
              <w:spacing w:after="0" w:line="259" w:lineRule="auto"/>
              <w:ind w:left="0" w:right="53" w:firstLine="0"/>
              <w:jc w:val="center"/>
            </w:pPr>
            <w:r>
              <w:rPr>
                <w:sz w:val="16"/>
              </w:rPr>
              <w:t xml:space="preserve">66.7537 </w:t>
            </w:r>
          </w:p>
        </w:tc>
      </w:tr>
      <w:tr w:rsidR="0049091B" w14:paraId="68BCA292" w14:textId="77777777">
        <w:trPr>
          <w:trHeight w:val="375"/>
        </w:trPr>
        <w:tc>
          <w:tcPr>
            <w:tcW w:w="2709" w:type="dxa"/>
            <w:tcBorders>
              <w:top w:val="single" w:sz="3" w:space="0" w:color="000000"/>
              <w:left w:val="single" w:sz="3" w:space="0" w:color="000000"/>
              <w:bottom w:val="double" w:sz="3" w:space="0" w:color="000000"/>
              <w:right w:val="single" w:sz="3" w:space="0" w:color="000000"/>
            </w:tcBorders>
          </w:tcPr>
          <w:p w14:paraId="18BA6E39" w14:textId="77777777" w:rsidR="0049091B" w:rsidRDefault="00770843">
            <w:pPr>
              <w:spacing w:after="0" w:line="259" w:lineRule="auto"/>
              <w:ind w:left="0" w:right="0" w:firstLine="0"/>
              <w:jc w:val="left"/>
            </w:pPr>
            <w:r>
              <w:rPr>
                <w:sz w:val="16"/>
              </w:rPr>
              <w:t xml:space="preserve">NIVEL DE BENEFICIO, MDSIAP 49 </w:t>
            </w:r>
          </w:p>
          <w:p w14:paraId="43233F92" w14:textId="77777777" w:rsidR="0049091B" w:rsidRDefault="00770843">
            <w:pPr>
              <w:spacing w:after="0" w:line="259" w:lineRule="auto"/>
              <w:ind w:left="0" w:right="0" w:firstLine="0"/>
              <w:jc w:val="left"/>
            </w:pPr>
            <w:r>
              <w:rPr>
                <w:sz w:val="16"/>
              </w:rPr>
              <w:t xml:space="preserve">  </w:t>
            </w:r>
          </w:p>
        </w:tc>
        <w:tc>
          <w:tcPr>
            <w:tcW w:w="1030" w:type="dxa"/>
            <w:tcBorders>
              <w:top w:val="single" w:sz="3" w:space="0" w:color="000000"/>
              <w:left w:val="single" w:sz="3" w:space="0" w:color="000000"/>
              <w:bottom w:val="double" w:sz="3" w:space="0" w:color="000000"/>
              <w:right w:val="single" w:sz="3" w:space="0" w:color="000000"/>
            </w:tcBorders>
          </w:tcPr>
          <w:p w14:paraId="3A4AAD17" w14:textId="77777777" w:rsidR="0049091B" w:rsidRDefault="00770843">
            <w:pPr>
              <w:spacing w:after="0" w:line="259" w:lineRule="auto"/>
              <w:ind w:left="0" w:right="47" w:firstLine="0"/>
              <w:jc w:val="center"/>
            </w:pPr>
            <w:r>
              <w:rPr>
                <w:sz w:val="16"/>
              </w:rPr>
              <w:t xml:space="preserve">1355 </w:t>
            </w:r>
          </w:p>
        </w:tc>
        <w:tc>
          <w:tcPr>
            <w:tcW w:w="1117" w:type="dxa"/>
            <w:tcBorders>
              <w:top w:val="single" w:sz="3" w:space="0" w:color="000000"/>
              <w:left w:val="single" w:sz="3" w:space="0" w:color="000000"/>
              <w:bottom w:val="double" w:sz="3" w:space="0" w:color="000000"/>
              <w:right w:val="single" w:sz="3" w:space="0" w:color="000000"/>
            </w:tcBorders>
          </w:tcPr>
          <w:p w14:paraId="5DDF1828" w14:textId="77777777" w:rsidR="0049091B" w:rsidRDefault="00770843">
            <w:pPr>
              <w:spacing w:after="0" w:line="259" w:lineRule="auto"/>
              <w:ind w:left="0" w:right="54" w:firstLine="0"/>
              <w:jc w:val="center"/>
            </w:pPr>
            <w:r>
              <w:rPr>
                <w:sz w:val="16"/>
              </w:rPr>
              <w:t xml:space="preserve">119.796873 </w:t>
            </w:r>
          </w:p>
        </w:tc>
        <w:tc>
          <w:tcPr>
            <w:tcW w:w="1196" w:type="dxa"/>
            <w:tcBorders>
              <w:top w:val="single" w:sz="3" w:space="0" w:color="000000"/>
              <w:left w:val="single" w:sz="3" w:space="0" w:color="000000"/>
              <w:bottom w:val="double" w:sz="3" w:space="0" w:color="000000"/>
              <w:right w:val="single" w:sz="3" w:space="0" w:color="000000"/>
            </w:tcBorders>
          </w:tcPr>
          <w:p w14:paraId="52AE9756" w14:textId="77777777" w:rsidR="0049091B" w:rsidRDefault="00770843">
            <w:pPr>
              <w:spacing w:after="0" w:line="259" w:lineRule="auto"/>
              <w:ind w:left="0" w:right="48" w:firstLine="0"/>
              <w:jc w:val="center"/>
            </w:pPr>
            <w:r>
              <w:rPr>
                <w:sz w:val="16"/>
              </w:rPr>
              <w:t xml:space="preserve">0.0000 </w:t>
            </w:r>
          </w:p>
        </w:tc>
        <w:tc>
          <w:tcPr>
            <w:tcW w:w="1390" w:type="dxa"/>
            <w:tcBorders>
              <w:top w:val="single" w:sz="3" w:space="0" w:color="000000"/>
              <w:left w:val="single" w:sz="3" w:space="0" w:color="000000"/>
              <w:bottom w:val="double" w:sz="3" w:space="0" w:color="000000"/>
              <w:right w:val="single" w:sz="3" w:space="0" w:color="000000"/>
            </w:tcBorders>
          </w:tcPr>
          <w:p w14:paraId="0EF0B229" w14:textId="77777777" w:rsidR="0049091B" w:rsidRDefault="00770843">
            <w:pPr>
              <w:spacing w:after="0" w:line="259" w:lineRule="auto"/>
              <w:ind w:left="0" w:right="37" w:firstLine="0"/>
              <w:jc w:val="center"/>
            </w:pPr>
            <w:r>
              <w:rPr>
                <w:sz w:val="16"/>
              </w:rPr>
              <w:t xml:space="preserve">0.00% </w:t>
            </w:r>
          </w:p>
        </w:tc>
        <w:tc>
          <w:tcPr>
            <w:tcW w:w="1138" w:type="dxa"/>
            <w:tcBorders>
              <w:top w:val="single" w:sz="3" w:space="0" w:color="000000"/>
              <w:left w:val="single" w:sz="3" w:space="0" w:color="000000"/>
              <w:bottom w:val="double" w:sz="3" w:space="0" w:color="000000"/>
              <w:right w:val="single" w:sz="3" w:space="0" w:color="000000"/>
            </w:tcBorders>
          </w:tcPr>
          <w:p w14:paraId="42EF824C" w14:textId="77777777" w:rsidR="0049091B" w:rsidRDefault="00770843">
            <w:pPr>
              <w:spacing w:after="0" w:line="259" w:lineRule="auto"/>
              <w:ind w:left="0" w:right="40" w:firstLine="0"/>
              <w:jc w:val="center"/>
            </w:pPr>
            <w:r>
              <w:rPr>
                <w:sz w:val="16"/>
              </w:rPr>
              <w:t xml:space="preserve">1355 </w:t>
            </w:r>
          </w:p>
        </w:tc>
        <w:tc>
          <w:tcPr>
            <w:tcW w:w="1333" w:type="dxa"/>
            <w:tcBorders>
              <w:top w:val="single" w:sz="3" w:space="0" w:color="000000"/>
              <w:left w:val="single" w:sz="3" w:space="0" w:color="000000"/>
              <w:bottom w:val="double" w:sz="3" w:space="0" w:color="000000"/>
              <w:right w:val="single" w:sz="3" w:space="0" w:color="000000"/>
            </w:tcBorders>
          </w:tcPr>
          <w:p w14:paraId="7966684F" w14:textId="77777777" w:rsidR="0049091B" w:rsidRDefault="00770843">
            <w:pPr>
              <w:spacing w:after="0" w:line="259" w:lineRule="auto"/>
              <w:ind w:left="0" w:right="54" w:firstLine="0"/>
              <w:jc w:val="center"/>
            </w:pPr>
            <w:r>
              <w:rPr>
                <w:sz w:val="16"/>
              </w:rPr>
              <w:t xml:space="preserve">119.7969 </w:t>
            </w:r>
          </w:p>
        </w:tc>
      </w:tr>
      <w:tr w:rsidR="0049091B" w14:paraId="542953EC" w14:textId="77777777">
        <w:trPr>
          <w:trHeight w:val="385"/>
        </w:trPr>
        <w:tc>
          <w:tcPr>
            <w:tcW w:w="2709" w:type="dxa"/>
            <w:tcBorders>
              <w:top w:val="double" w:sz="3" w:space="0" w:color="000000"/>
              <w:left w:val="single" w:sz="3" w:space="0" w:color="000000"/>
              <w:bottom w:val="single" w:sz="6" w:space="0" w:color="000000"/>
              <w:right w:val="single" w:sz="3" w:space="0" w:color="000000"/>
            </w:tcBorders>
          </w:tcPr>
          <w:p w14:paraId="27B5AF41" w14:textId="77777777" w:rsidR="0049091B" w:rsidRDefault="00770843">
            <w:pPr>
              <w:spacing w:after="0" w:line="259" w:lineRule="auto"/>
              <w:ind w:left="0" w:right="0" w:firstLine="0"/>
              <w:jc w:val="left"/>
            </w:pPr>
            <w:r>
              <w:rPr>
                <w:sz w:val="16"/>
              </w:rPr>
              <w:t xml:space="preserve">NIVEL DE BENEFICIO, MDSIAP 50 </w:t>
            </w:r>
          </w:p>
          <w:p w14:paraId="00111FE4" w14:textId="77777777" w:rsidR="0049091B" w:rsidRDefault="00770843">
            <w:pPr>
              <w:spacing w:after="0" w:line="259" w:lineRule="auto"/>
              <w:ind w:left="0" w:right="0" w:firstLine="0"/>
              <w:jc w:val="left"/>
            </w:pPr>
            <w:r>
              <w:rPr>
                <w:sz w:val="16"/>
              </w:rPr>
              <w:t xml:space="preserve">  </w:t>
            </w:r>
          </w:p>
        </w:tc>
        <w:tc>
          <w:tcPr>
            <w:tcW w:w="1030" w:type="dxa"/>
            <w:tcBorders>
              <w:top w:val="double" w:sz="3" w:space="0" w:color="000000"/>
              <w:left w:val="single" w:sz="3" w:space="0" w:color="000000"/>
              <w:bottom w:val="single" w:sz="6" w:space="0" w:color="000000"/>
              <w:right w:val="single" w:sz="3" w:space="0" w:color="000000"/>
            </w:tcBorders>
          </w:tcPr>
          <w:p w14:paraId="2C01280D" w14:textId="77777777" w:rsidR="0049091B" w:rsidRDefault="00770843">
            <w:pPr>
              <w:spacing w:after="0" w:line="259" w:lineRule="auto"/>
              <w:ind w:left="0" w:right="47" w:firstLine="0"/>
              <w:jc w:val="center"/>
            </w:pPr>
            <w:r>
              <w:rPr>
                <w:sz w:val="16"/>
              </w:rPr>
              <w:t xml:space="preserve">1355 </w:t>
            </w:r>
          </w:p>
        </w:tc>
        <w:tc>
          <w:tcPr>
            <w:tcW w:w="1117" w:type="dxa"/>
            <w:tcBorders>
              <w:top w:val="double" w:sz="3" w:space="0" w:color="000000"/>
              <w:left w:val="single" w:sz="3" w:space="0" w:color="000000"/>
              <w:bottom w:val="single" w:sz="6" w:space="0" w:color="000000"/>
              <w:right w:val="single" w:sz="3" w:space="0" w:color="000000"/>
            </w:tcBorders>
          </w:tcPr>
          <w:p w14:paraId="436A335F" w14:textId="77777777" w:rsidR="0049091B" w:rsidRDefault="00770843">
            <w:pPr>
              <w:spacing w:after="0" w:line="259" w:lineRule="auto"/>
              <w:ind w:left="0" w:right="54" w:firstLine="0"/>
              <w:jc w:val="center"/>
            </w:pPr>
            <w:r>
              <w:rPr>
                <w:sz w:val="16"/>
              </w:rPr>
              <w:t xml:space="preserve">119.796873 </w:t>
            </w:r>
          </w:p>
        </w:tc>
        <w:tc>
          <w:tcPr>
            <w:tcW w:w="1196" w:type="dxa"/>
            <w:tcBorders>
              <w:top w:val="double" w:sz="3" w:space="0" w:color="000000"/>
              <w:left w:val="single" w:sz="3" w:space="0" w:color="000000"/>
              <w:bottom w:val="single" w:sz="6" w:space="0" w:color="000000"/>
              <w:right w:val="single" w:sz="3" w:space="0" w:color="000000"/>
            </w:tcBorders>
          </w:tcPr>
          <w:p w14:paraId="5C4190E9" w14:textId="77777777" w:rsidR="0049091B" w:rsidRDefault="00770843">
            <w:pPr>
              <w:spacing w:after="0" w:line="259" w:lineRule="auto"/>
              <w:ind w:left="0" w:right="48" w:firstLine="0"/>
              <w:jc w:val="center"/>
            </w:pPr>
            <w:r>
              <w:rPr>
                <w:sz w:val="16"/>
              </w:rPr>
              <w:t xml:space="preserve">0.0000 </w:t>
            </w:r>
          </w:p>
        </w:tc>
        <w:tc>
          <w:tcPr>
            <w:tcW w:w="1390" w:type="dxa"/>
            <w:tcBorders>
              <w:top w:val="double" w:sz="3" w:space="0" w:color="000000"/>
              <w:left w:val="single" w:sz="3" w:space="0" w:color="000000"/>
              <w:bottom w:val="single" w:sz="6" w:space="0" w:color="000000"/>
              <w:right w:val="single" w:sz="3" w:space="0" w:color="000000"/>
            </w:tcBorders>
          </w:tcPr>
          <w:p w14:paraId="5A612CD5" w14:textId="77777777" w:rsidR="0049091B" w:rsidRDefault="00770843">
            <w:pPr>
              <w:spacing w:after="0" w:line="259" w:lineRule="auto"/>
              <w:ind w:left="0" w:right="37" w:firstLine="0"/>
              <w:jc w:val="center"/>
            </w:pPr>
            <w:r>
              <w:rPr>
                <w:sz w:val="16"/>
              </w:rPr>
              <w:t xml:space="preserve">0.00% </w:t>
            </w:r>
          </w:p>
        </w:tc>
        <w:tc>
          <w:tcPr>
            <w:tcW w:w="1138" w:type="dxa"/>
            <w:tcBorders>
              <w:top w:val="double" w:sz="3" w:space="0" w:color="000000"/>
              <w:left w:val="single" w:sz="3" w:space="0" w:color="000000"/>
              <w:bottom w:val="single" w:sz="6" w:space="0" w:color="000000"/>
              <w:right w:val="single" w:sz="3" w:space="0" w:color="000000"/>
            </w:tcBorders>
          </w:tcPr>
          <w:p w14:paraId="5D01E0B0" w14:textId="77777777" w:rsidR="0049091B" w:rsidRDefault="00770843">
            <w:pPr>
              <w:spacing w:after="0" w:line="259" w:lineRule="auto"/>
              <w:ind w:left="0" w:right="40" w:firstLine="0"/>
              <w:jc w:val="center"/>
            </w:pPr>
            <w:r>
              <w:rPr>
                <w:sz w:val="16"/>
              </w:rPr>
              <w:t xml:space="preserve">1355 </w:t>
            </w:r>
          </w:p>
        </w:tc>
        <w:tc>
          <w:tcPr>
            <w:tcW w:w="1333" w:type="dxa"/>
            <w:tcBorders>
              <w:top w:val="double" w:sz="3" w:space="0" w:color="000000"/>
              <w:left w:val="single" w:sz="3" w:space="0" w:color="000000"/>
              <w:bottom w:val="single" w:sz="6" w:space="0" w:color="000000"/>
              <w:right w:val="single" w:sz="3" w:space="0" w:color="000000"/>
            </w:tcBorders>
          </w:tcPr>
          <w:p w14:paraId="2C159CB3" w14:textId="77777777" w:rsidR="0049091B" w:rsidRDefault="00770843">
            <w:pPr>
              <w:spacing w:after="0" w:line="259" w:lineRule="auto"/>
              <w:ind w:left="0" w:right="54" w:firstLine="0"/>
              <w:jc w:val="center"/>
            </w:pPr>
            <w:r>
              <w:rPr>
                <w:sz w:val="16"/>
              </w:rPr>
              <w:t xml:space="preserve">119.7969 </w:t>
            </w:r>
          </w:p>
        </w:tc>
      </w:tr>
      <w:tr w:rsidR="0049091B" w14:paraId="7A71D1B2" w14:textId="77777777">
        <w:trPr>
          <w:trHeight w:val="385"/>
        </w:trPr>
        <w:tc>
          <w:tcPr>
            <w:tcW w:w="2709" w:type="dxa"/>
            <w:tcBorders>
              <w:top w:val="single" w:sz="6" w:space="0" w:color="000000"/>
              <w:left w:val="single" w:sz="3" w:space="0" w:color="000000"/>
              <w:bottom w:val="double" w:sz="3" w:space="0" w:color="000000"/>
              <w:right w:val="single" w:sz="3" w:space="0" w:color="000000"/>
            </w:tcBorders>
          </w:tcPr>
          <w:p w14:paraId="508556DB" w14:textId="77777777" w:rsidR="0049091B" w:rsidRDefault="00770843">
            <w:pPr>
              <w:spacing w:after="0" w:line="259" w:lineRule="auto"/>
              <w:ind w:left="0" w:right="0" w:firstLine="0"/>
              <w:jc w:val="left"/>
            </w:pPr>
            <w:r>
              <w:rPr>
                <w:sz w:val="16"/>
              </w:rPr>
              <w:t xml:space="preserve">NIVEL DE BENEFICIO, MDSIAP 51 </w:t>
            </w:r>
          </w:p>
          <w:p w14:paraId="2661EC66" w14:textId="77777777" w:rsidR="0049091B" w:rsidRDefault="00770843">
            <w:pPr>
              <w:spacing w:after="0" w:line="259" w:lineRule="auto"/>
              <w:ind w:left="0" w:right="0" w:firstLine="0"/>
              <w:jc w:val="left"/>
            </w:pPr>
            <w:r>
              <w:rPr>
                <w:sz w:val="16"/>
              </w:rPr>
              <w:t xml:space="preserve">  </w:t>
            </w:r>
          </w:p>
        </w:tc>
        <w:tc>
          <w:tcPr>
            <w:tcW w:w="1030" w:type="dxa"/>
            <w:tcBorders>
              <w:top w:val="single" w:sz="6" w:space="0" w:color="000000"/>
              <w:left w:val="single" w:sz="3" w:space="0" w:color="000000"/>
              <w:bottom w:val="double" w:sz="3" w:space="0" w:color="000000"/>
              <w:right w:val="single" w:sz="3" w:space="0" w:color="000000"/>
            </w:tcBorders>
          </w:tcPr>
          <w:p w14:paraId="15B6BA8E" w14:textId="77777777" w:rsidR="0049091B" w:rsidRDefault="00770843">
            <w:pPr>
              <w:spacing w:after="0" w:line="259" w:lineRule="auto"/>
              <w:ind w:left="0" w:right="47" w:firstLine="0"/>
              <w:jc w:val="center"/>
            </w:pPr>
            <w:r>
              <w:rPr>
                <w:sz w:val="16"/>
              </w:rPr>
              <w:t xml:space="preserve">1355 </w:t>
            </w:r>
          </w:p>
        </w:tc>
        <w:tc>
          <w:tcPr>
            <w:tcW w:w="1117" w:type="dxa"/>
            <w:tcBorders>
              <w:top w:val="single" w:sz="6" w:space="0" w:color="000000"/>
              <w:left w:val="single" w:sz="3" w:space="0" w:color="000000"/>
              <w:bottom w:val="double" w:sz="3" w:space="0" w:color="000000"/>
              <w:right w:val="single" w:sz="3" w:space="0" w:color="000000"/>
            </w:tcBorders>
          </w:tcPr>
          <w:p w14:paraId="1E1FA797" w14:textId="77777777" w:rsidR="0049091B" w:rsidRDefault="00770843">
            <w:pPr>
              <w:spacing w:after="0" w:line="259" w:lineRule="auto"/>
              <w:ind w:left="0" w:right="54" w:firstLine="0"/>
              <w:jc w:val="center"/>
            </w:pPr>
            <w:r>
              <w:rPr>
                <w:sz w:val="16"/>
              </w:rPr>
              <w:t xml:space="preserve">119.796873 </w:t>
            </w:r>
          </w:p>
        </w:tc>
        <w:tc>
          <w:tcPr>
            <w:tcW w:w="1196" w:type="dxa"/>
            <w:tcBorders>
              <w:top w:val="single" w:sz="6" w:space="0" w:color="000000"/>
              <w:left w:val="single" w:sz="3" w:space="0" w:color="000000"/>
              <w:bottom w:val="double" w:sz="3" w:space="0" w:color="000000"/>
              <w:right w:val="single" w:sz="3" w:space="0" w:color="000000"/>
            </w:tcBorders>
          </w:tcPr>
          <w:p w14:paraId="3F6D02B4" w14:textId="77777777" w:rsidR="0049091B" w:rsidRDefault="00770843">
            <w:pPr>
              <w:spacing w:after="0" w:line="259" w:lineRule="auto"/>
              <w:ind w:left="0" w:right="48" w:firstLine="0"/>
              <w:jc w:val="center"/>
            </w:pPr>
            <w:r>
              <w:rPr>
                <w:sz w:val="16"/>
              </w:rPr>
              <w:t xml:space="preserve">0.0000 </w:t>
            </w:r>
          </w:p>
        </w:tc>
        <w:tc>
          <w:tcPr>
            <w:tcW w:w="1390" w:type="dxa"/>
            <w:tcBorders>
              <w:top w:val="single" w:sz="6" w:space="0" w:color="000000"/>
              <w:left w:val="single" w:sz="3" w:space="0" w:color="000000"/>
              <w:bottom w:val="double" w:sz="3" w:space="0" w:color="000000"/>
              <w:right w:val="single" w:sz="3" w:space="0" w:color="000000"/>
            </w:tcBorders>
          </w:tcPr>
          <w:p w14:paraId="540D8BBB" w14:textId="77777777" w:rsidR="0049091B" w:rsidRDefault="00770843">
            <w:pPr>
              <w:spacing w:after="0" w:line="259" w:lineRule="auto"/>
              <w:ind w:left="0" w:right="37" w:firstLine="0"/>
              <w:jc w:val="center"/>
            </w:pPr>
            <w:r>
              <w:rPr>
                <w:sz w:val="16"/>
              </w:rPr>
              <w:t xml:space="preserve">0.00% </w:t>
            </w:r>
          </w:p>
        </w:tc>
        <w:tc>
          <w:tcPr>
            <w:tcW w:w="1138" w:type="dxa"/>
            <w:tcBorders>
              <w:top w:val="single" w:sz="6" w:space="0" w:color="000000"/>
              <w:left w:val="single" w:sz="3" w:space="0" w:color="000000"/>
              <w:bottom w:val="double" w:sz="3" w:space="0" w:color="000000"/>
              <w:right w:val="single" w:sz="3" w:space="0" w:color="000000"/>
            </w:tcBorders>
          </w:tcPr>
          <w:p w14:paraId="26B664B2" w14:textId="77777777" w:rsidR="0049091B" w:rsidRDefault="00770843">
            <w:pPr>
              <w:spacing w:after="0" w:line="259" w:lineRule="auto"/>
              <w:ind w:left="0" w:right="40" w:firstLine="0"/>
              <w:jc w:val="center"/>
            </w:pPr>
            <w:r>
              <w:rPr>
                <w:sz w:val="16"/>
              </w:rPr>
              <w:t xml:space="preserve">1355 </w:t>
            </w:r>
          </w:p>
        </w:tc>
        <w:tc>
          <w:tcPr>
            <w:tcW w:w="1333" w:type="dxa"/>
            <w:tcBorders>
              <w:top w:val="single" w:sz="6" w:space="0" w:color="000000"/>
              <w:left w:val="single" w:sz="3" w:space="0" w:color="000000"/>
              <w:bottom w:val="double" w:sz="3" w:space="0" w:color="000000"/>
              <w:right w:val="single" w:sz="3" w:space="0" w:color="000000"/>
            </w:tcBorders>
          </w:tcPr>
          <w:p w14:paraId="3E41B963" w14:textId="77777777" w:rsidR="0049091B" w:rsidRDefault="00770843">
            <w:pPr>
              <w:spacing w:after="0" w:line="259" w:lineRule="auto"/>
              <w:ind w:left="0" w:right="54" w:firstLine="0"/>
              <w:jc w:val="center"/>
            </w:pPr>
            <w:r>
              <w:rPr>
                <w:sz w:val="16"/>
              </w:rPr>
              <w:t xml:space="preserve">119.7969 </w:t>
            </w:r>
          </w:p>
        </w:tc>
      </w:tr>
      <w:tr w:rsidR="0049091B" w14:paraId="3EFBD877" w14:textId="77777777">
        <w:trPr>
          <w:trHeight w:val="382"/>
        </w:trPr>
        <w:tc>
          <w:tcPr>
            <w:tcW w:w="2709" w:type="dxa"/>
            <w:tcBorders>
              <w:top w:val="double" w:sz="3" w:space="0" w:color="000000"/>
              <w:left w:val="single" w:sz="3" w:space="0" w:color="000000"/>
              <w:bottom w:val="double" w:sz="3" w:space="0" w:color="000000"/>
              <w:right w:val="single" w:sz="3" w:space="0" w:color="000000"/>
            </w:tcBorders>
          </w:tcPr>
          <w:p w14:paraId="7B86857C" w14:textId="77777777" w:rsidR="0049091B" w:rsidRDefault="00770843">
            <w:pPr>
              <w:spacing w:after="0" w:line="259" w:lineRule="auto"/>
              <w:ind w:left="0" w:right="0" w:firstLine="0"/>
              <w:jc w:val="left"/>
            </w:pPr>
            <w:r>
              <w:rPr>
                <w:sz w:val="16"/>
              </w:rPr>
              <w:t xml:space="preserve">NIVEL DE BENEFICIO, MDSIAP 52 </w:t>
            </w:r>
          </w:p>
          <w:p w14:paraId="72BBCE92" w14:textId="77777777" w:rsidR="0049091B" w:rsidRDefault="00770843">
            <w:pPr>
              <w:spacing w:after="0" w:line="259" w:lineRule="auto"/>
              <w:ind w:left="0" w:right="0" w:firstLine="0"/>
              <w:jc w:val="left"/>
            </w:pPr>
            <w:r>
              <w:rPr>
                <w:sz w:val="16"/>
              </w:rPr>
              <w:t xml:space="preserve">  </w:t>
            </w:r>
          </w:p>
        </w:tc>
        <w:tc>
          <w:tcPr>
            <w:tcW w:w="1030" w:type="dxa"/>
            <w:tcBorders>
              <w:top w:val="double" w:sz="3" w:space="0" w:color="000000"/>
              <w:left w:val="single" w:sz="3" w:space="0" w:color="000000"/>
              <w:bottom w:val="double" w:sz="3" w:space="0" w:color="000000"/>
              <w:right w:val="single" w:sz="3" w:space="0" w:color="000000"/>
            </w:tcBorders>
          </w:tcPr>
          <w:p w14:paraId="29F09FDE" w14:textId="77777777" w:rsidR="0049091B" w:rsidRDefault="00770843">
            <w:pPr>
              <w:spacing w:after="0" w:line="259" w:lineRule="auto"/>
              <w:ind w:left="0" w:right="47" w:firstLine="0"/>
              <w:jc w:val="center"/>
            </w:pPr>
            <w:r>
              <w:rPr>
                <w:sz w:val="16"/>
              </w:rPr>
              <w:t xml:space="preserve">1355 </w:t>
            </w:r>
          </w:p>
        </w:tc>
        <w:tc>
          <w:tcPr>
            <w:tcW w:w="1117" w:type="dxa"/>
            <w:tcBorders>
              <w:top w:val="double" w:sz="3" w:space="0" w:color="000000"/>
              <w:left w:val="single" w:sz="3" w:space="0" w:color="000000"/>
              <w:bottom w:val="double" w:sz="3" w:space="0" w:color="000000"/>
              <w:right w:val="single" w:sz="3" w:space="0" w:color="000000"/>
            </w:tcBorders>
          </w:tcPr>
          <w:p w14:paraId="0F31BFA0" w14:textId="77777777" w:rsidR="0049091B" w:rsidRDefault="00770843">
            <w:pPr>
              <w:spacing w:after="0" w:line="259" w:lineRule="auto"/>
              <w:ind w:left="0" w:right="54" w:firstLine="0"/>
              <w:jc w:val="center"/>
            </w:pPr>
            <w:r>
              <w:rPr>
                <w:sz w:val="16"/>
              </w:rPr>
              <w:t xml:space="preserve">119.796873 </w:t>
            </w:r>
          </w:p>
        </w:tc>
        <w:tc>
          <w:tcPr>
            <w:tcW w:w="1196" w:type="dxa"/>
            <w:tcBorders>
              <w:top w:val="double" w:sz="3" w:space="0" w:color="000000"/>
              <w:left w:val="single" w:sz="3" w:space="0" w:color="000000"/>
              <w:bottom w:val="double" w:sz="3" w:space="0" w:color="000000"/>
              <w:right w:val="single" w:sz="3" w:space="0" w:color="000000"/>
            </w:tcBorders>
          </w:tcPr>
          <w:p w14:paraId="0291048B" w14:textId="77777777" w:rsidR="0049091B" w:rsidRDefault="00770843">
            <w:pPr>
              <w:spacing w:after="0" w:line="259" w:lineRule="auto"/>
              <w:ind w:left="0" w:right="48" w:firstLine="0"/>
              <w:jc w:val="center"/>
            </w:pPr>
            <w:r>
              <w:rPr>
                <w:sz w:val="16"/>
              </w:rPr>
              <w:t xml:space="preserve">0.0000 </w:t>
            </w:r>
          </w:p>
        </w:tc>
        <w:tc>
          <w:tcPr>
            <w:tcW w:w="1390" w:type="dxa"/>
            <w:tcBorders>
              <w:top w:val="double" w:sz="3" w:space="0" w:color="000000"/>
              <w:left w:val="single" w:sz="3" w:space="0" w:color="000000"/>
              <w:bottom w:val="double" w:sz="3" w:space="0" w:color="000000"/>
              <w:right w:val="single" w:sz="3" w:space="0" w:color="000000"/>
            </w:tcBorders>
          </w:tcPr>
          <w:p w14:paraId="1067EA71" w14:textId="77777777" w:rsidR="0049091B" w:rsidRDefault="00770843">
            <w:pPr>
              <w:spacing w:after="0" w:line="259" w:lineRule="auto"/>
              <w:ind w:left="0" w:right="37" w:firstLine="0"/>
              <w:jc w:val="center"/>
            </w:pPr>
            <w:r>
              <w:rPr>
                <w:sz w:val="16"/>
              </w:rPr>
              <w:t xml:space="preserve">0.00% </w:t>
            </w:r>
          </w:p>
        </w:tc>
        <w:tc>
          <w:tcPr>
            <w:tcW w:w="1138" w:type="dxa"/>
            <w:tcBorders>
              <w:top w:val="double" w:sz="3" w:space="0" w:color="000000"/>
              <w:left w:val="single" w:sz="3" w:space="0" w:color="000000"/>
              <w:bottom w:val="double" w:sz="3" w:space="0" w:color="000000"/>
              <w:right w:val="single" w:sz="3" w:space="0" w:color="000000"/>
            </w:tcBorders>
          </w:tcPr>
          <w:p w14:paraId="7D99AF64" w14:textId="77777777" w:rsidR="0049091B" w:rsidRDefault="00770843">
            <w:pPr>
              <w:spacing w:after="0" w:line="259" w:lineRule="auto"/>
              <w:ind w:left="0" w:right="40" w:firstLine="0"/>
              <w:jc w:val="center"/>
            </w:pPr>
            <w:r>
              <w:rPr>
                <w:sz w:val="16"/>
              </w:rPr>
              <w:t xml:space="preserve">1355 </w:t>
            </w:r>
          </w:p>
        </w:tc>
        <w:tc>
          <w:tcPr>
            <w:tcW w:w="1333" w:type="dxa"/>
            <w:tcBorders>
              <w:top w:val="double" w:sz="3" w:space="0" w:color="000000"/>
              <w:left w:val="single" w:sz="3" w:space="0" w:color="000000"/>
              <w:bottom w:val="double" w:sz="3" w:space="0" w:color="000000"/>
              <w:right w:val="single" w:sz="3" w:space="0" w:color="000000"/>
            </w:tcBorders>
          </w:tcPr>
          <w:p w14:paraId="0BEA84F8" w14:textId="77777777" w:rsidR="0049091B" w:rsidRDefault="00770843">
            <w:pPr>
              <w:spacing w:after="0" w:line="259" w:lineRule="auto"/>
              <w:ind w:left="0" w:right="54" w:firstLine="0"/>
              <w:jc w:val="center"/>
            </w:pPr>
            <w:r>
              <w:rPr>
                <w:sz w:val="16"/>
              </w:rPr>
              <w:t xml:space="preserve">119.7969 </w:t>
            </w:r>
          </w:p>
        </w:tc>
      </w:tr>
      <w:tr w:rsidR="0049091B" w14:paraId="0745D4B5" w14:textId="77777777">
        <w:trPr>
          <w:trHeight w:val="389"/>
        </w:trPr>
        <w:tc>
          <w:tcPr>
            <w:tcW w:w="2709" w:type="dxa"/>
            <w:tcBorders>
              <w:top w:val="double" w:sz="3" w:space="0" w:color="000000"/>
              <w:left w:val="single" w:sz="3" w:space="0" w:color="000000"/>
              <w:bottom w:val="single" w:sz="3" w:space="0" w:color="000000"/>
              <w:right w:val="single" w:sz="3" w:space="0" w:color="000000"/>
            </w:tcBorders>
          </w:tcPr>
          <w:p w14:paraId="5EAC13D0" w14:textId="77777777" w:rsidR="0049091B" w:rsidRDefault="00770843">
            <w:pPr>
              <w:spacing w:after="0" w:line="259" w:lineRule="auto"/>
              <w:ind w:left="0" w:right="0" w:firstLine="0"/>
              <w:jc w:val="left"/>
            </w:pPr>
            <w:r>
              <w:rPr>
                <w:sz w:val="16"/>
              </w:rPr>
              <w:t xml:space="preserve">NIVEL DE BENEFICIO, MDSIAP 53 </w:t>
            </w:r>
          </w:p>
          <w:p w14:paraId="0A80F074" w14:textId="77777777" w:rsidR="0049091B" w:rsidRDefault="00770843">
            <w:pPr>
              <w:spacing w:after="0" w:line="259" w:lineRule="auto"/>
              <w:ind w:left="0" w:right="0" w:firstLine="0"/>
              <w:jc w:val="left"/>
            </w:pPr>
            <w:r>
              <w:rPr>
                <w:sz w:val="16"/>
              </w:rPr>
              <w:t xml:space="preserve">  </w:t>
            </w:r>
          </w:p>
        </w:tc>
        <w:tc>
          <w:tcPr>
            <w:tcW w:w="1030" w:type="dxa"/>
            <w:tcBorders>
              <w:top w:val="double" w:sz="3" w:space="0" w:color="000000"/>
              <w:left w:val="single" w:sz="3" w:space="0" w:color="000000"/>
              <w:bottom w:val="single" w:sz="3" w:space="0" w:color="000000"/>
              <w:right w:val="single" w:sz="3" w:space="0" w:color="000000"/>
            </w:tcBorders>
          </w:tcPr>
          <w:p w14:paraId="0F95361C" w14:textId="77777777" w:rsidR="0049091B" w:rsidRDefault="00770843">
            <w:pPr>
              <w:spacing w:after="0" w:line="259" w:lineRule="auto"/>
              <w:ind w:left="0" w:right="47" w:firstLine="0"/>
              <w:jc w:val="center"/>
            </w:pPr>
            <w:r>
              <w:rPr>
                <w:sz w:val="16"/>
              </w:rPr>
              <w:t xml:space="preserve">1355 </w:t>
            </w:r>
          </w:p>
        </w:tc>
        <w:tc>
          <w:tcPr>
            <w:tcW w:w="1117" w:type="dxa"/>
            <w:tcBorders>
              <w:top w:val="double" w:sz="3" w:space="0" w:color="000000"/>
              <w:left w:val="single" w:sz="3" w:space="0" w:color="000000"/>
              <w:bottom w:val="single" w:sz="3" w:space="0" w:color="000000"/>
              <w:right w:val="single" w:sz="3" w:space="0" w:color="000000"/>
            </w:tcBorders>
          </w:tcPr>
          <w:p w14:paraId="6A498AD7" w14:textId="77777777" w:rsidR="0049091B" w:rsidRDefault="00770843">
            <w:pPr>
              <w:spacing w:after="0" w:line="259" w:lineRule="auto"/>
              <w:ind w:left="0" w:right="54" w:firstLine="0"/>
              <w:jc w:val="center"/>
            </w:pPr>
            <w:r>
              <w:rPr>
                <w:sz w:val="16"/>
              </w:rPr>
              <w:t xml:space="preserve">119.796873 </w:t>
            </w:r>
          </w:p>
        </w:tc>
        <w:tc>
          <w:tcPr>
            <w:tcW w:w="1196" w:type="dxa"/>
            <w:tcBorders>
              <w:top w:val="double" w:sz="3" w:space="0" w:color="000000"/>
              <w:left w:val="single" w:sz="3" w:space="0" w:color="000000"/>
              <w:bottom w:val="single" w:sz="3" w:space="0" w:color="000000"/>
              <w:right w:val="single" w:sz="3" w:space="0" w:color="000000"/>
            </w:tcBorders>
          </w:tcPr>
          <w:p w14:paraId="22603C90" w14:textId="77777777" w:rsidR="0049091B" w:rsidRDefault="00770843">
            <w:pPr>
              <w:spacing w:after="0" w:line="259" w:lineRule="auto"/>
              <w:ind w:left="0" w:right="48" w:firstLine="0"/>
              <w:jc w:val="center"/>
            </w:pPr>
            <w:r>
              <w:rPr>
                <w:sz w:val="16"/>
              </w:rPr>
              <w:t xml:space="preserve">0.0000 </w:t>
            </w:r>
          </w:p>
        </w:tc>
        <w:tc>
          <w:tcPr>
            <w:tcW w:w="1390" w:type="dxa"/>
            <w:tcBorders>
              <w:top w:val="double" w:sz="3" w:space="0" w:color="000000"/>
              <w:left w:val="single" w:sz="3" w:space="0" w:color="000000"/>
              <w:bottom w:val="single" w:sz="3" w:space="0" w:color="000000"/>
              <w:right w:val="single" w:sz="3" w:space="0" w:color="000000"/>
            </w:tcBorders>
          </w:tcPr>
          <w:p w14:paraId="61002DB6" w14:textId="77777777" w:rsidR="0049091B" w:rsidRDefault="00770843">
            <w:pPr>
              <w:spacing w:after="0" w:line="259" w:lineRule="auto"/>
              <w:ind w:left="0" w:right="37" w:firstLine="0"/>
              <w:jc w:val="center"/>
            </w:pPr>
            <w:r>
              <w:rPr>
                <w:sz w:val="16"/>
              </w:rPr>
              <w:t xml:space="preserve">0.00% </w:t>
            </w:r>
          </w:p>
        </w:tc>
        <w:tc>
          <w:tcPr>
            <w:tcW w:w="1138" w:type="dxa"/>
            <w:tcBorders>
              <w:top w:val="double" w:sz="3" w:space="0" w:color="000000"/>
              <w:left w:val="single" w:sz="3" w:space="0" w:color="000000"/>
              <w:bottom w:val="single" w:sz="3" w:space="0" w:color="000000"/>
              <w:right w:val="single" w:sz="3" w:space="0" w:color="000000"/>
            </w:tcBorders>
          </w:tcPr>
          <w:p w14:paraId="5EE6914E" w14:textId="77777777" w:rsidR="0049091B" w:rsidRDefault="00770843">
            <w:pPr>
              <w:spacing w:after="0" w:line="259" w:lineRule="auto"/>
              <w:ind w:left="0" w:right="40" w:firstLine="0"/>
              <w:jc w:val="center"/>
            </w:pPr>
            <w:r>
              <w:rPr>
                <w:sz w:val="16"/>
              </w:rPr>
              <w:t xml:space="preserve">1355 </w:t>
            </w:r>
          </w:p>
        </w:tc>
        <w:tc>
          <w:tcPr>
            <w:tcW w:w="1333" w:type="dxa"/>
            <w:tcBorders>
              <w:top w:val="double" w:sz="3" w:space="0" w:color="000000"/>
              <w:left w:val="single" w:sz="3" w:space="0" w:color="000000"/>
              <w:bottom w:val="single" w:sz="3" w:space="0" w:color="000000"/>
              <w:right w:val="single" w:sz="3" w:space="0" w:color="000000"/>
            </w:tcBorders>
          </w:tcPr>
          <w:p w14:paraId="4E6156A5" w14:textId="77777777" w:rsidR="0049091B" w:rsidRDefault="00770843">
            <w:pPr>
              <w:spacing w:after="0" w:line="259" w:lineRule="auto"/>
              <w:ind w:left="0" w:right="54" w:firstLine="0"/>
              <w:jc w:val="center"/>
            </w:pPr>
            <w:r>
              <w:rPr>
                <w:sz w:val="16"/>
              </w:rPr>
              <w:t xml:space="preserve">119.7969 </w:t>
            </w:r>
          </w:p>
        </w:tc>
      </w:tr>
    </w:tbl>
    <w:p w14:paraId="1CFDD249" w14:textId="77777777" w:rsidR="0049091B" w:rsidRDefault="00770843">
      <w:pPr>
        <w:spacing w:after="0" w:line="259" w:lineRule="auto"/>
        <w:ind w:left="0" w:right="0" w:firstLine="0"/>
        <w:jc w:val="left"/>
      </w:pPr>
      <w:r>
        <w:t xml:space="preserve"> </w:t>
      </w:r>
    </w:p>
    <w:p w14:paraId="50790CA4" w14:textId="77777777" w:rsidR="0049091B" w:rsidRDefault="00770843">
      <w:pPr>
        <w:spacing w:line="248" w:lineRule="auto"/>
        <w:ind w:left="659" w:right="740"/>
        <w:jc w:val="center"/>
      </w:pPr>
      <w:r>
        <w:rPr>
          <w:b/>
        </w:rPr>
        <w:t xml:space="preserve">BLOQUE SEIS </w:t>
      </w:r>
    </w:p>
    <w:p w14:paraId="4EE6CC6A" w14:textId="77777777" w:rsidR="0049091B" w:rsidRDefault="00770843">
      <w:pPr>
        <w:spacing w:after="0" w:line="259" w:lineRule="auto"/>
        <w:ind w:left="0" w:right="43" w:firstLine="0"/>
        <w:jc w:val="center"/>
      </w:pPr>
      <w:r>
        <w:rPr>
          <w:b/>
        </w:rPr>
        <w:t xml:space="preserve"> </w:t>
      </w:r>
    </w:p>
    <w:p w14:paraId="073CDA60" w14:textId="77777777" w:rsidR="0049091B" w:rsidRDefault="00770843">
      <w:pPr>
        <w:spacing w:after="10"/>
        <w:ind w:left="-5" w:right="90"/>
      </w:pPr>
      <w:r>
        <w:rPr>
          <w:b/>
        </w:rPr>
        <w:t xml:space="preserve">APLICACIÓN DE VALORES DE CML, PÚBLICOS, CML COMÚN, Y CU. EN BLOQUE SEIS: </w:t>
      </w:r>
    </w:p>
    <w:p w14:paraId="44923C83" w14:textId="77777777" w:rsidR="0049091B" w:rsidRDefault="00770843">
      <w:pPr>
        <w:pStyle w:val="Ttulo2"/>
        <w:spacing w:after="10" w:line="247" w:lineRule="auto"/>
        <w:ind w:left="-5" w:right="90"/>
        <w:jc w:val="both"/>
      </w:pPr>
      <w:r>
        <w:t xml:space="preserve">INDUSTRIAS Y/O COMERCIOS, DATOS DADOS EN UMA BLOQUE SEIS: EMPRESAS INDUSTRIAL Y/O COMERCIAL SUPER GRANDES (APLICACIÓN MENSUAL) </w:t>
      </w:r>
    </w:p>
    <w:p w14:paraId="39284ACD" w14:textId="77777777" w:rsidR="0049091B" w:rsidRDefault="00770843">
      <w:pPr>
        <w:spacing w:after="0" w:line="259" w:lineRule="auto"/>
        <w:ind w:left="0" w:right="0" w:firstLine="0"/>
        <w:jc w:val="left"/>
      </w:pPr>
      <w:r>
        <w:rPr>
          <w:b/>
        </w:rPr>
        <w:t xml:space="preserve"> </w:t>
      </w:r>
    </w:p>
    <w:tbl>
      <w:tblPr>
        <w:tblStyle w:val="TableGrid"/>
        <w:tblW w:w="9913" w:type="dxa"/>
        <w:tblInd w:w="-112" w:type="dxa"/>
        <w:tblCellMar>
          <w:top w:w="14" w:type="dxa"/>
          <w:left w:w="105" w:type="dxa"/>
          <w:right w:w="66" w:type="dxa"/>
        </w:tblCellMar>
        <w:tblLook w:val="04A0" w:firstRow="1" w:lastRow="0" w:firstColumn="1" w:lastColumn="0" w:noHBand="0" w:noVBand="1"/>
      </w:tblPr>
      <w:tblGrid>
        <w:gridCol w:w="2976"/>
        <w:gridCol w:w="1059"/>
        <w:gridCol w:w="1052"/>
        <w:gridCol w:w="1145"/>
        <w:gridCol w:w="1318"/>
        <w:gridCol w:w="1102"/>
        <w:gridCol w:w="1261"/>
      </w:tblGrid>
      <w:tr w:rsidR="0049091B" w14:paraId="6CE2829A" w14:textId="77777777">
        <w:trPr>
          <w:trHeight w:val="1693"/>
        </w:trPr>
        <w:tc>
          <w:tcPr>
            <w:tcW w:w="2975" w:type="dxa"/>
            <w:tcBorders>
              <w:top w:val="single" w:sz="3" w:space="0" w:color="000000"/>
              <w:left w:val="single" w:sz="3" w:space="0" w:color="000000"/>
              <w:bottom w:val="double" w:sz="3" w:space="0" w:color="000000"/>
              <w:right w:val="single" w:sz="3" w:space="0" w:color="000000"/>
            </w:tcBorders>
          </w:tcPr>
          <w:p w14:paraId="59CA72D0" w14:textId="77777777" w:rsidR="0049091B" w:rsidRDefault="00770843">
            <w:pPr>
              <w:spacing w:after="0" w:line="259" w:lineRule="auto"/>
              <w:ind w:left="7" w:right="0" w:firstLine="0"/>
              <w:jc w:val="left"/>
            </w:pPr>
            <w:r>
              <w:rPr>
                <w:sz w:val="16"/>
              </w:rPr>
              <w:t xml:space="preserve">CLASIFICACION DE TIPO DE SUJETO </w:t>
            </w:r>
          </w:p>
          <w:p w14:paraId="46A37552" w14:textId="77777777" w:rsidR="0049091B" w:rsidRDefault="00770843">
            <w:pPr>
              <w:spacing w:after="0" w:line="245" w:lineRule="auto"/>
              <w:ind w:left="7" w:right="0" w:firstLine="0"/>
            </w:pPr>
            <w:r>
              <w:rPr>
                <w:sz w:val="16"/>
              </w:rPr>
              <w:t xml:space="preserve">PASIVO, APLICANDO EL CALCULO DE MDSIAP, DE ACUERDO A SU </w:t>
            </w:r>
          </w:p>
          <w:p w14:paraId="07D8A9E0" w14:textId="77777777" w:rsidR="0049091B" w:rsidRDefault="00770843">
            <w:pPr>
              <w:spacing w:after="0" w:line="259" w:lineRule="auto"/>
              <w:ind w:left="7" w:right="0" w:firstLine="0"/>
              <w:jc w:val="left"/>
            </w:pPr>
            <w:r>
              <w:rPr>
                <w:sz w:val="16"/>
              </w:rPr>
              <w:t xml:space="preserve">BENEFICIO DADO EN METROS LUZ </w:t>
            </w:r>
          </w:p>
          <w:p w14:paraId="1DF9BD1C" w14:textId="77777777" w:rsidR="0049091B" w:rsidRDefault="00770843">
            <w:pPr>
              <w:spacing w:after="0" w:line="259" w:lineRule="auto"/>
              <w:ind w:left="7" w:right="0" w:firstLine="0"/>
              <w:jc w:val="left"/>
            </w:pPr>
            <w:r>
              <w:rPr>
                <w:sz w:val="16"/>
              </w:rPr>
              <w:t xml:space="preserve">  </w:t>
            </w:r>
          </w:p>
        </w:tc>
        <w:tc>
          <w:tcPr>
            <w:tcW w:w="1059" w:type="dxa"/>
            <w:tcBorders>
              <w:top w:val="single" w:sz="3" w:space="0" w:color="000000"/>
              <w:left w:val="single" w:sz="3" w:space="0" w:color="000000"/>
              <w:bottom w:val="double" w:sz="3" w:space="0" w:color="000000"/>
              <w:right w:val="single" w:sz="3" w:space="0" w:color="000000"/>
            </w:tcBorders>
          </w:tcPr>
          <w:p w14:paraId="10D8A0A2" w14:textId="77777777" w:rsidR="0049091B" w:rsidRDefault="00770843">
            <w:pPr>
              <w:spacing w:after="0" w:line="259" w:lineRule="auto"/>
              <w:ind w:left="7" w:right="0" w:firstLine="0"/>
              <w:jc w:val="left"/>
            </w:pPr>
            <w:r>
              <w:rPr>
                <w:sz w:val="16"/>
              </w:rPr>
              <w:t xml:space="preserve">TARIFA </w:t>
            </w:r>
          </w:p>
          <w:p w14:paraId="619728F0" w14:textId="77777777" w:rsidR="0049091B" w:rsidRDefault="00770843">
            <w:pPr>
              <w:spacing w:after="0" w:line="245" w:lineRule="auto"/>
              <w:ind w:left="7" w:right="0" w:firstLine="0"/>
              <w:jc w:val="left"/>
            </w:pPr>
            <w:r>
              <w:rPr>
                <w:sz w:val="16"/>
              </w:rPr>
              <w:t xml:space="preserve">GENERAL DE </w:t>
            </w:r>
          </w:p>
          <w:p w14:paraId="7F0A60F7" w14:textId="77777777" w:rsidR="0049091B" w:rsidRDefault="00770843">
            <w:pPr>
              <w:spacing w:after="0" w:line="259" w:lineRule="auto"/>
              <w:ind w:left="7" w:right="0" w:firstLine="0"/>
              <w:jc w:val="left"/>
            </w:pPr>
            <w:r>
              <w:rPr>
                <w:sz w:val="16"/>
              </w:rPr>
              <w:t xml:space="preserve">METROS </w:t>
            </w:r>
          </w:p>
          <w:p w14:paraId="4C36E581" w14:textId="77777777" w:rsidR="0049091B" w:rsidRDefault="00770843">
            <w:pPr>
              <w:tabs>
                <w:tab w:val="right" w:pos="888"/>
              </w:tabs>
              <w:spacing w:after="0" w:line="259" w:lineRule="auto"/>
              <w:ind w:left="0" w:right="0" w:firstLine="0"/>
              <w:jc w:val="left"/>
            </w:pPr>
            <w:r>
              <w:rPr>
                <w:sz w:val="16"/>
              </w:rPr>
              <w:t xml:space="preserve">LUZ, </w:t>
            </w:r>
            <w:r>
              <w:rPr>
                <w:sz w:val="16"/>
              </w:rPr>
              <w:tab/>
              <w:t xml:space="preserve">POR </w:t>
            </w:r>
          </w:p>
          <w:p w14:paraId="710F76C7" w14:textId="77777777" w:rsidR="0049091B" w:rsidRDefault="00770843">
            <w:pPr>
              <w:spacing w:after="0" w:line="259" w:lineRule="auto"/>
              <w:ind w:left="7" w:right="0" w:firstLine="0"/>
              <w:jc w:val="left"/>
            </w:pPr>
            <w:r>
              <w:rPr>
                <w:sz w:val="16"/>
              </w:rPr>
              <w:t xml:space="preserve">SUJETO </w:t>
            </w:r>
          </w:p>
          <w:p w14:paraId="794CA63A" w14:textId="77777777" w:rsidR="0049091B" w:rsidRDefault="00770843">
            <w:pPr>
              <w:spacing w:after="0" w:line="259" w:lineRule="auto"/>
              <w:ind w:left="7" w:right="0" w:firstLine="0"/>
              <w:jc w:val="left"/>
            </w:pPr>
            <w:r>
              <w:rPr>
                <w:sz w:val="16"/>
              </w:rPr>
              <w:t xml:space="preserve">PASIVO </w:t>
            </w:r>
          </w:p>
        </w:tc>
        <w:tc>
          <w:tcPr>
            <w:tcW w:w="1052" w:type="dxa"/>
            <w:tcBorders>
              <w:top w:val="single" w:sz="3" w:space="0" w:color="000000"/>
              <w:left w:val="single" w:sz="3" w:space="0" w:color="000000"/>
              <w:bottom w:val="double" w:sz="3" w:space="0" w:color="000000"/>
              <w:right w:val="single" w:sz="3" w:space="0" w:color="000000"/>
            </w:tcBorders>
          </w:tcPr>
          <w:p w14:paraId="0C91FBAE" w14:textId="77777777" w:rsidR="0049091B" w:rsidRDefault="00770843">
            <w:pPr>
              <w:spacing w:after="0" w:line="259" w:lineRule="auto"/>
              <w:ind w:left="7" w:right="0" w:firstLine="0"/>
              <w:jc w:val="left"/>
            </w:pPr>
            <w:r>
              <w:rPr>
                <w:sz w:val="16"/>
              </w:rPr>
              <w:t xml:space="preserve">TARIFA </w:t>
            </w:r>
          </w:p>
          <w:p w14:paraId="5770F862" w14:textId="77777777" w:rsidR="0049091B" w:rsidRDefault="00770843">
            <w:pPr>
              <w:spacing w:after="0" w:line="259" w:lineRule="auto"/>
              <w:ind w:left="7" w:right="0" w:firstLine="0"/>
              <w:jc w:val="left"/>
            </w:pPr>
            <w:r>
              <w:rPr>
                <w:sz w:val="16"/>
              </w:rPr>
              <w:t xml:space="preserve">GENERAL </w:t>
            </w:r>
          </w:p>
          <w:p w14:paraId="23F5ADF5" w14:textId="77777777" w:rsidR="0049091B" w:rsidRDefault="00770843">
            <w:pPr>
              <w:tabs>
                <w:tab w:val="right" w:pos="881"/>
              </w:tabs>
              <w:spacing w:after="0" w:line="259" w:lineRule="auto"/>
              <w:ind w:left="0" w:right="0" w:firstLine="0"/>
              <w:jc w:val="left"/>
            </w:pPr>
            <w:r>
              <w:rPr>
                <w:sz w:val="16"/>
              </w:rPr>
              <w:t xml:space="preserve">EN </w:t>
            </w:r>
            <w:r>
              <w:rPr>
                <w:sz w:val="16"/>
              </w:rPr>
              <w:tab/>
              <w:t xml:space="preserve">UMA </w:t>
            </w:r>
          </w:p>
          <w:p w14:paraId="231F4821" w14:textId="77777777" w:rsidR="0049091B" w:rsidRDefault="00770843">
            <w:pPr>
              <w:spacing w:after="0" w:line="259" w:lineRule="auto"/>
              <w:ind w:left="7" w:right="0" w:firstLine="0"/>
              <w:jc w:val="left"/>
            </w:pPr>
            <w:r>
              <w:rPr>
                <w:sz w:val="16"/>
              </w:rPr>
              <w:t xml:space="preserve">POR </w:t>
            </w:r>
          </w:p>
          <w:p w14:paraId="021ECF57" w14:textId="77777777" w:rsidR="0049091B" w:rsidRDefault="00770843">
            <w:pPr>
              <w:spacing w:after="0" w:line="259" w:lineRule="auto"/>
              <w:ind w:left="7" w:right="0" w:firstLine="0"/>
              <w:jc w:val="left"/>
            </w:pPr>
            <w:r>
              <w:rPr>
                <w:sz w:val="16"/>
              </w:rPr>
              <w:t xml:space="preserve">SUJETO </w:t>
            </w:r>
          </w:p>
          <w:p w14:paraId="7304FCAB" w14:textId="77777777" w:rsidR="0049091B" w:rsidRDefault="00770843">
            <w:pPr>
              <w:spacing w:after="0" w:line="259" w:lineRule="auto"/>
              <w:ind w:left="7" w:right="0" w:firstLine="0"/>
              <w:jc w:val="left"/>
            </w:pPr>
            <w:r>
              <w:rPr>
                <w:sz w:val="16"/>
              </w:rPr>
              <w:t xml:space="preserve">PASIVO </w:t>
            </w:r>
          </w:p>
        </w:tc>
        <w:tc>
          <w:tcPr>
            <w:tcW w:w="1145" w:type="dxa"/>
            <w:tcBorders>
              <w:top w:val="single" w:sz="3" w:space="0" w:color="000000"/>
              <w:left w:val="single" w:sz="3" w:space="0" w:color="000000"/>
              <w:bottom w:val="double" w:sz="3" w:space="0" w:color="000000"/>
              <w:right w:val="single" w:sz="3" w:space="0" w:color="000000"/>
            </w:tcBorders>
          </w:tcPr>
          <w:p w14:paraId="215E1194" w14:textId="77777777" w:rsidR="0049091B" w:rsidRDefault="00770843">
            <w:pPr>
              <w:spacing w:after="0" w:line="259" w:lineRule="auto"/>
              <w:ind w:left="7" w:right="0" w:firstLine="0"/>
              <w:jc w:val="left"/>
            </w:pPr>
            <w:r>
              <w:rPr>
                <w:sz w:val="16"/>
              </w:rPr>
              <w:t xml:space="preserve">SUBSIDIO </w:t>
            </w:r>
          </w:p>
          <w:p w14:paraId="30D52313" w14:textId="77777777" w:rsidR="0049091B" w:rsidRDefault="00770843">
            <w:pPr>
              <w:tabs>
                <w:tab w:val="right" w:pos="974"/>
              </w:tabs>
              <w:spacing w:after="0" w:line="259" w:lineRule="auto"/>
              <w:ind w:left="0" w:right="0" w:firstLine="0"/>
              <w:jc w:val="left"/>
            </w:pPr>
            <w:r>
              <w:rPr>
                <w:sz w:val="16"/>
              </w:rPr>
              <w:t xml:space="preserve">POR </w:t>
            </w:r>
            <w:r>
              <w:rPr>
                <w:sz w:val="16"/>
              </w:rPr>
              <w:tab/>
              <w:t xml:space="preserve">CADA </w:t>
            </w:r>
          </w:p>
          <w:p w14:paraId="7BAF4E3D" w14:textId="77777777" w:rsidR="0049091B" w:rsidRDefault="00770843">
            <w:pPr>
              <w:spacing w:after="0" w:line="259" w:lineRule="auto"/>
              <w:ind w:left="7" w:right="0" w:firstLine="0"/>
              <w:jc w:val="left"/>
            </w:pPr>
            <w:r>
              <w:rPr>
                <w:sz w:val="16"/>
              </w:rPr>
              <w:t xml:space="preserve">DIFERENTE </w:t>
            </w:r>
          </w:p>
          <w:p w14:paraId="0F597F29" w14:textId="77777777" w:rsidR="0049091B" w:rsidRDefault="00770843">
            <w:pPr>
              <w:spacing w:after="0" w:line="259" w:lineRule="auto"/>
              <w:ind w:left="7" w:right="0" w:firstLine="0"/>
              <w:jc w:val="left"/>
            </w:pPr>
            <w:r>
              <w:rPr>
                <w:sz w:val="16"/>
              </w:rPr>
              <w:t xml:space="preserve">SUJETO </w:t>
            </w:r>
          </w:p>
          <w:p w14:paraId="77700B41" w14:textId="77777777" w:rsidR="0049091B" w:rsidRDefault="00770843">
            <w:pPr>
              <w:spacing w:after="0" w:line="259" w:lineRule="auto"/>
              <w:ind w:left="7" w:right="0" w:firstLine="0"/>
              <w:jc w:val="left"/>
            </w:pPr>
            <w:r>
              <w:rPr>
                <w:sz w:val="16"/>
              </w:rPr>
              <w:t xml:space="preserve">PASIVO EN </w:t>
            </w:r>
          </w:p>
          <w:p w14:paraId="206CA1C5" w14:textId="77777777" w:rsidR="0049091B" w:rsidRDefault="00770843">
            <w:pPr>
              <w:spacing w:after="0" w:line="259" w:lineRule="auto"/>
              <w:ind w:left="7" w:right="0" w:firstLine="0"/>
              <w:jc w:val="left"/>
            </w:pPr>
            <w:r>
              <w:rPr>
                <w:sz w:val="16"/>
              </w:rPr>
              <w:t xml:space="preserve">UMA </w:t>
            </w:r>
          </w:p>
        </w:tc>
        <w:tc>
          <w:tcPr>
            <w:tcW w:w="1318" w:type="dxa"/>
            <w:tcBorders>
              <w:top w:val="single" w:sz="3" w:space="0" w:color="000000"/>
              <w:left w:val="single" w:sz="3" w:space="0" w:color="000000"/>
              <w:bottom w:val="double" w:sz="3" w:space="0" w:color="000000"/>
              <w:right w:val="single" w:sz="3" w:space="0" w:color="000000"/>
            </w:tcBorders>
          </w:tcPr>
          <w:p w14:paraId="0286BE70" w14:textId="77777777" w:rsidR="0049091B" w:rsidRDefault="00770843">
            <w:pPr>
              <w:spacing w:after="0" w:line="259" w:lineRule="auto"/>
              <w:ind w:left="7" w:right="0" w:firstLine="0"/>
              <w:jc w:val="left"/>
            </w:pPr>
            <w:r>
              <w:rPr>
                <w:sz w:val="16"/>
              </w:rPr>
              <w:t xml:space="preserve">SUBSIDIO EN </w:t>
            </w:r>
          </w:p>
          <w:p w14:paraId="06448730" w14:textId="77777777" w:rsidR="0049091B" w:rsidRDefault="00770843">
            <w:pPr>
              <w:spacing w:after="0" w:line="259" w:lineRule="auto"/>
              <w:ind w:left="7" w:right="0" w:firstLine="0"/>
              <w:jc w:val="left"/>
            </w:pPr>
            <w:r>
              <w:rPr>
                <w:sz w:val="16"/>
              </w:rPr>
              <w:t xml:space="preserve">PORCENTAJE </w:t>
            </w:r>
          </w:p>
          <w:p w14:paraId="0E02EE45" w14:textId="77777777" w:rsidR="0049091B" w:rsidRDefault="00770843">
            <w:pPr>
              <w:tabs>
                <w:tab w:val="right" w:pos="1147"/>
              </w:tabs>
              <w:spacing w:after="0" w:line="259" w:lineRule="auto"/>
              <w:ind w:left="0" w:right="0" w:firstLine="0"/>
              <w:jc w:val="left"/>
            </w:pPr>
            <w:r>
              <w:rPr>
                <w:sz w:val="16"/>
              </w:rPr>
              <w:t xml:space="preserve">POR </w:t>
            </w:r>
            <w:r>
              <w:rPr>
                <w:sz w:val="16"/>
              </w:rPr>
              <w:tab/>
              <w:t xml:space="preserve">SUJETO </w:t>
            </w:r>
          </w:p>
          <w:p w14:paraId="217B8F85" w14:textId="77777777" w:rsidR="0049091B" w:rsidRDefault="00770843">
            <w:pPr>
              <w:spacing w:after="0" w:line="259" w:lineRule="auto"/>
              <w:ind w:left="7" w:right="0" w:firstLine="0"/>
              <w:jc w:val="left"/>
            </w:pPr>
            <w:r>
              <w:rPr>
                <w:sz w:val="16"/>
              </w:rPr>
              <w:t xml:space="preserve">PASIVO </w:t>
            </w:r>
          </w:p>
        </w:tc>
        <w:tc>
          <w:tcPr>
            <w:tcW w:w="1102" w:type="dxa"/>
            <w:tcBorders>
              <w:top w:val="single" w:sz="3" w:space="0" w:color="000000"/>
              <w:left w:val="single" w:sz="3" w:space="0" w:color="000000"/>
              <w:bottom w:val="double" w:sz="3" w:space="0" w:color="000000"/>
              <w:right w:val="single" w:sz="3" w:space="0" w:color="000000"/>
            </w:tcBorders>
          </w:tcPr>
          <w:p w14:paraId="1C3DB055" w14:textId="77777777" w:rsidR="0049091B" w:rsidRDefault="00770843">
            <w:pPr>
              <w:spacing w:after="0" w:line="259" w:lineRule="auto"/>
              <w:ind w:left="7" w:right="0" w:firstLine="0"/>
              <w:jc w:val="left"/>
            </w:pPr>
            <w:r>
              <w:rPr>
                <w:sz w:val="16"/>
              </w:rPr>
              <w:t xml:space="preserve">TARIFA </w:t>
            </w:r>
          </w:p>
          <w:p w14:paraId="05A261E5" w14:textId="77777777" w:rsidR="0049091B" w:rsidRDefault="00770843">
            <w:pPr>
              <w:spacing w:after="0" w:line="259" w:lineRule="auto"/>
              <w:ind w:left="7" w:right="0" w:firstLine="0"/>
              <w:jc w:val="left"/>
            </w:pPr>
            <w:r>
              <w:rPr>
                <w:sz w:val="16"/>
              </w:rPr>
              <w:t xml:space="preserve">APLICADA </w:t>
            </w:r>
          </w:p>
          <w:p w14:paraId="41924214" w14:textId="77777777" w:rsidR="0049091B" w:rsidRDefault="00770843">
            <w:pPr>
              <w:tabs>
                <w:tab w:val="right" w:pos="931"/>
              </w:tabs>
              <w:spacing w:after="0" w:line="259" w:lineRule="auto"/>
              <w:ind w:left="0" w:right="0" w:firstLine="0"/>
              <w:jc w:val="left"/>
            </w:pPr>
            <w:r>
              <w:rPr>
                <w:sz w:val="16"/>
              </w:rPr>
              <w:t xml:space="preserve">A </w:t>
            </w:r>
            <w:r>
              <w:rPr>
                <w:sz w:val="16"/>
              </w:rPr>
              <w:tab/>
              <w:t xml:space="preserve">CADA </w:t>
            </w:r>
          </w:p>
          <w:p w14:paraId="22FDDE15" w14:textId="77777777" w:rsidR="0049091B" w:rsidRDefault="00770843">
            <w:pPr>
              <w:spacing w:after="0" w:line="259" w:lineRule="auto"/>
              <w:ind w:left="7" w:right="0" w:firstLine="0"/>
              <w:jc w:val="left"/>
            </w:pPr>
            <w:r>
              <w:rPr>
                <w:sz w:val="16"/>
              </w:rPr>
              <w:t xml:space="preserve">SUJETO </w:t>
            </w:r>
          </w:p>
          <w:p w14:paraId="003DA180" w14:textId="77777777" w:rsidR="0049091B" w:rsidRDefault="00770843">
            <w:pPr>
              <w:spacing w:after="7" w:line="235" w:lineRule="auto"/>
              <w:ind w:left="7" w:right="0" w:firstLine="0"/>
              <w:jc w:val="left"/>
            </w:pPr>
            <w:r>
              <w:rPr>
                <w:sz w:val="16"/>
              </w:rPr>
              <w:t xml:space="preserve">PASIVO EN METROS </w:t>
            </w:r>
          </w:p>
          <w:p w14:paraId="5769651E" w14:textId="77777777" w:rsidR="0049091B" w:rsidRDefault="00770843">
            <w:pPr>
              <w:tabs>
                <w:tab w:val="right" w:pos="931"/>
              </w:tabs>
              <w:spacing w:after="0" w:line="259" w:lineRule="auto"/>
              <w:ind w:left="0" w:right="0" w:firstLine="0"/>
              <w:jc w:val="left"/>
            </w:pPr>
            <w:r>
              <w:rPr>
                <w:sz w:val="16"/>
              </w:rPr>
              <w:t xml:space="preserve">LUZ, </w:t>
            </w:r>
            <w:r>
              <w:rPr>
                <w:sz w:val="16"/>
              </w:rPr>
              <w:tab/>
              <w:t xml:space="preserve">DE </w:t>
            </w:r>
          </w:p>
          <w:p w14:paraId="015923E5" w14:textId="77777777" w:rsidR="0049091B" w:rsidRDefault="00770843">
            <w:pPr>
              <w:spacing w:after="0" w:line="259" w:lineRule="auto"/>
              <w:ind w:left="7" w:right="0" w:firstLine="0"/>
              <w:jc w:val="left"/>
            </w:pPr>
            <w:r>
              <w:rPr>
                <w:sz w:val="16"/>
              </w:rPr>
              <w:t xml:space="preserve">BENEFICIO </w:t>
            </w:r>
          </w:p>
        </w:tc>
        <w:tc>
          <w:tcPr>
            <w:tcW w:w="1261" w:type="dxa"/>
            <w:tcBorders>
              <w:top w:val="single" w:sz="3" w:space="0" w:color="000000"/>
              <w:left w:val="single" w:sz="3" w:space="0" w:color="000000"/>
              <w:bottom w:val="double" w:sz="3" w:space="0" w:color="000000"/>
              <w:right w:val="single" w:sz="3" w:space="0" w:color="000000"/>
            </w:tcBorders>
          </w:tcPr>
          <w:p w14:paraId="53C2AA95" w14:textId="77777777" w:rsidR="0049091B" w:rsidRDefault="00770843">
            <w:pPr>
              <w:spacing w:after="0" w:line="259" w:lineRule="auto"/>
              <w:ind w:left="0" w:right="0" w:firstLine="0"/>
              <w:jc w:val="left"/>
            </w:pPr>
            <w:r>
              <w:rPr>
                <w:sz w:val="16"/>
              </w:rPr>
              <w:t xml:space="preserve">TARIFA </w:t>
            </w:r>
          </w:p>
          <w:p w14:paraId="6E16FE47" w14:textId="77777777" w:rsidR="0049091B" w:rsidRDefault="00770843">
            <w:pPr>
              <w:spacing w:after="0" w:line="259" w:lineRule="auto"/>
              <w:ind w:left="0" w:right="0" w:firstLine="0"/>
              <w:jc w:val="left"/>
            </w:pPr>
            <w:r>
              <w:rPr>
                <w:sz w:val="16"/>
              </w:rPr>
              <w:t xml:space="preserve">APLICADA A </w:t>
            </w:r>
          </w:p>
          <w:p w14:paraId="0325E188" w14:textId="77777777" w:rsidR="0049091B" w:rsidRDefault="00770843">
            <w:pPr>
              <w:spacing w:after="0" w:line="259" w:lineRule="auto"/>
              <w:ind w:left="0" w:right="0" w:firstLine="0"/>
              <w:jc w:val="left"/>
            </w:pPr>
            <w:r>
              <w:rPr>
                <w:sz w:val="16"/>
              </w:rPr>
              <w:t xml:space="preserve">CADA </w:t>
            </w:r>
          </w:p>
          <w:p w14:paraId="5F49DC12" w14:textId="77777777" w:rsidR="0049091B" w:rsidRDefault="00770843">
            <w:pPr>
              <w:spacing w:after="0" w:line="259" w:lineRule="auto"/>
              <w:ind w:left="0" w:right="0" w:firstLine="0"/>
              <w:jc w:val="left"/>
            </w:pPr>
            <w:r>
              <w:rPr>
                <w:sz w:val="16"/>
              </w:rPr>
              <w:t xml:space="preserve">SUJETO </w:t>
            </w:r>
          </w:p>
          <w:p w14:paraId="2F8C8B30" w14:textId="77777777" w:rsidR="0049091B" w:rsidRDefault="00770843">
            <w:pPr>
              <w:tabs>
                <w:tab w:val="right" w:pos="1090"/>
              </w:tabs>
              <w:spacing w:after="0" w:line="259" w:lineRule="auto"/>
              <w:ind w:left="0" w:right="0" w:firstLine="0"/>
              <w:jc w:val="left"/>
            </w:pPr>
            <w:r>
              <w:rPr>
                <w:sz w:val="16"/>
              </w:rPr>
              <w:t xml:space="preserve">PASIVO </w:t>
            </w:r>
            <w:r>
              <w:rPr>
                <w:sz w:val="16"/>
              </w:rPr>
              <w:tab/>
              <w:t xml:space="preserve">EN </w:t>
            </w:r>
          </w:p>
          <w:p w14:paraId="3DC48974" w14:textId="77777777" w:rsidR="0049091B" w:rsidRDefault="00770843">
            <w:pPr>
              <w:spacing w:after="0" w:line="259" w:lineRule="auto"/>
              <w:ind w:left="0" w:right="0" w:firstLine="0"/>
              <w:jc w:val="left"/>
            </w:pPr>
            <w:r>
              <w:rPr>
                <w:sz w:val="16"/>
              </w:rPr>
              <w:t xml:space="preserve">UMA, </w:t>
            </w:r>
          </w:p>
          <w:p w14:paraId="37D9F8E3" w14:textId="77777777" w:rsidR="0049091B" w:rsidRDefault="00770843">
            <w:pPr>
              <w:spacing w:after="0" w:line="259" w:lineRule="auto"/>
              <w:ind w:left="0" w:right="0" w:firstLine="0"/>
              <w:jc w:val="left"/>
            </w:pPr>
            <w:r>
              <w:rPr>
                <w:sz w:val="16"/>
              </w:rPr>
              <w:t xml:space="preserve">VINCULADAS </w:t>
            </w:r>
          </w:p>
          <w:p w14:paraId="402DFCD3" w14:textId="77777777" w:rsidR="0049091B" w:rsidRDefault="00770843">
            <w:pPr>
              <w:tabs>
                <w:tab w:val="right" w:pos="1090"/>
              </w:tabs>
              <w:spacing w:after="0" w:line="259" w:lineRule="auto"/>
              <w:ind w:left="0" w:right="0" w:firstLine="0"/>
              <w:jc w:val="left"/>
            </w:pPr>
            <w:r>
              <w:rPr>
                <w:sz w:val="16"/>
              </w:rPr>
              <w:t xml:space="preserve">A </w:t>
            </w:r>
            <w:r>
              <w:rPr>
                <w:sz w:val="16"/>
              </w:rPr>
              <w:tab/>
              <w:t xml:space="preserve">SU </w:t>
            </w:r>
          </w:p>
          <w:p w14:paraId="3F48F4C2" w14:textId="77777777" w:rsidR="0049091B" w:rsidRDefault="00770843">
            <w:pPr>
              <w:spacing w:after="0" w:line="259" w:lineRule="auto"/>
              <w:ind w:left="0" w:right="0" w:firstLine="0"/>
              <w:jc w:val="left"/>
            </w:pPr>
            <w:r>
              <w:rPr>
                <w:sz w:val="16"/>
              </w:rPr>
              <w:t xml:space="preserve">BENEFICIO  </w:t>
            </w:r>
          </w:p>
        </w:tc>
      </w:tr>
      <w:tr w:rsidR="0049091B" w14:paraId="1E243A77" w14:textId="77777777">
        <w:trPr>
          <w:trHeight w:val="338"/>
        </w:trPr>
        <w:tc>
          <w:tcPr>
            <w:tcW w:w="2975" w:type="dxa"/>
            <w:tcBorders>
              <w:top w:val="double" w:sz="3" w:space="0" w:color="000000"/>
              <w:left w:val="single" w:sz="3" w:space="0" w:color="000000"/>
              <w:bottom w:val="double" w:sz="3" w:space="0" w:color="000000"/>
              <w:right w:val="single" w:sz="3" w:space="0" w:color="000000"/>
            </w:tcBorders>
          </w:tcPr>
          <w:p w14:paraId="48B93CC4" w14:textId="77777777" w:rsidR="0049091B" w:rsidRDefault="00770843">
            <w:pPr>
              <w:spacing w:after="0" w:line="259" w:lineRule="auto"/>
              <w:ind w:left="0" w:right="40" w:firstLine="0"/>
              <w:jc w:val="center"/>
            </w:pPr>
            <w:r>
              <w:rPr>
                <w:b/>
                <w:sz w:val="16"/>
              </w:rPr>
              <w:t xml:space="preserve">A </w:t>
            </w:r>
          </w:p>
        </w:tc>
        <w:tc>
          <w:tcPr>
            <w:tcW w:w="1059" w:type="dxa"/>
            <w:tcBorders>
              <w:top w:val="double" w:sz="3" w:space="0" w:color="000000"/>
              <w:left w:val="single" w:sz="3" w:space="0" w:color="000000"/>
              <w:bottom w:val="double" w:sz="3" w:space="0" w:color="000000"/>
              <w:right w:val="single" w:sz="3" w:space="0" w:color="000000"/>
            </w:tcBorders>
          </w:tcPr>
          <w:p w14:paraId="055CF78F" w14:textId="77777777" w:rsidR="0049091B" w:rsidRDefault="00770843">
            <w:pPr>
              <w:spacing w:after="0" w:line="259" w:lineRule="auto"/>
              <w:ind w:left="0" w:right="48" w:firstLine="0"/>
              <w:jc w:val="center"/>
            </w:pPr>
            <w:r>
              <w:rPr>
                <w:b/>
                <w:sz w:val="16"/>
              </w:rPr>
              <w:t xml:space="preserve">B </w:t>
            </w:r>
          </w:p>
        </w:tc>
        <w:tc>
          <w:tcPr>
            <w:tcW w:w="1052" w:type="dxa"/>
            <w:tcBorders>
              <w:top w:val="double" w:sz="3" w:space="0" w:color="000000"/>
              <w:left w:val="single" w:sz="3" w:space="0" w:color="000000"/>
              <w:bottom w:val="double" w:sz="3" w:space="0" w:color="000000"/>
              <w:right w:val="single" w:sz="3" w:space="0" w:color="000000"/>
            </w:tcBorders>
          </w:tcPr>
          <w:p w14:paraId="5A91DFF2" w14:textId="77777777" w:rsidR="0049091B" w:rsidRDefault="00770843">
            <w:pPr>
              <w:spacing w:after="0" w:line="259" w:lineRule="auto"/>
              <w:ind w:left="0" w:right="33" w:firstLine="0"/>
              <w:jc w:val="center"/>
            </w:pPr>
            <w:r>
              <w:rPr>
                <w:b/>
                <w:sz w:val="16"/>
              </w:rPr>
              <w:t xml:space="preserve">C </w:t>
            </w:r>
          </w:p>
        </w:tc>
        <w:tc>
          <w:tcPr>
            <w:tcW w:w="1145" w:type="dxa"/>
            <w:tcBorders>
              <w:top w:val="double" w:sz="3" w:space="0" w:color="000000"/>
              <w:left w:val="single" w:sz="3" w:space="0" w:color="000000"/>
              <w:bottom w:val="double" w:sz="3" w:space="0" w:color="000000"/>
              <w:right w:val="single" w:sz="3" w:space="0" w:color="000000"/>
            </w:tcBorders>
          </w:tcPr>
          <w:p w14:paraId="29492D31" w14:textId="77777777" w:rsidR="0049091B" w:rsidRDefault="00770843">
            <w:pPr>
              <w:spacing w:after="0" w:line="259" w:lineRule="auto"/>
              <w:ind w:left="0" w:right="39" w:firstLine="0"/>
              <w:jc w:val="center"/>
            </w:pPr>
            <w:r>
              <w:rPr>
                <w:b/>
                <w:sz w:val="16"/>
              </w:rPr>
              <w:t xml:space="preserve">D </w:t>
            </w:r>
          </w:p>
        </w:tc>
        <w:tc>
          <w:tcPr>
            <w:tcW w:w="1318" w:type="dxa"/>
            <w:tcBorders>
              <w:top w:val="double" w:sz="3" w:space="0" w:color="000000"/>
              <w:left w:val="single" w:sz="3" w:space="0" w:color="000000"/>
              <w:bottom w:val="double" w:sz="3" w:space="0" w:color="000000"/>
              <w:right w:val="single" w:sz="3" w:space="0" w:color="000000"/>
            </w:tcBorders>
          </w:tcPr>
          <w:p w14:paraId="77578850" w14:textId="77777777" w:rsidR="0049091B" w:rsidRDefault="00770843">
            <w:pPr>
              <w:spacing w:after="0" w:line="259" w:lineRule="auto"/>
              <w:ind w:left="0" w:right="48" w:firstLine="0"/>
              <w:jc w:val="center"/>
            </w:pPr>
            <w:r>
              <w:rPr>
                <w:b/>
                <w:sz w:val="16"/>
              </w:rPr>
              <w:t xml:space="preserve">E </w:t>
            </w:r>
          </w:p>
        </w:tc>
        <w:tc>
          <w:tcPr>
            <w:tcW w:w="1102" w:type="dxa"/>
            <w:tcBorders>
              <w:top w:val="double" w:sz="3" w:space="0" w:color="000000"/>
              <w:left w:val="single" w:sz="3" w:space="0" w:color="000000"/>
              <w:bottom w:val="double" w:sz="3" w:space="0" w:color="000000"/>
              <w:right w:val="single" w:sz="3" w:space="0" w:color="000000"/>
            </w:tcBorders>
          </w:tcPr>
          <w:p w14:paraId="74156B42" w14:textId="77777777" w:rsidR="0049091B" w:rsidRDefault="00770843">
            <w:pPr>
              <w:spacing w:after="0" w:line="259" w:lineRule="auto"/>
              <w:ind w:left="0" w:right="42" w:firstLine="0"/>
              <w:jc w:val="center"/>
            </w:pPr>
            <w:r>
              <w:rPr>
                <w:b/>
                <w:sz w:val="16"/>
              </w:rPr>
              <w:t xml:space="preserve">F </w:t>
            </w:r>
          </w:p>
        </w:tc>
        <w:tc>
          <w:tcPr>
            <w:tcW w:w="1261" w:type="dxa"/>
            <w:tcBorders>
              <w:top w:val="double" w:sz="3" w:space="0" w:color="000000"/>
              <w:left w:val="single" w:sz="3" w:space="0" w:color="000000"/>
              <w:bottom w:val="double" w:sz="3" w:space="0" w:color="000000"/>
              <w:right w:val="single" w:sz="3" w:space="0" w:color="000000"/>
            </w:tcBorders>
          </w:tcPr>
          <w:p w14:paraId="74C0A91A" w14:textId="77777777" w:rsidR="0049091B" w:rsidRDefault="00770843">
            <w:pPr>
              <w:spacing w:after="0" w:line="259" w:lineRule="auto"/>
              <w:ind w:left="0" w:right="45" w:firstLine="0"/>
              <w:jc w:val="center"/>
            </w:pPr>
            <w:r>
              <w:rPr>
                <w:b/>
                <w:sz w:val="16"/>
              </w:rPr>
              <w:t xml:space="preserve">G </w:t>
            </w:r>
          </w:p>
        </w:tc>
      </w:tr>
      <w:tr w:rsidR="0049091B" w14:paraId="6A298759" w14:textId="77777777">
        <w:trPr>
          <w:trHeight w:val="389"/>
        </w:trPr>
        <w:tc>
          <w:tcPr>
            <w:tcW w:w="2975" w:type="dxa"/>
            <w:tcBorders>
              <w:top w:val="double" w:sz="3" w:space="0" w:color="000000"/>
              <w:left w:val="single" w:sz="3" w:space="0" w:color="000000"/>
              <w:bottom w:val="single" w:sz="3" w:space="0" w:color="000000"/>
              <w:right w:val="single" w:sz="3" w:space="0" w:color="000000"/>
            </w:tcBorders>
          </w:tcPr>
          <w:p w14:paraId="6EE3AFFC" w14:textId="77777777" w:rsidR="0049091B" w:rsidRDefault="00770843">
            <w:pPr>
              <w:spacing w:after="0" w:line="259" w:lineRule="auto"/>
              <w:ind w:left="7" w:right="0" w:firstLine="0"/>
              <w:jc w:val="left"/>
            </w:pPr>
            <w:r>
              <w:rPr>
                <w:sz w:val="16"/>
              </w:rPr>
              <w:lastRenderedPageBreak/>
              <w:t xml:space="preserve">NIVEL DE BENEFICIO, MDSIAP 54 </w:t>
            </w:r>
          </w:p>
          <w:p w14:paraId="2FE33EB3" w14:textId="77777777" w:rsidR="0049091B" w:rsidRDefault="00770843">
            <w:pPr>
              <w:spacing w:after="0" w:line="259" w:lineRule="auto"/>
              <w:ind w:left="7" w:right="0" w:firstLine="0"/>
              <w:jc w:val="left"/>
            </w:pPr>
            <w:r>
              <w:rPr>
                <w:sz w:val="16"/>
              </w:rPr>
              <w:t xml:space="preserve">  </w:t>
            </w:r>
          </w:p>
        </w:tc>
        <w:tc>
          <w:tcPr>
            <w:tcW w:w="1059" w:type="dxa"/>
            <w:tcBorders>
              <w:top w:val="double" w:sz="3" w:space="0" w:color="000000"/>
              <w:left w:val="single" w:sz="3" w:space="0" w:color="000000"/>
              <w:bottom w:val="single" w:sz="3" w:space="0" w:color="000000"/>
              <w:right w:val="single" w:sz="3" w:space="0" w:color="000000"/>
            </w:tcBorders>
          </w:tcPr>
          <w:p w14:paraId="3BE91F16" w14:textId="77777777" w:rsidR="0049091B" w:rsidRDefault="00770843">
            <w:pPr>
              <w:spacing w:after="0" w:line="259" w:lineRule="auto"/>
              <w:ind w:left="0" w:right="39" w:firstLine="0"/>
              <w:jc w:val="center"/>
            </w:pPr>
            <w:r>
              <w:rPr>
                <w:sz w:val="16"/>
              </w:rPr>
              <w:t xml:space="preserve">1355 </w:t>
            </w:r>
          </w:p>
        </w:tc>
        <w:tc>
          <w:tcPr>
            <w:tcW w:w="1052" w:type="dxa"/>
            <w:tcBorders>
              <w:top w:val="double" w:sz="3" w:space="0" w:color="000000"/>
              <w:left w:val="single" w:sz="3" w:space="0" w:color="000000"/>
              <w:bottom w:val="single" w:sz="3" w:space="0" w:color="000000"/>
              <w:right w:val="single" w:sz="3" w:space="0" w:color="000000"/>
            </w:tcBorders>
          </w:tcPr>
          <w:p w14:paraId="795A6276" w14:textId="77777777" w:rsidR="0049091B" w:rsidRDefault="00770843">
            <w:pPr>
              <w:spacing w:after="0" w:line="259" w:lineRule="auto"/>
              <w:ind w:left="0" w:right="39" w:firstLine="0"/>
              <w:jc w:val="center"/>
            </w:pPr>
            <w:r>
              <w:rPr>
                <w:sz w:val="16"/>
              </w:rPr>
              <w:t xml:space="preserve">119.7969 </w:t>
            </w:r>
          </w:p>
        </w:tc>
        <w:tc>
          <w:tcPr>
            <w:tcW w:w="1145" w:type="dxa"/>
            <w:tcBorders>
              <w:top w:val="double" w:sz="3" w:space="0" w:color="000000"/>
              <w:left w:val="single" w:sz="3" w:space="0" w:color="000000"/>
              <w:bottom w:val="single" w:sz="3" w:space="0" w:color="000000"/>
              <w:right w:val="single" w:sz="3" w:space="0" w:color="000000"/>
            </w:tcBorders>
          </w:tcPr>
          <w:p w14:paraId="1B80300C" w14:textId="77777777" w:rsidR="0049091B" w:rsidRDefault="00770843">
            <w:pPr>
              <w:spacing w:after="0" w:line="259" w:lineRule="auto"/>
              <w:ind w:left="0" w:right="32" w:firstLine="0"/>
              <w:jc w:val="center"/>
            </w:pPr>
            <w:r>
              <w:rPr>
                <w:sz w:val="16"/>
              </w:rPr>
              <w:t xml:space="preserve">0.0000 </w:t>
            </w:r>
          </w:p>
        </w:tc>
        <w:tc>
          <w:tcPr>
            <w:tcW w:w="1318" w:type="dxa"/>
            <w:tcBorders>
              <w:top w:val="double" w:sz="3" w:space="0" w:color="000000"/>
              <w:left w:val="single" w:sz="3" w:space="0" w:color="000000"/>
              <w:bottom w:val="single" w:sz="3" w:space="0" w:color="000000"/>
              <w:right w:val="single" w:sz="3" w:space="0" w:color="000000"/>
            </w:tcBorders>
          </w:tcPr>
          <w:p w14:paraId="1FBFF47C" w14:textId="77777777" w:rsidR="0049091B" w:rsidRDefault="00770843">
            <w:pPr>
              <w:spacing w:after="0" w:line="259" w:lineRule="auto"/>
              <w:ind w:left="0" w:right="46" w:firstLine="0"/>
              <w:jc w:val="center"/>
            </w:pPr>
            <w:r>
              <w:rPr>
                <w:sz w:val="16"/>
              </w:rPr>
              <w:t xml:space="preserve">0 </w:t>
            </w:r>
          </w:p>
        </w:tc>
        <w:tc>
          <w:tcPr>
            <w:tcW w:w="1102" w:type="dxa"/>
            <w:tcBorders>
              <w:top w:val="double" w:sz="3" w:space="0" w:color="000000"/>
              <w:left w:val="single" w:sz="3" w:space="0" w:color="000000"/>
              <w:bottom w:val="single" w:sz="3" w:space="0" w:color="000000"/>
              <w:right w:val="single" w:sz="3" w:space="0" w:color="000000"/>
            </w:tcBorders>
          </w:tcPr>
          <w:p w14:paraId="2212EE66" w14:textId="77777777" w:rsidR="0049091B" w:rsidRDefault="00770843">
            <w:pPr>
              <w:spacing w:after="0" w:line="259" w:lineRule="auto"/>
              <w:ind w:left="0" w:right="38" w:firstLine="0"/>
              <w:jc w:val="center"/>
            </w:pPr>
            <w:r>
              <w:rPr>
                <w:sz w:val="16"/>
              </w:rPr>
              <w:t xml:space="preserve">1355 </w:t>
            </w:r>
          </w:p>
        </w:tc>
        <w:tc>
          <w:tcPr>
            <w:tcW w:w="1261" w:type="dxa"/>
            <w:tcBorders>
              <w:top w:val="double" w:sz="3" w:space="0" w:color="000000"/>
              <w:left w:val="single" w:sz="3" w:space="0" w:color="000000"/>
              <w:bottom w:val="single" w:sz="3" w:space="0" w:color="000000"/>
              <w:right w:val="single" w:sz="3" w:space="0" w:color="000000"/>
            </w:tcBorders>
          </w:tcPr>
          <w:p w14:paraId="4B507F1E" w14:textId="77777777" w:rsidR="0049091B" w:rsidRDefault="00770843">
            <w:pPr>
              <w:spacing w:after="0" w:line="259" w:lineRule="auto"/>
              <w:ind w:left="0" w:right="46" w:firstLine="0"/>
              <w:jc w:val="center"/>
            </w:pPr>
            <w:r>
              <w:rPr>
                <w:sz w:val="16"/>
              </w:rPr>
              <w:t xml:space="preserve">119.7969 </w:t>
            </w:r>
          </w:p>
        </w:tc>
      </w:tr>
    </w:tbl>
    <w:p w14:paraId="563A5F49" w14:textId="77777777" w:rsidR="0049091B" w:rsidRDefault="00770843">
      <w:pPr>
        <w:spacing w:after="0" w:line="259" w:lineRule="auto"/>
        <w:ind w:left="0" w:right="0" w:firstLine="0"/>
        <w:jc w:val="left"/>
      </w:pPr>
      <w:r>
        <w:t xml:space="preserve"> </w:t>
      </w:r>
    </w:p>
    <w:p w14:paraId="18665A53" w14:textId="77777777" w:rsidR="0049091B" w:rsidRDefault="00770843">
      <w:pPr>
        <w:ind w:left="2" w:right="95"/>
      </w:pPr>
      <w:r>
        <w:t xml:space="preserve">En los seis bloques fue aplicada la misma fórmula para el cálculo de monto de la contribución para cada clasificación de sujeto pasivo, pero en todos los casos se utilizan los mismo tres factores que se localizan en la tabla C, si el sujeto pasivo, considera que su aplicación real debe ser menor porque es menor su beneficio dado en metros luz, en este caso primero presentara su solicitud al Ayuntamiento para pedir su revisión de acuerdo al recurso de revisión. </w:t>
      </w:r>
    </w:p>
    <w:p w14:paraId="29A3DDB9" w14:textId="77777777" w:rsidR="0049091B" w:rsidRDefault="00770843">
      <w:pPr>
        <w:spacing w:after="0" w:line="259" w:lineRule="auto"/>
        <w:ind w:left="0" w:right="0" w:firstLine="0"/>
        <w:jc w:val="left"/>
      </w:pPr>
      <w:r>
        <w:t xml:space="preserve"> </w:t>
      </w:r>
    </w:p>
    <w:p w14:paraId="0E7DC532" w14:textId="77777777" w:rsidR="0049091B" w:rsidRDefault="00770843">
      <w:pPr>
        <w:ind w:left="2" w:right="95"/>
      </w:pPr>
      <w:r>
        <w:t xml:space="preserve">La tesorería del municipal enviara a verificar su frente que tiene de beneficio el sujeto pasivo dado en metros luz y aplicara la fórmula MDSIAP=SIAP y reconsiderara su nuevo monto de contribución la cual deberá pagar en la misma tesorería municipal y de acuerdo a la elaboración de un convenio interno entre las dos partes, dándose de baja del software de empresa suministradora de energía, para no duplicar dicho monto de contribución. </w:t>
      </w:r>
    </w:p>
    <w:p w14:paraId="0A02D17B" w14:textId="77777777" w:rsidR="0049091B" w:rsidRDefault="00770843">
      <w:pPr>
        <w:spacing w:after="0" w:line="259" w:lineRule="auto"/>
        <w:ind w:left="0" w:right="0" w:firstLine="0"/>
        <w:jc w:val="left"/>
      </w:pPr>
      <w:r>
        <w:rPr>
          <w:b/>
        </w:rPr>
        <w:t xml:space="preserve"> </w:t>
      </w:r>
    </w:p>
    <w:p w14:paraId="292B05A5" w14:textId="77777777" w:rsidR="0049091B" w:rsidRDefault="00770843">
      <w:pPr>
        <w:spacing w:after="10"/>
        <w:ind w:left="-5" w:right="90"/>
      </w:pPr>
      <w:r>
        <w:rPr>
          <w:b/>
        </w:rPr>
        <w:t xml:space="preserve">Época de pago:  </w:t>
      </w:r>
    </w:p>
    <w:p w14:paraId="728459FD" w14:textId="77777777" w:rsidR="0049091B" w:rsidRDefault="00770843">
      <w:pPr>
        <w:spacing w:after="0" w:line="259" w:lineRule="auto"/>
        <w:ind w:left="0" w:right="0" w:firstLine="0"/>
        <w:jc w:val="left"/>
      </w:pPr>
      <w:r>
        <w:t xml:space="preserve"> </w:t>
      </w:r>
    </w:p>
    <w:p w14:paraId="5A7D30F3" w14:textId="77777777" w:rsidR="0049091B" w:rsidRDefault="00770843">
      <w:pPr>
        <w:ind w:left="2" w:right="95"/>
      </w:pPr>
      <w:r>
        <w:t xml:space="preserve">El cobro de derecho de alumbrado público podrá ser: </w:t>
      </w:r>
    </w:p>
    <w:p w14:paraId="0FCBC5CD" w14:textId="77777777" w:rsidR="0049091B" w:rsidRDefault="00770843">
      <w:pPr>
        <w:spacing w:after="0" w:line="259" w:lineRule="auto"/>
        <w:ind w:left="0" w:right="0" w:firstLine="0"/>
        <w:jc w:val="left"/>
      </w:pPr>
      <w:r>
        <w:t xml:space="preserve"> </w:t>
      </w:r>
    </w:p>
    <w:p w14:paraId="1770160D" w14:textId="77777777" w:rsidR="0049091B" w:rsidRDefault="00770843">
      <w:pPr>
        <w:ind w:left="2" w:right="95"/>
      </w:pPr>
      <w:r>
        <w:t xml:space="preserve">De manera mensual, y/o bimestral, cuando se realice por medio de la empresa Suministradora de energía. </w:t>
      </w:r>
    </w:p>
    <w:p w14:paraId="420ABCA0" w14:textId="77777777" w:rsidR="0049091B" w:rsidRDefault="00770843">
      <w:pPr>
        <w:spacing w:after="0" w:line="259" w:lineRule="auto"/>
        <w:ind w:left="0" w:right="0" w:firstLine="0"/>
        <w:jc w:val="left"/>
      </w:pPr>
      <w:r>
        <w:t xml:space="preserve"> </w:t>
      </w:r>
    </w:p>
    <w:p w14:paraId="30F3200A" w14:textId="77777777" w:rsidR="0049091B" w:rsidRDefault="00770843">
      <w:pPr>
        <w:ind w:left="2" w:right="95"/>
      </w:pPr>
      <w:r>
        <w:t xml:space="preserve">De manera mensual, cuando se realice a través del sistema operador del agua Potable. </w:t>
      </w:r>
    </w:p>
    <w:p w14:paraId="7A20F845" w14:textId="77777777" w:rsidR="0049091B" w:rsidRDefault="00770843">
      <w:pPr>
        <w:ind w:left="2" w:right="95"/>
      </w:pPr>
      <w:r>
        <w:t xml:space="preserve">De manera mensual, bimestral y/o anual, cuando se realice por la Tesorería municipal por convenio. </w:t>
      </w:r>
    </w:p>
    <w:p w14:paraId="5DE16AB2" w14:textId="77777777" w:rsidR="0049091B" w:rsidRDefault="00770843">
      <w:pPr>
        <w:spacing w:after="0" w:line="259" w:lineRule="auto"/>
        <w:ind w:left="0" w:right="0" w:firstLine="0"/>
        <w:jc w:val="left"/>
      </w:pPr>
      <w:r>
        <w:t xml:space="preserve"> </w:t>
      </w:r>
    </w:p>
    <w:p w14:paraId="2BC723C7" w14:textId="77777777" w:rsidR="0049091B" w:rsidRDefault="00770843">
      <w:pPr>
        <w:ind w:left="2" w:right="95"/>
      </w:pPr>
      <w:r>
        <w:t xml:space="preserve">De forma anual cuando se trate de predios urbanos, rústicos o baldíos que no cuenten con contrato de energía eléctrica. </w:t>
      </w:r>
    </w:p>
    <w:p w14:paraId="11B45F77" w14:textId="77777777" w:rsidR="0049091B" w:rsidRDefault="00770843">
      <w:pPr>
        <w:spacing w:after="0" w:line="259" w:lineRule="auto"/>
        <w:ind w:left="0" w:right="0" w:firstLine="0"/>
        <w:jc w:val="left"/>
      </w:pPr>
      <w:r>
        <w:rPr>
          <w:b/>
        </w:rPr>
        <w:t xml:space="preserve"> </w:t>
      </w:r>
    </w:p>
    <w:p w14:paraId="4FBF075C" w14:textId="77777777" w:rsidR="0049091B" w:rsidRDefault="00770843">
      <w:pPr>
        <w:spacing w:after="10"/>
        <w:ind w:left="-5" w:right="90"/>
      </w:pPr>
      <w:r>
        <w:rPr>
          <w:b/>
        </w:rPr>
        <w:t xml:space="preserve">Equilibrio del egreso con el ingreso DAP, 2022. </w:t>
      </w:r>
    </w:p>
    <w:p w14:paraId="6E8A37ED" w14:textId="77777777" w:rsidR="0049091B" w:rsidRDefault="00770843">
      <w:pPr>
        <w:spacing w:after="0" w:line="259" w:lineRule="auto"/>
        <w:ind w:left="0" w:right="0" w:firstLine="0"/>
        <w:jc w:val="left"/>
      </w:pPr>
      <w:r>
        <w:t xml:space="preserve"> </w:t>
      </w:r>
    </w:p>
    <w:p w14:paraId="47906154" w14:textId="77777777" w:rsidR="0049091B" w:rsidRDefault="00770843">
      <w:pPr>
        <w:ind w:left="2" w:right="95"/>
      </w:pPr>
      <w:r>
        <w:t xml:space="preserve">De igual forma, el municipio podrá convenir con la suministradora de energía eléctrica, que los excedentes de la recaudación por concepto de derechos de alumbrado público (DAP) sean devueltos al municipio, para que este último los aplique en el mantenimiento y administración del sistema de alumbrado público.  </w:t>
      </w:r>
    </w:p>
    <w:p w14:paraId="08F2B274" w14:textId="77777777" w:rsidR="0049091B" w:rsidRDefault="00770843">
      <w:pPr>
        <w:ind w:left="2" w:right="95"/>
      </w:pPr>
      <w:r>
        <w:t xml:space="preserve">La tesorería municipal deberá asignar el monto total del dinero excedente únicamente para la constante modernización, mejora y mantenimiento de los sistemas de alumbrado público municipal. </w:t>
      </w:r>
    </w:p>
    <w:p w14:paraId="61B4C4EF" w14:textId="77777777" w:rsidR="0049091B" w:rsidRDefault="00770843">
      <w:pPr>
        <w:spacing w:line="248" w:lineRule="auto"/>
        <w:ind w:left="659" w:right="717"/>
        <w:jc w:val="center"/>
      </w:pPr>
      <w:r>
        <w:rPr>
          <w:b/>
        </w:rPr>
        <w:t>TÍTULO SEXTO</w:t>
      </w:r>
      <w:r>
        <w:t xml:space="preserve"> </w:t>
      </w:r>
      <w:r>
        <w:rPr>
          <w:b/>
        </w:rPr>
        <w:t>PRODUCTOS</w:t>
      </w:r>
      <w:r>
        <w:t xml:space="preserve"> </w:t>
      </w:r>
    </w:p>
    <w:p w14:paraId="6EF3F8E3" w14:textId="77777777" w:rsidR="0049091B" w:rsidRDefault="00770843">
      <w:pPr>
        <w:spacing w:after="0" w:line="259" w:lineRule="auto"/>
        <w:ind w:left="0" w:right="29" w:firstLine="0"/>
        <w:jc w:val="center"/>
      </w:pPr>
      <w:r>
        <w:rPr>
          <w:b/>
        </w:rPr>
        <w:t xml:space="preserve"> </w:t>
      </w:r>
    </w:p>
    <w:p w14:paraId="20A0042B" w14:textId="77777777" w:rsidR="0049091B" w:rsidRDefault="00770843">
      <w:pPr>
        <w:pStyle w:val="Ttulo2"/>
        <w:ind w:left="659" w:right="724"/>
      </w:pPr>
      <w:r>
        <w:t xml:space="preserve">CAPÍTULO I PRODUCTOS </w:t>
      </w:r>
    </w:p>
    <w:p w14:paraId="35CCA815" w14:textId="77777777" w:rsidR="0049091B" w:rsidRDefault="00770843">
      <w:pPr>
        <w:spacing w:after="0" w:line="259" w:lineRule="auto"/>
        <w:ind w:left="65" w:right="0" w:firstLine="0"/>
        <w:jc w:val="left"/>
      </w:pPr>
      <w:r>
        <w:rPr>
          <w:b/>
        </w:rPr>
        <w:t xml:space="preserve"> </w:t>
      </w:r>
    </w:p>
    <w:p w14:paraId="07590BE4" w14:textId="77777777" w:rsidR="0049091B" w:rsidRDefault="00770843">
      <w:pPr>
        <w:ind w:left="2" w:right="95"/>
      </w:pPr>
      <w:r>
        <w:rPr>
          <w:b/>
        </w:rPr>
        <w:t>Artículo 36</w:t>
      </w:r>
      <w:r>
        <w:t xml:space="preserve">. Los Productos que obtenga el Municipio por concepto de enajenación de bienes inmuebles se recaudarán de acuerdo con el monto de las operaciones realizadas, dando cuenta de ello al Congreso del Estado. </w:t>
      </w:r>
    </w:p>
    <w:p w14:paraId="7E29F0A2" w14:textId="77777777" w:rsidR="0049091B" w:rsidRDefault="00770843">
      <w:pPr>
        <w:spacing w:after="0" w:line="259" w:lineRule="auto"/>
        <w:ind w:left="0" w:right="0" w:firstLine="0"/>
        <w:jc w:val="left"/>
      </w:pPr>
      <w:r>
        <w:t xml:space="preserve"> </w:t>
      </w:r>
    </w:p>
    <w:p w14:paraId="2A0169A5" w14:textId="77777777" w:rsidR="0049091B" w:rsidRDefault="00770843">
      <w:pPr>
        <w:ind w:left="2" w:right="95"/>
      </w:pPr>
      <w:r>
        <w:t xml:space="preserve">Son los ingresos por concepto de servicios otorgados por funciones de derecho privado, tales como los intereses que generan las cuentas bancarias de los entes públicos, entre otros, de conformidad con la legislación aplicable en la materia </w:t>
      </w:r>
    </w:p>
    <w:p w14:paraId="133E9CE9" w14:textId="77777777" w:rsidR="0049091B" w:rsidRDefault="00770843">
      <w:pPr>
        <w:spacing w:after="0" w:line="259" w:lineRule="auto"/>
        <w:ind w:left="0" w:right="0" w:firstLine="0"/>
        <w:jc w:val="left"/>
      </w:pPr>
      <w:r>
        <w:t xml:space="preserve"> </w:t>
      </w:r>
    </w:p>
    <w:p w14:paraId="6416526F" w14:textId="77777777" w:rsidR="0049091B" w:rsidRDefault="00770843">
      <w:pPr>
        <w:ind w:left="2" w:right="95"/>
      </w:pPr>
      <w:r>
        <w:t xml:space="preserve">Los productos que se obtengan por la enajenación de bienes muebles propiedad del Municipio, se causarán y recaudarán de acuerdo al monto de las operaciones realizadas, dando cuenta de ello al Congreso del Estado. </w:t>
      </w:r>
    </w:p>
    <w:p w14:paraId="47656A94" w14:textId="77777777" w:rsidR="0049091B" w:rsidRDefault="00770843">
      <w:pPr>
        <w:spacing w:after="0" w:line="259" w:lineRule="auto"/>
        <w:ind w:left="0" w:right="0" w:firstLine="0"/>
        <w:jc w:val="left"/>
      </w:pPr>
      <w:r>
        <w:t xml:space="preserve"> </w:t>
      </w:r>
    </w:p>
    <w:p w14:paraId="18B68C14" w14:textId="77777777" w:rsidR="0049091B" w:rsidRDefault="00770843">
      <w:pPr>
        <w:pStyle w:val="Ttulo2"/>
        <w:spacing w:after="10" w:line="247" w:lineRule="auto"/>
        <w:ind w:left="659" w:right="745"/>
      </w:pPr>
      <w:r>
        <w:t>CAPÍTULO II</w:t>
      </w:r>
      <w:r>
        <w:rPr>
          <w:b w:val="0"/>
        </w:rPr>
        <w:t xml:space="preserve"> </w:t>
      </w:r>
      <w:r>
        <w:t xml:space="preserve">ARRENDAMIENTO DE BIENES INMUEBLES PROPIEDAD DEL MUNICIPIO </w:t>
      </w:r>
    </w:p>
    <w:p w14:paraId="2E28ACB7" w14:textId="77777777" w:rsidR="0049091B" w:rsidRDefault="00770843">
      <w:pPr>
        <w:spacing w:after="0" w:line="259" w:lineRule="auto"/>
        <w:ind w:left="324" w:right="0" w:firstLine="0"/>
        <w:jc w:val="left"/>
      </w:pPr>
      <w:r>
        <w:t xml:space="preserve"> </w:t>
      </w:r>
    </w:p>
    <w:p w14:paraId="6976ACF6" w14:textId="77777777" w:rsidR="0049091B" w:rsidRDefault="00770843">
      <w:pPr>
        <w:ind w:left="2" w:right="95"/>
      </w:pPr>
      <w:r>
        <w:rPr>
          <w:b/>
        </w:rPr>
        <w:t>Artículo 37</w:t>
      </w:r>
      <w:r>
        <w:t xml:space="preserve">. Por el arrendamiento de bienes inmuebles municipales, propios o de dominio público éstos causarán derecho conforme en la siguiente: </w:t>
      </w:r>
    </w:p>
    <w:p w14:paraId="08D65A53" w14:textId="77777777" w:rsidR="0049091B" w:rsidRDefault="00770843">
      <w:pPr>
        <w:spacing w:after="0" w:line="259" w:lineRule="auto"/>
        <w:ind w:left="0" w:right="0" w:firstLine="0"/>
        <w:jc w:val="left"/>
      </w:pPr>
      <w:r>
        <w:rPr>
          <w:b/>
        </w:rPr>
        <w:t xml:space="preserve"> </w:t>
      </w:r>
    </w:p>
    <w:p w14:paraId="2253C66B" w14:textId="77777777" w:rsidR="0049091B" w:rsidRDefault="00770843">
      <w:pPr>
        <w:pStyle w:val="Ttulo2"/>
        <w:spacing w:after="10" w:line="247" w:lineRule="auto"/>
        <w:ind w:left="4603" w:right="4921" w:hanging="4618"/>
        <w:jc w:val="both"/>
      </w:pPr>
      <w:r>
        <w:t xml:space="preserve">                                                                                 TARIFA  </w:t>
      </w:r>
    </w:p>
    <w:p w14:paraId="02EFCD6B" w14:textId="77777777" w:rsidR="0049091B" w:rsidRDefault="00770843">
      <w:pPr>
        <w:numPr>
          <w:ilvl w:val="0"/>
          <w:numId w:val="24"/>
        </w:numPr>
        <w:ind w:right="95" w:hanging="425"/>
      </w:pPr>
      <w:r>
        <w:t xml:space="preserve">Con personas físicas y/o morales sin fines de lucro: </w:t>
      </w:r>
    </w:p>
    <w:p w14:paraId="44A82D7B" w14:textId="77777777" w:rsidR="0049091B" w:rsidRDefault="00770843">
      <w:pPr>
        <w:spacing w:after="52" w:line="259" w:lineRule="auto"/>
        <w:ind w:left="641" w:right="0" w:firstLine="0"/>
        <w:jc w:val="left"/>
      </w:pPr>
      <w:r>
        <w:t xml:space="preserve"> </w:t>
      </w:r>
    </w:p>
    <w:p w14:paraId="02E59697" w14:textId="77777777" w:rsidR="0049091B" w:rsidRDefault="00770843">
      <w:pPr>
        <w:numPr>
          <w:ilvl w:val="1"/>
          <w:numId w:val="24"/>
        </w:numPr>
        <w:ind w:right="95" w:hanging="446"/>
      </w:pPr>
      <w:r>
        <w:t xml:space="preserve">Auditorio 29 UMA. </w:t>
      </w:r>
    </w:p>
    <w:p w14:paraId="3CCECD3D" w14:textId="77777777" w:rsidR="0049091B" w:rsidRDefault="00770843">
      <w:pPr>
        <w:spacing w:after="53" w:line="259" w:lineRule="auto"/>
        <w:ind w:left="1131" w:right="0" w:firstLine="0"/>
        <w:jc w:val="left"/>
      </w:pPr>
      <w:r>
        <w:t xml:space="preserve"> </w:t>
      </w:r>
    </w:p>
    <w:p w14:paraId="64A46158" w14:textId="77777777" w:rsidR="0049091B" w:rsidRDefault="00770843">
      <w:pPr>
        <w:numPr>
          <w:ilvl w:val="1"/>
          <w:numId w:val="24"/>
        </w:numPr>
        <w:ind w:right="95" w:hanging="446"/>
      </w:pPr>
      <w:r>
        <w:lastRenderedPageBreak/>
        <w:t xml:space="preserve">Plaza de Toros 49 UMA. </w:t>
      </w:r>
    </w:p>
    <w:p w14:paraId="1137690E" w14:textId="77777777" w:rsidR="0049091B" w:rsidRDefault="00770843">
      <w:pPr>
        <w:spacing w:after="0" w:line="259" w:lineRule="auto"/>
        <w:ind w:left="0" w:right="0" w:firstLine="0"/>
        <w:jc w:val="left"/>
      </w:pPr>
      <w:r>
        <w:t xml:space="preserve"> </w:t>
      </w:r>
    </w:p>
    <w:p w14:paraId="15C5E9C6" w14:textId="77777777" w:rsidR="0049091B" w:rsidRDefault="00770843">
      <w:pPr>
        <w:numPr>
          <w:ilvl w:val="0"/>
          <w:numId w:val="24"/>
        </w:numPr>
        <w:ind w:right="95" w:hanging="425"/>
      </w:pPr>
      <w:r>
        <w:t xml:space="preserve">Con personas físicas y/o morales que persiguen fines de lucro: </w:t>
      </w:r>
    </w:p>
    <w:p w14:paraId="64A6006F" w14:textId="77777777" w:rsidR="0049091B" w:rsidRDefault="00770843">
      <w:pPr>
        <w:spacing w:after="53" w:line="259" w:lineRule="auto"/>
        <w:ind w:left="360" w:right="0" w:firstLine="0"/>
        <w:jc w:val="left"/>
      </w:pPr>
      <w:r>
        <w:t xml:space="preserve"> </w:t>
      </w:r>
    </w:p>
    <w:p w14:paraId="4F6B824F" w14:textId="77777777" w:rsidR="0049091B" w:rsidRDefault="00770843">
      <w:pPr>
        <w:numPr>
          <w:ilvl w:val="1"/>
          <w:numId w:val="24"/>
        </w:numPr>
        <w:ind w:right="95" w:hanging="446"/>
      </w:pPr>
      <w:r>
        <w:t xml:space="preserve">Auditorio 49 UMA. </w:t>
      </w:r>
    </w:p>
    <w:p w14:paraId="6A72DE53" w14:textId="77777777" w:rsidR="0049091B" w:rsidRDefault="00770843">
      <w:pPr>
        <w:spacing w:after="54" w:line="259" w:lineRule="auto"/>
        <w:ind w:left="684" w:right="0" w:firstLine="0"/>
        <w:jc w:val="left"/>
      </w:pPr>
      <w:r>
        <w:t xml:space="preserve"> </w:t>
      </w:r>
    </w:p>
    <w:p w14:paraId="53C7F6E2" w14:textId="77777777" w:rsidR="0049091B" w:rsidRDefault="00770843">
      <w:pPr>
        <w:numPr>
          <w:ilvl w:val="1"/>
          <w:numId w:val="24"/>
        </w:numPr>
        <w:ind w:right="95" w:hanging="446"/>
      </w:pPr>
      <w:r>
        <w:t xml:space="preserve">Plaza de Toros 97 a 146 UMA. </w:t>
      </w:r>
    </w:p>
    <w:p w14:paraId="3957290C" w14:textId="77777777" w:rsidR="0049091B" w:rsidRDefault="00770843">
      <w:pPr>
        <w:spacing w:after="0" w:line="259" w:lineRule="auto"/>
        <w:ind w:left="0" w:right="0" w:firstLine="0"/>
        <w:jc w:val="left"/>
      </w:pPr>
      <w:r>
        <w:t xml:space="preserve"> </w:t>
      </w:r>
    </w:p>
    <w:p w14:paraId="5FCE8F3E" w14:textId="77777777" w:rsidR="0049091B" w:rsidRDefault="00770843">
      <w:pPr>
        <w:ind w:left="2" w:right="95"/>
      </w:pPr>
      <w:r>
        <w:t xml:space="preserve">En los demás casos de que se trate, se regularán por lo que estipule el contrato respectivo y serán fijados en cada caso por el Ayuntamiento, con base en la superficie ocupada, lugar de su ubicación y a su estado de conservación. </w:t>
      </w:r>
    </w:p>
    <w:p w14:paraId="125A2E38" w14:textId="77777777" w:rsidR="0049091B" w:rsidRDefault="00770843">
      <w:pPr>
        <w:ind w:left="2" w:right="95"/>
      </w:pPr>
      <w:r>
        <w:t xml:space="preserve">Por el arrendamiento de maquinaria pesada, y camiones propiedad del Municipio, por jornadas diarias máximas de 8 horas, se cobrará los valores de la tabla siguiente: </w:t>
      </w:r>
    </w:p>
    <w:p w14:paraId="28ABD504" w14:textId="77777777" w:rsidR="0049091B" w:rsidRDefault="00770843">
      <w:pPr>
        <w:spacing w:after="0" w:line="259" w:lineRule="auto"/>
        <w:ind w:left="72" w:right="0" w:firstLine="0"/>
        <w:jc w:val="left"/>
      </w:pPr>
      <w:r>
        <w:t xml:space="preserve"> </w:t>
      </w:r>
    </w:p>
    <w:p w14:paraId="6317B68B" w14:textId="77777777" w:rsidR="0049091B" w:rsidRDefault="00770843">
      <w:pPr>
        <w:numPr>
          <w:ilvl w:val="0"/>
          <w:numId w:val="25"/>
        </w:numPr>
        <w:ind w:left="721" w:right="95" w:hanging="440"/>
      </w:pPr>
      <w:r>
        <w:t xml:space="preserve">Retroexcavadora, 6 UMA por hora. </w:t>
      </w:r>
    </w:p>
    <w:p w14:paraId="1FC2E643" w14:textId="77777777" w:rsidR="0049091B" w:rsidRDefault="00770843">
      <w:pPr>
        <w:spacing w:after="0" w:line="259" w:lineRule="auto"/>
        <w:ind w:left="720" w:right="0" w:firstLine="0"/>
        <w:jc w:val="left"/>
      </w:pPr>
      <w:r>
        <w:t xml:space="preserve"> </w:t>
      </w:r>
    </w:p>
    <w:p w14:paraId="1308642C" w14:textId="77777777" w:rsidR="0049091B" w:rsidRDefault="00770843">
      <w:pPr>
        <w:numPr>
          <w:ilvl w:val="0"/>
          <w:numId w:val="25"/>
        </w:numPr>
        <w:ind w:left="721" w:right="95" w:hanging="440"/>
      </w:pPr>
      <w:r>
        <w:t xml:space="preserve">Moto conformadora, 8.2 UMA por hora. </w:t>
      </w:r>
    </w:p>
    <w:p w14:paraId="43F79891" w14:textId="77777777" w:rsidR="0049091B" w:rsidRDefault="00770843">
      <w:pPr>
        <w:spacing w:after="0" w:line="259" w:lineRule="auto"/>
        <w:ind w:left="0" w:right="0" w:firstLine="0"/>
        <w:jc w:val="left"/>
      </w:pPr>
      <w:r>
        <w:t xml:space="preserve"> </w:t>
      </w:r>
    </w:p>
    <w:p w14:paraId="0CA4CF71" w14:textId="77777777" w:rsidR="0049091B" w:rsidRDefault="00770843">
      <w:pPr>
        <w:numPr>
          <w:ilvl w:val="0"/>
          <w:numId w:val="25"/>
        </w:numPr>
        <w:ind w:left="721" w:right="95" w:hanging="440"/>
      </w:pPr>
      <w:r>
        <w:t>Camión 14 m</w:t>
      </w:r>
      <w:r>
        <w:rPr>
          <w:b/>
          <w:vertAlign w:val="superscript"/>
        </w:rPr>
        <w:t>3</w:t>
      </w:r>
      <w:r>
        <w:t xml:space="preserve">, 4.14 UMA por hora. </w:t>
      </w:r>
    </w:p>
    <w:p w14:paraId="29B6D095" w14:textId="77777777" w:rsidR="0049091B" w:rsidRDefault="00770843">
      <w:pPr>
        <w:spacing w:after="0" w:line="259" w:lineRule="auto"/>
        <w:ind w:left="0" w:right="0" w:firstLine="0"/>
        <w:jc w:val="left"/>
      </w:pPr>
      <w:r>
        <w:rPr>
          <w:b/>
        </w:rPr>
        <w:t xml:space="preserve"> </w:t>
      </w:r>
    </w:p>
    <w:p w14:paraId="656CB640" w14:textId="77777777" w:rsidR="0049091B" w:rsidRDefault="00770843">
      <w:pPr>
        <w:ind w:left="2" w:right="95"/>
      </w:pPr>
      <w:r>
        <w:rPr>
          <w:b/>
        </w:rPr>
        <w:t>Artículo 38</w:t>
      </w:r>
      <w:r>
        <w:t xml:space="preserve">. Los ingresos provenientes de interés por la inversión de capitales con fondos del erario municipal, se percibirán de acuerdo con las tasas y condiciones estipuladas en cada caso, en los términos que señalan los artículos 221 y 222 del Código Financiero. Cuando el monto de dichas inversiones exceda el diez por ciento del total de sus ingresos pronosticados para el presente ejercicio fiscal, se requerirá la autorización expresa del Congreso del Estado. </w:t>
      </w:r>
    </w:p>
    <w:p w14:paraId="16989217" w14:textId="77777777" w:rsidR="0049091B" w:rsidRDefault="00770843">
      <w:pPr>
        <w:spacing w:after="0" w:line="259" w:lineRule="auto"/>
        <w:ind w:left="0" w:right="0" w:firstLine="0"/>
        <w:jc w:val="left"/>
      </w:pPr>
      <w:r>
        <w:t xml:space="preserve"> </w:t>
      </w:r>
    </w:p>
    <w:p w14:paraId="762931DA" w14:textId="77777777" w:rsidR="0049091B" w:rsidRDefault="00770843">
      <w:pPr>
        <w:ind w:left="2" w:right="95"/>
      </w:pPr>
      <w:r>
        <w:rPr>
          <w:b/>
        </w:rPr>
        <w:t>Artículo 39</w:t>
      </w:r>
      <w:r>
        <w:t xml:space="preserve">. Los productos provenientes de establecimientos o empresas administradas por el Ayuntamiento, así como las concesiones que otorgue, se sujetarán en lo establecido en los contratos o actos jurídicos celebrados al respecto, mismos que deberán ser sancionados por el Congreso del Estado. </w:t>
      </w:r>
    </w:p>
    <w:p w14:paraId="256A6C90" w14:textId="77777777" w:rsidR="0049091B" w:rsidRDefault="00770843">
      <w:pPr>
        <w:pStyle w:val="Ttulo2"/>
        <w:ind w:left="659" w:right="724"/>
      </w:pPr>
      <w:r>
        <w:t>CAPÍTULO III OTROS PRODUCTOS SERVICIOS DE RASTRO EN LUGARES</w:t>
      </w:r>
      <w:r>
        <w:rPr>
          <w:b w:val="0"/>
        </w:rPr>
        <w:t xml:space="preserve"> </w:t>
      </w:r>
      <w:r>
        <w:t>AUTORIZADOS PARA EL SACRIFICIO DE GANADO</w:t>
      </w:r>
      <w:r>
        <w:rPr>
          <w:b w:val="0"/>
        </w:rPr>
        <w:t xml:space="preserve"> </w:t>
      </w:r>
    </w:p>
    <w:p w14:paraId="7ED3873B" w14:textId="77777777" w:rsidR="0049091B" w:rsidRDefault="00770843">
      <w:pPr>
        <w:spacing w:after="0" w:line="259" w:lineRule="auto"/>
        <w:ind w:left="0" w:right="0" w:firstLine="0"/>
        <w:jc w:val="left"/>
      </w:pPr>
      <w:r>
        <w:rPr>
          <w:b/>
        </w:rPr>
        <w:t xml:space="preserve"> </w:t>
      </w:r>
    </w:p>
    <w:p w14:paraId="13F7E81C" w14:textId="77777777" w:rsidR="0049091B" w:rsidRDefault="00770843">
      <w:pPr>
        <w:ind w:left="2" w:right="95"/>
      </w:pPr>
      <w:r>
        <w:rPr>
          <w:b/>
        </w:rPr>
        <w:t>Artículo 40</w:t>
      </w:r>
      <w:r>
        <w:t>. El servicio que preste el Ayuntamiento en lugares autorizados</w:t>
      </w:r>
      <w:r>
        <w:rPr>
          <w:b/>
        </w:rPr>
        <w:t xml:space="preserve"> </w:t>
      </w:r>
      <w:r>
        <w:t xml:space="preserve">para el sacrificio de ganado, causará derechos de acuerdo con la siguiente: </w:t>
      </w:r>
    </w:p>
    <w:p w14:paraId="28902F73" w14:textId="77777777" w:rsidR="0049091B" w:rsidRDefault="00770843">
      <w:pPr>
        <w:spacing w:after="0" w:line="259" w:lineRule="auto"/>
        <w:ind w:left="0" w:right="29" w:firstLine="0"/>
        <w:jc w:val="center"/>
      </w:pPr>
      <w:r>
        <w:rPr>
          <w:b/>
        </w:rPr>
        <w:t xml:space="preserve"> </w:t>
      </w:r>
    </w:p>
    <w:p w14:paraId="3E7907E0" w14:textId="77777777" w:rsidR="0049091B" w:rsidRDefault="00770843">
      <w:pPr>
        <w:pStyle w:val="Ttulo2"/>
        <w:ind w:left="659" w:right="721"/>
      </w:pPr>
      <w:r>
        <w:t xml:space="preserve">TARIFA </w:t>
      </w:r>
    </w:p>
    <w:p w14:paraId="442FDF96" w14:textId="77777777" w:rsidR="0049091B" w:rsidRDefault="00770843">
      <w:pPr>
        <w:spacing w:after="0" w:line="259" w:lineRule="auto"/>
        <w:ind w:left="0" w:right="29" w:firstLine="0"/>
        <w:jc w:val="center"/>
      </w:pPr>
      <w:r>
        <w:t xml:space="preserve"> </w:t>
      </w:r>
    </w:p>
    <w:p w14:paraId="7BA154B5" w14:textId="77777777" w:rsidR="0049091B" w:rsidRDefault="00770843">
      <w:pPr>
        <w:numPr>
          <w:ilvl w:val="0"/>
          <w:numId w:val="26"/>
        </w:numPr>
        <w:ind w:left="673" w:right="95" w:hanging="360"/>
      </w:pPr>
      <w:r>
        <w:t xml:space="preserve">Por revisión sanitaria y sacrificio de animales: </w:t>
      </w:r>
    </w:p>
    <w:p w14:paraId="773B8E13" w14:textId="77777777" w:rsidR="0049091B" w:rsidRDefault="00770843">
      <w:pPr>
        <w:spacing w:after="0" w:line="259" w:lineRule="auto"/>
        <w:ind w:left="706" w:right="0" w:firstLine="0"/>
        <w:jc w:val="left"/>
      </w:pPr>
      <w:r>
        <w:t xml:space="preserve"> </w:t>
      </w:r>
    </w:p>
    <w:p w14:paraId="42C66584" w14:textId="77777777" w:rsidR="0049091B" w:rsidRDefault="00770843">
      <w:pPr>
        <w:numPr>
          <w:ilvl w:val="1"/>
          <w:numId w:val="26"/>
        </w:numPr>
        <w:ind w:right="95" w:hanging="274"/>
      </w:pPr>
      <w:r>
        <w:t xml:space="preserve">Ganado mayor, por cabeza, 1 UMA. </w:t>
      </w:r>
    </w:p>
    <w:p w14:paraId="5031411C" w14:textId="77777777" w:rsidR="0049091B" w:rsidRDefault="00770843">
      <w:pPr>
        <w:spacing w:after="0" w:line="259" w:lineRule="auto"/>
        <w:ind w:left="1131" w:right="0" w:firstLine="0"/>
        <w:jc w:val="left"/>
      </w:pPr>
      <w:r>
        <w:t xml:space="preserve"> </w:t>
      </w:r>
    </w:p>
    <w:p w14:paraId="0C9BA5F1" w14:textId="77777777" w:rsidR="0049091B" w:rsidRDefault="00770843">
      <w:pPr>
        <w:numPr>
          <w:ilvl w:val="1"/>
          <w:numId w:val="26"/>
        </w:numPr>
        <w:ind w:right="95" w:hanging="274"/>
      </w:pPr>
      <w:r>
        <w:t xml:space="preserve">Ganado menor, por cabeza, 0.75 UMA. </w:t>
      </w:r>
    </w:p>
    <w:p w14:paraId="4A39CF10" w14:textId="77777777" w:rsidR="0049091B" w:rsidRDefault="00770843">
      <w:pPr>
        <w:spacing w:after="0" w:line="259" w:lineRule="auto"/>
        <w:ind w:left="0" w:right="0" w:firstLine="0"/>
        <w:jc w:val="left"/>
      </w:pPr>
      <w:r>
        <w:t xml:space="preserve"> </w:t>
      </w:r>
    </w:p>
    <w:p w14:paraId="26C981B7" w14:textId="77777777" w:rsidR="0049091B" w:rsidRDefault="00770843">
      <w:pPr>
        <w:numPr>
          <w:ilvl w:val="0"/>
          <w:numId w:val="26"/>
        </w:numPr>
        <w:ind w:left="673" w:right="95" w:hanging="360"/>
      </w:pPr>
      <w:r>
        <w:t xml:space="preserve">Por la verificación sanitaria, permiso de sacrificio de ganado dentro del territorio del Municipio, así como el sello de canales procedentes de otros municipios y que hayan pagado los derechos correspondientes en su lugar de origen: </w:t>
      </w:r>
    </w:p>
    <w:p w14:paraId="1B820859" w14:textId="77777777" w:rsidR="0049091B" w:rsidRDefault="00770843">
      <w:pPr>
        <w:spacing w:after="0" w:line="259" w:lineRule="auto"/>
        <w:ind w:left="641" w:right="0" w:firstLine="0"/>
        <w:jc w:val="left"/>
      </w:pPr>
      <w:r>
        <w:t xml:space="preserve"> </w:t>
      </w:r>
    </w:p>
    <w:p w14:paraId="66870104" w14:textId="77777777" w:rsidR="0049091B" w:rsidRDefault="00770843">
      <w:pPr>
        <w:numPr>
          <w:ilvl w:val="1"/>
          <w:numId w:val="26"/>
        </w:numPr>
        <w:ind w:right="95" w:hanging="274"/>
      </w:pPr>
      <w:r>
        <w:t xml:space="preserve">Ganado mayor, por cabeza, 0.50 UMA. </w:t>
      </w:r>
    </w:p>
    <w:p w14:paraId="643EE99E" w14:textId="77777777" w:rsidR="0049091B" w:rsidRDefault="00770843">
      <w:pPr>
        <w:spacing w:after="0" w:line="259" w:lineRule="auto"/>
        <w:ind w:left="1131" w:right="0" w:firstLine="0"/>
        <w:jc w:val="left"/>
      </w:pPr>
      <w:r>
        <w:t xml:space="preserve"> </w:t>
      </w:r>
    </w:p>
    <w:p w14:paraId="5C953334" w14:textId="77777777" w:rsidR="0049091B" w:rsidRDefault="00770843">
      <w:pPr>
        <w:numPr>
          <w:ilvl w:val="1"/>
          <w:numId w:val="26"/>
        </w:numPr>
        <w:ind w:right="95" w:hanging="274"/>
      </w:pPr>
      <w:r>
        <w:t xml:space="preserve">Ganado menor, por cabeza, 0.50 UMA. </w:t>
      </w:r>
    </w:p>
    <w:p w14:paraId="62DA45CE" w14:textId="77777777" w:rsidR="0049091B" w:rsidRDefault="00770843">
      <w:pPr>
        <w:spacing w:after="0" w:line="259" w:lineRule="auto"/>
        <w:ind w:left="0" w:right="0" w:firstLine="0"/>
        <w:jc w:val="left"/>
      </w:pPr>
      <w:r>
        <w:t xml:space="preserve"> </w:t>
      </w:r>
    </w:p>
    <w:p w14:paraId="6AB4C999" w14:textId="77777777" w:rsidR="0049091B" w:rsidRDefault="00770843">
      <w:pPr>
        <w:numPr>
          <w:ilvl w:val="1"/>
          <w:numId w:val="26"/>
        </w:numPr>
        <w:ind w:right="95" w:hanging="274"/>
      </w:pPr>
      <w:r>
        <w:t xml:space="preserve">Ganado avícola ,0.5 UMA. </w:t>
      </w:r>
    </w:p>
    <w:p w14:paraId="34A6E3A6" w14:textId="77777777" w:rsidR="0049091B" w:rsidRDefault="00770843">
      <w:pPr>
        <w:spacing w:after="0" w:line="259" w:lineRule="auto"/>
        <w:ind w:left="7" w:right="0" w:firstLine="0"/>
        <w:jc w:val="left"/>
      </w:pPr>
      <w:r>
        <w:rPr>
          <w:b/>
        </w:rPr>
        <w:t xml:space="preserve"> </w:t>
      </w:r>
    </w:p>
    <w:p w14:paraId="017834D2" w14:textId="77777777" w:rsidR="0049091B" w:rsidRDefault="00770843">
      <w:pPr>
        <w:spacing w:after="0" w:line="259" w:lineRule="auto"/>
        <w:ind w:left="0" w:right="0" w:firstLine="0"/>
        <w:jc w:val="left"/>
      </w:pPr>
      <w:r>
        <w:rPr>
          <w:b/>
        </w:rPr>
        <w:t xml:space="preserve"> </w:t>
      </w:r>
    </w:p>
    <w:p w14:paraId="7B8F03C6" w14:textId="77777777" w:rsidR="0049091B" w:rsidRDefault="00770843">
      <w:pPr>
        <w:pStyle w:val="Ttulo2"/>
        <w:ind w:left="659" w:right="721"/>
      </w:pPr>
      <w:r>
        <w:lastRenderedPageBreak/>
        <w:t>CAPÍTULO IV APROVECHAMIENTO DE LOS BIENES DEL DOMINIO PÚBLICO Y PRIVADO</w:t>
      </w:r>
      <w:r>
        <w:rPr>
          <w:b w:val="0"/>
        </w:rPr>
        <w:t xml:space="preserve"> </w:t>
      </w:r>
    </w:p>
    <w:p w14:paraId="3890B892" w14:textId="77777777" w:rsidR="0049091B" w:rsidRDefault="00770843">
      <w:pPr>
        <w:spacing w:after="0" w:line="259" w:lineRule="auto"/>
        <w:ind w:left="0" w:right="0" w:firstLine="0"/>
        <w:jc w:val="left"/>
      </w:pPr>
      <w:r>
        <w:rPr>
          <w:b/>
        </w:rPr>
        <w:t xml:space="preserve"> </w:t>
      </w:r>
    </w:p>
    <w:p w14:paraId="23057ECD" w14:textId="77777777" w:rsidR="0049091B" w:rsidRDefault="00770843">
      <w:pPr>
        <w:ind w:left="2" w:right="95"/>
      </w:pPr>
      <w:r>
        <w:rPr>
          <w:b/>
        </w:rPr>
        <w:t>Artículo 41</w:t>
      </w:r>
      <w:r>
        <w:t xml:space="preserve">. Son los ingresos que se perciben por funciones de derecho público, cuyos elementos pueden no estar previstos en una Ley sino, en una disposición administrativa de carácter general, provenientes de multas e indemnizaciones no fiscales, reintegros, juegos y sorteos, donativos, entre otros. </w:t>
      </w:r>
    </w:p>
    <w:p w14:paraId="24DE3612" w14:textId="77777777" w:rsidR="0049091B" w:rsidRDefault="00770843">
      <w:pPr>
        <w:ind w:left="2" w:right="95"/>
      </w:pPr>
      <w:r>
        <w:t xml:space="preserve">Por la explotación, extracción o aprovechamiento de recursos minerales en canteras, tales como: arena, tezontle, piedra y tepetate; no reservadas a la federación, y que estén ubicadas dentro del territorio que comprende el Municipio se causarán los derechos conforme a la siguiente: </w:t>
      </w:r>
    </w:p>
    <w:p w14:paraId="7BCD21D5" w14:textId="77777777" w:rsidR="0049091B" w:rsidRDefault="00770843">
      <w:pPr>
        <w:spacing w:after="0" w:line="259" w:lineRule="auto"/>
        <w:ind w:left="0" w:right="29" w:firstLine="0"/>
        <w:jc w:val="center"/>
      </w:pPr>
      <w:r>
        <w:rPr>
          <w:b/>
        </w:rPr>
        <w:t xml:space="preserve"> </w:t>
      </w:r>
    </w:p>
    <w:p w14:paraId="0797EBA8" w14:textId="77777777" w:rsidR="0049091B" w:rsidRDefault="00770843">
      <w:pPr>
        <w:pStyle w:val="Ttulo2"/>
        <w:ind w:left="659" w:right="721"/>
      </w:pPr>
      <w:r>
        <w:t xml:space="preserve">TARIFA </w:t>
      </w:r>
    </w:p>
    <w:p w14:paraId="6A38487F" w14:textId="77777777" w:rsidR="0049091B" w:rsidRDefault="00770843">
      <w:pPr>
        <w:spacing w:after="0" w:line="259" w:lineRule="auto"/>
        <w:ind w:left="0" w:right="29" w:firstLine="0"/>
        <w:jc w:val="center"/>
      </w:pPr>
      <w:r>
        <w:rPr>
          <w:b/>
        </w:rPr>
        <w:t xml:space="preserve"> </w:t>
      </w:r>
    </w:p>
    <w:p w14:paraId="0C422062" w14:textId="77777777" w:rsidR="0049091B" w:rsidRDefault="00770843">
      <w:pPr>
        <w:numPr>
          <w:ilvl w:val="0"/>
          <w:numId w:val="27"/>
        </w:numPr>
        <w:ind w:right="95" w:hanging="360"/>
      </w:pPr>
      <w:r>
        <w:t xml:space="preserve">Arena, 0.20 UMA por m³. </w:t>
      </w:r>
    </w:p>
    <w:p w14:paraId="5FE106D2" w14:textId="77777777" w:rsidR="0049091B" w:rsidRDefault="00770843">
      <w:pPr>
        <w:spacing w:after="0" w:line="259" w:lineRule="auto"/>
        <w:ind w:left="720" w:right="0" w:firstLine="0"/>
        <w:jc w:val="left"/>
      </w:pPr>
      <w:r>
        <w:t xml:space="preserve"> </w:t>
      </w:r>
    </w:p>
    <w:p w14:paraId="56CFA178" w14:textId="77777777" w:rsidR="0049091B" w:rsidRDefault="00770843">
      <w:pPr>
        <w:numPr>
          <w:ilvl w:val="0"/>
          <w:numId w:val="27"/>
        </w:numPr>
        <w:ind w:right="95" w:hanging="360"/>
      </w:pPr>
      <w:r>
        <w:t xml:space="preserve">Piedra, 0.2902 UMA por m³. </w:t>
      </w:r>
    </w:p>
    <w:p w14:paraId="76726A1B" w14:textId="77777777" w:rsidR="0049091B" w:rsidRDefault="00770843">
      <w:pPr>
        <w:spacing w:after="0" w:line="259" w:lineRule="auto"/>
        <w:ind w:left="0" w:right="0" w:firstLine="0"/>
        <w:jc w:val="left"/>
      </w:pPr>
      <w:r>
        <w:t xml:space="preserve"> </w:t>
      </w:r>
    </w:p>
    <w:p w14:paraId="1E5D9522" w14:textId="77777777" w:rsidR="0049091B" w:rsidRDefault="00770843">
      <w:pPr>
        <w:numPr>
          <w:ilvl w:val="0"/>
          <w:numId w:val="27"/>
        </w:numPr>
        <w:ind w:right="95" w:hanging="360"/>
      </w:pPr>
      <w:r>
        <w:t xml:space="preserve">Tezontle, 0.3870 UMA por m³. </w:t>
      </w:r>
    </w:p>
    <w:p w14:paraId="072EEEA1" w14:textId="77777777" w:rsidR="0049091B" w:rsidRDefault="00770843">
      <w:pPr>
        <w:spacing w:after="0" w:line="259" w:lineRule="auto"/>
        <w:ind w:left="0" w:right="0" w:firstLine="0"/>
        <w:jc w:val="left"/>
      </w:pPr>
      <w:r>
        <w:t xml:space="preserve"> </w:t>
      </w:r>
    </w:p>
    <w:p w14:paraId="2E854F96" w14:textId="77777777" w:rsidR="0049091B" w:rsidRDefault="00770843">
      <w:pPr>
        <w:numPr>
          <w:ilvl w:val="0"/>
          <w:numId w:val="27"/>
        </w:numPr>
        <w:ind w:right="95" w:hanging="360"/>
      </w:pPr>
      <w:r>
        <w:t xml:space="preserve">Tepetate, 0.0967 UMA por m³. </w:t>
      </w:r>
    </w:p>
    <w:p w14:paraId="4B4AF0B4" w14:textId="77777777" w:rsidR="0049091B" w:rsidRDefault="00770843">
      <w:pPr>
        <w:spacing w:after="0" w:line="259" w:lineRule="auto"/>
        <w:ind w:left="0" w:right="0" w:firstLine="0"/>
        <w:jc w:val="left"/>
      </w:pPr>
      <w:r>
        <w:t xml:space="preserve"> </w:t>
      </w:r>
    </w:p>
    <w:p w14:paraId="1501009C" w14:textId="77777777" w:rsidR="0049091B" w:rsidRDefault="00770843">
      <w:pPr>
        <w:ind w:left="2" w:right="95"/>
      </w:pPr>
      <w:r>
        <w:t xml:space="preserve">El pago deberá efectuarse en la Tesorería Municipal, previa a la extracción del producto pétreo de la mina o cantera. </w:t>
      </w:r>
    </w:p>
    <w:p w14:paraId="628124A1" w14:textId="77777777" w:rsidR="0049091B" w:rsidRDefault="00770843">
      <w:pPr>
        <w:spacing w:after="0" w:line="259" w:lineRule="auto"/>
        <w:ind w:left="7" w:right="0" w:firstLine="0"/>
        <w:jc w:val="left"/>
      </w:pPr>
      <w:r>
        <w:t xml:space="preserve"> </w:t>
      </w:r>
    </w:p>
    <w:p w14:paraId="0F672B07" w14:textId="77777777" w:rsidR="0049091B" w:rsidRDefault="00770843">
      <w:pPr>
        <w:spacing w:line="248" w:lineRule="auto"/>
        <w:ind w:left="659" w:right="718"/>
        <w:jc w:val="center"/>
      </w:pPr>
      <w:r>
        <w:rPr>
          <w:b/>
        </w:rPr>
        <w:t>TÍTULO SÉPTIMO</w:t>
      </w:r>
      <w:r>
        <w:t xml:space="preserve"> </w:t>
      </w:r>
      <w:r>
        <w:rPr>
          <w:b/>
        </w:rPr>
        <w:t>APROVECHAMIENTOS</w:t>
      </w:r>
      <w:r>
        <w:t xml:space="preserve"> </w:t>
      </w:r>
    </w:p>
    <w:p w14:paraId="03EA6CA9" w14:textId="77777777" w:rsidR="0049091B" w:rsidRDefault="00770843">
      <w:pPr>
        <w:spacing w:after="0" w:line="259" w:lineRule="auto"/>
        <w:ind w:left="0" w:right="29" w:firstLine="0"/>
        <w:jc w:val="center"/>
      </w:pPr>
      <w:r>
        <w:rPr>
          <w:b/>
        </w:rPr>
        <w:t xml:space="preserve"> </w:t>
      </w:r>
    </w:p>
    <w:p w14:paraId="53573CF3" w14:textId="77777777" w:rsidR="0049091B" w:rsidRDefault="00770843">
      <w:pPr>
        <w:pStyle w:val="Ttulo2"/>
        <w:ind w:left="659" w:right="724"/>
      </w:pPr>
      <w:r>
        <w:t>CAPÍTULO I</w:t>
      </w:r>
      <w:r>
        <w:rPr>
          <w:b w:val="0"/>
        </w:rPr>
        <w:t xml:space="preserve"> </w:t>
      </w:r>
      <w:r>
        <w:t xml:space="preserve">RECARGOS Y ACTUALIZACIONES </w:t>
      </w:r>
    </w:p>
    <w:p w14:paraId="54CA20E6" w14:textId="77777777" w:rsidR="0049091B" w:rsidRDefault="00770843">
      <w:pPr>
        <w:spacing w:after="0" w:line="259" w:lineRule="auto"/>
        <w:ind w:left="0" w:right="29" w:firstLine="0"/>
        <w:jc w:val="center"/>
      </w:pPr>
      <w:r>
        <w:t xml:space="preserve"> </w:t>
      </w:r>
    </w:p>
    <w:p w14:paraId="695D0399" w14:textId="77777777" w:rsidR="0049091B" w:rsidRDefault="00770843">
      <w:pPr>
        <w:ind w:left="2" w:right="95"/>
      </w:pPr>
      <w:r>
        <w:rPr>
          <w:b/>
        </w:rPr>
        <w:t>Artículo 42</w:t>
      </w:r>
      <w:r>
        <w:t>. Los adeudos por falta de pago oportuno de los impuestos y derechos, causarán un recargo de acuerdo a lo previsto en la Ley de Ingresos de la Federación para el Ejercicio Fiscal de 2022.</w:t>
      </w:r>
      <w:r>
        <w:rPr>
          <w:b/>
        </w:rPr>
        <w:t xml:space="preserve"> </w:t>
      </w:r>
    </w:p>
    <w:p w14:paraId="306001F0" w14:textId="77777777" w:rsidR="0049091B" w:rsidRDefault="00770843">
      <w:pPr>
        <w:ind w:left="2" w:right="95"/>
      </w:pPr>
      <w:r>
        <w:rPr>
          <w:b/>
        </w:rPr>
        <w:t>Artículo 43</w:t>
      </w:r>
      <w:r>
        <w:t xml:space="preserve">. Cuando se concedan prórrogas para el pago de créditos fiscales conforme en lo dispuesto en la Ley de Ingresos de la Federación para el Ejercicio Fiscal de 2022, y así como en el Código Financiero. </w:t>
      </w:r>
    </w:p>
    <w:p w14:paraId="6E37299A" w14:textId="77777777" w:rsidR="0049091B" w:rsidRDefault="00770843">
      <w:pPr>
        <w:spacing w:after="0" w:line="259" w:lineRule="auto"/>
        <w:ind w:left="0" w:right="0" w:firstLine="0"/>
        <w:jc w:val="left"/>
      </w:pPr>
      <w:r>
        <w:rPr>
          <w:b/>
        </w:rPr>
        <w:t xml:space="preserve"> </w:t>
      </w:r>
    </w:p>
    <w:p w14:paraId="5543FBD8" w14:textId="77777777" w:rsidR="0049091B" w:rsidRDefault="00770843">
      <w:pPr>
        <w:ind w:left="2" w:right="95"/>
      </w:pPr>
      <w:r>
        <w:rPr>
          <w:b/>
        </w:rPr>
        <w:t>Artículo 44</w:t>
      </w:r>
      <w:r>
        <w:t xml:space="preserve">. El factor de actualización mensual será conforme a lo previsto en la Ley de Ingresos de la Federación para el Ejercicio Fiscal de 2022. </w:t>
      </w:r>
    </w:p>
    <w:p w14:paraId="2C2173E6" w14:textId="77777777" w:rsidR="0049091B" w:rsidRDefault="00770843">
      <w:pPr>
        <w:spacing w:after="0" w:line="259" w:lineRule="auto"/>
        <w:ind w:left="0" w:right="29" w:firstLine="0"/>
        <w:jc w:val="center"/>
      </w:pPr>
      <w:r>
        <w:rPr>
          <w:b/>
        </w:rPr>
        <w:t xml:space="preserve"> </w:t>
      </w:r>
    </w:p>
    <w:p w14:paraId="1A67FDA6" w14:textId="77777777" w:rsidR="0049091B" w:rsidRDefault="00770843">
      <w:pPr>
        <w:pStyle w:val="Ttulo2"/>
        <w:ind w:left="659" w:right="715"/>
      </w:pPr>
      <w:r>
        <w:t>CAPÍTULO II</w:t>
      </w:r>
      <w:r>
        <w:rPr>
          <w:b w:val="0"/>
        </w:rPr>
        <w:t xml:space="preserve"> </w:t>
      </w:r>
      <w:r>
        <w:t>MULTAS</w:t>
      </w:r>
      <w:r>
        <w:rPr>
          <w:b w:val="0"/>
        </w:rPr>
        <w:t xml:space="preserve"> </w:t>
      </w:r>
    </w:p>
    <w:p w14:paraId="227A7A89" w14:textId="77777777" w:rsidR="0049091B" w:rsidRDefault="00770843">
      <w:pPr>
        <w:spacing w:after="0" w:line="259" w:lineRule="auto"/>
        <w:ind w:left="0" w:right="0" w:firstLine="0"/>
        <w:jc w:val="left"/>
      </w:pPr>
      <w:r>
        <w:rPr>
          <w:b/>
        </w:rPr>
        <w:t xml:space="preserve"> </w:t>
      </w:r>
    </w:p>
    <w:p w14:paraId="4FBB9A35" w14:textId="77777777" w:rsidR="0049091B" w:rsidRDefault="00770843">
      <w:pPr>
        <w:ind w:left="2" w:right="95"/>
      </w:pPr>
      <w:r>
        <w:rPr>
          <w:b/>
        </w:rPr>
        <w:t>Artículo 45</w:t>
      </w:r>
      <w:r>
        <w:t xml:space="preserve">. Las multas por las infracciones a que se refiere el artículo 223 fracción II del Código Financiero, cuya responsabilidad recae sobre los sujetos pasivos de una prestación fiscal serán impuestas por la autoridad fiscal municipal de conformidad con las siguientes especificaciones: </w:t>
      </w:r>
    </w:p>
    <w:p w14:paraId="6B17C52F" w14:textId="77777777" w:rsidR="0049091B" w:rsidRDefault="00770843">
      <w:pPr>
        <w:spacing w:after="0" w:line="259" w:lineRule="auto"/>
        <w:ind w:left="0" w:right="0" w:firstLine="0"/>
        <w:jc w:val="left"/>
      </w:pPr>
      <w:r>
        <w:t xml:space="preserve"> </w:t>
      </w:r>
    </w:p>
    <w:p w14:paraId="09F4856D" w14:textId="77777777" w:rsidR="0049091B" w:rsidRDefault="00770843">
      <w:pPr>
        <w:numPr>
          <w:ilvl w:val="0"/>
          <w:numId w:val="28"/>
        </w:numPr>
        <w:ind w:right="95" w:hanging="785"/>
      </w:pPr>
      <w:r>
        <w:t xml:space="preserve">Por no empadronarse o refrendar el empadronamiento en la Tesorería Municipal, dentro de los términos establecidos de esta ley; será </w:t>
      </w:r>
      <w:proofErr w:type="gramStart"/>
      <w:r>
        <w:t>de  5</w:t>
      </w:r>
      <w:proofErr w:type="gramEnd"/>
      <w:r>
        <w:t xml:space="preserve"> a 100 UMA. </w:t>
      </w:r>
    </w:p>
    <w:p w14:paraId="04AF6910" w14:textId="77777777" w:rsidR="0049091B" w:rsidRDefault="00770843">
      <w:pPr>
        <w:spacing w:after="0" w:line="259" w:lineRule="auto"/>
        <w:ind w:left="850" w:right="0" w:firstLine="0"/>
        <w:jc w:val="left"/>
      </w:pPr>
      <w:r>
        <w:t xml:space="preserve"> </w:t>
      </w:r>
    </w:p>
    <w:p w14:paraId="585E42B5" w14:textId="77777777" w:rsidR="0049091B" w:rsidRDefault="00770843">
      <w:pPr>
        <w:numPr>
          <w:ilvl w:val="0"/>
          <w:numId w:val="28"/>
        </w:numPr>
        <w:ind w:right="95" w:hanging="785"/>
      </w:pPr>
      <w:r>
        <w:t xml:space="preserve">Por omitir avisos o manifestaciones que previene en el Código Financiero, en sus diversas disposiciones o presentarlos fuera de los plazos establecidos; será de 5 a 100 UMA. </w:t>
      </w:r>
    </w:p>
    <w:p w14:paraId="333206ED" w14:textId="77777777" w:rsidR="0049091B" w:rsidRDefault="00770843">
      <w:pPr>
        <w:spacing w:after="0" w:line="259" w:lineRule="auto"/>
        <w:ind w:left="0" w:right="0" w:firstLine="0"/>
        <w:jc w:val="left"/>
      </w:pPr>
      <w:r>
        <w:t xml:space="preserve"> </w:t>
      </w:r>
    </w:p>
    <w:p w14:paraId="21407E87" w14:textId="77777777" w:rsidR="0049091B" w:rsidRDefault="00770843">
      <w:pPr>
        <w:numPr>
          <w:ilvl w:val="0"/>
          <w:numId w:val="28"/>
        </w:numPr>
        <w:ind w:right="95" w:hanging="785"/>
      </w:pPr>
      <w:r>
        <w:t xml:space="preserve">Por no presentar avisos declaraciones, solicitudes, informes, copias, documentos y libros o presentarlos alterados, falsificados, incompletos o con errores, que traigan consigo la evasión de una prestación fiscal; será de 5 a 100 UMA. </w:t>
      </w:r>
    </w:p>
    <w:p w14:paraId="4242BF02" w14:textId="77777777" w:rsidR="0049091B" w:rsidRDefault="00770843">
      <w:pPr>
        <w:spacing w:after="0" w:line="259" w:lineRule="auto"/>
        <w:ind w:left="0" w:right="0" w:firstLine="0"/>
        <w:jc w:val="left"/>
      </w:pPr>
      <w:r>
        <w:t xml:space="preserve"> </w:t>
      </w:r>
    </w:p>
    <w:p w14:paraId="15A691E3" w14:textId="77777777" w:rsidR="0049091B" w:rsidRDefault="00770843">
      <w:pPr>
        <w:numPr>
          <w:ilvl w:val="0"/>
          <w:numId w:val="28"/>
        </w:numPr>
        <w:ind w:right="95" w:hanging="785"/>
      </w:pPr>
      <w:r>
        <w:t xml:space="preserve">Por no presentar en su oportunidad declaraciones conducentes al Título de Impuestos y por esa omisión, no pagarlos total o parcialmente dentro de los plazos establecidos; será de 5 a 100 UMA. </w:t>
      </w:r>
    </w:p>
    <w:p w14:paraId="323762FE" w14:textId="77777777" w:rsidR="0049091B" w:rsidRDefault="00770843">
      <w:pPr>
        <w:spacing w:after="0" w:line="259" w:lineRule="auto"/>
        <w:ind w:left="0" w:right="0" w:firstLine="0"/>
        <w:jc w:val="left"/>
      </w:pPr>
      <w:r>
        <w:t xml:space="preserve"> </w:t>
      </w:r>
    </w:p>
    <w:p w14:paraId="11DD8697" w14:textId="77777777" w:rsidR="0049091B" w:rsidRDefault="00770843">
      <w:pPr>
        <w:numPr>
          <w:ilvl w:val="0"/>
          <w:numId w:val="28"/>
        </w:numPr>
        <w:ind w:right="95" w:hanging="785"/>
      </w:pPr>
      <w:r>
        <w:t xml:space="preserve">Por no conservar los documentos y libros durante el término de 5 años; será de 5 a 100 UMA. </w:t>
      </w:r>
    </w:p>
    <w:p w14:paraId="7A80F9F0" w14:textId="77777777" w:rsidR="0049091B" w:rsidRDefault="00770843">
      <w:pPr>
        <w:spacing w:after="0" w:line="259" w:lineRule="auto"/>
        <w:ind w:left="0" w:right="0" w:firstLine="0"/>
        <w:jc w:val="left"/>
      </w:pPr>
      <w:r>
        <w:t xml:space="preserve"> </w:t>
      </w:r>
    </w:p>
    <w:p w14:paraId="41015709" w14:textId="77777777" w:rsidR="0049091B" w:rsidRDefault="00770843">
      <w:pPr>
        <w:numPr>
          <w:ilvl w:val="0"/>
          <w:numId w:val="28"/>
        </w:numPr>
        <w:ind w:right="95" w:hanging="785"/>
      </w:pPr>
      <w:r>
        <w:lastRenderedPageBreak/>
        <w:t xml:space="preserve">Resistir por cualquier medio las visitas de inspección, no proporcionar los datos, documentos e informes que legalmente puedan pedir las autoridades o no mostrar los sistemas contables, documentación, registros o impedir el acceso a los almacenes, depósitos, bodegas, vehículos o cualquier otra dependencia, o en general negar los elementos que se requieran para comprobar la situación fiscal del visitado, en relación con el objeto de la visita con la acusación de los impuestos y derechos a su cargo;  será de 5 a 100 UMA. </w:t>
      </w:r>
    </w:p>
    <w:p w14:paraId="6B74CF01" w14:textId="77777777" w:rsidR="0049091B" w:rsidRDefault="00770843">
      <w:pPr>
        <w:spacing w:after="0" w:line="259" w:lineRule="auto"/>
        <w:ind w:left="0" w:right="0" w:firstLine="0"/>
        <w:jc w:val="left"/>
      </w:pPr>
      <w:r>
        <w:t xml:space="preserve"> </w:t>
      </w:r>
    </w:p>
    <w:p w14:paraId="7B36584A" w14:textId="77777777" w:rsidR="0049091B" w:rsidRDefault="00770843">
      <w:pPr>
        <w:numPr>
          <w:ilvl w:val="0"/>
          <w:numId w:val="28"/>
        </w:numPr>
        <w:ind w:right="95" w:hanging="785"/>
      </w:pPr>
      <w:r>
        <w:t xml:space="preserve">Por eludir la inspección de carnes y productos de matanza que procedan de otros municipios y/o del mismo Municipio; se cobrara de 5 a 100 UMA. </w:t>
      </w:r>
    </w:p>
    <w:p w14:paraId="6EE603B2" w14:textId="77777777" w:rsidR="0049091B" w:rsidRDefault="00770843">
      <w:pPr>
        <w:spacing w:after="0" w:line="259" w:lineRule="auto"/>
        <w:ind w:left="0" w:right="0" w:firstLine="0"/>
        <w:jc w:val="left"/>
      </w:pPr>
      <w:r>
        <w:t xml:space="preserve"> </w:t>
      </w:r>
    </w:p>
    <w:p w14:paraId="0928A466" w14:textId="77777777" w:rsidR="0049091B" w:rsidRDefault="00770843">
      <w:pPr>
        <w:numPr>
          <w:ilvl w:val="0"/>
          <w:numId w:val="28"/>
        </w:numPr>
        <w:ind w:right="95" w:hanging="785"/>
      </w:pPr>
      <w:r>
        <w:t xml:space="preserve">Por fijar o colgar propaganda y anuncios publicitarios sin contar con el permiso correspondiente; será de 5 a 100 UMA. </w:t>
      </w:r>
    </w:p>
    <w:p w14:paraId="7737A3B6" w14:textId="77777777" w:rsidR="0049091B" w:rsidRDefault="00770843">
      <w:pPr>
        <w:spacing w:after="0" w:line="259" w:lineRule="auto"/>
        <w:ind w:left="0" w:right="0" w:firstLine="0"/>
        <w:jc w:val="left"/>
      </w:pPr>
      <w:r>
        <w:t xml:space="preserve"> </w:t>
      </w:r>
    </w:p>
    <w:p w14:paraId="2C9061F9" w14:textId="77777777" w:rsidR="0049091B" w:rsidRDefault="00770843">
      <w:pPr>
        <w:numPr>
          <w:ilvl w:val="0"/>
          <w:numId w:val="28"/>
        </w:numPr>
        <w:ind w:right="95" w:hanging="785"/>
      </w:pPr>
      <w:r>
        <w:t xml:space="preserve">Por omitir la autorización de las autoridades correspondientes en lo que se refiere a la construcción de topes, y/o rompimiento de pavimento, </w:t>
      </w:r>
      <w:proofErr w:type="spellStart"/>
      <w:r>
        <w:t>adoquinamiento</w:t>
      </w:r>
      <w:proofErr w:type="spellEnd"/>
      <w:r>
        <w:t xml:space="preserve">, carpeta asfáltica etc., en vías públicas; se multará como sigue: </w:t>
      </w:r>
    </w:p>
    <w:p w14:paraId="3A0B53D1" w14:textId="77777777" w:rsidR="0049091B" w:rsidRDefault="00770843">
      <w:pPr>
        <w:spacing w:after="0" w:line="259" w:lineRule="auto"/>
        <w:ind w:left="0" w:right="0" w:firstLine="0"/>
        <w:jc w:val="left"/>
      </w:pPr>
      <w:r>
        <w:t xml:space="preserve"> </w:t>
      </w:r>
    </w:p>
    <w:p w14:paraId="5F9B41E8" w14:textId="77777777" w:rsidR="0049091B" w:rsidRDefault="00770843">
      <w:pPr>
        <w:numPr>
          <w:ilvl w:val="1"/>
          <w:numId w:val="28"/>
        </w:numPr>
        <w:ind w:right="95" w:hanging="361"/>
      </w:pPr>
      <w:proofErr w:type="spellStart"/>
      <w:r>
        <w:t>Adoquinamiento</w:t>
      </w:r>
      <w:proofErr w:type="spellEnd"/>
      <w:r>
        <w:t>, 6.5 UMA por m</w:t>
      </w:r>
      <w:r>
        <w:rPr>
          <w:b/>
          <w:vertAlign w:val="superscript"/>
        </w:rPr>
        <w:t>2</w:t>
      </w:r>
      <w:r>
        <w:t xml:space="preserve">. </w:t>
      </w:r>
      <w:r>
        <w:rPr>
          <w:b/>
          <w:vertAlign w:val="superscript"/>
        </w:rPr>
        <w:t xml:space="preserve"> </w:t>
      </w:r>
    </w:p>
    <w:p w14:paraId="623C37F9" w14:textId="77777777" w:rsidR="0049091B" w:rsidRDefault="00770843">
      <w:pPr>
        <w:spacing w:after="124" w:line="259" w:lineRule="auto"/>
        <w:ind w:left="1571" w:right="0" w:firstLine="0"/>
        <w:jc w:val="left"/>
      </w:pPr>
      <w:r>
        <w:rPr>
          <w:b/>
          <w:sz w:val="13"/>
        </w:rPr>
        <w:t xml:space="preserve"> </w:t>
      </w:r>
    </w:p>
    <w:p w14:paraId="3B3C2B5E" w14:textId="77777777" w:rsidR="0049091B" w:rsidRDefault="00770843">
      <w:pPr>
        <w:numPr>
          <w:ilvl w:val="1"/>
          <w:numId w:val="28"/>
        </w:numPr>
        <w:ind w:right="95" w:hanging="361"/>
      </w:pPr>
      <w:r>
        <w:t>Carpeta asfáltica, 6 UMA por m</w:t>
      </w:r>
      <w:r>
        <w:rPr>
          <w:b/>
          <w:vertAlign w:val="superscript"/>
        </w:rPr>
        <w:t>2</w:t>
      </w:r>
      <w:r>
        <w:t xml:space="preserve">. </w:t>
      </w:r>
      <w:r>
        <w:rPr>
          <w:b/>
          <w:vertAlign w:val="superscript"/>
        </w:rPr>
        <w:t xml:space="preserve"> </w:t>
      </w:r>
    </w:p>
    <w:p w14:paraId="0E587BCF" w14:textId="77777777" w:rsidR="0049091B" w:rsidRDefault="00770843">
      <w:pPr>
        <w:spacing w:after="136" w:line="259" w:lineRule="auto"/>
        <w:ind w:left="0" w:right="0" w:firstLine="0"/>
        <w:jc w:val="left"/>
      </w:pPr>
      <w:r>
        <w:rPr>
          <w:b/>
          <w:sz w:val="13"/>
        </w:rPr>
        <w:t xml:space="preserve"> </w:t>
      </w:r>
    </w:p>
    <w:p w14:paraId="739272B0" w14:textId="77777777" w:rsidR="0049091B" w:rsidRDefault="00770843">
      <w:pPr>
        <w:numPr>
          <w:ilvl w:val="1"/>
          <w:numId w:val="28"/>
        </w:numPr>
        <w:ind w:right="95" w:hanging="361"/>
      </w:pPr>
      <w:r>
        <w:t>Concreto, 4 UMA por m</w:t>
      </w:r>
      <w:r>
        <w:rPr>
          <w:b/>
          <w:vertAlign w:val="superscript"/>
        </w:rPr>
        <w:t>2</w:t>
      </w:r>
      <w:r>
        <w:t xml:space="preserve">. </w:t>
      </w:r>
    </w:p>
    <w:p w14:paraId="5446B682" w14:textId="77777777" w:rsidR="0049091B" w:rsidRDefault="00770843">
      <w:pPr>
        <w:spacing w:after="0" w:line="259" w:lineRule="auto"/>
        <w:ind w:left="0" w:right="0" w:firstLine="0"/>
        <w:jc w:val="left"/>
      </w:pPr>
      <w:r>
        <w:t xml:space="preserve"> </w:t>
      </w:r>
    </w:p>
    <w:p w14:paraId="37D47AB6" w14:textId="77777777" w:rsidR="0049091B" w:rsidRDefault="00770843">
      <w:pPr>
        <w:numPr>
          <w:ilvl w:val="0"/>
          <w:numId w:val="28"/>
        </w:numPr>
        <w:ind w:right="95" w:hanging="785"/>
      </w:pPr>
      <w:r>
        <w:t xml:space="preserve">Por obstruir la vía pública sin contar con el permiso correspondiente o exceder el tiempo de obstrucción autorizado; se cobrará 4 a 100 UMA. </w:t>
      </w:r>
    </w:p>
    <w:p w14:paraId="6D7457A7" w14:textId="77777777" w:rsidR="0049091B" w:rsidRDefault="00770843">
      <w:pPr>
        <w:spacing w:after="0" w:line="259" w:lineRule="auto"/>
        <w:ind w:left="65" w:right="0" w:firstLine="0"/>
        <w:jc w:val="left"/>
      </w:pPr>
      <w:r>
        <w:t xml:space="preserve"> </w:t>
      </w:r>
    </w:p>
    <w:p w14:paraId="2353A312" w14:textId="77777777" w:rsidR="0049091B" w:rsidRDefault="00770843">
      <w:pPr>
        <w:numPr>
          <w:ilvl w:val="0"/>
          <w:numId w:val="28"/>
        </w:numPr>
        <w:ind w:right="95" w:hanging="785"/>
      </w:pPr>
      <w:r>
        <w:t xml:space="preserve">Por mantener abiertos al público negocios comerciales fuera de los horarios autorizados en las licencias de funcionamiento, 15 UMA por día y/o fracción excedido. </w:t>
      </w:r>
    </w:p>
    <w:p w14:paraId="5AA3B7B0" w14:textId="77777777" w:rsidR="0049091B" w:rsidRDefault="00770843">
      <w:pPr>
        <w:numPr>
          <w:ilvl w:val="0"/>
          <w:numId w:val="28"/>
        </w:numPr>
        <w:ind w:right="95" w:hanging="785"/>
      </w:pPr>
      <w:r>
        <w:t xml:space="preserve">Por el incumplimiento en lo establecido por el artículo 21 de la presente Ley se pagará por concepto de infracciones de acuerdo a la siguiente: </w:t>
      </w:r>
    </w:p>
    <w:p w14:paraId="55CAC615" w14:textId="77777777" w:rsidR="0049091B" w:rsidRDefault="00770843">
      <w:pPr>
        <w:spacing w:after="32" w:line="259" w:lineRule="auto"/>
        <w:ind w:left="0" w:right="40" w:firstLine="0"/>
        <w:jc w:val="center"/>
      </w:pPr>
      <w:r>
        <w:rPr>
          <w:b/>
          <w:sz w:val="16"/>
        </w:rPr>
        <w:t xml:space="preserve"> </w:t>
      </w:r>
    </w:p>
    <w:p w14:paraId="5F1E0A17" w14:textId="77777777" w:rsidR="0049091B" w:rsidRDefault="00770843">
      <w:pPr>
        <w:pStyle w:val="Ttulo2"/>
        <w:ind w:left="659" w:right="721"/>
      </w:pPr>
      <w:r>
        <w:t xml:space="preserve">TARIFA </w:t>
      </w:r>
    </w:p>
    <w:p w14:paraId="1E75F4DE" w14:textId="77777777" w:rsidR="0049091B" w:rsidRDefault="00770843">
      <w:pPr>
        <w:spacing w:after="35" w:line="259" w:lineRule="auto"/>
        <w:ind w:left="0" w:right="40" w:firstLine="0"/>
        <w:jc w:val="center"/>
      </w:pPr>
      <w:r>
        <w:rPr>
          <w:b/>
          <w:sz w:val="16"/>
        </w:rPr>
        <w:t xml:space="preserve"> </w:t>
      </w:r>
    </w:p>
    <w:p w14:paraId="2E3F9A54" w14:textId="77777777" w:rsidR="0049091B" w:rsidRDefault="00770843">
      <w:pPr>
        <w:numPr>
          <w:ilvl w:val="0"/>
          <w:numId w:val="29"/>
        </w:numPr>
        <w:ind w:right="95" w:hanging="360"/>
      </w:pPr>
      <w:r>
        <w:t xml:space="preserve">Anuncios adosados: </w:t>
      </w:r>
    </w:p>
    <w:p w14:paraId="59104C66" w14:textId="77777777" w:rsidR="0049091B" w:rsidRDefault="00770843">
      <w:pPr>
        <w:spacing w:after="80" w:line="259" w:lineRule="auto"/>
        <w:ind w:left="1275" w:right="0" w:firstLine="0"/>
        <w:jc w:val="left"/>
      </w:pPr>
      <w:r>
        <w:rPr>
          <w:sz w:val="12"/>
        </w:rPr>
        <w:t xml:space="preserve"> </w:t>
      </w:r>
    </w:p>
    <w:p w14:paraId="614FD49F" w14:textId="77777777" w:rsidR="0049091B" w:rsidRDefault="00770843">
      <w:pPr>
        <w:numPr>
          <w:ilvl w:val="1"/>
          <w:numId w:val="29"/>
        </w:numPr>
        <w:ind w:left="1701" w:right="95" w:hanging="361"/>
      </w:pPr>
      <w:r>
        <w:t xml:space="preserve">Por falta de solicitud de expedición de licencia, 2 UMA. </w:t>
      </w:r>
    </w:p>
    <w:p w14:paraId="4E9CC35C" w14:textId="77777777" w:rsidR="0049091B" w:rsidRDefault="00770843">
      <w:pPr>
        <w:spacing w:after="73" w:line="259" w:lineRule="auto"/>
        <w:ind w:left="1700" w:right="0" w:firstLine="0"/>
        <w:jc w:val="left"/>
      </w:pPr>
      <w:r>
        <w:rPr>
          <w:sz w:val="12"/>
        </w:rPr>
        <w:t xml:space="preserve"> </w:t>
      </w:r>
    </w:p>
    <w:p w14:paraId="6EFF73F7" w14:textId="77777777" w:rsidR="0049091B" w:rsidRDefault="00770843">
      <w:pPr>
        <w:numPr>
          <w:ilvl w:val="1"/>
          <w:numId w:val="29"/>
        </w:numPr>
        <w:ind w:left="1701" w:right="95" w:hanging="361"/>
      </w:pPr>
      <w:r>
        <w:t xml:space="preserve">Por el no refrendo de licencia, 2 UMA. </w:t>
      </w:r>
    </w:p>
    <w:p w14:paraId="5910B8E0" w14:textId="77777777" w:rsidR="0049091B" w:rsidRDefault="00770843">
      <w:pPr>
        <w:spacing w:after="35" w:line="259" w:lineRule="auto"/>
        <w:ind w:left="0" w:right="0" w:firstLine="0"/>
        <w:jc w:val="left"/>
      </w:pPr>
      <w:r>
        <w:rPr>
          <w:sz w:val="16"/>
        </w:rPr>
        <w:t xml:space="preserve"> </w:t>
      </w:r>
    </w:p>
    <w:p w14:paraId="719143D0" w14:textId="77777777" w:rsidR="0049091B" w:rsidRDefault="00770843">
      <w:pPr>
        <w:numPr>
          <w:ilvl w:val="0"/>
          <w:numId w:val="29"/>
        </w:numPr>
        <w:ind w:right="95" w:hanging="360"/>
      </w:pPr>
      <w:r>
        <w:t xml:space="preserve">Anuncios pintados y murales: </w:t>
      </w:r>
    </w:p>
    <w:p w14:paraId="6CE3659E" w14:textId="77777777" w:rsidR="0049091B" w:rsidRDefault="00770843">
      <w:pPr>
        <w:spacing w:after="73" w:line="259" w:lineRule="auto"/>
        <w:ind w:left="915" w:right="0" w:firstLine="0"/>
        <w:jc w:val="left"/>
      </w:pPr>
      <w:r>
        <w:rPr>
          <w:sz w:val="12"/>
        </w:rPr>
        <w:t xml:space="preserve"> </w:t>
      </w:r>
    </w:p>
    <w:p w14:paraId="6ABE3D55" w14:textId="77777777" w:rsidR="0049091B" w:rsidRDefault="00770843">
      <w:pPr>
        <w:numPr>
          <w:ilvl w:val="1"/>
          <w:numId w:val="29"/>
        </w:numPr>
        <w:ind w:left="1701" w:right="95" w:hanging="361"/>
      </w:pPr>
      <w:r>
        <w:t xml:space="preserve">Por falta de solicitud de expedición de licencia, 2 UMA. </w:t>
      </w:r>
    </w:p>
    <w:p w14:paraId="1F43C51D" w14:textId="77777777" w:rsidR="0049091B" w:rsidRDefault="00770843">
      <w:pPr>
        <w:spacing w:after="73" w:line="259" w:lineRule="auto"/>
        <w:ind w:left="1340" w:right="0" w:firstLine="0"/>
        <w:jc w:val="left"/>
      </w:pPr>
      <w:r>
        <w:rPr>
          <w:sz w:val="12"/>
        </w:rPr>
        <w:t xml:space="preserve"> </w:t>
      </w:r>
    </w:p>
    <w:p w14:paraId="05EDBE35" w14:textId="77777777" w:rsidR="0049091B" w:rsidRDefault="00770843">
      <w:pPr>
        <w:numPr>
          <w:ilvl w:val="1"/>
          <w:numId w:val="29"/>
        </w:numPr>
        <w:ind w:left="1701" w:right="95" w:hanging="361"/>
      </w:pPr>
      <w:r>
        <w:t xml:space="preserve">Por el no refrendo de la licencia, 1 UMA. </w:t>
      </w:r>
    </w:p>
    <w:p w14:paraId="0CA6B479" w14:textId="77777777" w:rsidR="0049091B" w:rsidRDefault="00770843">
      <w:pPr>
        <w:spacing w:after="73" w:line="259" w:lineRule="auto"/>
        <w:ind w:left="0" w:right="0" w:firstLine="0"/>
        <w:jc w:val="left"/>
      </w:pPr>
      <w:r>
        <w:rPr>
          <w:sz w:val="12"/>
        </w:rPr>
        <w:t xml:space="preserve"> </w:t>
      </w:r>
    </w:p>
    <w:p w14:paraId="726648CA" w14:textId="77777777" w:rsidR="0049091B" w:rsidRDefault="00770843">
      <w:pPr>
        <w:numPr>
          <w:ilvl w:val="0"/>
          <w:numId w:val="29"/>
        </w:numPr>
        <w:ind w:right="95" w:hanging="360"/>
      </w:pPr>
      <w:r>
        <w:t xml:space="preserve">Estructurales: </w:t>
      </w:r>
    </w:p>
    <w:p w14:paraId="59036E7C" w14:textId="77777777" w:rsidR="0049091B" w:rsidRDefault="00770843">
      <w:pPr>
        <w:spacing w:after="73" w:line="259" w:lineRule="auto"/>
        <w:ind w:left="915" w:right="0" w:firstLine="0"/>
        <w:jc w:val="left"/>
      </w:pPr>
      <w:r>
        <w:rPr>
          <w:sz w:val="12"/>
        </w:rPr>
        <w:t xml:space="preserve"> </w:t>
      </w:r>
    </w:p>
    <w:p w14:paraId="73B263AF" w14:textId="77777777" w:rsidR="0049091B" w:rsidRDefault="00770843">
      <w:pPr>
        <w:numPr>
          <w:ilvl w:val="1"/>
          <w:numId w:val="29"/>
        </w:numPr>
        <w:ind w:left="1701" w:right="95" w:hanging="361"/>
      </w:pPr>
      <w:r>
        <w:t xml:space="preserve">Por falta de solicitud de expedición de licencia, 5.8 UMA. </w:t>
      </w:r>
    </w:p>
    <w:p w14:paraId="1DA72C35" w14:textId="77777777" w:rsidR="0049091B" w:rsidRDefault="00770843">
      <w:pPr>
        <w:spacing w:after="73" w:line="259" w:lineRule="auto"/>
        <w:ind w:left="1700" w:right="0" w:firstLine="0"/>
        <w:jc w:val="left"/>
      </w:pPr>
      <w:r>
        <w:rPr>
          <w:sz w:val="12"/>
        </w:rPr>
        <w:t xml:space="preserve"> </w:t>
      </w:r>
    </w:p>
    <w:p w14:paraId="3157BC01" w14:textId="77777777" w:rsidR="0049091B" w:rsidRDefault="00770843">
      <w:pPr>
        <w:numPr>
          <w:ilvl w:val="1"/>
          <w:numId w:val="29"/>
        </w:numPr>
        <w:ind w:left="1701" w:right="95" w:hanging="361"/>
      </w:pPr>
      <w:r>
        <w:t xml:space="preserve">Por el no refrendo de licencia, 3 UMA. </w:t>
      </w:r>
    </w:p>
    <w:p w14:paraId="0DD44889" w14:textId="77777777" w:rsidR="0049091B" w:rsidRDefault="00770843">
      <w:pPr>
        <w:spacing w:after="73" w:line="259" w:lineRule="auto"/>
        <w:ind w:left="0" w:right="0" w:firstLine="0"/>
        <w:jc w:val="left"/>
      </w:pPr>
      <w:r>
        <w:rPr>
          <w:sz w:val="12"/>
        </w:rPr>
        <w:t xml:space="preserve"> </w:t>
      </w:r>
    </w:p>
    <w:p w14:paraId="23EF5EE7" w14:textId="77777777" w:rsidR="0049091B" w:rsidRDefault="00770843">
      <w:pPr>
        <w:numPr>
          <w:ilvl w:val="0"/>
          <w:numId w:val="29"/>
        </w:numPr>
        <w:ind w:right="95" w:hanging="360"/>
      </w:pPr>
      <w:r>
        <w:t xml:space="preserve">Luminosos: </w:t>
      </w:r>
    </w:p>
    <w:p w14:paraId="31188110" w14:textId="77777777" w:rsidR="0049091B" w:rsidRDefault="00770843">
      <w:pPr>
        <w:spacing w:after="73" w:line="259" w:lineRule="auto"/>
        <w:ind w:left="1275" w:right="0" w:firstLine="0"/>
        <w:jc w:val="left"/>
      </w:pPr>
      <w:r>
        <w:rPr>
          <w:sz w:val="12"/>
        </w:rPr>
        <w:t xml:space="preserve"> </w:t>
      </w:r>
    </w:p>
    <w:p w14:paraId="141BFEAF" w14:textId="77777777" w:rsidR="0049091B" w:rsidRDefault="00770843">
      <w:pPr>
        <w:numPr>
          <w:ilvl w:val="1"/>
          <w:numId w:val="29"/>
        </w:numPr>
        <w:ind w:left="1701" w:right="95" w:hanging="361"/>
      </w:pPr>
      <w:r>
        <w:lastRenderedPageBreak/>
        <w:t xml:space="preserve">Por falta de solicitud de expedición de licencia, 11.6 UMA. </w:t>
      </w:r>
    </w:p>
    <w:p w14:paraId="11063813" w14:textId="77777777" w:rsidR="0049091B" w:rsidRDefault="00770843">
      <w:pPr>
        <w:spacing w:after="73" w:line="259" w:lineRule="auto"/>
        <w:ind w:left="1700" w:right="0" w:firstLine="0"/>
        <w:jc w:val="left"/>
      </w:pPr>
      <w:r>
        <w:rPr>
          <w:sz w:val="12"/>
        </w:rPr>
        <w:t xml:space="preserve"> </w:t>
      </w:r>
    </w:p>
    <w:p w14:paraId="36A1E2BB" w14:textId="77777777" w:rsidR="0049091B" w:rsidRDefault="00770843">
      <w:pPr>
        <w:numPr>
          <w:ilvl w:val="1"/>
          <w:numId w:val="29"/>
        </w:numPr>
        <w:ind w:left="1701" w:right="95" w:hanging="361"/>
      </w:pPr>
      <w:r>
        <w:t xml:space="preserve">Por el no refrendo de licencia, 5.8 UMA </w:t>
      </w:r>
    </w:p>
    <w:p w14:paraId="7B83F1C1" w14:textId="77777777" w:rsidR="0049091B" w:rsidRDefault="00770843">
      <w:pPr>
        <w:spacing w:after="73" w:line="259" w:lineRule="auto"/>
        <w:ind w:left="1700" w:right="0" w:firstLine="0"/>
        <w:jc w:val="left"/>
      </w:pPr>
      <w:r>
        <w:rPr>
          <w:sz w:val="12"/>
        </w:rPr>
        <w:t xml:space="preserve"> </w:t>
      </w:r>
    </w:p>
    <w:p w14:paraId="0FDE6071" w14:textId="77777777" w:rsidR="0049091B" w:rsidRDefault="00770843">
      <w:pPr>
        <w:numPr>
          <w:ilvl w:val="0"/>
          <w:numId w:val="30"/>
        </w:numPr>
        <w:ind w:right="95" w:hanging="720"/>
      </w:pPr>
      <w:r>
        <w:t xml:space="preserve">El incumplimiento en lo dispuesto por esta Ley en materia de obras públicas y desarrollo urbano, se sancionará con multa de 15 UMA. </w:t>
      </w:r>
    </w:p>
    <w:p w14:paraId="6126951B" w14:textId="77777777" w:rsidR="0049091B" w:rsidRDefault="00770843">
      <w:pPr>
        <w:spacing w:after="35" w:line="259" w:lineRule="auto"/>
        <w:ind w:left="850" w:right="0" w:firstLine="0"/>
        <w:jc w:val="left"/>
      </w:pPr>
      <w:r>
        <w:rPr>
          <w:sz w:val="16"/>
        </w:rPr>
        <w:t xml:space="preserve"> </w:t>
      </w:r>
    </w:p>
    <w:p w14:paraId="203326A5" w14:textId="77777777" w:rsidR="0049091B" w:rsidRDefault="00770843">
      <w:pPr>
        <w:numPr>
          <w:ilvl w:val="0"/>
          <w:numId w:val="30"/>
        </w:numPr>
        <w:ind w:right="95" w:hanging="720"/>
      </w:pPr>
      <w:r>
        <w:t xml:space="preserve">Por la conexión a la red de agua potable sin autorización del Municipio se cobrará la cantidad de 50 UMA. </w:t>
      </w:r>
    </w:p>
    <w:p w14:paraId="655E48C1" w14:textId="77777777" w:rsidR="0049091B" w:rsidRDefault="00770843">
      <w:pPr>
        <w:spacing w:after="35" w:line="259" w:lineRule="auto"/>
        <w:ind w:left="0" w:right="0" w:firstLine="0"/>
        <w:jc w:val="left"/>
      </w:pPr>
      <w:r>
        <w:rPr>
          <w:sz w:val="16"/>
        </w:rPr>
        <w:t xml:space="preserve"> </w:t>
      </w:r>
    </w:p>
    <w:p w14:paraId="6D19F285" w14:textId="77777777" w:rsidR="0049091B" w:rsidRDefault="00770843">
      <w:pPr>
        <w:numPr>
          <w:ilvl w:val="0"/>
          <w:numId w:val="30"/>
        </w:numPr>
        <w:ind w:right="95" w:hanging="720"/>
      </w:pPr>
      <w:r>
        <w:t xml:space="preserve">Por la conexión a la red de alcantarillado y drenaje sin autorización del Municipio se cobrará la cantidad de 25 UMA. </w:t>
      </w:r>
    </w:p>
    <w:p w14:paraId="1779D36D" w14:textId="77777777" w:rsidR="0049091B" w:rsidRDefault="00770843">
      <w:pPr>
        <w:spacing w:after="35" w:line="259" w:lineRule="auto"/>
        <w:ind w:left="0" w:right="0" w:firstLine="0"/>
        <w:jc w:val="left"/>
      </w:pPr>
      <w:r>
        <w:rPr>
          <w:sz w:val="16"/>
        </w:rPr>
        <w:t xml:space="preserve"> </w:t>
      </w:r>
    </w:p>
    <w:p w14:paraId="37B0C0DC" w14:textId="77777777" w:rsidR="0049091B" w:rsidRDefault="00770843">
      <w:pPr>
        <w:numPr>
          <w:ilvl w:val="0"/>
          <w:numId w:val="30"/>
        </w:numPr>
        <w:ind w:right="95" w:hanging="720"/>
      </w:pPr>
      <w:r>
        <w:t xml:space="preserve">Por compartir el servicio de agua potable a otras personas que no cuenten con el contrato del servicio, se cobrara la cantidad de 50 UMA. </w:t>
      </w:r>
    </w:p>
    <w:p w14:paraId="12E37D9C" w14:textId="77777777" w:rsidR="0049091B" w:rsidRDefault="00770843">
      <w:pPr>
        <w:spacing w:after="35" w:line="259" w:lineRule="auto"/>
        <w:ind w:left="0" w:right="0" w:firstLine="0"/>
        <w:jc w:val="left"/>
      </w:pPr>
      <w:r>
        <w:rPr>
          <w:sz w:val="16"/>
        </w:rPr>
        <w:t xml:space="preserve"> </w:t>
      </w:r>
    </w:p>
    <w:p w14:paraId="3C567A4D" w14:textId="77777777" w:rsidR="0049091B" w:rsidRDefault="00770843">
      <w:pPr>
        <w:numPr>
          <w:ilvl w:val="0"/>
          <w:numId w:val="30"/>
        </w:numPr>
        <w:ind w:right="95" w:hanging="720"/>
      </w:pPr>
      <w:r>
        <w:t xml:space="preserve">Por desperdiciar el agua potable o hacer mal uso de la misma, así como dañar cualquier tipo de recurso natural al realizar actividades de limpieza, remodelación o similares, ya sea en casa habitación o en establecimientos comerciales, se sancionará con una multa de 20 a 100 UMA. </w:t>
      </w:r>
    </w:p>
    <w:p w14:paraId="5C9EB164" w14:textId="77777777" w:rsidR="0049091B" w:rsidRDefault="00770843">
      <w:pPr>
        <w:spacing w:after="35" w:line="259" w:lineRule="auto"/>
        <w:ind w:left="0" w:right="0" w:firstLine="0"/>
        <w:jc w:val="left"/>
      </w:pPr>
      <w:r>
        <w:rPr>
          <w:sz w:val="16"/>
        </w:rPr>
        <w:t xml:space="preserve"> </w:t>
      </w:r>
    </w:p>
    <w:p w14:paraId="4F0825DD" w14:textId="77777777" w:rsidR="0049091B" w:rsidRDefault="00770843">
      <w:pPr>
        <w:numPr>
          <w:ilvl w:val="0"/>
          <w:numId w:val="30"/>
        </w:numPr>
        <w:ind w:right="95" w:hanging="720"/>
      </w:pPr>
      <w:r>
        <w:t xml:space="preserve">Por dejar obstruida la vía pública con residuos, desperdicio, basura u objetos, se cobrará la cantidad de 5 a 30 </w:t>
      </w:r>
    </w:p>
    <w:p w14:paraId="06A175A4" w14:textId="77777777" w:rsidR="0049091B" w:rsidRDefault="00770843">
      <w:pPr>
        <w:ind w:left="860" w:right="95"/>
      </w:pPr>
      <w:r>
        <w:t xml:space="preserve">UMA. </w:t>
      </w:r>
    </w:p>
    <w:p w14:paraId="7B2ACCB2" w14:textId="77777777" w:rsidR="0049091B" w:rsidRDefault="00770843">
      <w:pPr>
        <w:spacing w:after="28" w:line="259" w:lineRule="auto"/>
        <w:ind w:left="0" w:right="0" w:firstLine="0"/>
        <w:jc w:val="left"/>
      </w:pPr>
      <w:r>
        <w:rPr>
          <w:sz w:val="16"/>
        </w:rPr>
        <w:t xml:space="preserve"> </w:t>
      </w:r>
    </w:p>
    <w:p w14:paraId="33FBCABE" w14:textId="77777777" w:rsidR="0049091B" w:rsidRDefault="00770843">
      <w:pPr>
        <w:numPr>
          <w:ilvl w:val="0"/>
          <w:numId w:val="30"/>
        </w:numPr>
        <w:ind w:right="95" w:hanging="720"/>
      </w:pPr>
      <w:r>
        <w:t xml:space="preserve">por concepto de no respetar el giro establecido en la licencia de funcionamiento se pagará 10 UMA. </w:t>
      </w:r>
    </w:p>
    <w:p w14:paraId="5D9D9B16" w14:textId="77777777" w:rsidR="0049091B" w:rsidRDefault="00770843">
      <w:pPr>
        <w:spacing w:after="32" w:line="259" w:lineRule="auto"/>
        <w:ind w:left="0" w:right="0" w:firstLine="0"/>
        <w:jc w:val="left"/>
      </w:pPr>
      <w:r>
        <w:rPr>
          <w:b/>
          <w:sz w:val="16"/>
        </w:rPr>
        <w:t xml:space="preserve"> </w:t>
      </w:r>
    </w:p>
    <w:p w14:paraId="02538073" w14:textId="77777777" w:rsidR="0049091B" w:rsidRDefault="00770843">
      <w:pPr>
        <w:ind w:left="2" w:right="95"/>
      </w:pPr>
      <w:r>
        <w:rPr>
          <w:b/>
        </w:rPr>
        <w:t>Artículo 46</w:t>
      </w:r>
      <w:r>
        <w:t xml:space="preserve">. Cuando sea necesario emplear el Procedimiento Administrativo de Ejecución para hacer efectivo un crédito fiscal, las personas físicas y morales estarán obligadas a pagar los gastos de ejecución de acuerdo a lo establecido en el Código Financiero. </w:t>
      </w:r>
    </w:p>
    <w:p w14:paraId="58736D01" w14:textId="77777777" w:rsidR="0049091B" w:rsidRDefault="00770843">
      <w:pPr>
        <w:spacing w:after="32" w:line="259" w:lineRule="auto"/>
        <w:ind w:left="0" w:right="0" w:firstLine="0"/>
        <w:jc w:val="left"/>
      </w:pPr>
      <w:r>
        <w:rPr>
          <w:sz w:val="16"/>
        </w:rPr>
        <w:t xml:space="preserve"> </w:t>
      </w:r>
    </w:p>
    <w:p w14:paraId="5F29A62A" w14:textId="77777777" w:rsidR="0049091B" w:rsidRDefault="00770843">
      <w:pPr>
        <w:ind w:left="2" w:right="95"/>
      </w:pPr>
      <w:r>
        <w:rPr>
          <w:b/>
        </w:rPr>
        <w:t>Artículo 47</w:t>
      </w:r>
      <w:r>
        <w:t>. La cita que en artículos anteriores se hace de algunas</w:t>
      </w:r>
      <w:r>
        <w:rPr>
          <w:b/>
        </w:rPr>
        <w:t xml:space="preserve"> </w:t>
      </w:r>
      <w:r>
        <w:t xml:space="preserve">infracciones es meramente enunciativa, pero no limitativa. Por lo cual, los ingresos que el Municipio obtenga por la aplicación de multas y sanciones estipuladas en el Bando de Policía y Gobierno, el Reglamento de Seguridad Pública y Tránsito, el Reglamento de Ecología y Medio Ambiente, así como en todas y cada una de las disposiciones reglamentarias del Municipio, se pagarán de conformidad con los montos que establezcan los ordenamientos jurídicos que las contengan y tendrá el carácter de créditos fiscales para los efectos del Código Financiero. </w:t>
      </w:r>
    </w:p>
    <w:p w14:paraId="5BD89231" w14:textId="77777777" w:rsidR="0049091B" w:rsidRDefault="00770843">
      <w:pPr>
        <w:spacing w:after="32" w:line="259" w:lineRule="auto"/>
        <w:ind w:left="0" w:right="0" w:firstLine="0"/>
        <w:jc w:val="left"/>
      </w:pPr>
      <w:r>
        <w:rPr>
          <w:b/>
          <w:sz w:val="16"/>
        </w:rPr>
        <w:t xml:space="preserve"> </w:t>
      </w:r>
    </w:p>
    <w:p w14:paraId="1E6D4216" w14:textId="77777777" w:rsidR="0049091B" w:rsidRDefault="00770843">
      <w:pPr>
        <w:ind w:left="2" w:right="95"/>
      </w:pPr>
      <w:r>
        <w:rPr>
          <w:b/>
        </w:rPr>
        <w:t>Artículo 48</w:t>
      </w:r>
      <w:r>
        <w:t xml:space="preserve">. Las infracciones que cometan las autoridades judiciales, el </w:t>
      </w:r>
      <w:proofErr w:type="gramStart"/>
      <w:r>
        <w:t>Director</w:t>
      </w:r>
      <w:proofErr w:type="gramEnd"/>
      <w:r>
        <w:t xml:space="preserve"> de Notarías y Registros Públicos del </w:t>
      </w:r>
    </w:p>
    <w:p w14:paraId="608D0920" w14:textId="77777777" w:rsidR="0049091B" w:rsidRDefault="00770843">
      <w:pPr>
        <w:ind w:left="2" w:right="95"/>
      </w:pPr>
      <w:r>
        <w:t xml:space="preserve">Estado de Tlaxcala, los notarios y en general los funcionarios y empleados del Municipio encargados de los servicios públicos, en contradicción con los ordenamientos fiscales y municipales, se harán del conocimiento de las autoridades competentes para aplicar las leyes respectivas.  </w:t>
      </w:r>
    </w:p>
    <w:p w14:paraId="1DA4073D" w14:textId="77777777" w:rsidR="0049091B" w:rsidRDefault="00770843">
      <w:pPr>
        <w:spacing w:after="32" w:line="259" w:lineRule="auto"/>
        <w:ind w:left="0" w:right="0" w:firstLine="0"/>
        <w:jc w:val="left"/>
      </w:pPr>
      <w:r>
        <w:rPr>
          <w:sz w:val="16"/>
        </w:rPr>
        <w:t xml:space="preserve"> </w:t>
      </w:r>
    </w:p>
    <w:p w14:paraId="38B6773E" w14:textId="77777777" w:rsidR="0049091B" w:rsidRDefault="00770843">
      <w:pPr>
        <w:ind w:left="2" w:right="95"/>
      </w:pPr>
      <w:r>
        <w:rPr>
          <w:b/>
        </w:rPr>
        <w:t>Artículo 49</w:t>
      </w:r>
      <w:r>
        <w:t xml:space="preserve">. Las cantidades en efectivo o los bienes que obtenga la hacienda del Municipio por concepto de herencias, legados, donaciones y subsidios, serán efectivos de conformidad con lo dispuesto en las leyes de la materia. </w:t>
      </w:r>
    </w:p>
    <w:p w14:paraId="4B095552" w14:textId="77777777" w:rsidR="0049091B" w:rsidRDefault="00770843">
      <w:pPr>
        <w:spacing w:after="32" w:line="259" w:lineRule="auto"/>
        <w:ind w:left="0" w:right="0" w:firstLine="0"/>
        <w:jc w:val="left"/>
      </w:pPr>
      <w:r>
        <w:rPr>
          <w:b/>
          <w:sz w:val="16"/>
        </w:rPr>
        <w:t xml:space="preserve"> </w:t>
      </w:r>
    </w:p>
    <w:p w14:paraId="401B15C9" w14:textId="77777777" w:rsidR="0049091B" w:rsidRDefault="00770843">
      <w:pPr>
        <w:ind w:left="2" w:right="95"/>
      </w:pPr>
      <w:r>
        <w:rPr>
          <w:b/>
        </w:rPr>
        <w:t>Artículo 50</w:t>
      </w:r>
      <w:r>
        <w:t xml:space="preserve">. Los daños y perjuicios que se ocasionen a las propiedades e instalaciones del Ayuntamiento se determinarán y cobrarán por concepto de indemnización con base en las leyes de la materia. </w:t>
      </w:r>
    </w:p>
    <w:p w14:paraId="6A1FA88B" w14:textId="77777777" w:rsidR="0049091B" w:rsidRDefault="00770843">
      <w:pPr>
        <w:spacing w:after="39" w:line="259" w:lineRule="auto"/>
        <w:ind w:left="0" w:right="97" w:firstLine="0"/>
        <w:jc w:val="center"/>
      </w:pPr>
      <w:r>
        <w:rPr>
          <w:b/>
          <w:sz w:val="16"/>
        </w:rPr>
        <w:t xml:space="preserve"> </w:t>
      </w:r>
    </w:p>
    <w:p w14:paraId="5B91C53F" w14:textId="77777777" w:rsidR="0049091B" w:rsidRDefault="00770843">
      <w:pPr>
        <w:pStyle w:val="Ttulo2"/>
        <w:spacing w:line="247" w:lineRule="auto"/>
        <w:ind w:left="659" w:right="789"/>
      </w:pPr>
      <w:r>
        <w:t xml:space="preserve">TÍTULO OCTAVO INGRESOS POR VENTA DE BIENES, PRESTACIÓN DE SERVICIOS Y OTROS INGRESOS CAPÍTULO ÚNICO </w:t>
      </w:r>
    </w:p>
    <w:p w14:paraId="0248D92F" w14:textId="77777777" w:rsidR="0049091B" w:rsidRDefault="00770843">
      <w:pPr>
        <w:spacing w:after="32" w:line="259" w:lineRule="auto"/>
        <w:ind w:left="0" w:right="97" w:firstLine="0"/>
        <w:jc w:val="center"/>
      </w:pPr>
      <w:r>
        <w:rPr>
          <w:b/>
          <w:sz w:val="16"/>
        </w:rPr>
        <w:t xml:space="preserve"> </w:t>
      </w:r>
    </w:p>
    <w:p w14:paraId="3FC084A4" w14:textId="77777777" w:rsidR="0049091B" w:rsidRDefault="00770843">
      <w:pPr>
        <w:spacing w:after="0" w:line="259" w:lineRule="auto"/>
        <w:ind w:left="7" w:right="0" w:firstLine="0"/>
        <w:jc w:val="left"/>
      </w:pPr>
      <w:r>
        <w:rPr>
          <w:b/>
        </w:rPr>
        <w:t xml:space="preserve"> </w:t>
      </w:r>
      <w:r>
        <w:rPr>
          <w:b/>
          <w:sz w:val="16"/>
        </w:rPr>
        <w:t xml:space="preserve"> </w:t>
      </w:r>
    </w:p>
    <w:p w14:paraId="57AD53A2" w14:textId="77777777" w:rsidR="0049091B" w:rsidRDefault="00770843">
      <w:pPr>
        <w:ind w:left="2" w:right="95"/>
      </w:pPr>
      <w:r>
        <w:rPr>
          <w:b/>
        </w:rPr>
        <w:t>Artículo 51</w:t>
      </w:r>
      <w:r>
        <w:t xml:space="preserve">. Son los ingresos propios obtenidos por las Instituciones Públicas de Seguridad Social, las Empresas Productivas del Estado, las entidades de la administración pública paraestatal y paramunicipal, los poderes legislativo y </w:t>
      </w:r>
      <w:r>
        <w:lastRenderedPageBreak/>
        <w:t xml:space="preserve">judicial, y los órganos autónomos federales y estatales, por sus actividades de producción, comercialización o prestación de servicios; así como otros ingresos por sus actividades diversas no inherentes a su operación, que generen recursos. </w:t>
      </w:r>
    </w:p>
    <w:p w14:paraId="2F6E4658" w14:textId="77777777" w:rsidR="0049091B" w:rsidRDefault="00770843">
      <w:pPr>
        <w:spacing w:after="32" w:line="259" w:lineRule="auto"/>
        <w:ind w:left="7" w:right="0" w:firstLine="0"/>
        <w:jc w:val="left"/>
      </w:pPr>
      <w:r>
        <w:rPr>
          <w:sz w:val="16"/>
        </w:rPr>
        <w:t xml:space="preserve"> </w:t>
      </w:r>
    </w:p>
    <w:p w14:paraId="348D654D" w14:textId="77777777" w:rsidR="0049091B" w:rsidRDefault="00770843">
      <w:pPr>
        <w:ind w:left="2" w:right="95"/>
      </w:pPr>
      <w:r>
        <w:t xml:space="preserve">Por concepto de cuotas de recuperación que deberán cubrir los usuarios del Sistema Municipal para el Desarrollo Integral de la Familia, por la prestación de servicios que reciben, serán determinadas de conformidad con la siguiente:  </w:t>
      </w:r>
    </w:p>
    <w:p w14:paraId="2F7411D1" w14:textId="77777777" w:rsidR="0049091B" w:rsidRDefault="00770843">
      <w:pPr>
        <w:spacing w:after="33" w:line="259" w:lineRule="auto"/>
        <w:ind w:left="0" w:right="0" w:firstLine="0"/>
        <w:jc w:val="left"/>
      </w:pPr>
      <w:r>
        <w:rPr>
          <w:sz w:val="16"/>
        </w:rPr>
        <w:t xml:space="preserve"> </w:t>
      </w:r>
    </w:p>
    <w:p w14:paraId="12DC4669" w14:textId="77777777" w:rsidR="0049091B" w:rsidRDefault="00770843">
      <w:pPr>
        <w:pStyle w:val="Ttulo2"/>
        <w:ind w:left="659" w:right="0"/>
      </w:pPr>
      <w:r>
        <w:t xml:space="preserve">TARIFA </w:t>
      </w:r>
    </w:p>
    <w:p w14:paraId="2785E890" w14:textId="77777777" w:rsidR="0049091B" w:rsidRDefault="00770843">
      <w:pPr>
        <w:spacing w:after="35" w:line="259" w:lineRule="auto"/>
        <w:ind w:left="680" w:right="0" w:firstLine="0"/>
        <w:jc w:val="center"/>
      </w:pPr>
      <w:r>
        <w:rPr>
          <w:b/>
          <w:sz w:val="16"/>
        </w:rPr>
        <w:t xml:space="preserve"> </w:t>
      </w:r>
    </w:p>
    <w:p w14:paraId="57379B8D" w14:textId="77777777" w:rsidR="0049091B" w:rsidRDefault="00770843">
      <w:pPr>
        <w:numPr>
          <w:ilvl w:val="0"/>
          <w:numId w:val="31"/>
        </w:numPr>
        <w:ind w:right="95" w:hanging="360"/>
      </w:pPr>
      <w:r>
        <w:t xml:space="preserve">Unidad Básica de Rehabilitación:  </w:t>
      </w:r>
    </w:p>
    <w:p w14:paraId="0B5755C1" w14:textId="77777777" w:rsidR="0049091B" w:rsidRDefault="00770843">
      <w:pPr>
        <w:spacing w:after="35" w:line="259" w:lineRule="auto"/>
        <w:ind w:left="720" w:right="0" w:firstLine="0"/>
        <w:jc w:val="left"/>
      </w:pPr>
      <w:r>
        <w:rPr>
          <w:sz w:val="16"/>
        </w:rPr>
        <w:t xml:space="preserve"> </w:t>
      </w:r>
    </w:p>
    <w:p w14:paraId="30818550" w14:textId="77777777" w:rsidR="0049091B" w:rsidRDefault="00770843">
      <w:pPr>
        <w:numPr>
          <w:ilvl w:val="1"/>
          <w:numId w:val="31"/>
        </w:numPr>
        <w:ind w:right="95" w:hanging="360"/>
      </w:pPr>
      <w:r>
        <w:t xml:space="preserve">Terapia física, 0.29 UMA.  </w:t>
      </w:r>
    </w:p>
    <w:p w14:paraId="73E40A60" w14:textId="77777777" w:rsidR="0049091B" w:rsidRDefault="00770843">
      <w:pPr>
        <w:spacing w:after="35" w:line="259" w:lineRule="auto"/>
        <w:ind w:left="1131" w:right="0" w:firstLine="0"/>
        <w:jc w:val="left"/>
      </w:pPr>
      <w:r>
        <w:rPr>
          <w:sz w:val="16"/>
        </w:rPr>
        <w:t xml:space="preserve"> </w:t>
      </w:r>
    </w:p>
    <w:p w14:paraId="0E6F0D8C" w14:textId="77777777" w:rsidR="0049091B" w:rsidRDefault="00770843">
      <w:pPr>
        <w:numPr>
          <w:ilvl w:val="1"/>
          <w:numId w:val="31"/>
        </w:numPr>
        <w:ind w:right="95" w:hanging="360"/>
      </w:pPr>
      <w:r>
        <w:t xml:space="preserve">Terapia de lenguaje, 0.29 UMA.  </w:t>
      </w:r>
    </w:p>
    <w:p w14:paraId="55677353" w14:textId="77777777" w:rsidR="0049091B" w:rsidRDefault="00770843">
      <w:pPr>
        <w:spacing w:after="35" w:line="259" w:lineRule="auto"/>
        <w:ind w:left="0" w:right="0" w:firstLine="0"/>
        <w:jc w:val="left"/>
      </w:pPr>
      <w:r>
        <w:rPr>
          <w:sz w:val="16"/>
        </w:rPr>
        <w:t xml:space="preserve"> </w:t>
      </w:r>
    </w:p>
    <w:p w14:paraId="7CC00B38" w14:textId="77777777" w:rsidR="0049091B" w:rsidRDefault="00770843">
      <w:pPr>
        <w:numPr>
          <w:ilvl w:val="0"/>
          <w:numId w:val="31"/>
        </w:numPr>
        <w:ind w:right="95" w:hanging="360"/>
      </w:pPr>
      <w:r>
        <w:t xml:space="preserve">Otros servicios:  </w:t>
      </w:r>
    </w:p>
    <w:p w14:paraId="6E7B5BE7" w14:textId="77777777" w:rsidR="0049091B" w:rsidRDefault="00770843">
      <w:pPr>
        <w:spacing w:after="36" w:line="259" w:lineRule="auto"/>
        <w:ind w:left="720" w:right="0" w:firstLine="0"/>
        <w:jc w:val="left"/>
      </w:pPr>
      <w:r>
        <w:rPr>
          <w:sz w:val="16"/>
        </w:rPr>
        <w:t xml:space="preserve"> </w:t>
      </w:r>
    </w:p>
    <w:p w14:paraId="0D8190CD" w14:textId="77777777" w:rsidR="0049091B" w:rsidRDefault="00770843">
      <w:pPr>
        <w:numPr>
          <w:ilvl w:val="1"/>
          <w:numId w:val="31"/>
        </w:numPr>
        <w:ind w:right="95" w:hanging="360"/>
      </w:pPr>
      <w:r>
        <w:t xml:space="preserve">Psicología, 0.29 UMA.  </w:t>
      </w:r>
    </w:p>
    <w:p w14:paraId="3E9CC0E5" w14:textId="77777777" w:rsidR="0049091B" w:rsidRDefault="00770843">
      <w:pPr>
        <w:spacing w:after="35" w:line="259" w:lineRule="auto"/>
        <w:ind w:left="771" w:right="0" w:firstLine="0"/>
        <w:jc w:val="left"/>
      </w:pPr>
      <w:r>
        <w:rPr>
          <w:sz w:val="16"/>
        </w:rPr>
        <w:t xml:space="preserve"> </w:t>
      </w:r>
    </w:p>
    <w:p w14:paraId="1EA0E26B" w14:textId="77777777" w:rsidR="0049091B" w:rsidRDefault="00770843">
      <w:pPr>
        <w:numPr>
          <w:ilvl w:val="0"/>
          <w:numId w:val="31"/>
        </w:numPr>
        <w:ind w:right="95" w:hanging="360"/>
      </w:pPr>
      <w:r>
        <w:t xml:space="preserve">Medicina General:  </w:t>
      </w:r>
    </w:p>
    <w:p w14:paraId="1D1AD274" w14:textId="77777777" w:rsidR="0049091B" w:rsidRDefault="00770843">
      <w:pPr>
        <w:spacing w:after="35" w:line="259" w:lineRule="auto"/>
        <w:ind w:left="720" w:right="0" w:firstLine="0"/>
        <w:jc w:val="left"/>
      </w:pPr>
      <w:r>
        <w:rPr>
          <w:sz w:val="16"/>
        </w:rPr>
        <w:t xml:space="preserve"> </w:t>
      </w:r>
    </w:p>
    <w:p w14:paraId="29086CBB" w14:textId="77777777" w:rsidR="0049091B" w:rsidRDefault="00770843">
      <w:pPr>
        <w:numPr>
          <w:ilvl w:val="1"/>
          <w:numId w:val="31"/>
        </w:numPr>
        <w:ind w:right="95" w:hanging="360"/>
      </w:pPr>
      <w:r>
        <w:t xml:space="preserve">Consulta, 0.29 UMA. </w:t>
      </w:r>
    </w:p>
    <w:p w14:paraId="43400B70" w14:textId="77777777" w:rsidR="0049091B" w:rsidRDefault="00770843">
      <w:pPr>
        <w:spacing w:after="35" w:line="259" w:lineRule="auto"/>
        <w:ind w:left="1131" w:right="0" w:firstLine="0"/>
        <w:jc w:val="left"/>
      </w:pPr>
      <w:r>
        <w:rPr>
          <w:sz w:val="16"/>
        </w:rPr>
        <w:t xml:space="preserve"> </w:t>
      </w:r>
    </w:p>
    <w:p w14:paraId="0B03A8CC" w14:textId="77777777" w:rsidR="0049091B" w:rsidRDefault="00770843">
      <w:pPr>
        <w:numPr>
          <w:ilvl w:val="0"/>
          <w:numId w:val="31"/>
        </w:numPr>
        <w:ind w:right="95" w:hanging="360"/>
      </w:pPr>
      <w:r>
        <w:t xml:space="preserve">Otros servicios:  </w:t>
      </w:r>
    </w:p>
    <w:p w14:paraId="266F5D2C" w14:textId="77777777" w:rsidR="0049091B" w:rsidRDefault="00770843">
      <w:pPr>
        <w:spacing w:after="35" w:line="259" w:lineRule="auto"/>
        <w:ind w:left="720" w:right="0" w:firstLine="0"/>
        <w:jc w:val="left"/>
      </w:pPr>
      <w:r>
        <w:rPr>
          <w:sz w:val="16"/>
        </w:rPr>
        <w:t xml:space="preserve"> </w:t>
      </w:r>
    </w:p>
    <w:p w14:paraId="19562A44" w14:textId="77777777" w:rsidR="0049091B" w:rsidRDefault="00770843">
      <w:pPr>
        <w:numPr>
          <w:ilvl w:val="1"/>
          <w:numId w:val="31"/>
        </w:numPr>
        <w:ind w:right="95" w:hanging="360"/>
      </w:pPr>
      <w:r>
        <w:t>Otros servicios no comprendidos en los numerales anteriores de esta tarifa, 0.29 UMA</w:t>
      </w:r>
      <w:r>
        <w:rPr>
          <w:b/>
        </w:rPr>
        <w:t>.</w:t>
      </w:r>
      <w:r>
        <w:t xml:space="preserve"> </w:t>
      </w:r>
    </w:p>
    <w:p w14:paraId="19A03EE8" w14:textId="77777777" w:rsidR="0049091B" w:rsidRDefault="00770843">
      <w:pPr>
        <w:spacing w:after="33" w:line="259" w:lineRule="auto"/>
        <w:ind w:left="0" w:right="0" w:firstLine="0"/>
        <w:jc w:val="left"/>
      </w:pPr>
      <w:r>
        <w:rPr>
          <w:b/>
          <w:sz w:val="16"/>
        </w:rPr>
        <w:t xml:space="preserve"> </w:t>
      </w:r>
    </w:p>
    <w:p w14:paraId="339A19B5" w14:textId="77777777" w:rsidR="0049091B" w:rsidRDefault="00770843">
      <w:pPr>
        <w:pStyle w:val="Ttulo2"/>
        <w:spacing w:line="247" w:lineRule="auto"/>
        <w:ind w:left="659" w:right="717"/>
      </w:pPr>
      <w:r>
        <w:t xml:space="preserve">TÍTULO NOVENO PARTICIPACIONES Y APORTACIONES, CONVENIOS, INCENTIVOS DERIVADOS DE LA COLABORACION FISCAL, FONDOS DISTINTOS DE APORTACIONES CAPÍTULO I PARTICIPACIONES ESTATALES </w:t>
      </w:r>
    </w:p>
    <w:p w14:paraId="39D8FCE9" w14:textId="77777777" w:rsidR="0049091B" w:rsidRDefault="00770843">
      <w:pPr>
        <w:spacing w:after="33" w:line="259" w:lineRule="auto"/>
        <w:ind w:left="0" w:right="40" w:firstLine="0"/>
        <w:jc w:val="center"/>
      </w:pPr>
      <w:r>
        <w:rPr>
          <w:b/>
          <w:sz w:val="16"/>
        </w:rPr>
        <w:t xml:space="preserve"> </w:t>
      </w:r>
    </w:p>
    <w:p w14:paraId="546B4D69" w14:textId="77777777" w:rsidR="0049091B" w:rsidRDefault="00770843">
      <w:pPr>
        <w:spacing w:after="32" w:line="259" w:lineRule="auto"/>
        <w:ind w:left="7" w:right="0" w:firstLine="0"/>
        <w:jc w:val="left"/>
      </w:pPr>
      <w:r>
        <w:rPr>
          <w:b/>
          <w:sz w:val="16"/>
        </w:rPr>
        <w:t xml:space="preserve"> </w:t>
      </w:r>
    </w:p>
    <w:p w14:paraId="33859C06" w14:textId="77777777" w:rsidR="0049091B" w:rsidRDefault="00770843">
      <w:pPr>
        <w:ind w:left="2" w:right="95"/>
      </w:pPr>
      <w:r>
        <w:rPr>
          <w:b/>
        </w:rPr>
        <w:t>Artículo 52</w:t>
      </w:r>
      <w:r>
        <w:t xml:space="preserve">. Son los ingresos que recibe el Municipio que se derivan de la adhesión al Sistema Nacional de Coordinación Fiscal, así como las que correspondan a sistemas estatales de coordinación fiscal, determinados por las leyes correspondientes; Las participaciones que correspondan al Municipio serán percibidas en los términos establecidos en el Título Décimo Quinto del Capítulo V del Código Financiero, con autorización del Congreso del Estado. </w:t>
      </w:r>
    </w:p>
    <w:p w14:paraId="27BF54B8" w14:textId="77777777" w:rsidR="0049091B" w:rsidRDefault="00770843">
      <w:pPr>
        <w:spacing w:after="32" w:line="259" w:lineRule="auto"/>
        <w:ind w:left="0" w:right="0" w:firstLine="0"/>
        <w:jc w:val="left"/>
      </w:pPr>
      <w:r>
        <w:rPr>
          <w:b/>
          <w:sz w:val="16"/>
        </w:rPr>
        <w:t xml:space="preserve"> </w:t>
      </w:r>
    </w:p>
    <w:p w14:paraId="7221D5B5" w14:textId="77777777" w:rsidR="0049091B" w:rsidRDefault="00770843">
      <w:pPr>
        <w:pStyle w:val="Ttulo2"/>
        <w:ind w:left="659" w:right="716"/>
      </w:pPr>
      <w:r>
        <w:t xml:space="preserve">CAPÍTULO II APORTACIONES </w:t>
      </w:r>
    </w:p>
    <w:p w14:paraId="171069CE" w14:textId="77777777" w:rsidR="0049091B" w:rsidRDefault="00770843">
      <w:pPr>
        <w:spacing w:after="0" w:line="259" w:lineRule="auto"/>
        <w:ind w:left="0" w:right="0" w:firstLine="0"/>
        <w:jc w:val="left"/>
      </w:pPr>
      <w:r>
        <w:rPr>
          <w:b/>
          <w:sz w:val="16"/>
        </w:rPr>
        <w:t xml:space="preserve"> </w:t>
      </w:r>
    </w:p>
    <w:p w14:paraId="6BB7D0C9" w14:textId="77777777" w:rsidR="0049091B" w:rsidRDefault="00770843">
      <w:pPr>
        <w:ind w:left="2" w:right="95"/>
      </w:pPr>
      <w:r>
        <w:rPr>
          <w:b/>
        </w:rPr>
        <w:t>Artículo 53</w:t>
      </w:r>
      <w:r>
        <w:t xml:space="preserve">. Son los ingresos que recibe el Municipio previstos en la Ley de Coordinación Fiscal, cuyo gasto está condicionado a la consecución y cumplimiento de los objetivos que para cada tipo de aportación establece la legislación aplicable en la materia; Estos ingresos se recaudarán conforme a las disposiciones que señale el Título Décimo Quinto del Capítulo V del Código Financiero. </w:t>
      </w:r>
    </w:p>
    <w:p w14:paraId="05D19DC4" w14:textId="77777777" w:rsidR="0049091B" w:rsidRDefault="00770843">
      <w:pPr>
        <w:spacing w:after="33" w:line="259" w:lineRule="auto"/>
        <w:ind w:left="0" w:right="40" w:firstLine="0"/>
        <w:jc w:val="center"/>
      </w:pPr>
      <w:r>
        <w:rPr>
          <w:b/>
          <w:sz w:val="16"/>
        </w:rPr>
        <w:t xml:space="preserve"> </w:t>
      </w:r>
    </w:p>
    <w:p w14:paraId="559E2DA9" w14:textId="77777777" w:rsidR="0049091B" w:rsidRDefault="00770843">
      <w:pPr>
        <w:pStyle w:val="Ttulo2"/>
        <w:ind w:left="3589" w:right="3608"/>
      </w:pPr>
      <w:r>
        <w:t xml:space="preserve">CAPÍTULO III CONVENIOS </w:t>
      </w:r>
    </w:p>
    <w:p w14:paraId="304A94D9" w14:textId="77777777" w:rsidR="0049091B" w:rsidRDefault="00770843">
      <w:pPr>
        <w:spacing w:after="32" w:line="259" w:lineRule="auto"/>
        <w:ind w:left="0" w:right="40" w:firstLine="0"/>
        <w:jc w:val="center"/>
      </w:pPr>
      <w:r>
        <w:rPr>
          <w:b/>
          <w:sz w:val="16"/>
        </w:rPr>
        <w:t xml:space="preserve"> </w:t>
      </w:r>
    </w:p>
    <w:p w14:paraId="383D0440" w14:textId="77777777" w:rsidR="0049091B" w:rsidRDefault="00770843">
      <w:pPr>
        <w:ind w:left="2" w:right="95"/>
      </w:pPr>
      <w:r>
        <w:rPr>
          <w:b/>
        </w:rPr>
        <w:t>Artículo 54.</w:t>
      </w:r>
      <w:r>
        <w:t xml:space="preserve">  Son los ingresos que recibe el Municipio derivado de convenios de coordinación, colaboración, reasignación o descentralización según corresponda, los cuales se acuerdan entre la Federación, las Entidades Federativas el Municipio.</w:t>
      </w:r>
      <w:r>
        <w:rPr>
          <w:b/>
        </w:rPr>
        <w:t xml:space="preserve"> </w:t>
      </w:r>
    </w:p>
    <w:p w14:paraId="17D8E6AA" w14:textId="77777777" w:rsidR="0049091B" w:rsidRDefault="00770843">
      <w:pPr>
        <w:spacing w:after="25" w:line="259" w:lineRule="auto"/>
        <w:ind w:left="7" w:right="0" w:firstLine="0"/>
        <w:jc w:val="left"/>
      </w:pPr>
      <w:r>
        <w:rPr>
          <w:b/>
          <w:sz w:val="16"/>
        </w:rPr>
        <w:t xml:space="preserve"> </w:t>
      </w:r>
    </w:p>
    <w:p w14:paraId="7715D24F" w14:textId="77777777" w:rsidR="0049091B" w:rsidRDefault="00770843">
      <w:pPr>
        <w:pStyle w:val="Ttulo2"/>
        <w:ind w:left="659" w:right="721"/>
      </w:pPr>
      <w:r>
        <w:t xml:space="preserve">CAPÍTULO IV INCENTIVOS </w:t>
      </w:r>
    </w:p>
    <w:p w14:paraId="1B3216A4" w14:textId="77777777" w:rsidR="0049091B" w:rsidRDefault="00770843">
      <w:pPr>
        <w:spacing w:after="32" w:line="259" w:lineRule="auto"/>
        <w:ind w:left="0" w:right="40" w:firstLine="0"/>
        <w:jc w:val="center"/>
      </w:pPr>
      <w:r>
        <w:rPr>
          <w:b/>
          <w:sz w:val="16"/>
        </w:rPr>
        <w:t xml:space="preserve"> </w:t>
      </w:r>
    </w:p>
    <w:p w14:paraId="6B9B4174" w14:textId="77777777" w:rsidR="0049091B" w:rsidRDefault="00770843">
      <w:pPr>
        <w:ind w:left="2" w:right="95"/>
      </w:pPr>
      <w:r>
        <w:rPr>
          <w:b/>
        </w:rPr>
        <w:t>Artículo 55.</w:t>
      </w:r>
      <w:r>
        <w:t xml:space="preserve">   Son los ingresos que reciben las Entidades Federativas y Municipios derivados del ejercicio de facultades delegadas por la Federación mediante la celebración de convenios de colaboración administrativa en materia fiscal; que </w:t>
      </w:r>
      <w:r>
        <w:lastRenderedPageBreak/>
        <w:t xml:space="preserve">comprenden las funciones de recaudación, fiscalización y administración de ingresos federales y por las que a cambio reciben incentivos económicos que implican la retribución de su colaboración. </w:t>
      </w:r>
    </w:p>
    <w:p w14:paraId="3E2B01F7" w14:textId="77777777" w:rsidR="0049091B" w:rsidRDefault="00770843">
      <w:pPr>
        <w:spacing w:after="32" w:line="259" w:lineRule="auto"/>
        <w:ind w:left="7" w:right="0" w:firstLine="0"/>
        <w:jc w:val="left"/>
      </w:pPr>
      <w:r>
        <w:rPr>
          <w:sz w:val="16"/>
        </w:rPr>
        <w:t xml:space="preserve"> </w:t>
      </w:r>
    </w:p>
    <w:p w14:paraId="12F74044" w14:textId="77777777" w:rsidR="0049091B" w:rsidRDefault="00770843">
      <w:pPr>
        <w:pStyle w:val="Ttulo2"/>
        <w:ind w:left="659" w:right="721"/>
      </w:pPr>
      <w:r>
        <w:t xml:space="preserve">CAPÍTULO V FONDOS DISTINTOS DE APORTACIONES </w:t>
      </w:r>
    </w:p>
    <w:p w14:paraId="32693AE2" w14:textId="77777777" w:rsidR="0049091B" w:rsidRDefault="00770843">
      <w:pPr>
        <w:spacing w:after="33" w:line="259" w:lineRule="auto"/>
        <w:ind w:left="0" w:right="40" w:firstLine="0"/>
        <w:jc w:val="center"/>
      </w:pPr>
      <w:r>
        <w:rPr>
          <w:b/>
          <w:sz w:val="16"/>
        </w:rPr>
        <w:t xml:space="preserve"> </w:t>
      </w:r>
    </w:p>
    <w:p w14:paraId="0A04C333" w14:textId="77777777" w:rsidR="0049091B" w:rsidRDefault="00770843">
      <w:pPr>
        <w:ind w:left="2" w:right="95"/>
      </w:pPr>
      <w:r>
        <w:rPr>
          <w:b/>
        </w:rPr>
        <w:t>Artículo 56.</w:t>
      </w:r>
      <w:r>
        <w:t xml:space="preserve">  Son los ingresos que reciben las Entidades Federativas y Municipios derivados de fondos distintos de aportaciones y previstos en disposiciones específicas, tales como: Fondo para Entidades Federativas y Municipios Productores de Hidrocarburos, y Fondo para el Desarrollo Regional Sustentable de Estados y Municipios Mineros (Fondo Minero), entre otros.</w:t>
      </w:r>
      <w:r>
        <w:rPr>
          <w:b/>
        </w:rPr>
        <w:t xml:space="preserve"> </w:t>
      </w:r>
    </w:p>
    <w:p w14:paraId="73C13FDC" w14:textId="77777777" w:rsidR="0049091B" w:rsidRDefault="00770843">
      <w:pPr>
        <w:spacing w:after="33" w:line="259" w:lineRule="auto"/>
        <w:ind w:left="7" w:right="0" w:firstLine="0"/>
        <w:jc w:val="left"/>
      </w:pPr>
      <w:r>
        <w:rPr>
          <w:b/>
          <w:sz w:val="16"/>
        </w:rPr>
        <w:t xml:space="preserve"> </w:t>
      </w:r>
    </w:p>
    <w:p w14:paraId="57BBCDF0" w14:textId="77777777" w:rsidR="0049091B" w:rsidRDefault="00770843">
      <w:pPr>
        <w:pStyle w:val="Ttulo2"/>
        <w:ind w:left="659" w:right="724"/>
      </w:pPr>
      <w:r>
        <w:t xml:space="preserve">TÍTULO DÉCIMO TRANSFERENCIAS, ASIGNACIONES, SUBSIDIOS Y SUBVENCIONES CAPÍTULO I TRANSFERENCIAS Y ASIGNACIONES </w:t>
      </w:r>
    </w:p>
    <w:p w14:paraId="5AD84322" w14:textId="77777777" w:rsidR="0049091B" w:rsidRDefault="00770843">
      <w:pPr>
        <w:spacing w:after="25" w:line="259" w:lineRule="auto"/>
        <w:ind w:left="0" w:right="40" w:firstLine="0"/>
        <w:jc w:val="center"/>
      </w:pPr>
      <w:r>
        <w:rPr>
          <w:b/>
          <w:sz w:val="16"/>
        </w:rPr>
        <w:t xml:space="preserve"> </w:t>
      </w:r>
    </w:p>
    <w:p w14:paraId="35944C1D" w14:textId="77777777" w:rsidR="0049091B" w:rsidRDefault="00770843">
      <w:pPr>
        <w:spacing w:after="32" w:line="259" w:lineRule="auto"/>
        <w:ind w:left="7" w:right="0" w:firstLine="0"/>
        <w:jc w:val="left"/>
      </w:pPr>
      <w:r>
        <w:rPr>
          <w:sz w:val="16"/>
        </w:rPr>
        <w:t xml:space="preserve"> </w:t>
      </w:r>
    </w:p>
    <w:p w14:paraId="1538C96F" w14:textId="77777777" w:rsidR="0049091B" w:rsidRDefault="00770843">
      <w:pPr>
        <w:ind w:left="2" w:right="95"/>
      </w:pPr>
      <w:r>
        <w:rPr>
          <w:b/>
        </w:rPr>
        <w:t>Artículo 57.</w:t>
      </w:r>
      <w:r>
        <w:t xml:space="preserve"> Son los recursos que reciben en forma directa o indirecta los entes públicos como parte de su política económica y social, de acuerdo a las estrategias y prioridades de desarrollo para el sostenimiento y desempeño de sus actividades.</w:t>
      </w:r>
      <w:r>
        <w:rPr>
          <w:b/>
        </w:rPr>
        <w:t xml:space="preserve"> </w:t>
      </w:r>
    </w:p>
    <w:p w14:paraId="3E945315" w14:textId="77777777" w:rsidR="0049091B" w:rsidRDefault="00770843">
      <w:pPr>
        <w:spacing w:after="32" w:line="259" w:lineRule="auto"/>
        <w:ind w:left="7" w:right="0" w:firstLine="0"/>
        <w:jc w:val="left"/>
      </w:pPr>
      <w:r>
        <w:rPr>
          <w:sz w:val="16"/>
        </w:rPr>
        <w:t xml:space="preserve"> </w:t>
      </w:r>
    </w:p>
    <w:p w14:paraId="5B442977" w14:textId="77777777" w:rsidR="0049091B" w:rsidRDefault="00770843">
      <w:pPr>
        <w:ind w:left="2" w:right="95"/>
      </w:pPr>
      <w:r>
        <w:t xml:space="preserve">Son los ingresos que reciben los entes públicos con el objeto de sufragar gastos inherentes a sus atribuciones.  </w:t>
      </w:r>
    </w:p>
    <w:p w14:paraId="60F79617" w14:textId="77777777" w:rsidR="0049091B" w:rsidRDefault="00770843">
      <w:pPr>
        <w:spacing w:after="32" w:line="259" w:lineRule="auto"/>
        <w:ind w:left="0" w:right="0" w:firstLine="0"/>
        <w:jc w:val="left"/>
      </w:pPr>
      <w:r>
        <w:rPr>
          <w:sz w:val="16"/>
        </w:rPr>
        <w:t xml:space="preserve"> </w:t>
      </w:r>
    </w:p>
    <w:p w14:paraId="1545E4B9" w14:textId="77777777" w:rsidR="0049091B" w:rsidRDefault="00770843">
      <w:pPr>
        <w:ind w:left="2" w:right="95"/>
      </w:pPr>
      <w:r>
        <w:t xml:space="preserve">Transferencias del Fondo Mexicano del Petróleo para la Estabilización y el Desarrollo, son los ingresos que reciben los entes públicos por transferencias del Fondo Mexicano del Petróleo para la Estabilización y el Desarrollo. </w:t>
      </w:r>
    </w:p>
    <w:p w14:paraId="3564440E" w14:textId="77777777" w:rsidR="0049091B" w:rsidRDefault="00770843">
      <w:pPr>
        <w:spacing w:after="32" w:line="259" w:lineRule="auto"/>
        <w:ind w:left="7" w:right="0" w:firstLine="0"/>
        <w:jc w:val="left"/>
      </w:pPr>
      <w:r>
        <w:rPr>
          <w:b/>
          <w:sz w:val="16"/>
        </w:rPr>
        <w:t xml:space="preserve"> </w:t>
      </w:r>
    </w:p>
    <w:p w14:paraId="6293A56D" w14:textId="77777777" w:rsidR="0049091B" w:rsidRDefault="00770843">
      <w:pPr>
        <w:pStyle w:val="Ttulo2"/>
        <w:ind w:left="659" w:right="716"/>
      </w:pPr>
      <w:r>
        <w:t xml:space="preserve">CAPÍTULO II SUBSIDIOS Y SUBVENCIONES </w:t>
      </w:r>
    </w:p>
    <w:p w14:paraId="553E265B" w14:textId="77777777" w:rsidR="0049091B" w:rsidRDefault="00770843">
      <w:pPr>
        <w:spacing w:after="32" w:line="259" w:lineRule="auto"/>
        <w:ind w:left="0" w:right="40" w:firstLine="0"/>
        <w:jc w:val="center"/>
      </w:pPr>
      <w:r>
        <w:rPr>
          <w:b/>
          <w:sz w:val="16"/>
        </w:rPr>
        <w:t xml:space="preserve"> </w:t>
      </w:r>
    </w:p>
    <w:p w14:paraId="4C525024" w14:textId="77777777" w:rsidR="0049091B" w:rsidRDefault="00770843">
      <w:pPr>
        <w:ind w:left="2" w:right="95"/>
      </w:pPr>
      <w:r>
        <w:rPr>
          <w:b/>
        </w:rPr>
        <w:t>Artículo 58.</w:t>
      </w:r>
      <w:r>
        <w:t xml:space="preserve"> Son los ingresos destinados para el desarrollo de actividades prioritarias de interés general, que reciben los entes públicos mediante asignación directa de recursos, con el fin de favorecer a los diferentes sectores de la sociedad para: apoyar en sus operaciones, mantener los niveles en los precios, apoyar el consumo, la distribución y comercialización de bienes, motivar la inversión, cubrir impactos financieros, promover la innovación tecnológica, y para el fomento de las actividades agropecuarias, industriales o de servicios. </w:t>
      </w:r>
    </w:p>
    <w:p w14:paraId="0CD9622D" w14:textId="77777777" w:rsidR="0049091B" w:rsidRDefault="00770843">
      <w:pPr>
        <w:spacing w:after="32" w:line="259" w:lineRule="auto"/>
        <w:ind w:left="7" w:right="0" w:firstLine="0"/>
        <w:jc w:val="left"/>
      </w:pPr>
      <w:r>
        <w:rPr>
          <w:b/>
          <w:sz w:val="16"/>
        </w:rPr>
        <w:t xml:space="preserve"> </w:t>
      </w:r>
    </w:p>
    <w:p w14:paraId="0A981DCF" w14:textId="77777777" w:rsidR="0049091B" w:rsidRDefault="00770843">
      <w:pPr>
        <w:pStyle w:val="Ttulo2"/>
        <w:ind w:left="659" w:right="724"/>
      </w:pPr>
      <w:r>
        <w:t>CAPÍTULO III INGRESOS EXTRAORDINARIOS</w:t>
      </w:r>
      <w:r>
        <w:rPr>
          <w:b w:val="0"/>
        </w:rPr>
        <w:t xml:space="preserve"> </w:t>
      </w:r>
    </w:p>
    <w:p w14:paraId="08BC504A" w14:textId="77777777" w:rsidR="0049091B" w:rsidRDefault="00770843">
      <w:pPr>
        <w:spacing w:after="25" w:line="259" w:lineRule="auto"/>
        <w:ind w:left="0" w:right="0" w:firstLine="0"/>
        <w:jc w:val="left"/>
      </w:pPr>
      <w:r>
        <w:rPr>
          <w:b/>
          <w:sz w:val="16"/>
        </w:rPr>
        <w:t xml:space="preserve"> </w:t>
      </w:r>
    </w:p>
    <w:p w14:paraId="3B60E24D" w14:textId="77777777" w:rsidR="0049091B" w:rsidRDefault="00770843">
      <w:pPr>
        <w:ind w:left="2" w:right="95"/>
      </w:pPr>
      <w:r>
        <w:rPr>
          <w:b/>
        </w:rPr>
        <w:t>Artículo 59</w:t>
      </w:r>
      <w:r>
        <w:t xml:space="preserve">. Estos ingresos se recaudarán conforme a las disposiciones que señale el Título Décimo Quinto del Capítulo V del Código Financiero. </w:t>
      </w:r>
    </w:p>
    <w:p w14:paraId="0ED67F63" w14:textId="77777777" w:rsidR="0049091B" w:rsidRDefault="00770843">
      <w:pPr>
        <w:spacing w:after="0" w:line="259" w:lineRule="auto"/>
        <w:ind w:left="0" w:right="0" w:firstLine="0"/>
        <w:jc w:val="left"/>
      </w:pPr>
      <w:r>
        <w:rPr>
          <w:sz w:val="16"/>
        </w:rPr>
        <w:t xml:space="preserve"> </w:t>
      </w:r>
    </w:p>
    <w:p w14:paraId="55E1C384" w14:textId="77777777" w:rsidR="0049091B" w:rsidRDefault="00770843">
      <w:pPr>
        <w:spacing w:after="0" w:line="259" w:lineRule="auto"/>
        <w:ind w:left="0" w:right="0" w:firstLine="0"/>
        <w:jc w:val="left"/>
      </w:pPr>
      <w:r>
        <w:rPr>
          <w:sz w:val="16"/>
        </w:rPr>
        <w:t xml:space="preserve"> </w:t>
      </w:r>
    </w:p>
    <w:p w14:paraId="511694E4" w14:textId="77777777" w:rsidR="0049091B" w:rsidRDefault="00770843">
      <w:pPr>
        <w:pStyle w:val="Ttulo2"/>
        <w:ind w:left="659" w:right="733"/>
      </w:pPr>
      <w:r>
        <w:t xml:space="preserve">TITULO DÉCIMO PRIMERO INGRESOS DERIVADOS DE FINANCIAMIENTOS CAPÍTULO ÚNICO </w:t>
      </w:r>
    </w:p>
    <w:p w14:paraId="6A5AC4EB" w14:textId="77777777" w:rsidR="0049091B" w:rsidRDefault="00770843">
      <w:pPr>
        <w:spacing w:after="25" w:line="259" w:lineRule="auto"/>
        <w:ind w:left="7" w:right="0" w:firstLine="0"/>
        <w:jc w:val="left"/>
      </w:pPr>
      <w:r>
        <w:rPr>
          <w:b/>
          <w:sz w:val="16"/>
        </w:rPr>
        <w:t xml:space="preserve"> </w:t>
      </w:r>
    </w:p>
    <w:p w14:paraId="37416043" w14:textId="77777777" w:rsidR="0049091B" w:rsidRDefault="00770843">
      <w:pPr>
        <w:ind w:left="2" w:right="95"/>
      </w:pPr>
      <w:r>
        <w:rPr>
          <w:b/>
        </w:rPr>
        <w:t>Artículo 60.</w:t>
      </w:r>
      <w:r>
        <w:t xml:space="preserve"> Son los ingresos obtenidos por la celebración de empréstitos internos o externos, a corto o largo plazo, aprobados en términos de la legislación correspondiente. Los créditos que se obtienen son por: emisiones de instrumentos en mercados nacionales e internacionales de capital, organismos financieros internacionales, créditos bilaterales y otras fuentes, pueden ser: </w:t>
      </w:r>
    </w:p>
    <w:p w14:paraId="6216AB9A" w14:textId="77777777" w:rsidR="0049091B" w:rsidRDefault="00770843">
      <w:pPr>
        <w:spacing w:after="28" w:line="259" w:lineRule="auto"/>
        <w:ind w:left="7" w:right="0" w:firstLine="0"/>
        <w:jc w:val="left"/>
      </w:pPr>
      <w:r>
        <w:rPr>
          <w:sz w:val="16"/>
        </w:rPr>
        <w:t xml:space="preserve"> </w:t>
      </w:r>
    </w:p>
    <w:p w14:paraId="1AC214CE" w14:textId="77777777" w:rsidR="0049091B" w:rsidRDefault="00770843">
      <w:pPr>
        <w:numPr>
          <w:ilvl w:val="0"/>
          <w:numId w:val="32"/>
        </w:numPr>
        <w:ind w:right="95" w:hanging="360"/>
      </w:pPr>
      <w:r>
        <w:t xml:space="preserve">Endeudamiento Interno: Financiamiento derivado del resultado positivo neto de los recursos que provienen de obligaciones contraídas por los entes públicos y empresas productivas del estado del ámbito federal, considerando lo previsto en la legislación aplicable en la materia, con acreedores nacionales y pagaderos en el interior del país en moneda nacional, incluye el diferimiento de pagos. </w:t>
      </w:r>
    </w:p>
    <w:p w14:paraId="22A4DEDB" w14:textId="77777777" w:rsidR="0049091B" w:rsidRDefault="00770843">
      <w:pPr>
        <w:spacing w:after="28" w:line="259" w:lineRule="auto"/>
        <w:ind w:left="720" w:right="0" w:firstLine="0"/>
        <w:jc w:val="left"/>
      </w:pPr>
      <w:r>
        <w:rPr>
          <w:sz w:val="16"/>
        </w:rPr>
        <w:t xml:space="preserve"> </w:t>
      </w:r>
    </w:p>
    <w:p w14:paraId="2A063DFE" w14:textId="77777777" w:rsidR="0049091B" w:rsidRDefault="00770843">
      <w:pPr>
        <w:numPr>
          <w:ilvl w:val="0"/>
          <w:numId w:val="32"/>
        </w:numPr>
        <w:ind w:right="95" w:hanging="360"/>
      </w:pPr>
      <w:r>
        <w:t xml:space="preserve">Endeudamiento Externo: Financiamiento derivado del resultado positivo neto de los recursos que provienen de obligaciones contraídas por los entes públicos y empresas productivas del estado del ámbito federal, considerando lo previsto en la legislación aplicable en la materia, con acreedores extranjeros y pagaderos en el exterior del país en moneda extranjera. </w:t>
      </w:r>
    </w:p>
    <w:p w14:paraId="4C850939" w14:textId="77777777" w:rsidR="0049091B" w:rsidRDefault="00770843">
      <w:pPr>
        <w:spacing w:after="35" w:line="259" w:lineRule="auto"/>
        <w:ind w:left="0" w:right="0" w:firstLine="0"/>
        <w:jc w:val="left"/>
      </w:pPr>
      <w:r>
        <w:rPr>
          <w:sz w:val="16"/>
        </w:rPr>
        <w:lastRenderedPageBreak/>
        <w:t xml:space="preserve"> </w:t>
      </w:r>
    </w:p>
    <w:p w14:paraId="26BFA248" w14:textId="77777777" w:rsidR="0049091B" w:rsidRDefault="00770843">
      <w:pPr>
        <w:numPr>
          <w:ilvl w:val="0"/>
          <w:numId w:val="32"/>
        </w:numPr>
        <w:ind w:right="95" w:hanging="360"/>
      </w:pPr>
      <w:r>
        <w:t xml:space="preserve">Financiamiento Interno: son los recursos que provienen de obligaciones contraídas por las Entidades Federativas, los Municipios y en su caso, las entidades del sector paraestatal o paramunicipal, a corto o largo plazo, con acreedores nacionales y pagaderos en el interior del país en moneda nacional, considerando lo previsto en la legislación aplicable en la materia. </w:t>
      </w:r>
    </w:p>
    <w:p w14:paraId="20C15E14" w14:textId="77777777" w:rsidR="0049091B" w:rsidRDefault="00770843">
      <w:pPr>
        <w:spacing w:after="26" w:line="259" w:lineRule="auto"/>
        <w:ind w:left="0" w:right="0" w:firstLine="0"/>
        <w:jc w:val="left"/>
      </w:pPr>
      <w:r>
        <w:rPr>
          <w:sz w:val="16"/>
        </w:rPr>
        <w:t xml:space="preserve"> </w:t>
      </w:r>
    </w:p>
    <w:p w14:paraId="3542E867" w14:textId="77777777" w:rsidR="0049091B" w:rsidRDefault="00770843">
      <w:pPr>
        <w:ind w:left="2" w:right="0"/>
      </w:pPr>
      <w:r>
        <w:t xml:space="preserve">Los ingresos derivados de financiamientos que obtenga el Municipio por concepto de contratación de deuda pública durante el presente ejercicio fiscal, se regirán conforme a lo dispuesto por la Ley de Deuda Pública para el Estado de Tlaxcala y sus Municipios, así como la Ley de Disciplina Financiera de las Entidades Federativas y los Municipios. </w:t>
      </w:r>
    </w:p>
    <w:p w14:paraId="62DA87AA" w14:textId="77777777" w:rsidR="0049091B" w:rsidRDefault="00770843">
      <w:pPr>
        <w:spacing w:after="25" w:line="259" w:lineRule="auto"/>
        <w:ind w:left="14" w:right="0" w:firstLine="0"/>
        <w:jc w:val="left"/>
      </w:pPr>
      <w:r>
        <w:rPr>
          <w:sz w:val="16"/>
        </w:rPr>
        <w:t xml:space="preserve"> </w:t>
      </w:r>
    </w:p>
    <w:p w14:paraId="74937333" w14:textId="77777777" w:rsidR="0049091B" w:rsidRDefault="00770843">
      <w:pPr>
        <w:pStyle w:val="Ttulo2"/>
        <w:ind w:left="659" w:right="748"/>
      </w:pPr>
      <w:r>
        <w:t xml:space="preserve">TRANSITORIOS </w:t>
      </w:r>
    </w:p>
    <w:p w14:paraId="57B761B0" w14:textId="77777777" w:rsidR="0049091B" w:rsidRDefault="00770843">
      <w:pPr>
        <w:spacing w:after="63" w:line="259" w:lineRule="auto"/>
        <w:ind w:left="0" w:right="0" w:firstLine="0"/>
        <w:jc w:val="left"/>
      </w:pPr>
      <w:r>
        <w:rPr>
          <w:b/>
          <w:sz w:val="12"/>
        </w:rPr>
        <w:t xml:space="preserve"> </w:t>
      </w:r>
    </w:p>
    <w:p w14:paraId="312B8803" w14:textId="77777777" w:rsidR="0049091B" w:rsidRDefault="00770843">
      <w:pPr>
        <w:ind w:left="2" w:right="95"/>
      </w:pPr>
      <w:r>
        <w:rPr>
          <w:b/>
        </w:rPr>
        <w:t>ARTÍCULO PRIMERO.</w:t>
      </w:r>
      <w:r>
        <w:t xml:space="preserve"> La presente Ley entrará en vigor a partir del primero de enero del 2022, autorizando el cobro anticipado anualizado de Impuestos y Derechos y estará vigente hasta el treinta y uno de diciembre del mismo año, previa publicación en el Periódico Oficial del Gobierno del Estado. </w:t>
      </w:r>
    </w:p>
    <w:p w14:paraId="6E0DA438" w14:textId="77777777" w:rsidR="0049091B" w:rsidRDefault="00770843">
      <w:pPr>
        <w:spacing w:after="25" w:line="259" w:lineRule="auto"/>
        <w:ind w:left="0" w:right="0" w:firstLine="0"/>
        <w:jc w:val="left"/>
      </w:pPr>
      <w:r>
        <w:rPr>
          <w:sz w:val="16"/>
        </w:rPr>
        <w:t xml:space="preserve"> </w:t>
      </w:r>
    </w:p>
    <w:p w14:paraId="1C61DCFA" w14:textId="77777777" w:rsidR="0049091B" w:rsidRDefault="00770843">
      <w:pPr>
        <w:ind w:left="2" w:right="95"/>
      </w:pPr>
      <w:r>
        <w:rPr>
          <w:b/>
        </w:rPr>
        <w:t xml:space="preserve">ARTÍCULO SEGUNDO. </w:t>
      </w:r>
      <w:r>
        <w:t xml:space="preserve">Los montos previstos en la presente Ley, son estimados y pueden variar conforme a los montos reales de recaudación para el ejercicio, en caso de que los ingresos captados por el Municipio de </w:t>
      </w:r>
      <w:r>
        <w:rPr>
          <w:b/>
        </w:rPr>
        <w:t>Tetla de la Solidaridad,</w:t>
      </w:r>
      <w:r>
        <w:t xml:space="preserve"> durante el ejercicio fiscal al que se refiere esta Ley, sean superiores a los señalados, se faculta a dicho Ayuntamiento para que tales recursos los ejerza en las partidas presupuestales de obra pública, gastos de inversión y servicios municipales, en beneficio de sus ciudadanos. </w:t>
      </w:r>
    </w:p>
    <w:p w14:paraId="71671432" w14:textId="77777777" w:rsidR="0049091B" w:rsidRDefault="00770843">
      <w:pPr>
        <w:spacing w:after="25" w:line="259" w:lineRule="auto"/>
        <w:ind w:left="0" w:right="0" w:firstLine="0"/>
        <w:jc w:val="left"/>
      </w:pPr>
      <w:r>
        <w:rPr>
          <w:sz w:val="16"/>
        </w:rPr>
        <w:t xml:space="preserve"> </w:t>
      </w:r>
    </w:p>
    <w:p w14:paraId="1A7EB6E8" w14:textId="77777777" w:rsidR="0049091B" w:rsidRDefault="00770843">
      <w:pPr>
        <w:ind w:left="2" w:right="95"/>
      </w:pPr>
      <w:r>
        <w:rPr>
          <w:b/>
        </w:rPr>
        <w:t>ARTÍCULO TERCERO</w:t>
      </w:r>
      <w:r>
        <w:t xml:space="preserve">. A falta de disposición expresa en esta Ley, se aplicarán en forma supletoria, en lo conducente, las leyes tributarias, hacendarias, reglamentos, bandos, y disposiciones de observancia general aplicables en la materia. </w:t>
      </w:r>
    </w:p>
    <w:p w14:paraId="0A3B95C3" w14:textId="77777777" w:rsidR="0049091B" w:rsidRDefault="00770843">
      <w:pPr>
        <w:spacing w:after="25" w:line="259" w:lineRule="auto"/>
        <w:ind w:left="0" w:right="0" w:firstLine="0"/>
        <w:jc w:val="left"/>
      </w:pPr>
      <w:r>
        <w:rPr>
          <w:sz w:val="16"/>
        </w:rPr>
        <w:t xml:space="preserve"> </w:t>
      </w:r>
    </w:p>
    <w:p w14:paraId="2AED0526" w14:textId="77777777" w:rsidR="0049091B" w:rsidRDefault="00770843">
      <w:pPr>
        <w:pStyle w:val="Ttulo2"/>
        <w:ind w:left="659" w:right="741"/>
      </w:pPr>
      <w:r>
        <w:t xml:space="preserve">AL EJECUTIVO PARA QUE LO SANCIONE Y MANDE PUBLICAR </w:t>
      </w:r>
    </w:p>
    <w:p w14:paraId="61EB5C31" w14:textId="77777777" w:rsidR="0049091B" w:rsidRDefault="00770843">
      <w:pPr>
        <w:spacing w:after="63" w:line="259" w:lineRule="auto"/>
        <w:ind w:left="0" w:right="0" w:firstLine="0"/>
        <w:jc w:val="left"/>
      </w:pPr>
      <w:r>
        <w:rPr>
          <w:b/>
          <w:sz w:val="12"/>
        </w:rPr>
        <w:t xml:space="preserve"> </w:t>
      </w:r>
    </w:p>
    <w:p w14:paraId="1D3CB864" w14:textId="77777777" w:rsidR="0049091B" w:rsidRDefault="00770843">
      <w:pPr>
        <w:ind w:left="2" w:right="95"/>
      </w:pPr>
      <w:r>
        <w:t xml:space="preserve">Dado en la sala de sesiones del Palacio Juárez, recinto oficial del Poder Legislativo del Estado Libre y Soberano de Tlaxcala, en la Ciudad de Tlaxcala de Xicohténcatl, a los catorce días del mes de diciembre del año dos mil veintiuno. </w:t>
      </w:r>
    </w:p>
    <w:p w14:paraId="3D7AA015" w14:textId="77777777" w:rsidR="0049091B" w:rsidRDefault="00770843">
      <w:pPr>
        <w:spacing w:after="25" w:line="259" w:lineRule="auto"/>
        <w:ind w:left="0" w:right="0" w:firstLine="0"/>
        <w:jc w:val="left"/>
      </w:pPr>
      <w:r>
        <w:rPr>
          <w:sz w:val="16"/>
        </w:rPr>
        <w:t xml:space="preserve"> </w:t>
      </w:r>
    </w:p>
    <w:p w14:paraId="245C119C" w14:textId="77777777" w:rsidR="0049091B" w:rsidRDefault="00770843">
      <w:pPr>
        <w:spacing w:after="10"/>
        <w:ind w:left="-5" w:right="90"/>
      </w:pPr>
      <w:r>
        <w:rPr>
          <w:b/>
        </w:rPr>
        <w:t xml:space="preserve">DIP. LAURA ALEJANDRA RAMÍREZ </w:t>
      </w:r>
      <w:proofErr w:type="gramStart"/>
      <w:r>
        <w:rPr>
          <w:b/>
        </w:rPr>
        <w:t>ORTIZ.-</w:t>
      </w:r>
      <w:proofErr w:type="gramEnd"/>
      <w:r>
        <w:rPr>
          <w:b/>
        </w:rPr>
        <w:t xml:space="preserve"> PRESIDENTA. – </w:t>
      </w:r>
      <w:proofErr w:type="gramStart"/>
      <w:r>
        <w:rPr>
          <w:b/>
        </w:rPr>
        <w:t>Rúbrica.-</w:t>
      </w:r>
      <w:proofErr w:type="gramEnd"/>
      <w:r>
        <w:rPr>
          <w:b/>
        </w:rPr>
        <w:t xml:space="preserve"> DIP. MARIBEL LEÓN </w:t>
      </w:r>
      <w:proofErr w:type="gramStart"/>
      <w:r>
        <w:rPr>
          <w:b/>
        </w:rPr>
        <w:t>CRUZ.-</w:t>
      </w:r>
      <w:proofErr w:type="gramEnd"/>
      <w:r>
        <w:rPr>
          <w:b/>
        </w:rPr>
        <w:t xml:space="preserve"> SECRETARIA.- Rúbrica.- DIP. LORENA RUIZ </w:t>
      </w:r>
      <w:proofErr w:type="gramStart"/>
      <w:r>
        <w:rPr>
          <w:b/>
        </w:rPr>
        <w:t>GARCÍA.-</w:t>
      </w:r>
      <w:proofErr w:type="gramEnd"/>
      <w:r>
        <w:rPr>
          <w:b/>
        </w:rPr>
        <w:t xml:space="preserve"> SECRETARIA. – Rúbrica. </w:t>
      </w:r>
    </w:p>
    <w:p w14:paraId="7B1C4830" w14:textId="77777777" w:rsidR="0049091B" w:rsidRDefault="00770843">
      <w:pPr>
        <w:spacing w:after="63" w:line="259" w:lineRule="auto"/>
        <w:ind w:left="0" w:right="0" w:firstLine="0"/>
        <w:jc w:val="left"/>
      </w:pPr>
      <w:r>
        <w:rPr>
          <w:b/>
          <w:sz w:val="12"/>
        </w:rPr>
        <w:t xml:space="preserve"> </w:t>
      </w:r>
    </w:p>
    <w:p w14:paraId="070A5453" w14:textId="77777777" w:rsidR="0049091B" w:rsidRDefault="00770843">
      <w:pPr>
        <w:ind w:left="2" w:right="95"/>
      </w:pPr>
      <w:r>
        <w:t xml:space="preserve">Al calce un sello con el Escudo Nacional que dice Estados Unidos Mexicanos. Congreso del Estado Libre y Soberano. Tlaxcala. Poder Legislativo.    </w:t>
      </w:r>
    </w:p>
    <w:p w14:paraId="3251A36F" w14:textId="77777777" w:rsidR="0049091B" w:rsidRDefault="00770843">
      <w:pPr>
        <w:spacing w:after="25" w:line="259" w:lineRule="auto"/>
        <w:ind w:left="0" w:right="0" w:firstLine="0"/>
        <w:jc w:val="left"/>
      </w:pPr>
      <w:r>
        <w:rPr>
          <w:sz w:val="16"/>
        </w:rPr>
        <w:t xml:space="preserve"> </w:t>
      </w:r>
    </w:p>
    <w:p w14:paraId="00F7A468" w14:textId="77777777" w:rsidR="0049091B" w:rsidRDefault="00770843">
      <w:pPr>
        <w:ind w:left="2" w:right="95"/>
      </w:pPr>
      <w:r>
        <w:t xml:space="preserve">Por lo </w:t>
      </w:r>
      <w:proofErr w:type="gramStart"/>
      <w:r>
        <w:t>tanto</w:t>
      </w:r>
      <w:proofErr w:type="gramEnd"/>
      <w:r>
        <w:t xml:space="preserve"> mando se imprima, publique, circule y se le dé el debido cumplimiento. </w:t>
      </w:r>
    </w:p>
    <w:p w14:paraId="376ADD68" w14:textId="77777777" w:rsidR="0049091B" w:rsidRDefault="00770843">
      <w:pPr>
        <w:spacing w:after="26" w:line="259" w:lineRule="auto"/>
        <w:ind w:left="0" w:right="0" w:firstLine="0"/>
        <w:jc w:val="left"/>
      </w:pPr>
      <w:r>
        <w:rPr>
          <w:sz w:val="16"/>
        </w:rPr>
        <w:t xml:space="preserve"> </w:t>
      </w:r>
    </w:p>
    <w:p w14:paraId="19BCBE65" w14:textId="77777777" w:rsidR="0049091B" w:rsidRDefault="00770843">
      <w:pPr>
        <w:ind w:left="2" w:right="95"/>
      </w:pPr>
      <w:r>
        <w:t xml:space="preserve">Dado en el Palacio del Poder Ejecutivo del Estado, en la Ciudad de Tlaxcala de Xicohténcatl, a los veintiún días del mes de diciembre del año dos mil veintiuno. </w:t>
      </w:r>
    </w:p>
    <w:p w14:paraId="78E0DEF0" w14:textId="77777777" w:rsidR="0049091B" w:rsidRDefault="00770843">
      <w:pPr>
        <w:spacing w:after="0" w:line="259" w:lineRule="auto"/>
        <w:ind w:left="-5" w:right="0"/>
        <w:jc w:val="left"/>
      </w:pPr>
      <w:r>
        <w:rPr>
          <w:b/>
          <w:sz w:val="22"/>
        </w:rPr>
        <w:t xml:space="preserve">GOBERNADORA DEL ESTADO </w:t>
      </w:r>
    </w:p>
    <w:p w14:paraId="65D58A82" w14:textId="77777777" w:rsidR="0049091B" w:rsidRDefault="00770843">
      <w:pPr>
        <w:spacing w:after="0" w:line="259" w:lineRule="auto"/>
        <w:ind w:left="-5" w:right="0"/>
        <w:jc w:val="left"/>
      </w:pPr>
      <w:r>
        <w:rPr>
          <w:b/>
          <w:sz w:val="22"/>
        </w:rPr>
        <w:t xml:space="preserve">LORENA CUÉLLAR CISNEROS </w:t>
      </w:r>
    </w:p>
    <w:p w14:paraId="4C2F77AA" w14:textId="77777777" w:rsidR="0049091B" w:rsidRDefault="00770843">
      <w:pPr>
        <w:spacing w:after="0" w:line="259" w:lineRule="auto"/>
        <w:ind w:left="-5" w:right="0"/>
        <w:jc w:val="left"/>
      </w:pPr>
      <w:r>
        <w:rPr>
          <w:sz w:val="22"/>
        </w:rPr>
        <w:t xml:space="preserve">Rúbrica y sello </w:t>
      </w:r>
    </w:p>
    <w:p w14:paraId="540E97D0" w14:textId="77777777" w:rsidR="0049091B" w:rsidRDefault="00770843">
      <w:pPr>
        <w:spacing w:after="0" w:line="259" w:lineRule="auto"/>
        <w:ind w:left="0" w:right="0" w:firstLine="0"/>
        <w:jc w:val="left"/>
      </w:pPr>
      <w:r>
        <w:t xml:space="preserve"> </w:t>
      </w:r>
    </w:p>
    <w:p w14:paraId="4EE2E559" w14:textId="77777777" w:rsidR="0049091B" w:rsidRDefault="00770843">
      <w:pPr>
        <w:spacing w:after="0" w:line="259" w:lineRule="auto"/>
        <w:ind w:left="0" w:right="0" w:firstLine="0"/>
        <w:jc w:val="left"/>
      </w:pPr>
      <w:r>
        <w:t xml:space="preserve"> </w:t>
      </w:r>
    </w:p>
    <w:p w14:paraId="7185588D" w14:textId="77777777" w:rsidR="0049091B" w:rsidRDefault="00770843">
      <w:pPr>
        <w:spacing w:after="0" w:line="259" w:lineRule="auto"/>
        <w:ind w:left="-5" w:right="0"/>
        <w:jc w:val="left"/>
      </w:pPr>
      <w:r>
        <w:rPr>
          <w:b/>
          <w:sz w:val="22"/>
        </w:rPr>
        <w:t xml:space="preserve">SECRETARIO DE GOBIERNO </w:t>
      </w:r>
    </w:p>
    <w:p w14:paraId="23A31588" w14:textId="77777777" w:rsidR="0049091B" w:rsidRDefault="00770843">
      <w:pPr>
        <w:spacing w:after="0" w:line="259" w:lineRule="auto"/>
        <w:ind w:left="-5" w:right="0"/>
        <w:jc w:val="left"/>
      </w:pPr>
      <w:r>
        <w:rPr>
          <w:b/>
          <w:sz w:val="22"/>
        </w:rPr>
        <w:t xml:space="preserve">SERGIO GONZÁLEZ HERNÁNDEZ </w:t>
      </w:r>
    </w:p>
    <w:p w14:paraId="427DC312" w14:textId="77777777" w:rsidR="0049091B" w:rsidRDefault="00770843">
      <w:pPr>
        <w:spacing w:after="0" w:line="259" w:lineRule="auto"/>
        <w:ind w:left="-5" w:right="0"/>
        <w:jc w:val="left"/>
      </w:pPr>
      <w:r>
        <w:rPr>
          <w:sz w:val="22"/>
        </w:rPr>
        <w:t xml:space="preserve">Rúbrica y sello </w:t>
      </w:r>
    </w:p>
    <w:p w14:paraId="6DB15A02" w14:textId="77777777" w:rsidR="0049091B" w:rsidRDefault="00770843">
      <w:pPr>
        <w:spacing w:after="21" w:line="259" w:lineRule="auto"/>
        <w:ind w:left="0" w:right="0" w:firstLine="0"/>
        <w:jc w:val="left"/>
      </w:pPr>
      <w:r>
        <w:t xml:space="preserve"> </w:t>
      </w:r>
    </w:p>
    <w:p w14:paraId="47D70213" w14:textId="77777777" w:rsidR="0049091B" w:rsidRDefault="00770843">
      <w:pPr>
        <w:spacing w:after="307" w:line="259" w:lineRule="auto"/>
        <w:ind w:left="0" w:right="108" w:firstLine="0"/>
        <w:jc w:val="center"/>
      </w:pPr>
      <w:r>
        <w:rPr>
          <w:b/>
          <w:sz w:val="24"/>
        </w:rPr>
        <w:t xml:space="preserve">*   *   *   *   * </w:t>
      </w:r>
    </w:p>
    <w:p w14:paraId="1E777CC7" w14:textId="77777777" w:rsidR="0049091B" w:rsidRDefault="00770843">
      <w:pPr>
        <w:spacing w:after="10"/>
        <w:ind w:left="-5" w:right="90"/>
      </w:pPr>
      <w:r>
        <w:rPr>
          <w:b/>
        </w:rPr>
        <w:t xml:space="preserve">ANEXOS DE LA LEY DE INGRESOS DEL MUNICIPIO DE TETLA DE LA SOLIDARIDAD </w:t>
      </w:r>
    </w:p>
    <w:p w14:paraId="68FAAB04" w14:textId="77777777" w:rsidR="0049091B" w:rsidRDefault="00770843">
      <w:pPr>
        <w:spacing w:after="0" w:line="259" w:lineRule="auto"/>
        <w:ind w:left="0" w:right="43" w:firstLine="0"/>
        <w:jc w:val="center"/>
      </w:pPr>
      <w:r>
        <w:rPr>
          <w:b/>
        </w:rPr>
        <w:lastRenderedPageBreak/>
        <w:t xml:space="preserve"> </w:t>
      </w:r>
    </w:p>
    <w:p w14:paraId="737FB8A7" w14:textId="77777777" w:rsidR="0049091B" w:rsidRDefault="00770843">
      <w:pPr>
        <w:spacing w:after="10"/>
        <w:ind w:left="-5" w:right="90"/>
      </w:pPr>
      <w:r>
        <w:rPr>
          <w:b/>
        </w:rPr>
        <w:t xml:space="preserve">(ARTICULO 5) ANEXO I </w:t>
      </w:r>
    </w:p>
    <w:p w14:paraId="05DBD6B5" w14:textId="77777777" w:rsidR="0049091B" w:rsidRDefault="00770843">
      <w:pPr>
        <w:spacing w:after="0" w:line="259" w:lineRule="auto"/>
        <w:ind w:left="0" w:right="0" w:firstLine="0"/>
        <w:jc w:val="left"/>
      </w:pPr>
      <w:r>
        <w:rPr>
          <w:b/>
        </w:rPr>
        <w:t xml:space="preserve"> </w:t>
      </w:r>
    </w:p>
    <w:p w14:paraId="5DC890EE" w14:textId="77777777" w:rsidR="0049091B" w:rsidRDefault="00770843">
      <w:pPr>
        <w:pStyle w:val="Ttulo2"/>
        <w:spacing w:after="10" w:line="247" w:lineRule="auto"/>
        <w:ind w:left="2949" w:right="90"/>
        <w:jc w:val="both"/>
      </w:pPr>
      <w:r>
        <w:t xml:space="preserve">TABLAS DE VALORES CATASTRALES </w:t>
      </w:r>
    </w:p>
    <w:p w14:paraId="726CD69F" w14:textId="77777777" w:rsidR="0049091B" w:rsidRDefault="00770843">
      <w:pPr>
        <w:spacing w:after="0" w:line="259" w:lineRule="auto"/>
        <w:ind w:left="0" w:right="187" w:firstLine="0"/>
        <w:jc w:val="center"/>
      </w:pPr>
      <w:r>
        <w:rPr>
          <w:b/>
        </w:rPr>
        <w:t xml:space="preserve"> </w:t>
      </w:r>
    </w:p>
    <w:tbl>
      <w:tblPr>
        <w:tblStyle w:val="TableGrid"/>
        <w:tblW w:w="9913" w:type="dxa"/>
        <w:tblInd w:w="-112" w:type="dxa"/>
        <w:tblCellMar>
          <w:top w:w="86" w:type="dxa"/>
          <w:right w:w="115" w:type="dxa"/>
        </w:tblCellMar>
        <w:tblLook w:val="04A0" w:firstRow="1" w:lastRow="0" w:firstColumn="1" w:lastColumn="0" w:noHBand="0" w:noVBand="1"/>
      </w:tblPr>
      <w:tblGrid>
        <w:gridCol w:w="3307"/>
        <w:gridCol w:w="3307"/>
        <w:gridCol w:w="2251"/>
        <w:gridCol w:w="1048"/>
      </w:tblGrid>
      <w:tr w:rsidR="0049091B" w14:paraId="59097697" w14:textId="77777777">
        <w:trPr>
          <w:trHeight w:val="338"/>
        </w:trPr>
        <w:tc>
          <w:tcPr>
            <w:tcW w:w="3307" w:type="dxa"/>
            <w:tcBorders>
              <w:top w:val="single" w:sz="3" w:space="0" w:color="000000"/>
              <w:left w:val="single" w:sz="3" w:space="0" w:color="000000"/>
              <w:bottom w:val="double" w:sz="3" w:space="0" w:color="000000"/>
              <w:right w:val="nil"/>
            </w:tcBorders>
          </w:tcPr>
          <w:p w14:paraId="54727BA2" w14:textId="77777777" w:rsidR="0049091B" w:rsidRDefault="0049091B">
            <w:pPr>
              <w:spacing w:after="160" w:line="259" w:lineRule="auto"/>
              <w:ind w:left="0" w:right="0" w:firstLine="0"/>
              <w:jc w:val="left"/>
            </w:pPr>
          </w:p>
        </w:tc>
        <w:tc>
          <w:tcPr>
            <w:tcW w:w="3307" w:type="dxa"/>
            <w:tcBorders>
              <w:top w:val="single" w:sz="3" w:space="0" w:color="000000"/>
              <w:left w:val="nil"/>
              <w:bottom w:val="double" w:sz="3" w:space="0" w:color="000000"/>
              <w:right w:val="nil"/>
            </w:tcBorders>
          </w:tcPr>
          <w:p w14:paraId="46FDE904" w14:textId="77777777" w:rsidR="0049091B" w:rsidRDefault="00770843">
            <w:pPr>
              <w:spacing w:after="0" w:line="259" w:lineRule="auto"/>
              <w:ind w:left="198" w:right="0" w:firstLine="0"/>
              <w:jc w:val="left"/>
            </w:pPr>
            <w:r>
              <w:rPr>
                <w:sz w:val="16"/>
              </w:rPr>
              <w:t xml:space="preserve">PROPIEDAD INDUSTIAL COMERCIAL </w:t>
            </w:r>
          </w:p>
        </w:tc>
        <w:tc>
          <w:tcPr>
            <w:tcW w:w="2251" w:type="dxa"/>
            <w:tcBorders>
              <w:top w:val="single" w:sz="3" w:space="0" w:color="000000"/>
              <w:left w:val="nil"/>
              <w:bottom w:val="double" w:sz="3" w:space="0" w:color="000000"/>
              <w:right w:val="nil"/>
            </w:tcBorders>
          </w:tcPr>
          <w:p w14:paraId="15E11F43" w14:textId="77777777" w:rsidR="0049091B" w:rsidRDefault="0049091B">
            <w:pPr>
              <w:spacing w:after="160" w:line="259" w:lineRule="auto"/>
              <w:ind w:left="0" w:right="0" w:firstLine="0"/>
              <w:jc w:val="left"/>
            </w:pPr>
          </w:p>
        </w:tc>
        <w:tc>
          <w:tcPr>
            <w:tcW w:w="1048" w:type="dxa"/>
            <w:tcBorders>
              <w:top w:val="single" w:sz="3" w:space="0" w:color="000000"/>
              <w:left w:val="nil"/>
              <w:bottom w:val="double" w:sz="3" w:space="0" w:color="000000"/>
              <w:right w:val="single" w:sz="3" w:space="0" w:color="000000"/>
            </w:tcBorders>
          </w:tcPr>
          <w:p w14:paraId="78791AE3" w14:textId="77777777" w:rsidR="0049091B" w:rsidRDefault="0049091B">
            <w:pPr>
              <w:spacing w:after="160" w:line="259" w:lineRule="auto"/>
              <w:ind w:left="0" w:right="0" w:firstLine="0"/>
              <w:jc w:val="left"/>
            </w:pPr>
          </w:p>
        </w:tc>
      </w:tr>
      <w:tr w:rsidR="0049091B" w14:paraId="1659D126" w14:textId="77777777">
        <w:trPr>
          <w:trHeight w:val="346"/>
        </w:trPr>
        <w:tc>
          <w:tcPr>
            <w:tcW w:w="3307" w:type="dxa"/>
            <w:tcBorders>
              <w:top w:val="double" w:sz="3" w:space="0" w:color="000000"/>
              <w:left w:val="single" w:sz="3" w:space="0" w:color="000000"/>
              <w:bottom w:val="double" w:sz="3" w:space="0" w:color="000000"/>
              <w:right w:val="single" w:sz="3" w:space="0" w:color="000000"/>
            </w:tcBorders>
          </w:tcPr>
          <w:p w14:paraId="5B177012" w14:textId="77777777" w:rsidR="0049091B" w:rsidRDefault="00770843">
            <w:pPr>
              <w:spacing w:after="0" w:line="259" w:lineRule="auto"/>
              <w:ind w:left="112" w:right="0" w:firstLine="0"/>
              <w:jc w:val="left"/>
            </w:pPr>
            <w:r>
              <w:rPr>
                <w:sz w:val="16"/>
              </w:rPr>
              <w:t xml:space="preserve">Clave </w:t>
            </w:r>
          </w:p>
        </w:tc>
        <w:tc>
          <w:tcPr>
            <w:tcW w:w="3307" w:type="dxa"/>
            <w:tcBorders>
              <w:top w:val="double" w:sz="3" w:space="0" w:color="000000"/>
              <w:left w:val="single" w:sz="3" w:space="0" w:color="000000"/>
              <w:bottom w:val="double" w:sz="3" w:space="0" w:color="000000"/>
              <w:right w:val="single" w:sz="3" w:space="0" w:color="000000"/>
            </w:tcBorders>
          </w:tcPr>
          <w:p w14:paraId="2D334DFD" w14:textId="77777777" w:rsidR="0049091B" w:rsidRDefault="00770843">
            <w:pPr>
              <w:spacing w:after="0" w:line="259" w:lineRule="auto"/>
              <w:ind w:left="112" w:right="0" w:firstLine="0"/>
              <w:jc w:val="left"/>
            </w:pPr>
            <w:r>
              <w:rPr>
                <w:sz w:val="16"/>
              </w:rPr>
              <w:t xml:space="preserve">Descripción </w:t>
            </w:r>
          </w:p>
        </w:tc>
        <w:tc>
          <w:tcPr>
            <w:tcW w:w="2251" w:type="dxa"/>
            <w:tcBorders>
              <w:top w:val="double" w:sz="3" w:space="0" w:color="000000"/>
              <w:left w:val="single" w:sz="3" w:space="0" w:color="000000"/>
              <w:bottom w:val="double" w:sz="3" w:space="0" w:color="000000"/>
              <w:right w:val="nil"/>
            </w:tcBorders>
          </w:tcPr>
          <w:p w14:paraId="2443A885" w14:textId="77777777" w:rsidR="0049091B" w:rsidRDefault="00770843">
            <w:pPr>
              <w:spacing w:after="0" w:line="259" w:lineRule="auto"/>
              <w:ind w:left="104" w:right="0" w:firstLine="0"/>
              <w:jc w:val="left"/>
            </w:pPr>
            <w:r>
              <w:rPr>
                <w:sz w:val="16"/>
              </w:rPr>
              <w:t xml:space="preserve">Valor </w:t>
            </w:r>
          </w:p>
        </w:tc>
        <w:tc>
          <w:tcPr>
            <w:tcW w:w="1048" w:type="dxa"/>
            <w:tcBorders>
              <w:top w:val="double" w:sz="3" w:space="0" w:color="000000"/>
              <w:left w:val="nil"/>
              <w:bottom w:val="double" w:sz="3" w:space="0" w:color="000000"/>
              <w:right w:val="single" w:sz="3" w:space="0" w:color="000000"/>
            </w:tcBorders>
          </w:tcPr>
          <w:p w14:paraId="52A4C657" w14:textId="77777777" w:rsidR="0049091B" w:rsidRDefault="0049091B">
            <w:pPr>
              <w:spacing w:after="160" w:line="259" w:lineRule="auto"/>
              <w:ind w:left="0" w:right="0" w:firstLine="0"/>
              <w:jc w:val="left"/>
            </w:pPr>
          </w:p>
        </w:tc>
      </w:tr>
      <w:tr w:rsidR="0049091B" w14:paraId="303587EB" w14:textId="77777777">
        <w:trPr>
          <w:trHeight w:val="346"/>
        </w:trPr>
        <w:tc>
          <w:tcPr>
            <w:tcW w:w="3307" w:type="dxa"/>
            <w:tcBorders>
              <w:top w:val="double" w:sz="3" w:space="0" w:color="000000"/>
              <w:left w:val="single" w:sz="3" w:space="0" w:color="000000"/>
              <w:bottom w:val="double" w:sz="3" w:space="0" w:color="000000"/>
              <w:right w:val="single" w:sz="3" w:space="0" w:color="000000"/>
            </w:tcBorders>
          </w:tcPr>
          <w:p w14:paraId="0EB9549B" w14:textId="77777777" w:rsidR="0049091B" w:rsidRDefault="00770843">
            <w:pPr>
              <w:spacing w:after="0" w:line="259" w:lineRule="auto"/>
              <w:ind w:left="112" w:right="0" w:firstLine="0"/>
              <w:jc w:val="left"/>
            </w:pPr>
            <w:r>
              <w:rPr>
                <w:sz w:val="16"/>
              </w:rPr>
              <w:t xml:space="preserve">1 </w:t>
            </w:r>
          </w:p>
        </w:tc>
        <w:tc>
          <w:tcPr>
            <w:tcW w:w="3307" w:type="dxa"/>
            <w:tcBorders>
              <w:top w:val="double" w:sz="3" w:space="0" w:color="000000"/>
              <w:left w:val="single" w:sz="3" w:space="0" w:color="000000"/>
              <w:bottom w:val="double" w:sz="3" w:space="0" w:color="000000"/>
              <w:right w:val="single" w:sz="3" w:space="0" w:color="000000"/>
            </w:tcBorders>
          </w:tcPr>
          <w:p w14:paraId="76EF81D1" w14:textId="77777777" w:rsidR="0049091B" w:rsidRDefault="00770843">
            <w:pPr>
              <w:spacing w:after="0" w:line="259" w:lineRule="auto"/>
              <w:ind w:left="112" w:right="0" w:firstLine="0"/>
              <w:jc w:val="left"/>
            </w:pPr>
            <w:r>
              <w:rPr>
                <w:sz w:val="16"/>
              </w:rPr>
              <w:t xml:space="preserve">Rustico ($ha) </w:t>
            </w:r>
          </w:p>
        </w:tc>
        <w:tc>
          <w:tcPr>
            <w:tcW w:w="2251" w:type="dxa"/>
            <w:tcBorders>
              <w:top w:val="double" w:sz="3" w:space="0" w:color="000000"/>
              <w:left w:val="single" w:sz="3" w:space="0" w:color="000000"/>
              <w:bottom w:val="double" w:sz="3" w:space="0" w:color="000000"/>
              <w:right w:val="nil"/>
            </w:tcBorders>
          </w:tcPr>
          <w:p w14:paraId="5D542204" w14:textId="77777777" w:rsidR="0049091B" w:rsidRDefault="0049091B">
            <w:pPr>
              <w:spacing w:after="160" w:line="259" w:lineRule="auto"/>
              <w:ind w:left="0" w:right="0" w:firstLine="0"/>
              <w:jc w:val="left"/>
            </w:pPr>
          </w:p>
        </w:tc>
        <w:tc>
          <w:tcPr>
            <w:tcW w:w="1048" w:type="dxa"/>
            <w:tcBorders>
              <w:top w:val="double" w:sz="3" w:space="0" w:color="000000"/>
              <w:left w:val="nil"/>
              <w:bottom w:val="double" w:sz="3" w:space="0" w:color="000000"/>
              <w:right w:val="single" w:sz="3" w:space="0" w:color="000000"/>
            </w:tcBorders>
          </w:tcPr>
          <w:p w14:paraId="7FA9CD4A" w14:textId="77777777" w:rsidR="0049091B" w:rsidRDefault="00770843">
            <w:pPr>
              <w:spacing w:after="0" w:line="259" w:lineRule="auto"/>
              <w:ind w:left="0" w:right="0" w:firstLine="0"/>
              <w:jc w:val="left"/>
            </w:pPr>
            <w:r>
              <w:rPr>
                <w:sz w:val="16"/>
              </w:rPr>
              <w:t xml:space="preserve">$600,000.00 </w:t>
            </w:r>
          </w:p>
        </w:tc>
      </w:tr>
      <w:tr w:rsidR="0049091B" w14:paraId="136DB350" w14:textId="77777777">
        <w:trPr>
          <w:trHeight w:val="346"/>
        </w:trPr>
        <w:tc>
          <w:tcPr>
            <w:tcW w:w="3307" w:type="dxa"/>
            <w:tcBorders>
              <w:top w:val="double" w:sz="3" w:space="0" w:color="000000"/>
              <w:left w:val="single" w:sz="3" w:space="0" w:color="000000"/>
              <w:bottom w:val="double" w:sz="3" w:space="0" w:color="000000"/>
              <w:right w:val="single" w:sz="3" w:space="0" w:color="000000"/>
            </w:tcBorders>
          </w:tcPr>
          <w:p w14:paraId="10AC1BEA" w14:textId="77777777" w:rsidR="0049091B" w:rsidRDefault="00770843">
            <w:pPr>
              <w:spacing w:after="0" w:line="259" w:lineRule="auto"/>
              <w:ind w:left="112" w:right="0" w:firstLine="0"/>
              <w:jc w:val="left"/>
            </w:pPr>
            <w:r>
              <w:rPr>
                <w:sz w:val="16"/>
              </w:rPr>
              <w:t xml:space="preserve">2 </w:t>
            </w:r>
          </w:p>
        </w:tc>
        <w:tc>
          <w:tcPr>
            <w:tcW w:w="3307" w:type="dxa"/>
            <w:tcBorders>
              <w:top w:val="double" w:sz="3" w:space="0" w:color="000000"/>
              <w:left w:val="single" w:sz="3" w:space="0" w:color="000000"/>
              <w:bottom w:val="double" w:sz="3" w:space="0" w:color="000000"/>
              <w:right w:val="single" w:sz="3" w:space="0" w:color="000000"/>
            </w:tcBorders>
          </w:tcPr>
          <w:p w14:paraId="35B795CF" w14:textId="77777777" w:rsidR="0049091B" w:rsidRDefault="00770843">
            <w:pPr>
              <w:spacing w:after="0" w:line="259" w:lineRule="auto"/>
              <w:ind w:left="112" w:right="0" w:firstLine="0"/>
              <w:jc w:val="left"/>
            </w:pPr>
            <w:r>
              <w:rPr>
                <w:sz w:val="16"/>
              </w:rPr>
              <w:t xml:space="preserve">Semiurbano (m2) </w:t>
            </w:r>
          </w:p>
        </w:tc>
        <w:tc>
          <w:tcPr>
            <w:tcW w:w="2251" w:type="dxa"/>
            <w:tcBorders>
              <w:top w:val="double" w:sz="3" w:space="0" w:color="000000"/>
              <w:left w:val="single" w:sz="3" w:space="0" w:color="000000"/>
              <w:bottom w:val="double" w:sz="3" w:space="0" w:color="000000"/>
              <w:right w:val="nil"/>
            </w:tcBorders>
          </w:tcPr>
          <w:p w14:paraId="5EFAE9B5" w14:textId="77777777" w:rsidR="0049091B" w:rsidRDefault="0049091B">
            <w:pPr>
              <w:spacing w:after="160" w:line="259" w:lineRule="auto"/>
              <w:ind w:left="0" w:right="0" w:firstLine="0"/>
              <w:jc w:val="left"/>
            </w:pPr>
          </w:p>
        </w:tc>
        <w:tc>
          <w:tcPr>
            <w:tcW w:w="1048" w:type="dxa"/>
            <w:tcBorders>
              <w:top w:val="double" w:sz="3" w:space="0" w:color="000000"/>
              <w:left w:val="nil"/>
              <w:bottom w:val="double" w:sz="3" w:space="0" w:color="000000"/>
              <w:right w:val="single" w:sz="3" w:space="0" w:color="000000"/>
            </w:tcBorders>
          </w:tcPr>
          <w:p w14:paraId="5AE4B7D8" w14:textId="77777777" w:rsidR="0049091B" w:rsidRDefault="00770843">
            <w:pPr>
              <w:spacing w:after="0" w:line="259" w:lineRule="auto"/>
              <w:ind w:left="439" w:right="0" w:firstLine="0"/>
              <w:jc w:val="left"/>
            </w:pPr>
            <w:r>
              <w:rPr>
                <w:sz w:val="16"/>
              </w:rPr>
              <w:t xml:space="preserve">$0.00 </w:t>
            </w:r>
          </w:p>
        </w:tc>
      </w:tr>
      <w:tr w:rsidR="0049091B" w14:paraId="46916308" w14:textId="77777777">
        <w:trPr>
          <w:trHeight w:val="349"/>
        </w:trPr>
        <w:tc>
          <w:tcPr>
            <w:tcW w:w="3307" w:type="dxa"/>
            <w:tcBorders>
              <w:top w:val="double" w:sz="3" w:space="0" w:color="000000"/>
              <w:left w:val="single" w:sz="3" w:space="0" w:color="000000"/>
              <w:bottom w:val="single" w:sz="6" w:space="0" w:color="000000"/>
              <w:right w:val="single" w:sz="3" w:space="0" w:color="000000"/>
            </w:tcBorders>
          </w:tcPr>
          <w:p w14:paraId="7284AF5E" w14:textId="77777777" w:rsidR="0049091B" w:rsidRDefault="00770843">
            <w:pPr>
              <w:spacing w:after="0" w:line="259" w:lineRule="auto"/>
              <w:ind w:left="112" w:right="0" w:firstLine="0"/>
              <w:jc w:val="left"/>
            </w:pPr>
            <w:r>
              <w:rPr>
                <w:sz w:val="16"/>
              </w:rPr>
              <w:t xml:space="preserve">3 </w:t>
            </w:r>
          </w:p>
        </w:tc>
        <w:tc>
          <w:tcPr>
            <w:tcW w:w="3307" w:type="dxa"/>
            <w:tcBorders>
              <w:top w:val="double" w:sz="3" w:space="0" w:color="000000"/>
              <w:left w:val="single" w:sz="3" w:space="0" w:color="000000"/>
              <w:bottom w:val="single" w:sz="6" w:space="0" w:color="000000"/>
              <w:right w:val="single" w:sz="3" w:space="0" w:color="000000"/>
            </w:tcBorders>
          </w:tcPr>
          <w:p w14:paraId="6748A8E6" w14:textId="77777777" w:rsidR="0049091B" w:rsidRDefault="00770843">
            <w:pPr>
              <w:spacing w:after="0" w:line="259" w:lineRule="auto"/>
              <w:ind w:left="112" w:right="0" w:firstLine="0"/>
              <w:jc w:val="left"/>
            </w:pPr>
            <w:r>
              <w:rPr>
                <w:sz w:val="16"/>
              </w:rPr>
              <w:t xml:space="preserve">Urbano (m2) </w:t>
            </w:r>
          </w:p>
        </w:tc>
        <w:tc>
          <w:tcPr>
            <w:tcW w:w="2251" w:type="dxa"/>
            <w:tcBorders>
              <w:top w:val="double" w:sz="3" w:space="0" w:color="000000"/>
              <w:left w:val="single" w:sz="3" w:space="0" w:color="000000"/>
              <w:bottom w:val="single" w:sz="6" w:space="0" w:color="000000"/>
              <w:right w:val="nil"/>
            </w:tcBorders>
          </w:tcPr>
          <w:p w14:paraId="69847437" w14:textId="77777777" w:rsidR="0049091B" w:rsidRDefault="0049091B">
            <w:pPr>
              <w:spacing w:after="160" w:line="259" w:lineRule="auto"/>
              <w:ind w:left="0" w:right="0" w:firstLine="0"/>
              <w:jc w:val="left"/>
            </w:pPr>
          </w:p>
        </w:tc>
        <w:tc>
          <w:tcPr>
            <w:tcW w:w="1048" w:type="dxa"/>
            <w:tcBorders>
              <w:top w:val="double" w:sz="3" w:space="0" w:color="000000"/>
              <w:left w:val="nil"/>
              <w:bottom w:val="single" w:sz="6" w:space="0" w:color="000000"/>
              <w:right w:val="single" w:sz="3" w:space="0" w:color="000000"/>
            </w:tcBorders>
          </w:tcPr>
          <w:p w14:paraId="196B5B11" w14:textId="77777777" w:rsidR="0049091B" w:rsidRDefault="00770843">
            <w:pPr>
              <w:spacing w:after="0" w:line="259" w:lineRule="auto"/>
              <w:ind w:left="147" w:right="0" w:firstLine="0"/>
              <w:jc w:val="center"/>
            </w:pPr>
            <w:r>
              <w:rPr>
                <w:sz w:val="16"/>
              </w:rPr>
              <w:t xml:space="preserve">$150.00 </w:t>
            </w:r>
          </w:p>
        </w:tc>
      </w:tr>
      <w:tr w:rsidR="0049091B" w14:paraId="30CD802A" w14:textId="77777777">
        <w:trPr>
          <w:trHeight w:val="346"/>
        </w:trPr>
        <w:tc>
          <w:tcPr>
            <w:tcW w:w="3307" w:type="dxa"/>
            <w:tcBorders>
              <w:top w:val="single" w:sz="6" w:space="0" w:color="000000"/>
              <w:left w:val="single" w:sz="3" w:space="0" w:color="000000"/>
              <w:bottom w:val="single" w:sz="6" w:space="0" w:color="000000"/>
              <w:right w:val="single" w:sz="3" w:space="0" w:color="000000"/>
            </w:tcBorders>
          </w:tcPr>
          <w:p w14:paraId="52910B2A" w14:textId="77777777" w:rsidR="0049091B" w:rsidRDefault="00770843">
            <w:pPr>
              <w:spacing w:after="0" w:line="259" w:lineRule="auto"/>
              <w:ind w:left="112" w:right="0" w:firstLine="0"/>
              <w:jc w:val="left"/>
            </w:pPr>
            <w:r>
              <w:rPr>
                <w:sz w:val="16"/>
              </w:rPr>
              <w:t xml:space="preserve">4 </w:t>
            </w:r>
          </w:p>
        </w:tc>
        <w:tc>
          <w:tcPr>
            <w:tcW w:w="3307" w:type="dxa"/>
            <w:tcBorders>
              <w:top w:val="single" w:sz="6" w:space="0" w:color="000000"/>
              <w:left w:val="single" w:sz="3" w:space="0" w:color="000000"/>
              <w:bottom w:val="single" w:sz="6" w:space="0" w:color="000000"/>
              <w:right w:val="single" w:sz="3" w:space="0" w:color="000000"/>
            </w:tcBorders>
          </w:tcPr>
          <w:p w14:paraId="21661B42" w14:textId="77777777" w:rsidR="0049091B" w:rsidRDefault="00770843">
            <w:pPr>
              <w:spacing w:after="0" w:line="259" w:lineRule="auto"/>
              <w:ind w:left="112" w:right="0" w:firstLine="0"/>
              <w:jc w:val="left"/>
            </w:pPr>
            <w:r>
              <w:rPr>
                <w:sz w:val="16"/>
              </w:rPr>
              <w:t xml:space="preserve">Urbano s/Const. </w:t>
            </w:r>
          </w:p>
        </w:tc>
        <w:tc>
          <w:tcPr>
            <w:tcW w:w="2251" w:type="dxa"/>
            <w:tcBorders>
              <w:top w:val="single" w:sz="6" w:space="0" w:color="000000"/>
              <w:left w:val="single" w:sz="3" w:space="0" w:color="000000"/>
              <w:bottom w:val="single" w:sz="6" w:space="0" w:color="000000"/>
              <w:right w:val="nil"/>
            </w:tcBorders>
          </w:tcPr>
          <w:p w14:paraId="65307403" w14:textId="77777777" w:rsidR="0049091B" w:rsidRDefault="0049091B">
            <w:pPr>
              <w:spacing w:after="160" w:line="259" w:lineRule="auto"/>
              <w:ind w:left="0" w:right="0" w:firstLine="0"/>
              <w:jc w:val="left"/>
            </w:pPr>
          </w:p>
        </w:tc>
        <w:tc>
          <w:tcPr>
            <w:tcW w:w="1048" w:type="dxa"/>
            <w:tcBorders>
              <w:top w:val="single" w:sz="6" w:space="0" w:color="000000"/>
              <w:left w:val="nil"/>
              <w:bottom w:val="single" w:sz="6" w:space="0" w:color="000000"/>
              <w:right w:val="single" w:sz="3" w:space="0" w:color="000000"/>
            </w:tcBorders>
          </w:tcPr>
          <w:p w14:paraId="0EDF8A68" w14:textId="77777777" w:rsidR="0049091B" w:rsidRDefault="00770843">
            <w:pPr>
              <w:spacing w:after="0" w:line="259" w:lineRule="auto"/>
              <w:ind w:left="360" w:right="0" w:firstLine="0"/>
              <w:jc w:val="left"/>
            </w:pPr>
            <w:r>
              <w:rPr>
                <w:sz w:val="16"/>
              </w:rPr>
              <w:t xml:space="preserve">$90.00 </w:t>
            </w:r>
          </w:p>
        </w:tc>
      </w:tr>
      <w:tr w:rsidR="0049091B" w14:paraId="769BA400" w14:textId="77777777">
        <w:trPr>
          <w:trHeight w:val="349"/>
        </w:trPr>
        <w:tc>
          <w:tcPr>
            <w:tcW w:w="3307" w:type="dxa"/>
            <w:tcBorders>
              <w:top w:val="single" w:sz="6" w:space="0" w:color="000000"/>
              <w:left w:val="single" w:sz="3" w:space="0" w:color="000000"/>
              <w:bottom w:val="single" w:sz="3" w:space="0" w:color="000000"/>
              <w:right w:val="single" w:sz="3" w:space="0" w:color="000000"/>
            </w:tcBorders>
          </w:tcPr>
          <w:p w14:paraId="56BA9091" w14:textId="77777777" w:rsidR="0049091B" w:rsidRDefault="00770843">
            <w:pPr>
              <w:spacing w:after="0" w:line="259" w:lineRule="auto"/>
              <w:ind w:left="112" w:right="0" w:firstLine="0"/>
              <w:jc w:val="left"/>
            </w:pPr>
            <w:r>
              <w:rPr>
                <w:sz w:val="16"/>
              </w:rPr>
              <w:t xml:space="preserve">5 </w:t>
            </w:r>
          </w:p>
        </w:tc>
        <w:tc>
          <w:tcPr>
            <w:tcW w:w="3307" w:type="dxa"/>
            <w:tcBorders>
              <w:top w:val="single" w:sz="6" w:space="0" w:color="000000"/>
              <w:left w:val="single" w:sz="3" w:space="0" w:color="000000"/>
              <w:bottom w:val="single" w:sz="3" w:space="0" w:color="000000"/>
              <w:right w:val="single" w:sz="3" w:space="0" w:color="000000"/>
            </w:tcBorders>
          </w:tcPr>
          <w:p w14:paraId="4E48E530" w14:textId="77777777" w:rsidR="0049091B" w:rsidRDefault="00770843">
            <w:pPr>
              <w:spacing w:after="0" w:line="259" w:lineRule="auto"/>
              <w:ind w:left="112" w:right="0" w:firstLine="0"/>
              <w:jc w:val="left"/>
            </w:pPr>
            <w:r>
              <w:rPr>
                <w:sz w:val="16"/>
              </w:rPr>
              <w:t xml:space="preserve">Comer Urbano / Const. </w:t>
            </w:r>
          </w:p>
        </w:tc>
        <w:tc>
          <w:tcPr>
            <w:tcW w:w="2251" w:type="dxa"/>
            <w:tcBorders>
              <w:top w:val="single" w:sz="6" w:space="0" w:color="000000"/>
              <w:left w:val="single" w:sz="3" w:space="0" w:color="000000"/>
              <w:bottom w:val="single" w:sz="3" w:space="0" w:color="000000"/>
              <w:right w:val="nil"/>
            </w:tcBorders>
          </w:tcPr>
          <w:p w14:paraId="5D8D4C76" w14:textId="77777777" w:rsidR="0049091B" w:rsidRDefault="0049091B">
            <w:pPr>
              <w:spacing w:after="160" w:line="259" w:lineRule="auto"/>
              <w:ind w:left="0" w:right="0" w:firstLine="0"/>
              <w:jc w:val="left"/>
            </w:pPr>
          </w:p>
        </w:tc>
        <w:tc>
          <w:tcPr>
            <w:tcW w:w="1048" w:type="dxa"/>
            <w:tcBorders>
              <w:top w:val="single" w:sz="6" w:space="0" w:color="000000"/>
              <w:left w:val="nil"/>
              <w:bottom w:val="single" w:sz="3" w:space="0" w:color="000000"/>
              <w:right w:val="single" w:sz="3" w:space="0" w:color="000000"/>
            </w:tcBorders>
          </w:tcPr>
          <w:p w14:paraId="10BB2589" w14:textId="77777777" w:rsidR="0049091B" w:rsidRDefault="00770843">
            <w:pPr>
              <w:spacing w:after="0" w:line="259" w:lineRule="auto"/>
              <w:ind w:left="147" w:right="0" w:firstLine="0"/>
              <w:jc w:val="center"/>
            </w:pPr>
            <w:r>
              <w:rPr>
                <w:sz w:val="16"/>
              </w:rPr>
              <w:t xml:space="preserve">$100.00 </w:t>
            </w:r>
          </w:p>
        </w:tc>
      </w:tr>
    </w:tbl>
    <w:p w14:paraId="4BEF8CC9" w14:textId="77777777" w:rsidR="0049091B" w:rsidRDefault="00770843">
      <w:pPr>
        <w:spacing w:after="0" w:line="259" w:lineRule="auto"/>
        <w:ind w:left="0" w:right="0" w:firstLine="0"/>
        <w:jc w:val="left"/>
      </w:pPr>
      <w:r>
        <w:t xml:space="preserve"> </w:t>
      </w:r>
    </w:p>
    <w:p w14:paraId="3FF8CD5E" w14:textId="77777777" w:rsidR="0049091B" w:rsidRDefault="00770843">
      <w:pPr>
        <w:spacing w:after="0" w:line="259" w:lineRule="auto"/>
        <w:ind w:left="0" w:right="0" w:firstLine="0"/>
        <w:jc w:val="left"/>
      </w:pPr>
      <w:r>
        <w:t xml:space="preserve"> </w:t>
      </w:r>
    </w:p>
    <w:tbl>
      <w:tblPr>
        <w:tblStyle w:val="TableGrid"/>
        <w:tblW w:w="9927" w:type="dxa"/>
        <w:tblInd w:w="-119" w:type="dxa"/>
        <w:tblCellMar>
          <w:top w:w="14" w:type="dxa"/>
          <w:right w:w="23" w:type="dxa"/>
        </w:tblCellMar>
        <w:tblLook w:val="04A0" w:firstRow="1" w:lastRow="0" w:firstColumn="1" w:lastColumn="0" w:noHBand="0" w:noVBand="1"/>
      </w:tblPr>
      <w:tblGrid>
        <w:gridCol w:w="4153"/>
        <w:gridCol w:w="1517"/>
        <w:gridCol w:w="4257"/>
      </w:tblGrid>
      <w:tr w:rsidR="0049091B" w14:paraId="0ACA7969" w14:textId="77777777">
        <w:trPr>
          <w:trHeight w:val="346"/>
        </w:trPr>
        <w:tc>
          <w:tcPr>
            <w:tcW w:w="4153" w:type="dxa"/>
            <w:tcBorders>
              <w:top w:val="single" w:sz="3" w:space="0" w:color="000000"/>
              <w:left w:val="single" w:sz="3" w:space="0" w:color="000000"/>
              <w:bottom w:val="double" w:sz="3" w:space="0" w:color="000000"/>
              <w:right w:val="nil"/>
            </w:tcBorders>
          </w:tcPr>
          <w:p w14:paraId="46EB5A87" w14:textId="77777777" w:rsidR="0049091B" w:rsidRDefault="0049091B">
            <w:pPr>
              <w:spacing w:after="160" w:line="259" w:lineRule="auto"/>
              <w:ind w:left="0" w:right="0" w:firstLine="0"/>
              <w:jc w:val="left"/>
            </w:pPr>
          </w:p>
        </w:tc>
        <w:tc>
          <w:tcPr>
            <w:tcW w:w="1517" w:type="dxa"/>
            <w:tcBorders>
              <w:top w:val="single" w:sz="3" w:space="0" w:color="000000"/>
              <w:left w:val="nil"/>
              <w:bottom w:val="double" w:sz="3" w:space="0" w:color="000000"/>
              <w:right w:val="nil"/>
            </w:tcBorders>
          </w:tcPr>
          <w:p w14:paraId="4DFCBC8B" w14:textId="77777777" w:rsidR="0049091B" w:rsidRDefault="00770843">
            <w:pPr>
              <w:spacing w:after="0" w:line="259" w:lineRule="auto"/>
              <w:ind w:left="0" w:right="0" w:firstLine="0"/>
            </w:pPr>
            <w:r>
              <w:rPr>
                <w:sz w:val="16"/>
              </w:rPr>
              <w:t>PROPIEDAD RUSTIC</w:t>
            </w:r>
          </w:p>
        </w:tc>
        <w:tc>
          <w:tcPr>
            <w:tcW w:w="4258" w:type="dxa"/>
            <w:tcBorders>
              <w:top w:val="single" w:sz="3" w:space="0" w:color="000000"/>
              <w:left w:val="nil"/>
              <w:bottom w:val="double" w:sz="3" w:space="0" w:color="000000"/>
              <w:right w:val="single" w:sz="3" w:space="0" w:color="000000"/>
            </w:tcBorders>
          </w:tcPr>
          <w:p w14:paraId="73D9EF9E" w14:textId="77777777" w:rsidR="0049091B" w:rsidRDefault="00770843">
            <w:pPr>
              <w:spacing w:after="0" w:line="259" w:lineRule="auto"/>
              <w:ind w:left="-21" w:right="0" w:firstLine="0"/>
              <w:jc w:val="left"/>
            </w:pPr>
            <w:r>
              <w:rPr>
                <w:sz w:val="16"/>
              </w:rPr>
              <w:t xml:space="preserve">A </w:t>
            </w:r>
          </w:p>
        </w:tc>
      </w:tr>
      <w:tr w:rsidR="0049091B" w14:paraId="40A0CF34" w14:textId="77777777">
        <w:trPr>
          <w:trHeight w:val="346"/>
        </w:trPr>
        <w:tc>
          <w:tcPr>
            <w:tcW w:w="4153" w:type="dxa"/>
            <w:tcBorders>
              <w:top w:val="double" w:sz="3" w:space="0" w:color="000000"/>
              <w:left w:val="single" w:sz="3" w:space="0" w:color="000000"/>
              <w:bottom w:val="double" w:sz="3" w:space="0" w:color="000000"/>
              <w:right w:val="nil"/>
            </w:tcBorders>
          </w:tcPr>
          <w:p w14:paraId="14A0721C" w14:textId="77777777" w:rsidR="0049091B" w:rsidRDefault="00770843">
            <w:pPr>
              <w:spacing w:after="0" w:line="259" w:lineRule="auto"/>
              <w:ind w:left="2265" w:right="0" w:firstLine="0"/>
              <w:jc w:val="left"/>
            </w:pPr>
            <w:r>
              <w:rPr>
                <w:sz w:val="16"/>
              </w:rPr>
              <w:t xml:space="preserve">ZONIFICACION </w:t>
            </w:r>
          </w:p>
        </w:tc>
        <w:tc>
          <w:tcPr>
            <w:tcW w:w="1517" w:type="dxa"/>
            <w:tcBorders>
              <w:top w:val="double" w:sz="3" w:space="0" w:color="000000"/>
              <w:left w:val="nil"/>
              <w:bottom w:val="double" w:sz="3" w:space="0" w:color="000000"/>
              <w:right w:val="single" w:sz="3" w:space="0" w:color="000000"/>
            </w:tcBorders>
          </w:tcPr>
          <w:p w14:paraId="6A466227" w14:textId="77777777" w:rsidR="0049091B" w:rsidRDefault="0049091B">
            <w:pPr>
              <w:spacing w:after="160" w:line="259" w:lineRule="auto"/>
              <w:ind w:left="0" w:right="0" w:firstLine="0"/>
              <w:jc w:val="left"/>
            </w:pPr>
          </w:p>
        </w:tc>
        <w:tc>
          <w:tcPr>
            <w:tcW w:w="4258" w:type="dxa"/>
            <w:tcBorders>
              <w:top w:val="double" w:sz="3" w:space="0" w:color="000000"/>
              <w:left w:val="single" w:sz="3" w:space="0" w:color="000000"/>
              <w:bottom w:val="double" w:sz="3" w:space="0" w:color="000000"/>
              <w:right w:val="single" w:sz="3" w:space="0" w:color="000000"/>
            </w:tcBorders>
          </w:tcPr>
          <w:p w14:paraId="29306509" w14:textId="77777777" w:rsidR="0049091B" w:rsidRDefault="00770843">
            <w:pPr>
              <w:spacing w:after="0" w:line="259" w:lineRule="auto"/>
              <w:ind w:left="13" w:right="0" w:firstLine="0"/>
              <w:jc w:val="center"/>
            </w:pPr>
            <w:r>
              <w:rPr>
                <w:sz w:val="16"/>
              </w:rPr>
              <w:t xml:space="preserve">VALOR $/HA </w:t>
            </w:r>
          </w:p>
        </w:tc>
      </w:tr>
      <w:tr w:rsidR="0049091B" w14:paraId="17B0D55A" w14:textId="77777777">
        <w:trPr>
          <w:trHeight w:val="346"/>
        </w:trPr>
        <w:tc>
          <w:tcPr>
            <w:tcW w:w="4153" w:type="dxa"/>
            <w:tcBorders>
              <w:top w:val="double" w:sz="3" w:space="0" w:color="000000"/>
              <w:left w:val="single" w:sz="3" w:space="0" w:color="000000"/>
              <w:bottom w:val="double" w:sz="3" w:space="0" w:color="000000"/>
              <w:right w:val="nil"/>
            </w:tcBorders>
          </w:tcPr>
          <w:p w14:paraId="7439DBEC" w14:textId="77777777" w:rsidR="0049091B" w:rsidRDefault="00770843">
            <w:pPr>
              <w:spacing w:after="0" w:line="259" w:lineRule="auto"/>
              <w:ind w:left="2424" w:right="0" w:firstLine="0"/>
              <w:jc w:val="left"/>
            </w:pPr>
            <w:r>
              <w:rPr>
                <w:sz w:val="16"/>
              </w:rPr>
              <w:t xml:space="preserve">RIEGO 1RA  </w:t>
            </w:r>
          </w:p>
        </w:tc>
        <w:tc>
          <w:tcPr>
            <w:tcW w:w="1517" w:type="dxa"/>
            <w:tcBorders>
              <w:top w:val="double" w:sz="3" w:space="0" w:color="000000"/>
              <w:left w:val="nil"/>
              <w:bottom w:val="double" w:sz="3" w:space="0" w:color="000000"/>
              <w:right w:val="single" w:sz="3" w:space="0" w:color="000000"/>
            </w:tcBorders>
          </w:tcPr>
          <w:p w14:paraId="6AB6EB5C" w14:textId="77777777" w:rsidR="0049091B" w:rsidRDefault="0049091B">
            <w:pPr>
              <w:spacing w:after="160" w:line="259" w:lineRule="auto"/>
              <w:ind w:left="0" w:right="0" w:firstLine="0"/>
              <w:jc w:val="left"/>
            </w:pPr>
          </w:p>
        </w:tc>
        <w:tc>
          <w:tcPr>
            <w:tcW w:w="4258" w:type="dxa"/>
            <w:tcBorders>
              <w:top w:val="double" w:sz="3" w:space="0" w:color="000000"/>
              <w:left w:val="single" w:sz="3" w:space="0" w:color="000000"/>
              <w:bottom w:val="double" w:sz="3" w:space="0" w:color="000000"/>
              <w:right w:val="single" w:sz="3" w:space="0" w:color="000000"/>
            </w:tcBorders>
          </w:tcPr>
          <w:p w14:paraId="067027BB" w14:textId="77777777" w:rsidR="0049091B" w:rsidRDefault="00770843">
            <w:pPr>
              <w:spacing w:after="0" w:line="259" w:lineRule="auto"/>
              <w:ind w:left="22" w:right="0" w:firstLine="0"/>
              <w:jc w:val="center"/>
            </w:pPr>
            <w:r>
              <w:rPr>
                <w:sz w:val="16"/>
              </w:rPr>
              <w:t xml:space="preserve">$ 70,000.00  </w:t>
            </w:r>
          </w:p>
        </w:tc>
      </w:tr>
      <w:tr w:rsidR="0049091B" w14:paraId="08FBEE42" w14:textId="77777777">
        <w:trPr>
          <w:trHeight w:val="346"/>
        </w:trPr>
        <w:tc>
          <w:tcPr>
            <w:tcW w:w="4153" w:type="dxa"/>
            <w:tcBorders>
              <w:top w:val="double" w:sz="3" w:space="0" w:color="000000"/>
              <w:left w:val="single" w:sz="3" w:space="0" w:color="000000"/>
              <w:bottom w:val="double" w:sz="3" w:space="0" w:color="000000"/>
              <w:right w:val="nil"/>
            </w:tcBorders>
          </w:tcPr>
          <w:p w14:paraId="75F59BCF" w14:textId="77777777" w:rsidR="0049091B" w:rsidRDefault="00770843">
            <w:pPr>
              <w:spacing w:after="0" w:line="259" w:lineRule="auto"/>
              <w:ind w:left="2215" w:right="0" w:firstLine="0"/>
              <w:jc w:val="left"/>
            </w:pPr>
            <w:r>
              <w:rPr>
                <w:sz w:val="16"/>
              </w:rPr>
              <w:t xml:space="preserve">TEMPORAL  1RA  </w:t>
            </w:r>
          </w:p>
        </w:tc>
        <w:tc>
          <w:tcPr>
            <w:tcW w:w="1517" w:type="dxa"/>
            <w:tcBorders>
              <w:top w:val="double" w:sz="3" w:space="0" w:color="000000"/>
              <w:left w:val="nil"/>
              <w:bottom w:val="double" w:sz="3" w:space="0" w:color="000000"/>
              <w:right w:val="single" w:sz="3" w:space="0" w:color="000000"/>
            </w:tcBorders>
          </w:tcPr>
          <w:p w14:paraId="6A67444A" w14:textId="77777777" w:rsidR="0049091B" w:rsidRDefault="0049091B">
            <w:pPr>
              <w:spacing w:after="160" w:line="259" w:lineRule="auto"/>
              <w:ind w:left="0" w:right="0" w:firstLine="0"/>
              <w:jc w:val="left"/>
            </w:pPr>
          </w:p>
        </w:tc>
        <w:tc>
          <w:tcPr>
            <w:tcW w:w="4258" w:type="dxa"/>
            <w:tcBorders>
              <w:top w:val="double" w:sz="3" w:space="0" w:color="000000"/>
              <w:left w:val="single" w:sz="3" w:space="0" w:color="000000"/>
              <w:bottom w:val="double" w:sz="3" w:space="0" w:color="000000"/>
              <w:right w:val="single" w:sz="3" w:space="0" w:color="000000"/>
            </w:tcBorders>
          </w:tcPr>
          <w:p w14:paraId="16B3C0E6" w14:textId="77777777" w:rsidR="0049091B" w:rsidRDefault="00770843">
            <w:pPr>
              <w:spacing w:after="0" w:line="259" w:lineRule="auto"/>
              <w:ind w:left="22" w:right="0" w:firstLine="0"/>
              <w:jc w:val="center"/>
            </w:pPr>
            <w:r>
              <w:rPr>
                <w:sz w:val="16"/>
              </w:rPr>
              <w:t xml:space="preserve">$ 60,000.00  </w:t>
            </w:r>
          </w:p>
        </w:tc>
      </w:tr>
      <w:tr w:rsidR="0049091B" w14:paraId="13939519" w14:textId="77777777">
        <w:trPr>
          <w:trHeight w:val="346"/>
        </w:trPr>
        <w:tc>
          <w:tcPr>
            <w:tcW w:w="4153" w:type="dxa"/>
            <w:tcBorders>
              <w:top w:val="double" w:sz="3" w:space="0" w:color="000000"/>
              <w:left w:val="single" w:sz="3" w:space="0" w:color="000000"/>
              <w:bottom w:val="double" w:sz="3" w:space="0" w:color="000000"/>
              <w:right w:val="nil"/>
            </w:tcBorders>
          </w:tcPr>
          <w:p w14:paraId="43EFFE04" w14:textId="77777777" w:rsidR="0049091B" w:rsidRDefault="00770843">
            <w:pPr>
              <w:spacing w:after="0" w:line="259" w:lineRule="auto"/>
              <w:ind w:left="2229" w:right="0" w:firstLine="0"/>
              <w:jc w:val="left"/>
            </w:pPr>
            <w:r>
              <w:rPr>
                <w:sz w:val="16"/>
              </w:rPr>
              <w:t xml:space="preserve">TEMPORAL 2DA  </w:t>
            </w:r>
          </w:p>
        </w:tc>
        <w:tc>
          <w:tcPr>
            <w:tcW w:w="1517" w:type="dxa"/>
            <w:tcBorders>
              <w:top w:val="double" w:sz="3" w:space="0" w:color="000000"/>
              <w:left w:val="nil"/>
              <w:bottom w:val="double" w:sz="3" w:space="0" w:color="000000"/>
              <w:right w:val="single" w:sz="3" w:space="0" w:color="000000"/>
            </w:tcBorders>
          </w:tcPr>
          <w:p w14:paraId="68F0C774" w14:textId="77777777" w:rsidR="0049091B" w:rsidRDefault="0049091B">
            <w:pPr>
              <w:spacing w:after="160" w:line="259" w:lineRule="auto"/>
              <w:ind w:left="0" w:right="0" w:firstLine="0"/>
              <w:jc w:val="left"/>
            </w:pPr>
          </w:p>
        </w:tc>
        <w:tc>
          <w:tcPr>
            <w:tcW w:w="4258" w:type="dxa"/>
            <w:tcBorders>
              <w:top w:val="double" w:sz="3" w:space="0" w:color="000000"/>
              <w:left w:val="single" w:sz="3" w:space="0" w:color="000000"/>
              <w:bottom w:val="double" w:sz="3" w:space="0" w:color="000000"/>
              <w:right w:val="single" w:sz="3" w:space="0" w:color="000000"/>
            </w:tcBorders>
          </w:tcPr>
          <w:p w14:paraId="78208B79" w14:textId="77777777" w:rsidR="0049091B" w:rsidRDefault="00770843">
            <w:pPr>
              <w:spacing w:after="0" w:line="259" w:lineRule="auto"/>
              <w:ind w:left="22" w:right="0" w:firstLine="0"/>
              <w:jc w:val="center"/>
            </w:pPr>
            <w:r>
              <w:rPr>
                <w:sz w:val="16"/>
              </w:rPr>
              <w:t xml:space="preserve">$ 50,000.00  </w:t>
            </w:r>
          </w:p>
        </w:tc>
      </w:tr>
      <w:tr w:rsidR="0049091B" w14:paraId="6EC38E2A" w14:textId="77777777">
        <w:trPr>
          <w:trHeight w:val="346"/>
        </w:trPr>
        <w:tc>
          <w:tcPr>
            <w:tcW w:w="4153" w:type="dxa"/>
            <w:tcBorders>
              <w:top w:val="double" w:sz="3" w:space="0" w:color="000000"/>
              <w:left w:val="single" w:sz="3" w:space="0" w:color="000000"/>
              <w:bottom w:val="double" w:sz="3" w:space="0" w:color="000000"/>
              <w:right w:val="nil"/>
            </w:tcBorders>
          </w:tcPr>
          <w:p w14:paraId="1FCBA88A" w14:textId="77777777" w:rsidR="0049091B" w:rsidRDefault="00770843">
            <w:pPr>
              <w:spacing w:after="0" w:line="259" w:lineRule="auto"/>
              <w:ind w:left="2237" w:right="0" w:firstLine="0"/>
              <w:jc w:val="left"/>
            </w:pPr>
            <w:r>
              <w:rPr>
                <w:sz w:val="16"/>
              </w:rPr>
              <w:t xml:space="preserve">TEMPORAL 3RA  </w:t>
            </w:r>
          </w:p>
        </w:tc>
        <w:tc>
          <w:tcPr>
            <w:tcW w:w="1517" w:type="dxa"/>
            <w:tcBorders>
              <w:top w:val="double" w:sz="3" w:space="0" w:color="000000"/>
              <w:left w:val="nil"/>
              <w:bottom w:val="double" w:sz="3" w:space="0" w:color="000000"/>
              <w:right w:val="single" w:sz="3" w:space="0" w:color="000000"/>
            </w:tcBorders>
          </w:tcPr>
          <w:p w14:paraId="630D8268" w14:textId="77777777" w:rsidR="0049091B" w:rsidRDefault="0049091B">
            <w:pPr>
              <w:spacing w:after="160" w:line="259" w:lineRule="auto"/>
              <w:ind w:left="0" w:right="0" w:firstLine="0"/>
              <w:jc w:val="left"/>
            </w:pPr>
          </w:p>
        </w:tc>
        <w:tc>
          <w:tcPr>
            <w:tcW w:w="4258" w:type="dxa"/>
            <w:tcBorders>
              <w:top w:val="double" w:sz="3" w:space="0" w:color="000000"/>
              <w:left w:val="single" w:sz="3" w:space="0" w:color="000000"/>
              <w:bottom w:val="double" w:sz="3" w:space="0" w:color="000000"/>
              <w:right w:val="single" w:sz="3" w:space="0" w:color="000000"/>
            </w:tcBorders>
          </w:tcPr>
          <w:p w14:paraId="1850CC8A" w14:textId="77777777" w:rsidR="0049091B" w:rsidRDefault="00770843">
            <w:pPr>
              <w:spacing w:after="0" w:line="259" w:lineRule="auto"/>
              <w:ind w:left="22" w:right="0" w:firstLine="0"/>
              <w:jc w:val="center"/>
            </w:pPr>
            <w:r>
              <w:rPr>
                <w:sz w:val="16"/>
              </w:rPr>
              <w:t xml:space="preserve">$ 40,000.00  </w:t>
            </w:r>
          </w:p>
        </w:tc>
      </w:tr>
      <w:tr w:rsidR="0049091B" w14:paraId="7E17F57E" w14:textId="77777777">
        <w:trPr>
          <w:trHeight w:val="346"/>
        </w:trPr>
        <w:tc>
          <w:tcPr>
            <w:tcW w:w="4153" w:type="dxa"/>
            <w:tcBorders>
              <w:top w:val="double" w:sz="3" w:space="0" w:color="000000"/>
              <w:left w:val="single" w:sz="3" w:space="0" w:color="000000"/>
              <w:bottom w:val="double" w:sz="3" w:space="0" w:color="000000"/>
              <w:right w:val="nil"/>
            </w:tcBorders>
          </w:tcPr>
          <w:p w14:paraId="5F31DEC3" w14:textId="77777777" w:rsidR="0049091B" w:rsidRDefault="00770843">
            <w:pPr>
              <w:spacing w:after="0" w:line="259" w:lineRule="auto"/>
              <w:ind w:left="1542" w:right="0" w:firstLine="0"/>
              <w:jc w:val="center"/>
            </w:pPr>
            <w:r>
              <w:rPr>
                <w:sz w:val="16"/>
              </w:rPr>
              <w:t xml:space="preserve">CERRIL  </w:t>
            </w:r>
          </w:p>
        </w:tc>
        <w:tc>
          <w:tcPr>
            <w:tcW w:w="1517" w:type="dxa"/>
            <w:tcBorders>
              <w:top w:val="double" w:sz="3" w:space="0" w:color="000000"/>
              <w:left w:val="nil"/>
              <w:bottom w:val="double" w:sz="3" w:space="0" w:color="000000"/>
              <w:right w:val="single" w:sz="3" w:space="0" w:color="000000"/>
            </w:tcBorders>
          </w:tcPr>
          <w:p w14:paraId="173BC246" w14:textId="77777777" w:rsidR="0049091B" w:rsidRDefault="0049091B">
            <w:pPr>
              <w:spacing w:after="160" w:line="259" w:lineRule="auto"/>
              <w:ind w:left="0" w:right="0" w:firstLine="0"/>
              <w:jc w:val="left"/>
            </w:pPr>
          </w:p>
        </w:tc>
        <w:tc>
          <w:tcPr>
            <w:tcW w:w="4258" w:type="dxa"/>
            <w:tcBorders>
              <w:top w:val="double" w:sz="3" w:space="0" w:color="000000"/>
              <w:left w:val="single" w:sz="3" w:space="0" w:color="000000"/>
              <w:bottom w:val="double" w:sz="3" w:space="0" w:color="000000"/>
              <w:right w:val="single" w:sz="3" w:space="0" w:color="000000"/>
            </w:tcBorders>
          </w:tcPr>
          <w:p w14:paraId="6A98AC54" w14:textId="77777777" w:rsidR="0049091B" w:rsidRDefault="00770843">
            <w:pPr>
              <w:spacing w:after="0" w:line="259" w:lineRule="auto"/>
              <w:ind w:left="22" w:right="0" w:firstLine="0"/>
              <w:jc w:val="center"/>
            </w:pPr>
            <w:r>
              <w:rPr>
                <w:sz w:val="16"/>
              </w:rPr>
              <w:t xml:space="preserve">$ 30,000.00  </w:t>
            </w:r>
          </w:p>
        </w:tc>
      </w:tr>
      <w:tr w:rsidR="0049091B" w14:paraId="1B7E64E2" w14:textId="77777777">
        <w:trPr>
          <w:trHeight w:val="346"/>
        </w:trPr>
        <w:tc>
          <w:tcPr>
            <w:tcW w:w="4153" w:type="dxa"/>
            <w:tcBorders>
              <w:top w:val="double" w:sz="3" w:space="0" w:color="000000"/>
              <w:left w:val="single" w:sz="3" w:space="0" w:color="000000"/>
              <w:bottom w:val="double" w:sz="3" w:space="0" w:color="000000"/>
              <w:right w:val="nil"/>
            </w:tcBorders>
          </w:tcPr>
          <w:p w14:paraId="7831E0F3" w14:textId="77777777" w:rsidR="0049091B" w:rsidRDefault="00770843">
            <w:pPr>
              <w:spacing w:after="0" w:line="259" w:lineRule="auto"/>
              <w:ind w:left="2295" w:right="0" w:firstLine="0"/>
              <w:jc w:val="left"/>
            </w:pPr>
            <w:r>
              <w:rPr>
                <w:sz w:val="16"/>
              </w:rPr>
              <w:t xml:space="preserve">AGOSTADERO  </w:t>
            </w:r>
          </w:p>
        </w:tc>
        <w:tc>
          <w:tcPr>
            <w:tcW w:w="1517" w:type="dxa"/>
            <w:tcBorders>
              <w:top w:val="double" w:sz="3" w:space="0" w:color="000000"/>
              <w:left w:val="nil"/>
              <w:bottom w:val="double" w:sz="3" w:space="0" w:color="000000"/>
              <w:right w:val="single" w:sz="3" w:space="0" w:color="000000"/>
            </w:tcBorders>
          </w:tcPr>
          <w:p w14:paraId="2C8FC5FC" w14:textId="77777777" w:rsidR="0049091B" w:rsidRDefault="0049091B">
            <w:pPr>
              <w:spacing w:after="160" w:line="259" w:lineRule="auto"/>
              <w:ind w:left="0" w:right="0" w:firstLine="0"/>
              <w:jc w:val="left"/>
            </w:pPr>
          </w:p>
        </w:tc>
        <w:tc>
          <w:tcPr>
            <w:tcW w:w="4258" w:type="dxa"/>
            <w:tcBorders>
              <w:top w:val="double" w:sz="3" w:space="0" w:color="000000"/>
              <w:left w:val="single" w:sz="3" w:space="0" w:color="000000"/>
              <w:bottom w:val="double" w:sz="3" w:space="0" w:color="000000"/>
              <w:right w:val="single" w:sz="3" w:space="0" w:color="000000"/>
            </w:tcBorders>
          </w:tcPr>
          <w:p w14:paraId="22AB2A31" w14:textId="77777777" w:rsidR="0049091B" w:rsidRDefault="00770843">
            <w:pPr>
              <w:spacing w:after="0" w:line="259" w:lineRule="auto"/>
              <w:ind w:left="22" w:right="0" w:firstLine="0"/>
              <w:jc w:val="center"/>
            </w:pPr>
            <w:r>
              <w:rPr>
                <w:sz w:val="16"/>
              </w:rPr>
              <w:t xml:space="preserve">$ 20,000.00  </w:t>
            </w:r>
          </w:p>
        </w:tc>
      </w:tr>
      <w:tr w:rsidR="0049091B" w14:paraId="7FD1F7E5" w14:textId="77777777">
        <w:trPr>
          <w:trHeight w:val="353"/>
        </w:trPr>
        <w:tc>
          <w:tcPr>
            <w:tcW w:w="4153" w:type="dxa"/>
            <w:tcBorders>
              <w:top w:val="double" w:sz="3" w:space="0" w:color="000000"/>
              <w:left w:val="single" w:sz="3" w:space="0" w:color="000000"/>
              <w:bottom w:val="single" w:sz="3" w:space="0" w:color="000000"/>
              <w:right w:val="nil"/>
            </w:tcBorders>
          </w:tcPr>
          <w:p w14:paraId="5AF0E5BA" w14:textId="77777777" w:rsidR="0049091B" w:rsidRDefault="00770843">
            <w:pPr>
              <w:spacing w:after="0" w:line="259" w:lineRule="auto"/>
              <w:ind w:left="2114" w:right="0" w:firstLine="0"/>
              <w:jc w:val="left"/>
            </w:pPr>
            <w:r>
              <w:rPr>
                <w:sz w:val="16"/>
              </w:rPr>
              <w:t xml:space="preserve">INAPROVECHABLE  </w:t>
            </w:r>
          </w:p>
        </w:tc>
        <w:tc>
          <w:tcPr>
            <w:tcW w:w="1517" w:type="dxa"/>
            <w:tcBorders>
              <w:top w:val="double" w:sz="3" w:space="0" w:color="000000"/>
              <w:left w:val="nil"/>
              <w:bottom w:val="single" w:sz="3" w:space="0" w:color="000000"/>
              <w:right w:val="single" w:sz="3" w:space="0" w:color="000000"/>
            </w:tcBorders>
          </w:tcPr>
          <w:p w14:paraId="66A9F02D" w14:textId="77777777" w:rsidR="0049091B" w:rsidRDefault="0049091B">
            <w:pPr>
              <w:spacing w:after="160" w:line="259" w:lineRule="auto"/>
              <w:ind w:left="0" w:right="0" w:firstLine="0"/>
              <w:jc w:val="left"/>
            </w:pPr>
          </w:p>
        </w:tc>
        <w:tc>
          <w:tcPr>
            <w:tcW w:w="4258" w:type="dxa"/>
            <w:tcBorders>
              <w:top w:val="double" w:sz="3" w:space="0" w:color="000000"/>
              <w:left w:val="single" w:sz="3" w:space="0" w:color="000000"/>
              <w:bottom w:val="single" w:sz="3" w:space="0" w:color="000000"/>
              <w:right w:val="single" w:sz="3" w:space="0" w:color="000000"/>
            </w:tcBorders>
          </w:tcPr>
          <w:p w14:paraId="206FE5DC" w14:textId="77777777" w:rsidR="0049091B" w:rsidRDefault="00770843">
            <w:pPr>
              <w:spacing w:after="0" w:line="259" w:lineRule="auto"/>
              <w:ind w:left="22" w:right="0" w:firstLine="0"/>
              <w:jc w:val="center"/>
            </w:pPr>
            <w:r>
              <w:rPr>
                <w:sz w:val="16"/>
              </w:rPr>
              <w:t xml:space="preserve">$ 10,000.00  </w:t>
            </w:r>
          </w:p>
        </w:tc>
      </w:tr>
    </w:tbl>
    <w:p w14:paraId="351FF744" w14:textId="77777777" w:rsidR="0049091B" w:rsidRDefault="00770843">
      <w:pPr>
        <w:spacing w:after="0" w:line="259" w:lineRule="auto"/>
        <w:ind w:left="0" w:right="0" w:firstLine="0"/>
        <w:jc w:val="left"/>
      </w:pPr>
      <w:r>
        <w:t xml:space="preserve"> </w:t>
      </w:r>
    </w:p>
    <w:p w14:paraId="265DB4E9" w14:textId="77777777" w:rsidR="0049091B" w:rsidRDefault="00770843">
      <w:pPr>
        <w:spacing w:after="0" w:line="259" w:lineRule="auto"/>
        <w:ind w:left="0" w:right="0" w:firstLine="0"/>
        <w:jc w:val="left"/>
      </w:pPr>
      <w:r>
        <w:t xml:space="preserve"> </w:t>
      </w:r>
    </w:p>
    <w:tbl>
      <w:tblPr>
        <w:tblStyle w:val="TableGrid"/>
        <w:tblW w:w="9899" w:type="dxa"/>
        <w:tblInd w:w="-90" w:type="dxa"/>
        <w:tblCellMar>
          <w:top w:w="14" w:type="dxa"/>
          <w:left w:w="90" w:type="dxa"/>
          <w:right w:w="115" w:type="dxa"/>
        </w:tblCellMar>
        <w:tblLook w:val="04A0" w:firstRow="1" w:lastRow="0" w:firstColumn="1" w:lastColumn="0" w:noHBand="0" w:noVBand="1"/>
      </w:tblPr>
      <w:tblGrid>
        <w:gridCol w:w="1110"/>
        <w:gridCol w:w="3811"/>
        <w:gridCol w:w="1275"/>
        <w:gridCol w:w="951"/>
        <w:gridCol w:w="1059"/>
        <w:gridCol w:w="821"/>
        <w:gridCol w:w="872"/>
      </w:tblGrid>
      <w:tr w:rsidR="0049091B" w14:paraId="67230931" w14:textId="77777777">
        <w:trPr>
          <w:trHeight w:val="396"/>
        </w:trPr>
        <w:tc>
          <w:tcPr>
            <w:tcW w:w="1109" w:type="dxa"/>
            <w:tcBorders>
              <w:top w:val="single" w:sz="3" w:space="0" w:color="000000"/>
              <w:left w:val="single" w:sz="3" w:space="0" w:color="000000"/>
              <w:bottom w:val="single" w:sz="3" w:space="0" w:color="000000"/>
              <w:right w:val="single" w:sz="3" w:space="0" w:color="000000"/>
            </w:tcBorders>
          </w:tcPr>
          <w:p w14:paraId="73F213E0" w14:textId="77777777" w:rsidR="0049091B" w:rsidRDefault="00770843">
            <w:pPr>
              <w:spacing w:after="0" w:line="259" w:lineRule="auto"/>
              <w:ind w:left="22" w:right="0" w:firstLine="0"/>
              <w:jc w:val="left"/>
            </w:pPr>
            <w:r>
              <w:rPr>
                <w:sz w:val="16"/>
              </w:rPr>
              <w:t xml:space="preserve">CLAVE    LOC.  </w:t>
            </w:r>
          </w:p>
        </w:tc>
        <w:tc>
          <w:tcPr>
            <w:tcW w:w="3811" w:type="dxa"/>
            <w:tcBorders>
              <w:top w:val="single" w:sz="3" w:space="0" w:color="000000"/>
              <w:left w:val="single" w:sz="3" w:space="0" w:color="000000"/>
              <w:bottom w:val="single" w:sz="3" w:space="0" w:color="000000"/>
              <w:right w:val="single" w:sz="3" w:space="0" w:color="000000"/>
            </w:tcBorders>
          </w:tcPr>
          <w:p w14:paraId="28F17249" w14:textId="77777777" w:rsidR="0049091B" w:rsidRDefault="00770843">
            <w:pPr>
              <w:spacing w:after="0" w:line="259" w:lineRule="auto"/>
              <w:ind w:left="0" w:right="0" w:firstLine="0"/>
              <w:jc w:val="left"/>
            </w:pPr>
            <w:r>
              <w:rPr>
                <w:sz w:val="16"/>
              </w:rPr>
              <w:t xml:space="preserve">  </w:t>
            </w:r>
            <w:r>
              <w:rPr>
                <w:sz w:val="16"/>
              </w:rPr>
              <w:tab/>
              <w:t xml:space="preserve">  </w:t>
            </w:r>
          </w:p>
          <w:p w14:paraId="51BA2260" w14:textId="77777777" w:rsidR="0049091B" w:rsidRDefault="00770843">
            <w:pPr>
              <w:spacing w:after="0" w:line="259" w:lineRule="auto"/>
              <w:ind w:left="4" w:right="0" w:firstLine="0"/>
              <w:jc w:val="center"/>
            </w:pPr>
            <w:r>
              <w:rPr>
                <w:sz w:val="16"/>
              </w:rPr>
              <w:t xml:space="preserve">LOCALIDADES  </w:t>
            </w:r>
          </w:p>
        </w:tc>
        <w:tc>
          <w:tcPr>
            <w:tcW w:w="3285" w:type="dxa"/>
            <w:gridSpan w:val="3"/>
            <w:tcBorders>
              <w:top w:val="single" w:sz="3" w:space="0" w:color="000000"/>
              <w:left w:val="single" w:sz="3" w:space="0" w:color="000000"/>
              <w:bottom w:val="double" w:sz="3" w:space="0" w:color="000000"/>
              <w:right w:val="nil"/>
            </w:tcBorders>
          </w:tcPr>
          <w:p w14:paraId="6CC59E21" w14:textId="77777777" w:rsidR="0049091B" w:rsidRDefault="00770843">
            <w:pPr>
              <w:spacing w:after="0" w:line="259" w:lineRule="auto"/>
              <w:ind w:left="0" w:right="0" w:firstLine="0"/>
              <w:jc w:val="left"/>
            </w:pPr>
            <w:r>
              <w:rPr>
                <w:sz w:val="16"/>
              </w:rPr>
              <w:t xml:space="preserve"> VALOR POR M2 Y SECTORES   </w:t>
            </w:r>
          </w:p>
        </w:tc>
        <w:tc>
          <w:tcPr>
            <w:tcW w:w="821" w:type="dxa"/>
            <w:tcBorders>
              <w:top w:val="single" w:sz="3" w:space="0" w:color="000000"/>
              <w:left w:val="nil"/>
              <w:bottom w:val="double" w:sz="3" w:space="0" w:color="000000"/>
              <w:right w:val="nil"/>
            </w:tcBorders>
          </w:tcPr>
          <w:p w14:paraId="74504F59" w14:textId="77777777" w:rsidR="0049091B" w:rsidRDefault="0049091B">
            <w:pPr>
              <w:spacing w:after="160" w:line="259" w:lineRule="auto"/>
              <w:ind w:left="0" w:right="0" w:firstLine="0"/>
              <w:jc w:val="left"/>
            </w:pPr>
          </w:p>
        </w:tc>
        <w:tc>
          <w:tcPr>
            <w:tcW w:w="872" w:type="dxa"/>
            <w:tcBorders>
              <w:top w:val="single" w:sz="3" w:space="0" w:color="000000"/>
              <w:left w:val="nil"/>
              <w:bottom w:val="double" w:sz="3" w:space="0" w:color="000000"/>
              <w:right w:val="single" w:sz="3" w:space="0" w:color="000000"/>
            </w:tcBorders>
          </w:tcPr>
          <w:p w14:paraId="4800F0CF" w14:textId="77777777" w:rsidR="0049091B" w:rsidRDefault="0049091B">
            <w:pPr>
              <w:spacing w:after="160" w:line="259" w:lineRule="auto"/>
              <w:ind w:left="0" w:right="0" w:firstLine="0"/>
              <w:jc w:val="left"/>
            </w:pPr>
          </w:p>
        </w:tc>
      </w:tr>
      <w:tr w:rsidR="0049091B" w14:paraId="63F3A57C" w14:textId="77777777">
        <w:trPr>
          <w:trHeight w:val="404"/>
        </w:trPr>
        <w:tc>
          <w:tcPr>
            <w:tcW w:w="1109" w:type="dxa"/>
            <w:tcBorders>
              <w:top w:val="single" w:sz="3" w:space="0" w:color="000000"/>
              <w:left w:val="single" w:sz="3" w:space="0" w:color="000000"/>
              <w:bottom w:val="double" w:sz="3" w:space="0" w:color="000000"/>
              <w:right w:val="single" w:sz="3" w:space="0" w:color="000000"/>
            </w:tcBorders>
          </w:tcPr>
          <w:p w14:paraId="46248E64" w14:textId="77777777" w:rsidR="0049091B" w:rsidRDefault="0049091B">
            <w:pPr>
              <w:spacing w:after="160" w:line="259" w:lineRule="auto"/>
              <w:ind w:left="0" w:right="0" w:firstLine="0"/>
              <w:jc w:val="left"/>
            </w:pPr>
          </w:p>
        </w:tc>
        <w:tc>
          <w:tcPr>
            <w:tcW w:w="3811" w:type="dxa"/>
            <w:tcBorders>
              <w:top w:val="single" w:sz="3" w:space="0" w:color="000000"/>
              <w:left w:val="single" w:sz="3" w:space="0" w:color="000000"/>
              <w:bottom w:val="double" w:sz="3" w:space="0" w:color="000000"/>
              <w:right w:val="single" w:sz="3" w:space="0" w:color="000000"/>
            </w:tcBorders>
          </w:tcPr>
          <w:p w14:paraId="03777A42" w14:textId="77777777" w:rsidR="0049091B" w:rsidRDefault="0049091B">
            <w:pPr>
              <w:spacing w:after="160" w:line="259" w:lineRule="auto"/>
              <w:ind w:left="0" w:right="0" w:firstLine="0"/>
              <w:jc w:val="left"/>
            </w:pPr>
          </w:p>
        </w:tc>
        <w:tc>
          <w:tcPr>
            <w:tcW w:w="1275" w:type="dxa"/>
            <w:tcBorders>
              <w:top w:val="double" w:sz="3" w:space="0" w:color="000000"/>
              <w:left w:val="single" w:sz="3" w:space="0" w:color="000000"/>
              <w:bottom w:val="double" w:sz="3" w:space="0" w:color="000000"/>
              <w:right w:val="single" w:sz="3" w:space="0" w:color="000000"/>
            </w:tcBorders>
          </w:tcPr>
          <w:p w14:paraId="1999E6FB" w14:textId="77777777" w:rsidR="0049091B" w:rsidRDefault="00770843">
            <w:pPr>
              <w:spacing w:after="0" w:line="259" w:lineRule="auto"/>
              <w:ind w:left="245" w:right="0" w:firstLine="0"/>
              <w:jc w:val="left"/>
            </w:pPr>
            <w:r>
              <w:rPr>
                <w:sz w:val="16"/>
              </w:rPr>
              <w:t xml:space="preserve">01  </w:t>
            </w:r>
          </w:p>
        </w:tc>
        <w:tc>
          <w:tcPr>
            <w:tcW w:w="951" w:type="dxa"/>
            <w:tcBorders>
              <w:top w:val="double" w:sz="3" w:space="0" w:color="000000"/>
              <w:left w:val="single" w:sz="3" w:space="0" w:color="000000"/>
              <w:bottom w:val="double" w:sz="3" w:space="0" w:color="000000"/>
              <w:right w:val="single" w:sz="3" w:space="0" w:color="000000"/>
            </w:tcBorders>
          </w:tcPr>
          <w:p w14:paraId="403EFD15" w14:textId="77777777" w:rsidR="0049091B" w:rsidRDefault="00770843">
            <w:pPr>
              <w:spacing w:after="0" w:line="259" w:lineRule="auto"/>
              <w:ind w:left="0" w:right="126" w:firstLine="0"/>
              <w:jc w:val="center"/>
            </w:pPr>
            <w:r>
              <w:rPr>
                <w:sz w:val="16"/>
              </w:rPr>
              <w:t xml:space="preserve">02  </w:t>
            </w:r>
          </w:p>
        </w:tc>
        <w:tc>
          <w:tcPr>
            <w:tcW w:w="1059" w:type="dxa"/>
            <w:tcBorders>
              <w:top w:val="double" w:sz="3" w:space="0" w:color="000000"/>
              <w:left w:val="single" w:sz="3" w:space="0" w:color="000000"/>
              <w:bottom w:val="double" w:sz="3" w:space="0" w:color="000000"/>
              <w:right w:val="single" w:sz="3" w:space="0" w:color="000000"/>
            </w:tcBorders>
          </w:tcPr>
          <w:p w14:paraId="4B7FD68F" w14:textId="77777777" w:rsidR="0049091B" w:rsidRDefault="00770843">
            <w:pPr>
              <w:spacing w:after="0" w:line="259" w:lineRule="auto"/>
              <w:ind w:left="166" w:right="0" w:firstLine="0"/>
              <w:jc w:val="left"/>
            </w:pPr>
            <w:r>
              <w:rPr>
                <w:sz w:val="16"/>
              </w:rPr>
              <w:t xml:space="preserve">03  </w:t>
            </w:r>
          </w:p>
        </w:tc>
        <w:tc>
          <w:tcPr>
            <w:tcW w:w="821" w:type="dxa"/>
            <w:tcBorders>
              <w:top w:val="double" w:sz="3" w:space="0" w:color="000000"/>
              <w:left w:val="single" w:sz="3" w:space="0" w:color="000000"/>
              <w:bottom w:val="double" w:sz="3" w:space="0" w:color="000000"/>
              <w:right w:val="single" w:sz="3" w:space="0" w:color="000000"/>
            </w:tcBorders>
          </w:tcPr>
          <w:p w14:paraId="0257142E" w14:textId="77777777" w:rsidR="0049091B" w:rsidRDefault="00770843">
            <w:pPr>
              <w:spacing w:after="0" w:line="259" w:lineRule="auto"/>
              <w:ind w:left="22" w:right="0" w:firstLine="0"/>
              <w:jc w:val="left"/>
            </w:pPr>
            <w:r>
              <w:rPr>
                <w:sz w:val="16"/>
              </w:rPr>
              <w:t xml:space="preserve">04   </w:t>
            </w:r>
          </w:p>
        </w:tc>
        <w:tc>
          <w:tcPr>
            <w:tcW w:w="872" w:type="dxa"/>
            <w:tcBorders>
              <w:top w:val="double" w:sz="3" w:space="0" w:color="000000"/>
              <w:left w:val="single" w:sz="3" w:space="0" w:color="000000"/>
              <w:bottom w:val="double" w:sz="3" w:space="0" w:color="000000"/>
              <w:right w:val="single" w:sz="3" w:space="0" w:color="000000"/>
            </w:tcBorders>
          </w:tcPr>
          <w:p w14:paraId="61ADCF39" w14:textId="77777777" w:rsidR="0049091B" w:rsidRDefault="00770843">
            <w:pPr>
              <w:spacing w:after="0" w:line="259" w:lineRule="auto"/>
              <w:ind w:left="22" w:right="0" w:firstLine="0"/>
              <w:jc w:val="left"/>
            </w:pPr>
            <w:r>
              <w:rPr>
                <w:sz w:val="16"/>
              </w:rPr>
              <w:t xml:space="preserve">05   </w:t>
            </w:r>
          </w:p>
        </w:tc>
      </w:tr>
      <w:tr w:rsidR="0049091B" w14:paraId="2D128943" w14:textId="77777777">
        <w:trPr>
          <w:trHeight w:val="684"/>
        </w:trPr>
        <w:tc>
          <w:tcPr>
            <w:tcW w:w="1109" w:type="dxa"/>
            <w:tcBorders>
              <w:top w:val="double" w:sz="3" w:space="0" w:color="000000"/>
              <w:left w:val="single" w:sz="3" w:space="0" w:color="000000"/>
              <w:bottom w:val="double" w:sz="3" w:space="0" w:color="000000"/>
              <w:right w:val="single" w:sz="3" w:space="0" w:color="000000"/>
            </w:tcBorders>
          </w:tcPr>
          <w:p w14:paraId="1520667C" w14:textId="77777777" w:rsidR="0049091B" w:rsidRDefault="00770843">
            <w:pPr>
              <w:spacing w:after="0" w:line="259" w:lineRule="auto"/>
              <w:ind w:left="3" w:right="0" w:firstLine="0"/>
              <w:jc w:val="center"/>
            </w:pPr>
            <w:r>
              <w:rPr>
                <w:sz w:val="16"/>
              </w:rPr>
              <w:t xml:space="preserve">0001  </w:t>
            </w:r>
          </w:p>
        </w:tc>
        <w:tc>
          <w:tcPr>
            <w:tcW w:w="3811" w:type="dxa"/>
            <w:tcBorders>
              <w:top w:val="double" w:sz="3" w:space="0" w:color="000000"/>
              <w:left w:val="single" w:sz="3" w:space="0" w:color="000000"/>
              <w:bottom w:val="double" w:sz="3" w:space="0" w:color="000000"/>
              <w:right w:val="single" w:sz="3" w:space="0" w:color="000000"/>
            </w:tcBorders>
          </w:tcPr>
          <w:p w14:paraId="17084DC2" w14:textId="77777777" w:rsidR="0049091B" w:rsidRDefault="00770843">
            <w:pPr>
              <w:spacing w:after="0" w:line="259" w:lineRule="auto"/>
              <w:ind w:left="22" w:right="0" w:firstLine="0"/>
              <w:jc w:val="left"/>
            </w:pPr>
            <w:r>
              <w:rPr>
                <w:sz w:val="16"/>
              </w:rPr>
              <w:t xml:space="preserve">Tetla de la Solidaridad  </w:t>
            </w:r>
          </w:p>
        </w:tc>
        <w:tc>
          <w:tcPr>
            <w:tcW w:w="1275" w:type="dxa"/>
            <w:tcBorders>
              <w:top w:val="double" w:sz="3" w:space="0" w:color="000000"/>
              <w:left w:val="single" w:sz="3" w:space="0" w:color="000000"/>
              <w:bottom w:val="double" w:sz="3" w:space="0" w:color="000000"/>
              <w:right w:val="single" w:sz="3" w:space="0" w:color="000000"/>
            </w:tcBorders>
          </w:tcPr>
          <w:p w14:paraId="349BD37C" w14:textId="77777777" w:rsidR="0049091B" w:rsidRDefault="00770843">
            <w:pPr>
              <w:spacing w:after="0" w:line="259" w:lineRule="auto"/>
              <w:ind w:left="22" w:right="0" w:firstLine="0"/>
              <w:jc w:val="left"/>
            </w:pPr>
            <w:r>
              <w:rPr>
                <w:sz w:val="16"/>
              </w:rPr>
              <w:t xml:space="preserve">110.00  </w:t>
            </w:r>
          </w:p>
        </w:tc>
        <w:tc>
          <w:tcPr>
            <w:tcW w:w="951" w:type="dxa"/>
            <w:tcBorders>
              <w:top w:val="double" w:sz="3" w:space="0" w:color="000000"/>
              <w:left w:val="single" w:sz="3" w:space="0" w:color="000000"/>
              <w:bottom w:val="double" w:sz="3" w:space="0" w:color="000000"/>
              <w:right w:val="single" w:sz="3" w:space="0" w:color="000000"/>
            </w:tcBorders>
          </w:tcPr>
          <w:p w14:paraId="590D04E0" w14:textId="77777777" w:rsidR="0049091B" w:rsidRDefault="00770843">
            <w:pPr>
              <w:spacing w:after="0" w:line="259" w:lineRule="auto"/>
              <w:ind w:left="15" w:right="0" w:firstLine="0"/>
              <w:jc w:val="left"/>
            </w:pPr>
            <w:r>
              <w:rPr>
                <w:sz w:val="16"/>
              </w:rPr>
              <w:t xml:space="preserve">60.00  </w:t>
            </w:r>
          </w:p>
        </w:tc>
        <w:tc>
          <w:tcPr>
            <w:tcW w:w="1059" w:type="dxa"/>
            <w:tcBorders>
              <w:top w:val="double" w:sz="3" w:space="0" w:color="000000"/>
              <w:left w:val="single" w:sz="3" w:space="0" w:color="000000"/>
              <w:bottom w:val="double" w:sz="3" w:space="0" w:color="000000"/>
              <w:right w:val="single" w:sz="3" w:space="0" w:color="000000"/>
            </w:tcBorders>
          </w:tcPr>
          <w:p w14:paraId="6380F47E" w14:textId="77777777" w:rsidR="0049091B" w:rsidRDefault="00770843">
            <w:pPr>
              <w:spacing w:after="0" w:line="259" w:lineRule="auto"/>
              <w:ind w:left="14" w:right="0" w:firstLine="0"/>
              <w:jc w:val="left"/>
            </w:pPr>
            <w:r>
              <w:rPr>
                <w:sz w:val="16"/>
              </w:rPr>
              <w:t xml:space="preserve">30.00  </w:t>
            </w:r>
          </w:p>
        </w:tc>
        <w:tc>
          <w:tcPr>
            <w:tcW w:w="821" w:type="dxa"/>
            <w:tcBorders>
              <w:top w:val="double" w:sz="3" w:space="0" w:color="000000"/>
              <w:left w:val="single" w:sz="3" w:space="0" w:color="000000"/>
              <w:bottom w:val="double" w:sz="3" w:space="0" w:color="000000"/>
              <w:right w:val="single" w:sz="3" w:space="0" w:color="000000"/>
            </w:tcBorders>
          </w:tcPr>
          <w:p w14:paraId="65306DEC" w14:textId="77777777" w:rsidR="0049091B" w:rsidRDefault="00770843">
            <w:pPr>
              <w:spacing w:after="0" w:line="259" w:lineRule="auto"/>
              <w:ind w:left="14" w:right="0" w:firstLine="0"/>
              <w:jc w:val="left"/>
            </w:pPr>
            <w:r>
              <w:rPr>
                <w:sz w:val="16"/>
              </w:rPr>
              <w:t xml:space="preserve">**  </w:t>
            </w:r>
          </w:p>
        </w:tc>
        <w:tc>
          <w:tcPr>
            <w:tcW w:w="872" w:type="dxa"/>
            <w:tcBorders>
              <w:top w:val="double" w:sz="3" w:space="0" w:color="000000"/>
              <w:left w:val="single" w:sz="3" w:space="0" w:color="000000"/>
              <w:bottom w:val="double" w:sz="3" w:space="0" w:color="000000"/>
              <w:right w:val="single" w:sz="3" w:space="0" w:color="000000"/>
            </w:tcBorders>
          </w:tcPr>
          <w:p w14:paraId="0DF5E302" w14:textId="77777777" w:rsidR="0049091B" w:rsidRDefault="00770843">
            <w:pPr>
              <w:spacing w:after="0" w:line="259" w:lineRule="auto"/>
              <w:ind w:left="14" w:right="0" w:firstLine="0"/>
              <w:jc w:val="left"/>
            </w:pPr>
            <w:r>
              <w:rPr>
                <w:sz w:val="16"/>
              </w:rPr>
              <w:t xml:space="preserve">**  </w:t>
            </w:r>
          </w:p>
        </w:tc>
      </w:tr>
      <w:tr w:rsidR="0049091B" w14:paraId="760A5B4B" w14:textId="77777777">
        <w:trPr>
          <w:trHeight w:val="692"/>
        </w:trPr>
        <w:tc>
          <w:tcPr>
            <w:tcW w:w="1109" w:type="dxa"/>
            <w:tcBorders>
              <w:top w:val="double" w:sz="3" w:space="0" w:color="000000"/>
              <w:left w:val="single" w:sz="3" w:space="0" w:color="000000"/>
              <w:bottom w:val="single" w:sz="3" w:space="0" w:color="000000"/>
              <w:right w:val="single" w:sz="3" w:space="0" w:color="000000"/>
            </w:tcBorders>
          </w:tcPr>
          <w:p w14:paraId="3B289865" w14:textId="77777777" w:rsidR="0049091B" w:rsidRDefault="00770843">
            <w:pPr>
              <w:spacing w:after="0" w:line="259" w:lineRule="auto"/>
              <w:ind w:left="3" w:right="0" w:firstLine="0"/>
              <w:jc w:val="center"/>
            </w:pPr>
            <w:r>
              <w:rPr>
                <w:sz w:val="16"/>
              </w:rPr>
              <w:t xml:space="preserve">0003  </w:t>
            </w:r>
          </w:p>
        </w:tc>
        <w:tc>
          <w:tcPr>
            <w:tcW w:w="3811" w:type="dxa"/>
            <w:tcBorders>
              <w:top w:val="double" w:sz="3" w:space="0" w:color="000000"/>
              <w:left w:val="single" w:sz="3" w:space="0" w:color="000000"/>
              <w:bottom w:val="single" w:sz="3" w:space="0" w:color="000000"/>
              <w:right w:val="single" w:sz="3" w:space="0" w:color="000000"/>
            </w:tcBorders>
          </w:tcPr>
          <w:p w14:paraId="1F6B385B" w14:textId="77777777" w:rsidR="0049091B" w:rsidRDefault="00770843">
            <w:pPr>
              <w:spacing w:after="0" w:line="259" w:lineRule="auto"/>
              <w:ind w:left="22" w:right="0" w:firstLine="0"/>
              <w:jc w:val="left"/>
            </w:pPr>
            <w:r>
              <w:rPr>
                <w:sz w:val="16"/>
              </w:rPr>
              <w:t xml:space="preserve">Capulac  </w:t>
            </w:r>
          </w:p>
        </w:tc>
        <w:tc>
          <w:tcPr>
            <w:tcW w:w="1275" w:type="dxa"/>
            <w:tcBorders>
              <w:top w:val="double" w:sz="3" w:space="0" w:color="000000"/>
              <w:left w:val="single" w:sz="3" w:space="0" w:color="000000"/>
              <w:bottom w:val="single" w:sz="3" w:space="0" w:color="000000"/>
              <w:right w:val="single" w:sz="3" w:space="0" w:color="000000"/>
            </w:tcBorders>
          </w:tcPr>
          <w:p w14:paraId="6F5DB07B" w14:textId="77777777" w:rsidR="0049091B" w:rsidRDefault="00770843">
            <w:pPr>
              <w:spacing w:after="0" w:line="259" w:lineRule="auto"/>
              <w:ind w:left="22" w:right="0" w:firstLine="0"/>
              <w:jc w:val="left"/>
            </w:pPr>
            <w:r>
              <w:rPr>
                <w:sz w:val="16"/>
              </w:rPr>
              <w:t xml:space="preserve">60.00  </w:t>
            </w:r>
          </w:p>
        </w:tc>
        <w:tc>
          <w:tcPr>
            <w:tcW w:w="951" w:type="dxa"/>
            <w:tcBorders>
              <w:top w:val="double" w:sz="3" w:space="0" w:color="000000"/>
              <w:left w:val="single" w:sz="3" w:space="0" w:color="000000"/>
              <w:bottom w:val="single" w:sz="3" w:space="0" w:color="000000"/>
              <w:right w:val="single" w:sz="3" w:space="0" w:color="000000"/>
            </w:tcBorders>
          </w:tcPr>
          <w:p w14:paraId="78484C13" w14:textId="77777777" w:rsidR="0049091B" w:rsidRDefault="00770843">
            <w:pPr>
              <w:spacing w:after="0" w:line="259" w:lineRule="auto"/>
              <w:ind w:left="15" w:right="0" w:firstLine="0"/>
              <w:jc w:val="left"/>
            </w:pPr>
            <w:r>
              <w:rPr>
                <w:sz w:val="16"/>
              </w:rPr>
              <w:t xml:space="preserve">30.00  </w:t>
            </w:r>
          </w:p>
        </w:tc>
        <w:tc>
          <w:tcPr>
            <w:tcW w:w="1059" w:type="dxa"/>
            <w:tcBorders>
              <w:top w:val="double" w:sz="3" w:space="0" w:color="000000"/>
              <w:left w:val="single" w:sz="3" w:space="0" w:color="000000"/>
              <w:bottom w:val="single" w:sz="3" w:space="0" w:color="000000"/>
              <w:right w:val="single" w:sz="3" w:space="0" w:color="000000"/>
            </w:tcBorders>
          </w:tcPr>
          <w:p w14:paraId="089B7C9A" w14:textId="77777777" w:rsidR="0049091B" w:rsidRDefault="00770843">
            <w:pPr>
              <w:spacing w:after="0" w:line="259" w:lineRule="auto"/>
              <w:ind w:left="14" w:right="0" w:firstLine="0"/>
              <w:jc w:val="left"/>
            </w:pPr>
            <w:r>
              <w:rPr>
                <w:sz w:val="16"/>
              </w:rPr>
              <w:t xml:space="preserve">***  </w:t>
            </w:r>
          </w:p>
        </w:tc>
        <w:tc>
          <w:tcPr>
            <w:tcW w:w="821" w:type="dxa"/>
            <w:tcBorders>
              <w:top w:val="double" w:sz="3" w:space="0" w:color="000000"/>
              <w:left w:val="single" w:sz="3" w:space="0" w:color="000000"/>
              <w:bottom w:val="single" w:sz="3" w:space="0" w:color="000000"/>
              <w:right w:val="single" w:sz="3" w:space="0" w:color="000000"/>
            </w:tcBorders>
          </w:tcPr>
          <w:p w14:paraId="5007D19F" w14:textId="77777777" w:rsidR="0049091B" w:rsidRDefault="00770843">
            <w:pPr>
              <w:spacing w:after="0" w:line="259" w:lineRule="auto"/>
              <w:ind w:left="14" w:right="0" w:firstLine="0"/>
              <w:jc w:val="left"/>
            </w:pPr>
            <w:r>
              <w:rPr>
                <w:sz w:val="16"/>
              </w:rPr>
              <w:t xml:space="preserve">**  </w:t>
            </w:r>
          </w:p>
        </w:tc>
        <w:tc>
          <w:tcPr>
            <w:tcW w:w="872" w:type="dxa"/>
            <w:tcBorders>
              <w:top w:val="double" w:sz="3" w:space="0" w:color="000000"/>
              <w:left w:val="single" w:sz="3" w:space="0" w:color="000000"/>
              <w:bottom w:val="single" w:sz="3" w:space="0" w:color="000000"/>
              <w:right w:val="single" w:sz="3" w:space="0" w:color="000000"/>
            </w:tcBorders>
          </w:tcPr>
          <w:p w14:paraId="5701AB02" w14:textId="77777777" w:rsidR="0049091B" w:rsidRDefault="00770843">
            <w:pPr>
              <w:spacing w:after="0" w:line="259" w:lineRule="auto"/>
              <w:ind w:left="14" w:right="0" w:firstLine="0"/>
              <w:jc w:val="left"/>
            </w:pPr>
            <w:r>
              <w:rPr>
                <w:sz w:val="16"/>
              </w:rPr>
              <w:t xml:space="preserve">**  </w:t>
            </w:r>
          </w:p>
        </w:tc>
      </w:tr>
      <w:tr w:rsidR="0049091B" w14:paraId="2CD82DFD" w14:textId="77777777">
        <w:trPr>
          <w:trHeight w:val="681"/>
        </w:trPr>
        <w:tc>
          <w:tcPr>
            <w:tcW w:w="1109" w:type="dxa"/>
            <w:tcBorders>
              <w:top w:val="single" w:sz="3" w:space="0" w:color="000000"/>
              <w:left w:val="single" w:sz="3" w:space="0" w:color="000000"/>
              <w:bottom w:val="double" w:sz="3" w:space="0" w:color="000000"/>
              <w:right w:val="single" w:sz="3" w:space="0" w:color="000000"/>
            </w:tcBorders>
          </w:tcPr>
          <w:p w14:paraId="065D37D9" w14:textId="77777777" w:rsidR="0049091B" w:rsidRDefault="00770843">
            <w:pPr>
              <w:spacing w:after="0" w:line="259" w:lineRule="auto"/>
              <w:ind w:left="0" w:right="11" w:firstLine="0"/>
              <w:jc w:val="center"/>
            </w:pPr>
            <w:r>
              <w:rPr>
                <w:sz w:val="16"/>
              </w:rPr>
              <w:t xml:space="preserve">0010  </w:t>
            </w:r>
          </w:p>
        </w:tc>
        <w:tc>
          <w:tcPr>
            <w:tcW w:w="3811" w:type="dxa"/>
            <w:tcBorders>
              <w:top w:val="single" w:sz="3" w:space="0" w:color="000000"/>
              <w:left w:val="single" w:sz="3" w:space="0" w:color="000000"/>
              <w:bottom w:val="double" w:sz="3" w:space="0" w:color="000000"/>
              <w:right w:val="single" w:sz="3" w:space="0" w:color="000000"/>
            </w:tcBorders>
          </w:tcPr>
          <w:p w14:paraId="41342D04" w14:textId="77777777" w:rsidR="0049091B" w:rsidRDefault="00770843">
            <w:pPr>
              <w:spacing w:after="0" w:line="259" w:lineRule="auto"/>
              <w:ind w:left="7" w:right="0" w:firstLine="0"/>
              <w:jc w:val="left"/>
            </w:pPr>
            <w:r>
              <w:rPr>
                <w:sz w:val="16"/>
              </w:rPr>
              <w:t xml:space="preserve">San </w:t>
            </w:r>
            <w:proofErr w:type="spellStart"/>
            <w:r>
              <w:rPr>
                <w:sz w:val="16"/>
              </w:rPr>
              <w:t>Bartolome</w:t>
            </w:r>
            <w:proofErr w:type="spellEnd"/>
            <w:r>
              <w:rPr>
                <w:sz w:val="16"/>
              </w:rPr>
              <w:t xml:space="preserve"> </w:t>
            </w:r>
            <w:proofErr w:type="spellStart"/>
            <w:r>
              <w:rPr>
                <w:sz w:val="16"/>
              </w:rPr>
              <w:t>Matlalohcan</w:t>
            </w:r>
            <w:proofErr w:type="spellEnd"/>
            <w:r>
              <w:rPr>
                <w:sz w:val="16"/>
              </w:rPr>
              <w:t xml:space="preserve">  </w:t>
            </w:r>
          </w:p>
        </w:tc>
        <w:tc>
          <w:tcPr>
            <w:tcW w:w="1275" w:type="dxa"/>
            <w:tcBorders>
              <w:top w:val="single" w:sz="3" w:space="0" w:color="000000"/>
              <w:left w:val="single" w:sz="3" w:space="0" w:color="000000"/>
              <w:bottom w:val="double" w:sz="3" w:space="0" w:color="000000"/>
              <w:right w:val="single" w:sz="3" w:space="0" w:color="000000"/>
            </w:tcBorders>
          </w:tcPr>
          <w:p w14:paraId="09AFBA3D" w14:textId="77777777" w:rsidR="0049091B" w:rsidRDefault="00770843">
            <w:pPr>
              <w:spacing w:after="0" w:line="259" w:lineRule="auto"/>
              <w:ind w:left="7" w:right="0" w:firstLine="0"/>
              <w:jc w:val="left"/>
            </w:pPr>
            <w:r>
              <w:rPr>
                <w:sz w:val="16"/>
              </w:rPr>
              <w:t xml:space="preserve">110.00  </w:t>
            </w:r>
          </w:p>
        </w:tc>
        <w:tc>
          <w:tcPr>
            <w:tcW w:w="951" w:type="dxa"/>
            <w:tcBorders>
              <w:top w:val="single" w:sz="3" w:space="0" w:color="000000"/>
              <w:left w:val="single" w:sz="3" w:space="0" w:color="000000"/>
              <w:bottom w:val="double" w:sz="3" w:space="0" w:color="000000"/>
              <w:right w:val="single" w:sz="3" w:space="0" w:color="000000"/>
            </w:tcBorders>
          </w:tcPr>
          <w:p w14:paraId="35886A16" w14:textId="77777777" w:rsidR="0049091B" w:rsidRDefault="00770843">
            <w:pPr>
              <w:spacing w:after="0" w:line="259" w:lineRule="auto"/>
              <w:ind w:left="0" w:right="0" w:firstLine="0"/>
              <w:jc w:val="left"/>
            </w:pPr>
            <w:r>
              <w:rPr>
                <w:sz w:val="16"/>
              </w:rPr>
              <w:t xml:space="preserve">60.00  </w:t>
            </w:r>
          </w:p>
        </w:tc>
        <w:tc>
          <w:tcPr>
            <w:tcW w:w="1059" w:type="dxa"/>
            <w:tcBorders>
              <w:top w:val="single" w:sz="3" w:space="0" w:color="000000"/>
              <w:left w:val="single" w:sz="3" w:space="0" w:color="000000"/>
              <w:bottom w:val="double" w:sz="3" w:space="0" w:color="000000"/>
              <w:right w:val="single" w:sz="3" w:space="0" w:color="000000"/>
            </w:tcBorders>
          </w:tcPr>
          <w:p w14:paraId="4D5AA31C" w14:textId="77777777" w:rsidR="0049091B" w:rsidRDefault="00770843">
            <w:pPr>
              <w:spacing w:after="0" w:line="259" w:lineRule="auto"/>
              <w:ind w:left="0" w:right="0" w:firstLine="0"/>
              <w:jc w:val="left"/>
            </w:pPr>
            <w:r>
              <w:rPr>
                <w:sz w:val="16"/>
              </w:rPr>
              <w:t xml:space="preserve">30.00  </w:t>
            </w:r>
          </w:p>
        </w:tc>
        <w:tc>
          <w:tcPr>
            <w:tcW w:w="821" w:type="dxa"/>
            <w:tcBorders>
              <w:top w:val="single" w:sz="3" w:space="0" w:color="000000"/>
              <w:left w:val="single" w:sz="3" w:space="0" w:color="000000"/>
              <w:bottom w:val="double" w:sz="3" w:space="0" w:color="000000"/>
              <w:right w:val="single" w:sz="3" w:space="0" w:color="000000"/>
            </w:tcBorders>
          </w:tcPr>
          <w:p w14:paraId="29305033" w14:textId="77777777" w:rsidR="0049091B" w:rsidRDefault="00770843">
            <w:pPr>
              <w:spacing w:after="0" w:line="259" w:lineRule="auto"/>
              <w:ind w:left="0" w:right="0" w:firstLine="0"/>
              <w:jc w:val="left"/>
            </w:pPr>
            <w:r>
              <w:rPr>
                <w:sz w:val="16"/>
              </w:rPr>
              <w:t xml:space="preserve">**  </w:t>
            </w:r>
          </w:p>
        </w:tc>
        <w:tc>
          <w:tcPr>
            <w:tcW w:w="872" w:type="dxa"/>
            <w:tcBorders>
              <w:top w:val="single" w:sz="3" w:space="0" w:color="000000"/>
              <w:left w:val="single" w:sz="3" w:space="0" w:color="000000"/>
              <w:bottom w:val="double" w:sz="3" w:space="0" w:color="000000"/>
              <w:right w:val="single" w:sz="3" w:space="0" w:color="000000"/>
            </w:tcBorders>
          </w:tcPr>
          <w:p w14:paraId="3D818500" w14:textId="77777777" w:rsidR="0049091B" w:rsidRDefault="00770843">
            <w:pPr>
              <w:spacing w:after="0" w:line="259" w:lineRule="auto"/>
              <w:ind w:left="0" w:right="0" w:firstLine="0"/>
              <w:jc w:val="left"/>
            </w:pPr>
            <w:r>
              <w:rPr>
                <w:sz w:val="16"/>
              </w:rPr>
              <w:t xml:space="preserve">**  </w:t>
            </w:r>
          </w:p>
        </w:tc>
      </w:tr>
      <w:tr w:rsidR="0049091B" w14:paraId="3B861421" w14:textId="77777777">
        <w:trPr>
          <w:trHeight w:val="692"/>
        </w:trPr>
        <w:tc>
          <w:tcPr>
            <w:tcW w:w="1109" w:type="dxa"/>
            <w:tcBorders>
              <w:top w:val="double" w:sz="3" w:space="0" w:color="000000"/>
              <w:left w:val="single" w:sz="3" w:space="0" w:color="000000"/>
              <w:bottom w:val="double" w:sz="3" w:space="0" w:color="000000"/>
              <w:right w:val="single" w:sz="3" w:space="0" w:color="000000"/>
            </w:tcBorders>
          </w:tcPr>
          <w:p w14:paraId="7C690658" w14:textId="77777777" w:rsidR="0049091B" w:rsidRDefault="00770843">
            <w:pPr>
              <w:spacing w:after="0" w:line="259" w:lineRule="auto"/>
              <w:ind w:left="0" w:right="11" w:firstLine="0"/>
              <w:jc w:val="center"/>
            </w:pPr>
            <w:r>
              <w:rPr>
                <w:sz w:val="16"/>
              </w:rPr>
              <w:lastRenderedPageBreak/>
              <w:t xml:space="preserve">0011  </w:t>
            </w:r>
          </w:p>
        </w:tc>
        <w:tc>
          <w:tcPr>
            <w:tcW w:w="3811" w:type="dxa"/>
            <w:tcBorders>
              <w:top w:val="double" w:sz="3" w:space="0" w:color="000000"/>
              <w:left w:val="single" w:sz="3" w:space="0" w:color="000000"/>
              <w:bottom w:val="double" w:sz="3" w:space="0" w:color="000000"/>
              <w:right w:val="single" w:sz="3" w:space="0" w:color="000000"/>
            </w:tcBorders>
          </w:tcPr>
          <w:p w14:paraId="64254A17" w14:textId="77777777" w:rsidR="0049091B" w:rsidRDefault="00770843">
            <w:pPr>
              <w:spacing w:after="0" w:line="259" w:lineRule="auto"/>
              <w:ind w:left="7" w:right="0" w:firstLine="0"/>
              <w:jc w:val="left"/>
            </w:pPr>
            <w:r>
              <w:rPr>
                <w:sz w:val="16"/>
              </w:rPr>
              <w:t xml:space="preserve">San Francisco </w:t>
            </w:r>
            <w:proofErr w:type="spellStart"/>
            <w:r>
              <w:rPr>
                <w:sz w:val="16"/>
              </w:rPr>
              <w:t>Atexcatzingo</w:t>
            </w:r>
            <w:proofErr w:type="spellEnd"/>
            <w:r>
              <w:rPr>
                <w:sz w:val="16"/>
              </w:rPr>
              <w:t xml:space="preserve">  </w:t>
            </w:r>
          </w:p>
        </w:tc>
        <w:tc>
          <w:tcPr>
            <w:tcW w:w="1275" w:type="dxa"/>
            <w:tcBorders>
              <w:top w:val="double" w:sz="3" w:space="0" w:color="000000"/>
              <w:left w:val="single" w:sz="3" w:space="0" w:color="000000"/>
              <w:bottom w:val="double" w:sz="3" w:space="0" w:color="000000"/>
              <w:right w:val="single" w:sz="3" w:space="0" w:color="000000"/>
            </w:tcBorders>
          </w:tcPr>
          <w:p w14:paraId="05983265" w14:textId="77777777" w:rsidR="0049091B" w:rsidRDefault="00770843">
            <w:pPr>
              <w:spacing w:after="0" w:line="259" w:lineRule="auto"/>
              <w:ind w:left="7" w:right="0" w:firstLine="0"/>
              <w:jc w:val="left"/>
            </w:pPr>
            <w:r>
              <w:rPr>
                <w:sz w:val="16"/>
              </w:rPr>
              <w:t xml:space="preserve">110.00  </w:t>
            </w:r>
          </w:p>
        </w:tc>
        <w:tc>
          <w:tcPr>
            <w:tcW w:w="951" w:type="dxa"/>
            <w:tcBorders>
              <w:top w:val="double" w:sz="3" w:space="0" w:color="000000"/>
              <w:left w:val="single" w:sz="3" w:space="0" w:color="000000"/>
              <w:bottom w:val="double" w:sz="3" w:space="0" w:color="000000"/>
              <w:right w:val="single" w:sz="3" w:space="0" w:color="000000"/>
            </w:tcBorders>
          </w:tcPr>
          <w:p w14:paraId="3AD1FE98" w14:textId="77777777" w:rsidR="0049091B" w:rsidRDefault="00770843">
            <w:pPr>
              <w:spacing w:after="0" w:line="259" w:lineRule="auto"/>
              <w:ind w:left="0" w:right="0" w:firstLine="0"/>
              <w:jc w:val="left"/>
            </w:pPr>
            <w:r>
              <w:rPr>
                <w:sz w:val="16"/>
              </w:rPr>
              <w:t xml:space="preserve">60.00  </w:t>
            </w:r>
          </w:p>
        </w:tc>
        <w:tc>
          <w:tcPr>
            <w:tcW w:w="1059" w:type="dxa"/>
            <w:tcBorders>
              <w:top w:val="double" w:sz="3" w:space="0" w:color="000000"/>
              <w:left w:val="single" w:sz="3" w:space="0" w:color="000000"/>
              <w:bottom w:val="double" w:sz="3" w:space="0" w:color="000000"/>
              <w:right w:val="single" w:sz="3" w:space="0" w:color="000000"/>
            </w:tcBorders>
          </w:tcPr>
          <w:p w14:paraId="2520E603" w14:textId="77777777" w:rsidR="0049091B" w:rsidRDefault="00770843">
            <w:pPr>
              <w:spacing w:after="0" w:line="259" w:lineRule="auto"/>
              <w:ind w:left="0" w:right="0" w:firstLine="0"/>
              <w:jc w:val="left"/>
            </w:pPr>
            <w:r>
              <w:rPr>
                <w:sz w:val="16"/>
              </w:rPr>
              <w:t xml:space="preserve">30.00  </w:t>
            </w:r>
          </w:p>
        </w:tc>
        <w:tc>
          <w:tcPr>
            <w:tcW w:w="821" w:type="dxa"/>
            <w:tcBorders>
              <w:top w:val="double" w:sz="3" w:space="0" w:color="000000"/>
              <w:left w:val="single" w:sz="3" w:space="0" w:color="000000"/>
              <w:bottom w:val="double" w:sz="3" w:space="0" w:color="000000"/>
              <w:right w:val="single" w:sz="3" w:space="0" w:color="000000"/>
            </w:tcBorders>
          </w:tcPr>
          <w:p w14:paraId="7A24BDEE" w14:textId="77777777" w:rsidR="0049091B" w:rsidRDefault="00770843">
            <w:pPr>
              <w:spacing w:after="0" w:line="259" w:lineRule="auto"/>
              <w:ind w:left="0" w:right="0" w:firstLine="0"/>
              <w:jc w:val="left"/>
            </w:pPr>
            <w:r>
              <w:rPr>
                <w:sz w:val="16"/>
              </w:rPr>
              <w:t xml:space="preserve">**  </w:t>
            </w:r>
          </w:p>
        </w:tc>
        <w:tc>
          <w:tcPr>
            <w:tcW w:w="872" w:type="dxa"/>
            <w:tcBorders>
              <w:top w:val="double" w:sz="3" w:space="0" w:color="000000"/>
              <w:left w:val="single" w:sz="3" w:space="0" w:color="000000"/>
              <w:bottom w:val="double" w:sz="3" w:space="0" w:color="000000"/>
              <w:right w:val="single" w:sz="3" w:space="0" w:color="000000"/>
            </w:tcBorders>
          </w:tcPr>
          <w:p w14:paraId="6E97402E" w14:textId="77777777" w:rsidR="0049091B" w:rsidRDefault="00770843">
            <w:pPr>
              <w:spacing w:after="0" w:line="259" w:lineRule="auto"/>
              <w:ind w:left="0" w:right="0" w:firstLine="0"/>
              <w:jc w:val="left"/>
            </w:pPr>
            <w:r>
              <w:rPr>
                <w:sz w:val="16"/>
              </w:rPr>
              <w:t xml:space="preserve">**  </w:t>
            </w:r>
          </w:p>
        </w:tc>
      </w:tr>
      <w:tr w:rsidR="0049091B" w14:paraId="31AE05CD" w14:textId="77777777">
        <w:trPr>
          <w:trHeight w:val="695"/>
        </w:trPr>
        <w:tc>
          <w:tcPr>
            <w:tcW w:w="1109" w:type="dxa"/>
            <w:tcBorders>
              <w:top w:val="double" w:sz="3" w:space="0" w:color="000000"/>
              <w:left w:val="single" w:sz="3" w:space="0" w:color="000000"/>
              <w:bottom w:val="double" w:sz="3" w:space="0" w:color="000000"/>
              <w:right w:val="single" w:sz="3" w:space="0" w:color="000000"/>
            </w:tcBorders>
          </w:tcPr>
          <w:p w14:paraId="21BF13BA" w14:textId="77777777" w:rsidR="0049091B" w:rsidRDefault="00770843">
            <w:pPr>
              <w:spacing w:after="0" w:line="259" w:lineRule="auto"/>
              <w:ind w:left="0" w:right="11" w:firstLine="0"/>
              <w:jc w:val="center"/>
            </w:pPr>
            <w:r>
              <w:rPr>
                <w:sz w:val="16"/>
              </w:rPr>
              <w:t xml:space="preserve">0015  </w:t>
            </w:r>
          </w:p>
        </w:tc>
        <w:tc>
          <w:tcPr>
            <w:tcW w:w="3811" w:type="dxa"/>
            <w:tcBorders>
              <w:top w:val="double" w:sz="3" w:space="0" w:color="000000"/>
              <w:left w:val="single" w:sz="3" w:space="0" w:color="000000"/>
              <w:bottom w:val="double" w:sz="3" w:space="0" w:color="000000"/>
              <w:right w:val="single" w:sz="3" w:space="0" w:color="000000"/>
            </w:tcBorders>
          </w:tcPr>
          <w:p w14:paraId="3A6482F7" w14:textId="77777777" w:rsidR="0049091B" w:rsidRDefault="00770843">
            <w:pPr>
              <w:spacing w:after="0" w:line="259" w:lineRule="auto"/>
              <w:ind w:left="7" w:right="0" w:firstLine="0"/>
              <w:jc w:val="left"/>
            </w:pPr>
            <w:r>
              <w:rPr>
                <w:sz w:val="16"/>
              </w:rPr>
              <w:t xml:space="preserve">Santa Fe la Troje  </w:t>
            </w:r>
          </w:p>
        </w:tc>
        <w:tc>
          <w:tcPr>
            <w:tcW w:w="1275" w:type="dxa"/>
            <w:tcBorders>
              <w:top w:val="double" w:sz="3" w:space="0" w:color="000000"/>
              <w:left w:val="single" w:sz="3" w:space="0" w:color="000000"/>
              <w:bottom w:val="double" w:sz="3" w:space="0" w:color="000000"/>
              <w:right w:val="single" w:sz="3" w:space="0" w:color="000000"/>
            </w:tcBorders>
          </w:tcPr>
          <w:p w14:paraId="3D0100A4" w14:textId="77777777" w:rsidR="0049091B" w:rsidRDefault="00770843">
            <w:pPr>
              <w:spacing w:after="0" w:line="259" w:lineRule="auto"/>
              <w:ind w:left="7" w:right="0" w:firstLine="0"/>
              <w:jc w:val="left"/>
            </w:pPr>
            <w:r>
              <w:rPr>
                <w:sz w:val="16"/>
              </w:rPr>
              <w:t xml:space="preserve">60.00  </w:t>
            </w:r>
          </w:p>
        </w:tc>
        <w:tc>
          <w:tcPr>
            <w:tcW w:w="951" w:type="dxa"/>
            <w:tcBorders>
              <w:top w:val="double" w:sz="3" w:space="0" w:color="000000"/>
              <w:left w:val="single" w:sz="3" w:space="0" w:color="000000"/>
              <w:bottom w:val="double" w:sz="3" w:space="0" w:color="000000"/>
              <w:right w:val="single" w:sz="3" w:space="0" w:color="000000"/>
            </w:tcBorders>
          </w:tcPr>
          <w:p w14:paraId="6A827548" w14:textId="77777777" w:rsidR="0049091B" w:rsidRDefault="00770843">
            <w:pPr>
              <w:spacing w:after="0" w:line="259" w:lineRule="auto"/>
              <w:ind w:left="0" w:right="0" w:firstLine="0"/>
              <w:jc w:val="left"/>
            </w:pPr>
            <w:r>
              <w:rPr>
                <w:sz w:val="16"/>
              </w:rPr>
              <w:t xml:space="preserve">30.00  </w:t>
            </w:r>
          </w:p>
        </w:tc>
        <w:tc>
          <w:tcPr>
            <w:tcW w:w="1059" w:type="dxa"/>
            <w:tcBorders>
              <w:top w:val="double" w:sz="3" w:space="0" w:color="000000"/>
              <w:left w:val="single" w:sz="3" w:space="0" w:color="000000"/>
              <w:bottom w:val="double" w:sz="3" w:space="0" w:color="000000"/>
              <w:right w:val="single" w:sz="3" w:space="0" w:color="000000"/>
            </w:tcBorders>
          </w:tcPr>
          <w:p w14:paraId="29DA45F7" w14:textId="77777777" w:rsidR="0049091B" w:rsidRDefault="00770843">
            <w:pPr>
              <w:spacing w:after="0" w:line="259" w:lineRule="auto"/>
              <w:ind w:left="0" w:right="0" w:firstLine="0"/>
              <w:jc w:val="left"/>
            </w:pPr>
            <w:r>
              <w:rPr>
                <w:sz w:val="16"/>
              </w:rPr>
              <w:t xml:space="preserve">**  </w:t>
            </w:r>
          </w:p>
        </w:tc>
        <w:tc>
          <w:tcPr>
            <w:tcW w:w="821" w:type="dxa"/>
            <w:tcBorders>
              <w:top w:val="double" w:sz="3" w:space="0" w:color="000000"/>
              <w:left w:val="single" w:sz="3" w:space="0" w:color="000000"/>
              <w:bottom w:val="double" w:sz="3" w:space="0" w:color="000000"/>
              <w:right w:val="single" w:sz="3" w:space="0" w:color="000000"/>
            </w:tcBorders>
          </w:tcPr>
          <w:p w14:paraId="35BAE368" w14:textId="77777777" w:rsidR="0049091B" w:rsidRDefault="00770843">
            <w:pPr>
              <w:spacing w:after="0" w:line="259" w:lineRule="auto"/>
              <w:ind w:left="0" w:right="0" w:firstLine="0"/>
              <w:jc w:val="left"/>
            </w:pPr>
            <w:r>
              <w:rPr>
                <w:sz w:val="16"/>
              </w:rPr>
              <w:t xml:space="preserve">**  </w:t>
            </w:r>
          </w:p>
        </w:tc>
        <w:tc>
          <w:tcPr>
            <w:tcW w:w="872" w:type="dxa"/>
            <w:tcBorders>
              <w:top w:val="double" w:sz="3" w:space="0" w:color="000000"/>
              <w:left w:val="single" w:sz="3" w:space="0" w:color="000000"/>
              <w:bottom w:val="double" w:sz="3" w:space="0" w:color="000000"/>
              <w:right w:val="single" w:sz="3" w:space="0" w:color="000000"/>
            </w:tcBorders>
          </w:tcPr>
          <w:p w14:paraId="5DB2DBFB" w14:textId="77777777" w:rsidR="0049091B" w:rsidRDefault="00770843">
            <w:pPr>
              <w:spacing w:after="0" w:line="259" w:lineRule="auto"/>
              <w:ind w:left="0" w:right="0" w:firstLine="0"/>
              <w:jc w:val="left"/>
            </w:pPr>
            <w:r>
              <w:rPr>
                <w:sz w:val="16"/>
              </w:rPr>
              <w:t xml:space="preserve">**  </w:t>
            </w:r>
          </w:p>
        </w:tc>
      </w:tr>
      <w:tr w:rsidR="0049091B" w14:paraId="103C7CEB" w14:textId="77777777">
        <w:trPr>
          <w:trHeight w:val="692"/>
        </w:trPr>
        <w:tc>
          <w:tcPr>
            <w:tcW w:w="1109" w:type="dxa"/>
            <w:tcBorders>
              <w:top w:val="double" w:sz="3" w:space="0" w:color="000000"/>
              <w:left w:val="single" w:sz="3" w:space="0" w:color="000000"/>
              <w:bottom w:val="double" w:sz="3" w:space="0" w:color="000000"/>
              <w:right w:val="single" w:sz="3" w:space="0" w:color="000000"/>
            </w:tcBorders>
          </w:tcPr>
          <w:p w14:paraId="7C21463C" w14:textId="77777777" w:rsidR="0049091B" w:rsidRDefault="00770843">
            <w:pPr>
              <w:spacing w:after="0" w:line="259" w:lineRule="auto"/>
              <w:ind w:left="0" w:right="11" w:firstLine="0"/>
              <w:jc w:val="center"/>
            </w:pPr>
            <w:r>
              <w:rPr>
                <w:sz w:val="16"/>
              </w:rPr>
              <w:t xml:space="preserve">0017  </w:t>
            </w:r>
          </w:p>
        </w:tc>
        <w:tc>
          <w:tcPr>
            <w:tcW w:w="3811" w:type="dxa"/>
            <w:tcBorders>
              <w:top w:val="double" w:sz="3" w:space="0" w:color="000000"/>
              <w:left w:val="single" w:sz="3" w:space="0" w:color="000000"/>
              <w:bottom w:val="double" w:sz="3" w:space="0" w:color="000000"/>
              <w:right w:val="single" w:sz="3" w:space="0" w:color="000000"/>
            </w:tcBorders>
          </w:tcPr>
          <w:p w14:paraId="239077EA" w14:textId="77777777" w:rsidR="0049091B" w:rsidRDefault="00770843">
            <w:pPr>
              <w:spacing w:after="0" w:line="259" w:lineRule="auto"/>
              <w:ind w:left="7" w:right="0" w:firstLine="0"/>
              <w:jc w:val="left"/>
            </w:pPr>
            <w:r>
              <w:rPr>
                <w:sz w:val="16"/>
              </w:rPr>
              <w:t xml:space="preserve">José María Morelos y Pavón  </w:t>
            </w:r>
          </w:p>
        </w:tc>
        <w:tc>
          <w:tcPr>
            <w:tcW w:w="1275" w:type="dxa"/>
            <w:tcBorders>
              <w:top w:val="double" w:sz="3" w:space="0" w:color="000000"/>
              <w:left w:val="single" w:sz="3" w:space="0" w:color="000000"/>
              <w:bottom w:val="double" w:sz="3" w:space="0" w:color="000000"/>
              <w:right w:val="single" w:sz="3" w:space="0" w:color="000000"/>
            </w:tcBorders>
          </w:tcPr>
          <w:p w14:paraId="78551941" w14:textId="77777777" w:rsidR="0049091B" w:rsidRDefault="00770843">
            <w:pPr>
              <w:spacing w:after="0" w:line="259" w:lineRule="auto"/>
              <w:ind w:left="7" w:right="0" w:firstLine="0"/>
              <w:jc w:val="left"/>
            </w:pPr>
            <w:r>
              <w:rPr>
                <w:sz w:val="16"/>
              </w:rPr>
              <w:t xml:space="preserve">600.00  </w:t>
            </w:r>
          </w:p>
        </w:tc>
        <w:tc>
          <w:tcPr>
            <w:tcW w:w="951" w:type="dxa"/>
            <w:tcBorders>
              <w:top w:val="double" w:sz="3" w:space="0" w:color="000000"/>
              <w:left w:val="single" w:sz="3" w:space="0" w:color="000000"/>
              <w:bottom w:val="double" w:sz="3" w:space="0" w:color="000000"/>
              <w:right w:val="single" w:sz="3" w:space="0" w:color="000000"/>
            </w:tcBorders>
          </w:tcPr>
          <w:p w14:paraId="73B6DD3A" w14:textId="77777777" w:rsidR="0049091B" w:rsidRDefault="00770843">
            <w:pPr>
              <w:spacing w:after="0" w:line="259" w:lineRule="auto"/>
              <w:ind w:left="0" w:right="0" w:firstLine="0"/>
              <w:jc w:val="left"/>
            </w:pPr>
            <w:r>
              <w:rPr>
                <w:sz w:val="16"/>
              </w:rPr>
              <w:t xml:space="preserve">300.00  </w:t>
            </w:r>
          </w:p>
        </w:tc>
        <w:tc>
          <w:tcPr>
            <w:tcW w:w="1059" w:type="dxa"/>
            <w:tcBorders>
              <w:top w:val="double" w:sz="3" w:space="0" w:color="000000"/>
              <w:left w:val="single" w:sz="3" w:space="0" w:color="000000"/>
              <w:bottom w:val="double" w:sz="3" w:space="0" w:color="000000"/>
              <w:right w:val="single" w:sz="3" w:space="0" w:color="000000"/>
            </w:tcBorders>
          </w:tcPr>
          <w:p w14:paraId="4951FBC5" w14:textId="77777777" w:rsidR="0049091B" w:rsidRDefault="00770843">
            <w:pPr>
              <w:spacing w:after="0" w:line="259" w:lineRule="auto"/>
              <w:ind w:left="0" w:right="0" w:firstLine="0"/>
              <w:jc w:val="left"/>
            </w:pPr>
            <w:r>
              <w:rPr>
                <w:sz w:val="16"/>
              </w:rPr>
              <w:t xml:space="preserve">100.00  </w:t>
            </w:r>
          </w:p>
        </w:tc>
        <w:tc>
          <w:tcPr>
            <w:tcW w:w="821" w:type="dxa"/>
            <w:tcBorders>
              <w:top w:val="double" w:sz="3" w:space="0" w:color="000000"/>
              <w:left w:val="single" w:sz="3" w:space="0" w:color="000000"/>
              <w:bottom w:val="double" w:sz="3" w:space="0" w:color="000000"/>
              <w:right w:val="single" w:sz="3" w:space="0" w:color="000000"/>
            </w:tcBorders>
          </w:tcPr>
          <w:p w14:paraId="69349E96" w14:textId="77777777" w:rsidR="0049091B" w:rsidRDefault="00770843">
            <w:pPr>
              <w:spacing w:after="0" w:line="259" w:lineRule="auto"/>
              <w:ind w:left="0" w:right="0" w:firstLine="0"/>
              <w:jc w:val="left"/>
            </w:pPr>
            <w:r>
              <w:rPr>
                <w:sz w:val="16"/>
              </w:rPr>
              <w:t xml:space="preserve">**  </w:t>
            </w:r>
          </w:p>
        </w:tc>
        <w:tc>
          <w:tcPr>
            <w:tcW w:w="872" w:type="dxa"/>
            <w:tcBorders>
              <w:top w:val="double" w:sz="3" w:space="0" w:color="000000"/>
              <w:left w:val="single" w:sz="3" w:space="0" w:color="000000"/>
              <w:bottom w:val="double" w:sz="3" w:space="0" w:color="000000"/>
              <w:right w:val="single" w:sz="3" w:space="0" w:color="000000"/>
            </w:tcBorders>
          </w:tcPr>
          <w:p w14:paraId="22B4E185" w14:textId="77777777" w:rsidR="0049091B" w:rsidRDefault="00770843">
            <w:pPr>
              <w:spacing w:after="0" w:line="259" w:lineRule="auto"/>
              <w:ind w:left="0" w:right="0" w:firstLine="0"/>
              <w:jc w:val="left"/>
            </w:pPr>
            <w:r>
              <w:rPr>
                <w:sz w:val="16"/>
              </w:rPr>
              <w:t xml:space="preserve">**  </w:t>
            </w:r>
          </w:p>
        </w:tc>
      </w:tr>
      <w:tr w:rsidR="0049091B" w14:paraId="1C5BF5FA" w14:textId="77777777">
        <w:trPr>
          <w:trHeight w:val="692"/>
        </w:trPr>
        <w:tc>
          <w:tcPr>
            <w:tcW w:w="1109" w:type="dxa"/>
            <w:tcBorders>
              <w:top w:val="double" w:sz="3" w:space="0" w:color="000000"/>
              <w:left w:val="single" w:sz="3" w:space="0" w:color="000000"/>
              <w:bottom w:val="double" w:sz="3" w:space="0" w:color="000000"/>
              <w:right w:val="single" w:sz="3" w:space="0" w:color="000000"/>
            </w:tcBorders>
          </w:tcPr>
          <w:p w14:paraId="7B90EF6D" w14:textId="77777777" w:rsidR="0049091B" w:rsidRDefault="00770843">
            <w:pPr>
              <w:spacing w:after="0" w:line="259" w:lineRule="auto"/>
              <w:ind w:left="0" w:right="11" w:firstLine="0"/>
              <w:jc w:val="center"/>
            </w:pPr>
            <w:r>
              <w:rPr>
                <w:sz w:val="16"/>
              </w:rPr>
              <w:t xml:space="preserve">0018  </w:t>
            </w:r>
          </w:p>
        </w:tc>
        <w:tc>
          <w:tcPr>
            <w:tcW w:w="3811" w:type="dxa"/>
            <w:tcBorders>
              <w:top w:val="double" w:sz="3" w:space="0" w:color="000000"/>
              <w:left w:val="single" w:sz="3" w:space="0" w:color="000000"/>
              <w:bottom w:val="double" w:sz="3" w:space="0" w:color="000000"/>
              <w:right w:val="single" w:sz="3" w:space="0" w:color="000000"/>
            </w:tcBorders>
          </w:tcPr>
          <w:p w14:paraId="023E2150" w14:textId="77777777" w:rsidR="0049091B" w:rsidRDefault="00770843">
            <w:pPr>
              <w:spacing w:after="0" w:line="259" w:lineRule="auto"/>
              <w:ind w:left="7" w:right="0" w:firstLine="0"/>
              <w:jc w:val="left"/>
            </w:pPr>
            <w:r>
              <w:rPr>
                <w:sz w:val="16"/>
              </w:rPr>
              <w:t xml:space="preserve">Plan de Ayala  </w:t>
            </w:r>
          </w:p>
        </w:tc>
        <w:tc>
          <w:tcPr>
            <w:tcW w:w="1275" w:type="dxa"/>
            <w:tcBorders>
              <w:top w:val="double" w:sz="3" w:space="0" w:color="000000"/>
              <w:left w:val="single" w:sz="3" w:space="0" w:color="000000"/>
              <w:bottom w:val="double" w:sz="3" w:space="0" w:color="000000"/>
              <w:right w:val="single" w:sz="3" w:space="0" w:color="000000"/>
            </w:tcBorders>
          </w:tcPr>
          <w:p w14:paraId="24909F27" w14:textId="77777777" w:rsidR="0049091B" w:rsidRDefault="00770843">
            <w:pPr>
              <w:spacing w:after="0" w:line="259" w:lineRule="auto"/>
              <w:ind w:left="7" w:right="0" w:firstLine="0"/>
              <w:jc w:val="left"/>
            </w:pPr>
            <w:r>
              <w:rPr>
                <w:sz w:val="16"/>
              </w:rPr>
              <w:t xml:space="preserve">600.00  </w:t>
            </w:r>
          </w:p>
        </w:tc>
        <w:tc>
          <w:tcPr>
            <w:tcW w:w="951" w:type="dxa"/>
            <w:tcBorders>
              <w:top w:val="double" w:sz="3" w:space="0" w:color="000000"/>
              <w:left w:val="single" w:sz="3" w:space="0" w:color="000000"/>
              <w:bottom w:val="double" w:sz="3" w:space="0" w:color="000000"/>
              <w:right w:val="single" w:sz="3" w:space="0" w:color="000000"/>
            </w:tcBorders>
          </w:tcPr>
          <w:p w14:paraId="5B3671A3" w14:textId="77777777" w:rsidR="0049091B" w:rsidRDefault="00770843">
            <w:pPr>
              <w:spacing w:after="0" w:line="259" w:lineRule="auto"/>
              <w:ind w:left="0" w:right="0" w:firstLine="0"/>
              <w:jc w:val="left"/>
            </w:pPr>
            <w:r>
              <w:rPr>
                <w:sz w:val="16"/>
              </w:rPr>
              <w:t xml:space="preserve">300.00  </w:t>
            </w:r>
          </w:p>
        </w:tc>
        <w:tc>
          <w:tcPr>
            <w:tcW w:w="1059" w:type="dxa"/>
            <w:tcBorders>
              <w:top w:val="double" w:sz="3" w:space="0" w:color="000000"/>
              <w:left w:val="single" w:sz="3" w:space="0" w:color="000000"/>
              <w:bottom w:val="double" w:sz="3" w:space="0" w:color="000000"/>
              <w:right w:val="single" w:sz="3" w:space="0" w:color="000000"/>
            </w:tcBorders>
          </w:tcPr>
          <w:p w14:paraId="52B25C38" w14:textId="77777777" w:rsidR="0049091B" w:rsidRDefault="00770843">
            <w:pPr>
              <w:spacing w:after="0" w:line="259" w:lineRule="auto"/>
              <w:ind w:left="0" w:right="0" w:firstLine="0"/>
              <w:jc w:val="left"/>
            </w:pPr>
            <w:r>
              <w:rPr>
                <w:sz w:val="16"/>
              </w:rPr>
              <w:t xml:space="preserve">50.00  </w:t>
            </w:r>
          </w:p>
        </w:tc>
        <w:tc>
          <w:tcPr>
            <w:tcW w:w="821" w:type="dxa"/>
            <w:tcBorders>
              <w:top w:val="double" w:sz="3" w:space="0" w:color="000000"/>
              <w:left w:val="single" w:sz="3" w:space="0" w:color="000000"/>
              <w:bottom w:val="double" w:sz="3" w:space="0" w:color="000000"/>
              <w:right w:val="single" w:sz="3" w:space="0" w:color="000000"/>
            </w:tcBorders>
          </w:tcPr>
          <w:p w14:paraId="1F88C0AA" w14:textId="77777777" w:rsidR="0049091B" w:rsidRDefault="00770843">
            <w:pPr>
              <w:spacing w:after="0" w:line="259" w:lineRule="auto"/>
              <w:ind w:left="0" w:right="0" w:firstLine="0"/>
              <w:jc w:val="left"/>
            </w:pPr>
            <w:r>
              <w:rPr>
                <w:sz w:val="16"/>
              </w:rPr>
              <w:t xml:space="preserve">**  </w:t>
            </w:r>
          </w:p>
        </w:tc>
        <w:tc>
          <w:tcPr>
            <w:tcW w:w="872" w:type="dxa"/>
            <w:tcBorders>
              <w:top w:val="double" w:sz="3" w:space="0" w:color="000000"/>
              <w:left w:val="single" w:sz="3" w:space="0" w:color="000000"/>
              <w:bottom w:val="double" w:sz="3" w:space="0" w:color="000000"/>
              <w:right w:val="single" w:sz="3" w:space="0" w:color="000000"/>
            </w:tcBorders>
          </w:tcPr>
          <w:p w14:paraId="5C53F7F2" w14:textId="77777777" w:rsidR="0049091B" w:rsidRDefault="00770843">
            <w:pPr>
              <w:spacing w:after="0" w:line="259" w:lineRule="auto"/>
              <w:ind w:left="0" w:right="0" w:firstLine="0"/>
              <w:jc w:val="left"/>
            </w:pPr>
            <w:r>
              <w:rPr>
                <w:sz w:val="16"/>
              </w:rPr>
              <w:t xml:space="preserve">**  </w:t>
            </w:r>
          </w:p>
        </w:tc>
      </w:tr>
      <w:tr w:rsidR="0049091B" w14:paraId="0A940412" w14:textId="77777777">
        <w:trPr>
          <w:trHeight w:val="691"/>
        </w:trPr>
        <w:tc>
          <w:tcPr>
            <w:tcW w:w="1109" w:type="dxa"/>
            <w:tcBorders>
              <w:top w:val="double" w:sz="3" w:space="0" w:color="000000"/>
              <w:left w:val="single" w:sz="3" w:space="0" w:color="000000"/>
              <w:bottom w:val="double" w:sz="3" w:space="0" w:color="000000"/>
              <w:right w:val="single" w:sz="3" w:space="0" w:color="000000"/>
            </w:tcBorders>
          </w:tcPr>
          <w:p w14:paraId="0EF8435A" w14:textId="77777777" w:rsidR="0049091B" w:rsidRDefault="00770843">
            <w:pPr>
              <w:spacing w:after="0" w:line="259" w:lineRule="auto"/>
              <w:ind w:left="0" w:right="11" w:firstLine="0"/>
              <w:jc w:val="center"/>
            </w:pPr>
            <w:r>
              <w:rPr>
                <w:sz w:val="16"/>
              </w:rPr>
              <w:t xml:space="preserve">0020  </w:t>
            </w:r>
          </w:p>
        </w:tc>
        <w:tc>
          <w:tcPr>
            <w:tcW w:w="3811" w:type="dxa"/>
            <w:tcBorders>
              <w:top w:val="double" w:sz="3" w:space="0" w:color="000000"/>
              <w:left w:val="single" w:sz="3" w:space="0" w:color="000000"/>
              <w:bottom w:val="double" w:sz="3" w:space="0" w:color="000000"/>
              <w:right w:val="single" w:sz="3" w:space="0" w:color="000000"/>
            </w:tcBorders>
          </w:tcPr>
          <w:p w14:paraId="653C8AC4" w14:textId="77777777" w:rsidR="0049091B" w:rsidRDefault="00770843">
            <w:pPr>
              <w:spacing w:after="0" w:line="259" w:lineRule="auto"/>
              <w:ind w:left="7" w:right="0" w:firstLine="0"/>
              <w:jc w:val="left"/>
            </w:pPr>
            <w:r>
              <w:rPr>
                <w:sz w:val="16"/>
              </w:rPr>
              <w:t xml:space="preserve">San Isidro Piedras Negras  </w:t>
            </w:r>
          </w:p>
        </w:tc>
        <w:tc>
          <w:tcPr>
            <w:tcW w:w="1275" w:type="dxa"/>
            <w:tcBorders>
              <w:top w:val="double" w:sz="3" w:space="0" w:color="000000"/>
              <w:left w:val="single" w:sz="3" w:space="0" w:color="000000"/>
              <w:bottom w:val="double" w:sz="3" w:space="0" w:color="000000"/>
              <w:right w:val="single" w:sz="3" w:space="0" w:color="000000"/>
            </w:tcBorders>
          </w:tcPr>
          <w:p w14:paraId="5EA46E72" w14:textId="77777777" w:rsidR="0049091B" w:rsidRDefault="00770843">
            <w:pPr>
              <w:spacing w:after="0" w:line="259" w:lineRule="auto"/>
              <w:ind w:left="7" w:right="0" w:firstLine="0"/>
              <w:jc w:val="left"/>
            </w:pPr>
            <w:r>
              <w:rPr>
                <w:sz w:val="16"/>
              </w:rPr>
              <w:t xml:space="preserve">60.00  </w:t>
            </w:r>
          </w:p>
        </w:tc>
        <w:tc>
          <w:tcPr>
            <w:tcW w:w="951" w:type="dxa"/>
            <w:tcBorders>
              <w:top w:val="double" w:sz="3" w:space="0" w:color="000000"/>
              <w:left w:val="single" w:sz="3" w:space="0" w:color="000000"/>
              <w:bottom w:val="double" w:sz="3" w:space="0" w:color="000000"/>
              <w:right w:val="single" w:sz="3" w:space="0" w:color="000000"/>
            </w:tcBorders>
          </w:tcPr>
          <w:p w14:paraId="652E052C" w14:textId="77777777" w:rsidR="0049091B" w:rsidRDefault="00770843">
            <w:pPr>
              <w:spacing w:after="0" w:line="259" w:lineRule="auto"/>
              <w:ind w:left="0" w:right="0" w:firstLine="0"/>
              <w:jc w:val="left"/>
            </w:pPr>
            <w:r>
              <w:rPr>
                <w:sz w:val="16"/>
              </w:rPr>
              <w:t xml:space="preserve">30.00  </w:t>
            </w:r>
          </w:p>
        </w:tc>
        <w:tc>
          <w:tcPr>
            <w:tcW w:w="1059" w:type="dxa"/>
            <w:tcBorders>
              <w:top w:val="double" w:sz="3" w:space="0" w:color="000000"/>
              <w:left w:val="single" w:sz="3" w:space="0" w:color="000000"/>
              <w:bottom w:val="double" w:sz="3" w:space="0" w:color="000000"/>
              <w:right w:val="single" w:sz="3" w:space="0" w:color="000000"/>
            </w:tcBorders>
          </w:tcPr>
          <w:p w14:paraId="31894932" w14:textId="77777777" w:rsidR="0049091B" w:rsidRDefault="00770843">
            <w:pPr>
              <w:spacing w:after="0" w:line="259" w:lineRule="auto"/>
              <w:ind w:left="0" w:right="0" w:firstLine="0"/>
              <w:jc w:val="left"/>
            </w:pPr>
            <w:r>
              <w:rPr>
                <w:sz w:val="16"/>
              </w:rPr>
              <w:t xml:space="preserve">***  </w:t>
            </w:r>
          </w:p>
        </w:tc>
        <w:tc>
          <w:tcPr>
            <w:tcW w:w="821" w:type="dxa"/>
            <w:tcBorders>
              <w:top w:val="double" w:sz="3" w:space="0" w:color="000000"/>
              <w:left w:val="single" w:sz="3" w:space="0" w:color="000000"/>
              <w:bottom w:val="double" w:sz="3" w:space="0" w:color="000000"/>
              <w:right w:val="single" w:sz="3" w:space="0" w:color="000000"/>
            </w:tcBorders>
          </w:tcPr>
          <w:p w14:paraId="7AC9BF54" w14:textId="77777777" w:rsidR="0049091B" w:rsidRDefault="00770843">
            <w:pPr>
              <w:spacing w:after="0" w:line="259" w:lineRule="auto"/>
              <w:ind w:left="0" w:right="0" w:firstLine="0"/>
              <w:jc w:val="left"/>
            </w:pPr>
            <w:r>
              <w:rPr>
                <w:sz w:val="16"/>
              </w:rPr>
              <w:t xml:space="preserve">**  </w:t>
            </w:r>
          </w:p>
        </w:tc>
        <w:tc>
          <w:tcPr>
            <w:tcW w:w="872" w:type="dxa"/>
            <w:tcBorders>
              <w:top w:val="double" w:sz="3" w:space="0" w:color="000000"/>
              <w:left w:val="single" w:sz="3" w:space="0" w:color="000000"/>
              <w:bottom w:val="double" w:sz="3" w:space="0" w:color="000000"/>
              <w:right w:val="single" w:sz="3" w:space="0" w:color="000000"/>
            </w:tcBorders>
          </w:tcPr>
          <w:p w14:paraId="28BDF440" w14:textId="77777777" w:rsidR="0049091B" w:rsidRDefault="00770843">
            <w:pPr>
              <w:spacing w:after="0" w:line="259" w:lineRule="auto"/>
              <w:ind w:left="0" w:right="0" w:firstLine="0"/>
              <w:jc w:val="left"/>
            </w:pPr>
            <w:r>
              <w:rPr>
                <w:sz w:val="16"/>
              </w:rPr>
              <w:t xml:space="preserve">**  </w:t>
            </w:r>
          </w:p>
          <w:p w14:paraId="1A50031C" w14:textId="77777777" w:rsidR="0049091B" w:rsidRDefault="00770843">
            <w:pPr>
              <w:spacing w:after="0" w:line="259" w:lineRule="auto"/>
              <w:ind w:left="0" w:right="0" w:firstLine="0"/>
              <w:jc w:val="left"/>
            </w:pPr>
            <w:r>
              <w:rPr>
                <w:sz w:val="16"/>
              </w:rPr>
              <w:t xml:space="preserve">  </w:t>
            </w:r>
          </w:p>
        </w:tc>
      </w:tr>
      <w:tr w:rsidR="0049091B" w14:paraId="7218FC35" w14:textId="77777777">
        <w:trPr>
          <w:trHeight w:val="1016"/>
        </w:trPr>
        <w:tc>
          <w:tcPr>
            <w:tcW w:w="1109" w:type="dxa"/>
            <w:tcBorders>
              <w:top w:val="double" w:sz="3" w:space="0" w:color="000000"/>
              <w:left w:val="single" w:sz="3" w:space="0" w:color="000000"/>
              <w:bottom w:val="single" w:sz="3" w:space="0" w:color="000000"/>
              <w:right w:val="single" w:sz="3" w:space="0" w:color="000000"/>
            </w:tcBorders>
          </w:tcPr>
          <w:p w14:paraId="6B6CD12C" w14:textId="77777777" w:rsidR="0049091B" w:rsidRDefault="00770843">
            <w:pPr>
              <w:spacing w:after="0" w:line="259" w:lineRule="auto"/>
              <w:ind w:left="72" w:right="0" w:firstLine="0"/>
              <w:jc w:val="center"/>
            </w:pPr>
            <w:r>
              <w:rPr>
                <w:sz w:val="16"/>
              </w:rPr>
              <w:t xml:space="preserve">  </w:t>
            </w:r>
          </w:p>
        </w:tc>
        <w:tc>
          <w:tcPr>
            <w:tcW w:w="3811" w:type="dxa"/>
            <w:tcBorders>
              <w:top w:val="double" w:sz="3" w:space="0" w:color="000000"/>
              <w:left w:val="single" w:sz="3" w:space="0" w:color="000000"/>
              <w:bottom w:val="single" w:sz="3" w:space="0" w:color="000000"/>
              <w:right w:val="single" w:sz="3" w:space="0" w:color="000000"/>
            </w:tcBorders>
          </w:tcPr>
          <w:p w14:paraId="48A16C63" w14:textId="77777777" w:rsidR="0049091B" w:rsidRDefault="00770843">
            <w:pPr>
              <w:spacing w:after="0" w:line="259" w:lineRule="auto"/>
              <w:ind w:left="7" w:right="0" w:firstLine="0"/>
              <w:jc w:val="left"/>
            </w:pPr>
            <w:r>
              <w:rPr>
                <w:sz w:val="16"/>
              </w:rPr>
              <w:t xml:space="preserve">CIUDAD INDUSTRIAL  </w:t>
            </w:r>
          </w:p>
          <w:p w14:paraId="73C7DEEA" w14:textId="77777777" w:rsidR="0049091B" w:rsidRDefault="00770843">
            <w:pPr>
              <w:spacing w:after="0" w:line="259" w:lineRule="auto"/>
              <w:ind w:left="7" w:right="0" w:firstLine="0"/>
              <w:jc w:val="left"/>
            </w:pPr>
            <w:r>
              <w:rPr>
                <w:sz w:val="16"/>
              </w:rPr>
              <w:t xml:space="preserve">XICOHTENCATL Y/O ZONA DE USO </w:t>
            </w:r>
          </w:p>
          <w:p w14:paraId="55BFA5C0" w14:textId="77777777" w:rsidR="0049091B" w:rsidRDefault="00770843">
            <w:pPr>
              <w:spacing w:after="0" w:line="259" w:lineRule="auto"/>
              <w:ind w:left="7" w:right="0" w:firstLine="0"/>
              <w:jc w:val="left"/>
            </w:pPr>
            <w:r>
              <w:rPr>
                <w:sz w:val="16"/>
              </w:rPr>
              <w:t xml:space="preserve">COMERCIAL </w:t>
            </w:r>
          </w:p>
          <w:p w14:paraId="3446A293" w14:textId="77777777" w:rsidR="0049091B" w:rsidRDefault="00770843">
            <w:pPr>
              <w:spacing w:after="0" w:line="259" w:lineRule="auto"/>
              <w:ind w:left="7" w:right="0" w:firstLine="0"/>
              <w:jc w:val="left"/>
            </w:pPr>
            <w:r>
              <w:rPr>
                <w:sz w:val="16"/>
              </w:rPr>
              <w:t xml:space="preserve">USCOMERCIAL  </w:t>
            </w:r>
          </w:p>
        </w:tc>
        <w:tc>
          <w:tcPr>
            <w:tcW w:w="1275" w:type="dxa"/>
            <w:tcBorders>
              <w:top w:val="double" w:sz="3" w:space="0" w:color="000000"/>
              <w:left w:val="single" w:sz="3" w:space="0" w:color="000000"/>
              <w:bottom w:val="single" w:sz="3" w:space="0" w:color="000000"/>
              <w:right w:val="single" w:sz="3" w:space="0" w:color="000000"/>
            </w:tcBorders>
          </w:tcPr>
          <w:p w14:paraId="14D7A37E" w14:textId="77777777" w:rsidR="0049091B" w:rsidRDefault="00770843">
            <w:pPr>
              <w:spacing w:after="0" w:line="259" w:lineRule="auto"/>
              <w:ind w:left="7" w:right="0" w:firstLine="0"/>
              <w:jc w:val="left"/>
            </w:pPr>
            <w:r>
              <w:rPr>
                <w:sz w:val="16"/>
              </w:rPr>
              <w:t xml:space="preserve">600.00  </w:t>
            </w:r>
          </w:p>
        </w:tc>
        <w:tc>
          <w:tcPr>
            <w:tcW w:w="951" w:type="dxa"/>
            <w:tcBorders>
              <w:top w:val="double" w:sz="3" w:space="0" w:color="000000"/>
              <w:left w:val="single" w:sz="3" w:space="0" w:color="000000"/>
              <w:bottom w:val="single" w:sz="3" w:space="0" w:color="000000"/>
              <w:right w:val="single" w:sz="3" w:space="0" w:color="000000"/>
            </w:tcBorders>
          </w:tcPr>
          <w:p w14:paraId="2FA7D431" w14:textId="77777777" w:rsidR="0049091B" w:rsidRDefault="00770843">
            <w:pPr>
              <w:spacing w:after="0" w:line="259" w:lineRule="auto"/>
              <w:ind w:left="0" w:right="0" w:firstLine="0"/>
              <w:jc w:val="left"/>
            </w:pPr>
            <w:r>
              <w:rPr>
                <w:sz w:val="16"/>
              </w:rPr>
              <w:t xml:space="preserve">400.00  </w:t>
            </w:r>
          </w:p>
        </w:tc>
        <w:tc>
          <w:tcPr>
            <w:tcW w:w="1059" w:type="dxa"/>
            <w:tcBorders>
              <w:top w:val="double" w:sz="3" w:space="0" w:color="000000"/>
              <w:left w:val="single" w:sz="3" w:space="0" w:color="000000"/>
              <w:bottom w:val="single" w:sz="3" w:space="0" w:color="000000"/>
              <w:right w:val="single" w:sz="3" w:space="0" w:color="000000"/>
            </w:tcBorders>
          </w:tcPr>
          <w:p w14:paraId="54843736" w14:textId="77777777" w:rsidR="0049091B" w:rsidRDefault="00770843">
            <w:pPr>
              <w:spacing w:after="0" w:line="259" w:lineRule="auto"/>
              <w:ind w:left="0" w:right="0" w:firstLine="0"/>
              <w:jc w:val="left"/>
            </w:pPr>
            <w:r>
              <w:rPr>
                <w:sz w:val="16"/>
              </w:rPr>
              <w:t xml:space="preserve">200.00  </w:t>
            </w:r>
          </w:p>
        </w:tc>
        <w:tc>
          <w:tcPr>
            <w:tcW w:w="821" w:type="dxa"/>
            <w:tcBorders>
              <w:top w:val="double" w:sz="3" w:space="0" w:color="000000"/>
              <w:left w:val="single" w:sz="3" w:space="0" w:color="000000"/>
              <w:bottom w:val="single" w:sz="3" w:space="0" w:color="000000"/>
              <w:right w:val="single" w:sz="3" w:space="0" w:color="000000"/>
            </w:tcBorders>
          </w:tcPr>
          <w:p w14:paraId="6F470388" w14:textId="77777777" w:rsidR="0049091B" w:rsidRDefault="00770843">
            <w:pPr>
              <w:spacing w:after="0" w:line="259" w:lineRule="auto"/>
              <w:ind w:left="0" w:right="0" w:firstLine="0"/>
              <w:jc w:val="left"/>
            </w:pPr>
            <w:r>
              <w:rPr>
                <w:sz w:val="16"/>
              </w:rPr>
              <w:t xml:space="preserve">**  </w:t>
            </w:r>
          </w:p>
        </w:tc>
        <w:tc>
          <w:tcPr>
            <w:tcW w:w="872" w:type="dxa"/>
            <w:tcBorders>
              <w:top w:val="double" w:sz="3" w:space="0" w:color="000000"/>
              <w:left w:val="single" w:sz="3" w:space="0" w:color="000000"/>
              <w:bottom w:val="single" w:sz="3" w:space="0" w:color="000000"/>
              <w:right w:val="single" w:sz="3" w:space="0" w:color="000000"/>
            </w:tcBorders>
          </w:tcPr>
          <w:p w14:paraId="125F6E59" w14:textId="77777777" w:rsidR="0049091B" w:rsidRDefault="00770843">
            <w:pPr>
              <w:spacing w:after="0" w:line="259" w:lineRule="auto"/>
              <w:ind w:left="0" w:right="0" w:firstLine="0"/>
              <w:jc w:val="left"/>
            </w:pPr>
            <w:r>
              <w:rPr>
                <w:sz w:val="16"/>
              </w:rPr>
              <w:t xml:space="preserve">**  </w:t>
            </w:r>
          </w:p>
        </w:tc>
      </w:tr>
    </w:tbl>
    <w:p w14:paraId="43908014" w14:textId="77777777" w:rsidR="0049091B" w:rsidRDefault="00770843">
      <w:pPr>
        <w:spacing w:after="0" w:line="259" w:lineRule="auto"/>
        <w:ind w:left="0" w:right="0" w:firstLine="0"/>
        <w:jc w:val="left"/>
      </w:pPr>
      <w:r>
        <w:rPr>
          <w:sz w:val="16"/>
        </w:rPr>
        <w:t xml:space="preserve"> </w:t>
      </w:r>
    </w:p>
    <w:tbl>
      <w:tblPr>
        <w:tblStyle w:val="TableGrid"/>
        <w:tblW w:w="9913" w:type="dxa"/>
        <w:tblInd w:w="-112" w:type="dxa"/>
        <w:tblCellMar>
          <w:top w:w="6" w:type="dxa"/>
          <w:left w:w="115" w:type="dxa"/>
          <w:right w:w="209" w:type="dxa"/>
        </w:tblCellMar>
        <w:tblLook w:val="04A0" w:firstRow="1" w:lastRow="0" w:firstColumn="1" w:lastColumn="0" w:noHBand="0" w:noVBand="1"/>
      </w:tblPr>
      <w:tblGrid>
        <w:gridCol w:w="2060"/>
        <w:gridCol w:w="5735"/>
        <w:gridCol w:w="2118"/>
      </w:tblGrid>
      <w:tr w:rsidR="0049091B" w14:paraId="3B7AE08A" w14:textId="77777777">
        <w:trPr>
          <w:trHeight w:val="338"/>
        </w:trPr>
        <w:tc>
          <w:tcPr>
            <w:tcW w:w="2060" w:type="dxa"/>
            <w:tcBorders>
              <w:top w:val="single" w:sz="3" w:space="0" w:color="000000"/>
              <w:left w:val="single" w:sz="3" w:space="0" w:color="000000"/>
              <w:bottom w:val="single" w:sz="3" w:space="0" w:color="000000"/>
              <w:right w:val="nil"/>
            </w:tcBorders>
          </w:tcPr>
          <w:p w14:paraId="198E5ECD" w14:textId="77777777" w:rsidR="0049091B" w:rsidRDefault="0049091B">
            <w:pPr>
              <w:spacing w:after="160" w:line="259" w:lineRule="auto"/>
              <w:ind w:left="0" w:right="0" w:firstLine="0"/>
              <w:jc w:val="left"/>
            </w:pPr>
          </w:p>
        </w:tc>
        <w:tc>
          <w:tcPr>
            <w:tcW w:w="5734" w:type="dxa"/>
            <w:tcBorders>
              <w:top w:val="single" w:sz="3" w:space="0" w:color="000000"/>
              <w:left w:val="nil"/>
              <w:bottom w:val="single" w:sz="3" w:space="0" w:color="000000"/>
              <w:right w:val="nil"/>
            </w:tcBorders>
          </w:tcPr>
          <w:p w14:paraId="05D7A8A8" w14:textId="77777777" w:rsidR="0049091B" w:rsidRDefault="00770843">
            <w:pPr>
              <w:spacing w:after="0" w:line="259" w:lineRule="auto"/>
              <w:ind w:left="11" w:right="0" w:firstLine="0"/>
              <w:jc w:val="center"/>
            </w:pPr>
            <w:r>
              <w:rPr>
                <w:sz w:val="16"/>
              </w:rPr>
              <w:t xml:space="preserve">TIPO DE CONSTRUCCION </w:t>
            </w:r>
          </w:p>
        </w:tc>
        <w:tc>
          <w:tcPr>
            <w:tcW w:w="2118" w:type="dxa"/>
            <w:tcBorders>
              <w:top w:val="single" w:sz="3" w:space="0" w:color="000000"/>
              <w:left w:val="nil"/>
              <w:bottom w:val="single" w:sz="3" w:space="0" w:color="000000"/>
              <w:right w:val="single" w:sz="3" w:space="0" w:color="000000"/>
            </w:tcBorders>
          </w:tcPr>
          <w:p w14:paraId="3D6DE1C4" w14:textId="77777777" w:rsidR="0049091B" w:rsidRDefault="0049091B">
            <w:pPr>
              <w:spacing w:after="160" w:line="259" w:lineRule="auto"/>
              <w:ind w:left="0" w:right="0" w:firstLine="0"/>
              <w:jc w:val="left"/>
            </w:pPr>
          </w:p>
        </w:tc>
      </w:tr>
      <w:tr w:rsidR="0049091B" w14:paraId="0949E799" w14:textId="77777777">
        <w:trPr>
          <w:trHeight w:val="338"/>
        </w:trPr>
        <w:tc>
          <w:tcPr>
            <w:tcW w:w="2060" w:type="dxa"/>
            <w:tcBorders>
              <w:top w:val="single" w:sz="3" w:space="0" w:color="000000"/>
              <w:left w:val="single" w:sz="3" w:space="0" w:color="000000"/>
              <w:bottom w:val="single" w:sz="3" w:space="0" w:color="000000"/>
              <w:right w:val="single" w:sz="3" w:space="0" w:color="000000"/>
            </w:tcBorders>
          </w:tcPr>
          <w:p w14:paraId="7404DAC8" w14:textId="77777777" w:rsidR="0049091B" w:rsidRDefault="00770843">
            <w:pPr>
              <w:spacing w:after="0" w:line="259" w:lineRule="auto"/>
              <w:ind w:left="0" w:right="44" w:firstLine="0"/>
              <w:jc w:val="center"/>
            </w:pPr>
            <w:r>
              <w:rPr>
                <w:sz w:val="16"/>
              </w:rPr>
              <w:t xml:space="preserve">TIPO </w:t>
            </w:r>
          </w:p>
        </w:tc>
        <w:tc>
          <w:tcPr>
            <w:tcW w:w="5734" w:type="dxa"/>
            <w:tcBorders>
              <w:top w:val="single" w:sz="3" w:space="0" w:color="000000"/>
              <w:left w:val="single" w:sz="3" w:space="0" w:color="000000"/>
              <w:bottom w:val="single" w:sz="3" w:space="0" w:color="000000"/>
              <w:right w:val="single" w:sz="3" w:space="0" w:color="000000"/>
            </w:tcBorders>
          </w:tcPr>
          <w:p w14:paraId="794A23E3" w14:textId="77777777" w:rsidR="0049091B" w:rsidRDefault="00770843">
            <w:pPr>
              <w:spacing w:after="0" w:line="259" w:lineRule="auto"/>
              <w:ind w:left="0" w:right="53" w:firstLine="0"/>
              <w:jc w:val="center"/>
            </w:pPr>
            <w:r>
              <w:rPr>
                <w:sz w:val="16"/>
              </w:rPr>
              <w:t xml:space="preserve">DESCRIPCION </w:t>
            </w:r>
          </w:p>
        </w:tc>
        <w:tc>
          <w:tcPr>
            <w:tcW w:w="2118" w:type="dxa"/>
            <w:tcBorders>
              <w:top w:val="single" w:sz="3" w:space="0" w:color="000000"/>
              <w:left w:val="single" w:sz="3" w:space="0" w:color="000000"/>
              <w:bottom w:val="single" w:sz="3" w:space="0" w:color="000000"/>
              <w:right w:val="single" w:sz="3" w:space="0" w:color="000000"/>
            </w:tcBorders>
          </w:tcPr>
          <w:p w14:paraId="2C4FB7C6" w14:textId="77777777" w:rsidR="0049091B" w:rsidRDefault="00770843">
            <w:pPr>
              <w:spacing w:after="0" w:line="259" w:lineRule="auto"/>
              <w:ind w:left="0" w:right="52" w:firstLine="0"/>
              <w:jc w:val="center"/>
            </w:pPr>
            <w:r>
              <w:rPr>
                <w:sz w:val="16"/>
              </w:rPr>
              <w:t xml:space="preserve">VALOR / M2 </w:t>
            </w:r>
          </w:p>
        </w:tc>
      </w:tr>
      <w:tr w:rsidR="0049091B" w14:paraId="2AD1F6AD" w14:textId="77777777">
        <w:trPr>
          <w:trHeight w:val="346"/>
        </w:trPr>
        <w:tc>
          <w:tcPr>
            <w:tcW w:w="2060" w:type="dxa"/>
            <w:vMerge w:val="restart"/>
            <w:tcBorders>
              <w:top w:val="single" w:sz="3" w:space="0" w:color="000000"/>
              <w:left w:val="single" w:sz="3" w:space="0" w:color="000000"/>
              <w:bottom w:val="single" w:sz="3" w:space="0" w:color="000000"/>
              <w:right w:val="single" w:sz="3" w:space="0" w:color="000000"/>
            </w:tcBorders>
          </w:tcPr>
          <w:p w14:paraId="734682B0" w14:textId="77777777" w:rsidR="0049091B" w:rsidRDefault="00770843">
            <w:pPr>
              <w:spacing w:after="0" w:line="259" w:lineRule="auto"/>
              <w:ind w:left="0" w:right="34" w:firstLine="0"/>
              <w:jc w:val="center"/>
            </w:pPr>
            <w:r>
              <w:rPr>
                <w:sz w:val="16"/>
              </w:rPr>
              <w:t xml:space="preserve">ESPECIAL </w:t>
            </w:r>
          </w:p>
          <w:p w14:paraId="73109D49" w14:textId="77777777" w:rsidR="0049091B" w:rsidRDefault="00770843">
            <w:pPr>
              <w:spacing w:after="0" w:line="259" w:lineRule="auto"/>
              <w:ind w:left="0" w:right="30" w:firstLine="0"/>
              <w:jc w:val="center"/>
            </w:pPr>
            <w:r>
              <w:rPr>
                <w:sz w:val="16"/>
              </w:rPr>
              <w:t xml:space="preserve">N </w:t>
            </w:r>
          </w:p>
          <w:p w14:paraId="5F6EE364" w14:textId="77777777" w:rsidR="0049091B" w:rsidRDefault="00770843">
            <w:pPr>
              <w:spacing w:after="0" w:line="259" w:lineRule="auto"/>
              <w:ind w:left="11" w:right="0" w:firstLine="0"/>
              <w:jc w:val="center"/>
            </w:pPr>
            <w:r>
              <w:rPr>
                <w:sz w:val="16"/>
              </w:rPr>
              <w:t xml:space="preserve"> </w:t>
            </w:r>
          </w:p>
          <w:p w14:paraId="3C16667E" w14:textId="77777777" w:rsidR="0049091B" w:rsidRDefault="00770843">
            <w:pPr>
              <w:spacing w:after="0" w:line="259" w:lineRule="auto"/>
              <w:ind w:left="11" w:right="0" w:firstLine="0"/>
              <w:jc w:val="center"/>
            </w:pPr>
            <w:r>
              <w:rPr>
                <w:sz w:val="16"/>
              </w:rPr>
              <w:t xml:space="preserve"> </w:t>
            </w:r>
          </w:p>
        </w:tc>
        <w:tc>
          <w:tcPr>
            <w:tcW w:w="5734" w:type="dxa"/>
            <w:tcBorders>
              <w:top w:val="single" w:sz="3" w:space="0" w:color="000000"/>
              <w:left w:val="single" w:sz="3" w:space="0" w:color="000000"/>
              <w:bottom w:val="single" w:sz="3" w:space="0" w:color="000000"/>
              <w:right w:val="single" w:sz="3" w:space="0" w:color="000000"/>
            </w:tcBorders>
          </w:tcPr>
          <w:p w14:paraId="4266D095" w14:textId="77777777" w:rsidR="0049091B" w:rsidRDefault="00770843">
            <w:pPr>
              <w:spacing w:after="0" w:line="259" w:lineRule="auto"/>
              <w:ind w:left="0" w:right="53" w:firstLine="0"/>
              <w:jc w:val="center"/>
            </w:pPr>
            <w:r>
              <w:rPr>
                <w:sz w:val="16"/>
              </w:rPr>
              <w:t xml:space="preserve">RUDIMENTARIO </w:t>
            </w:r>
          </w:p>
          <w:p w14:paraId="7D5CB1AD" w14:textId="77777777" w:rsidR="0049091B" w:rsidRDefault="00770843">
            <w:pPr>
              <w:spacing w:after="0" w:line="259" w:lineRule="auto"/>
              <w:ind w:left="0" w:right="3" w:firstLine="0"/>
              <w:jc w:val="center"/>
            </w:pPr>
            <w:r>
              <w:rPr>
                <w:sz w:val="16"/>
              </w:rPr>
              <w:t xml:space="preserve"> </w:t>
            </w:r>
          </w:p>
        </w:tc>
        <w:tc>
          <w:tcPr>
            <w:tcW w:w="2118" w:type="dxa"/>
            <w:tcBorders>
              <w:top w:val="single" w:sz="3" w:space="0" w:color="000000"/>
              <w:left w:val="single" w:sz="3" w:space="0" w:color="000000"/>
              <w:bottom w:val="single" w:sz="3" w:space="0" w:color="000000"/>
              <w:right w:val="single" w:sz="3" w:space="0" w:color="000000"/>
            </w:tcBorders>
          </w:tcPr>
          <w:p w14:paraId="681939F9" w14:textId="77777777" w:rsidR="0049091B" w:rsidRDefault="00770843">
            <w:pPr>
              <w:spacing w:after="0" w:line="259" w:lineRule="auto"/>
              <w:ind w:left="0" w:right="40" w:firstLine="0"/>
              <w:jc w:val="right"/>
            </w:pPr>
            <w:r>
              <w:rPr>
                <w:sz w:val="16"/>
              </w:rPr>
              <w:t xml:space="preserve">$ 60.00 </w:t>
            </w:r>
          </w:p>
        </w:tc>
      </w:tr>
      <w:tr w:rsidR="0049091B" w14:paraId="4A09AADF" w14:textId="77777777">
        <w:trPr>
          <w:trHeight w:val="338"/>
        </w:trPr>
        <w:tc>
          <w:tcPr>
            <w:tcW w:w="0" w:type="auto"/>
            <w:vMerge/>
            <w:tcBorders>
              <w:top w:val="nil"/>
              <w:left w:val="single" w:sz="3" w:space="0" w:color="000000"/>
              <w:bottom w:val="single" w:sz="3" w:space="0" w:color="000000"/>
              <w:right w:val="single" w:sz="3" w:space="0" w:color="000000"/>
            </w:tcBorders>
          </w:tcPr>
          <w:p w14:paraId="53F10FEE" w14:textId="77777777" w:rsidR="0049091B" w:rsidRDefault="0049091B">
            <w:pPr>
              <w:spacing w:after="160" w:line="259" w:lineRule="auto"/>
              <w:ind w:left="0" w:right="0" w:firstLine="0"/>
              <w:jc w:val="left"/>
            </w:pPr>
          </w:p>
        </w:tc>
        <w:tc>
          <w:tcPr>
            <w:tcW w:w="5734" w:type="dxa"/>
            <w:tcBorders>
              <w:top w:val="single" w:sz="3" w:space="0" w:color="000000"/>
              <w:left w:val="single" w:sz="3" w:space="0" w:color="000000"/>
              <w:bottom w:val="single" w:sz="3" w:space="0" w:color="000000"/>
              <w:right w:val="single" w:sz="3" w:space="0" w:color="000000"/>
            </w:tcBorders>
          </w:tcPr>
          <w:p w14:paraId="61FD096E" w14:textId="77777777" w:rsidR="0049091B" w:rsidRDefault="00770843">
            <w:pPr>
              <w:spacing w:after="0" w:line="259" w:lineRule="auto"/>
              <w:ind w:left="0" w:right="45" w:firstLine="0"/>
              <w:jc w:val="center"/>
            </w:pPr>
            <w:r>
              <w:rPr>
                <w:sz w:val="16"/>
              </w:rPr>
              <w:t xml:space="preserve">SENCILLO </w:t>
            </w:r>
          </w:p>
        </w:tc>
        <w:tc>
          <w:tcPr>
            <w:tcW w:w="2118" w:type="dxa"/>
            <w:tcBorders>
              <w:top w:val="single" w:sz="3" w:space="0" w:color="000000"/>
              <w:left w:val="single" w:sz="3" w:space="0" w:color="000000"/>
              <w:bottom w:val="single" w:sz="3" w:space="0" w:color="000000"/>
              <w:right w:val="single" w:sz="3" w:space="0" w:color="000000"/>
            </w:tcBorders>
          </w:tcPr>
          <w:p w14:paraId="435FB759" w14:textId="77777777" w:rsidR="0049091B" w:rsidRDefault="00770843">
            <w:pPr>
              <w:spacing w:after="0" w:line="259" w:lineRule="auto"/>
              <w:ind w:left="0" w:right="40" w:firstLine="0"/>
              <w:jc w:val="right"/>
            </w:pPr>
            <w:r>
              <w:rPr>
                <w:sz w:val="16"/>
              </w:rPr>
              <w:t xml:space="preserve">$ 100.00 </w:t>
            </w:r>
          </w:p>
        </w:tc>
      </w:tr>
      <w:tr w:rsidR="0049091B" w14:paraId="77174416" w14:textId="77777777">
        <w:trPr>
          <w:trHeight w:val="338"/>
        </w:trPr>
        <w:tc>
          <w:tcPr>
            <w:tcW w:w="2060" w:type="dxa"/>
            <w:vMerge w:val="restart"/>
            <w:tcBorders>
              <w:top w:val="single" w:sz="3" w:space="0" w:color="000000"/>
              <w:left w:val="single" w:sz="3" w:space="0" w:color="000000"/>
              <w:bottom w:val="single" w:sz="3" w:space="0" w:color="000000"/>
              <w:right w:val="single" w:sz="3" w:space="0" w:color="000000"/>
            </w:tcBorders>
            <w:vAlign w:val="center"/>
          </w:tcPr>
          <w:p w14:paraId="6FED092C" w14:textId="77777777" w:rsidR="0049091B" w:rsidRDefault="00770843">
            <w:pPr>
              <w:spacing w:after="0" w:line="259" w:lineRule="auto"/>
              <w:ind w:left="0" w:right="42" w:firstLine="0"/>
              <w:jc w:val="center"/>
            </w:pPr>
            <w:r>
              <w:rPr>
                <w:sz w:val="16"/>
              </w:rPr>
              <w:t xml:space="preserve">INDUSTRIAL </w:t>
            </w:r>
          </w:p>
        </w:tc>
        <w:tc>
          <w:tcPr>
            <w:tcW w:w="5734" w:type="dxa"/>
            <w:tcBorders>
              <w:top w:val="single" w:sz="3" w:space="0" w:color="000000"/>
              <w:left w:val="single" w:sz="3" w:space="0" w:color="000000"/>
              <w:bottom w:val="single" w:sz="3" w:space="0" w:color="000000"/>
              <w:right w:val="single" w:sz="3" w:space="0" w:color="000000"/>
            </w:tcBorders>
          </w:tcPr>
          <w:p w14:paraId="7385C6DB" w14:textId="77777777" w:rsidR="0049091B" w:rsidRDefault="00770843">
            <w:pPr>
              <w:spacing w:after="0" w:line="259" w:lineRule="auto"/>
              <w:ind w:left="0" w:right="45" w:firstLine="0"/>
              <w:jc w:val="center"/>
            </w:pPr>
            <w:r>
              <w:rPr>
                <w:sz w:val="16"/>
              </w:rPr>
              <w:t xml:space="preserve">SENCILLO </w:t>
            </w:r>
          </w:p>
        </w:tc>
        <w:tc>
          <w:tcPr>
            <w:tcW w:w="2118" w:type="dxa"/>
            <w:tcBorders>
              <w:top w:val="single" w:sz="3" w:space="0" w:color="000000"/>
              <w:left w:val="single" w:sz="3" w:space="0" w:color="000000"/>
              <w:bottom w:val="single" w:sz="3" w:space="0" w:color="000000"/>
              <w:right w:val="single" w:sz="3" w:space="0" w:color="000000"/>
            </w:tcBorders>
          </w:tcPr>
          <w:p w14:paraId="6E2AB2B9" w14:textId="77777777" w:rsidR="0049091B" w:rsidRDefault="00770843">
            <w:pPr>
              <w:spacing w:after="0" w:line="259" w:lineRule="auto"/>
              <w:ind w:left="0" w:right="40" w:firstLine="0"/>
              <w:jc w:val="right"/>
            </w:pPr>
            <w:r>
              <w:rPr>
                <w:sz w:val="16"/>
              </w:rPr>
              <w:t xml:space="preserve">$ 600.00 </w:t>
            </w:r>
          </w:p>
        </w:tc>
      </w:tr>
      <w:tr w:rsidR="0049091B" w14:paraId="5BFEC846" w14:textId="77777777">
        <w:trPr>
          <w:trHeight w:val="339"/>
        </w:trPr>
        <w:tc>
          <w:tcPr>
            <w:tcW w:w="0" w:type="auto"/>
            <w:vMerge/>
            <w:tcBorders>
              <w:top w:val="nil"/>
              <w:left w:val="single" w:sz="3" w:space="0" w:color="000000"/>
              <w:bottom w:val="nil"/>
              <w:right w:val="single" w:sz="3" w:space="0" w:color="000000"/>
            </w:tcBorders>
          </w:tcPr>
          <w:p w14:paraId="529BFAF3" w14:textId="77777777" w:rsidR="0049091B" w:rsidRDefault="0049091B">
            <w:pPr>
              <w:spacing w:after="160" w:line="259" w:lineRule="auto"/>
              <w:ind w:left="0" w:right="0" w:firstLine="0"/>
              <w:jc w:val="left"/>
            </w:pPr>
          </w:p>
        </w:tc>
        <w:tc>
          <w:tcPr>
            <w:tcW w:w="5734" w:type="dxa"/>
            <w:tcBorders>
              <w:top w:val="single" w:sz="3" w:space="0" w:color="000000"/>
              <w:left w:val="single" w:sz="3" w:space="0" w:color="000000"/>
              <w:bottom w:val="single" w:sz="3" w:space="0" w:color="000000"/>
              <w:right w:val="single" w:sz="3" w:space="0" w:color="000000"/>
            </w:tcBorders>
          </w:tcPr>
          <w:p w14:paraId="44F718F7" w14:textId="77777777" w:rsidR="0049091B" w:rsidRDefault="00770843">
            <w:pPr>
              <w:spacing w:after="0" w:line="259" w:lineRule="auto"/>
              <w:ind w:left="0" w:right="45" w:firstLine="0"/>
              <w:jc w:val="center"/>
            </w:pPr>
            <w:r>
              <w:rPr>
                <w:sz w:val="16"/>
              </w:rPr>
              <w:t xml:space="preserve">MEDIANO </w:t>
            </w:r>
          </w:p>
        </w:tc>
        <w:tc>
          <w:tcPr>
            <w:tcW w:w="2118" w:type="dxa"/>
            <w:tcBorders>
              <w:top w:val="single" w:sz="3" w:space="0" w:color="000000"/>
              <w:left w:val="single" w:sz="3" w:space="0" w:color="000000"/>
              <w:bottom w:val="single" w:sz="3" w:space="0" w:color="000000"/>
              <w:right w:val="single" w:sz="3" w:space="0" w:color="000000"/>
            </w:tcBorders>
          </w:tcPr>
          <w:p w14:paraId="568589A8" w14:textId="77777777" w:rsidR="0049091B" w:rsidRDefault="00770843">
            <w:pPr>
              <w:spacing w:after="0" w:line="259" w:lineRule="auto"/>
              <w:ind w:left="0" w:right="40" w:firstLine="0"/>
              <w:jc w:val="right"/>
            </w:pPr>
            <w:r>
              <w:rPr>
                <w:sz w:val="16"/>
              </w:rPr>
              <w:t xml:space="preserve">$ 750.00 </w:t>
            </w:r>
          </w:p>
        </w:tc>
      </w:tr>
      <w:tr w:rsidR="0049091B" w14:paraId="5497170B" w14:textId="77777777">
        <w:trPr>
          <w:trHeight w:val="338"/>
        </w:trPr>
        <w:tc>
          <w:tcPr>
            <w:tcW w:w="0" w:type="auto"/>
            <w:vMerge/>
            <w:tcBorders>
              <w:top w:val="nil"/>
              <w:left w:val="single" w:sz="3" w:space="0" w:color="000000"/>
              <w:bottom w:val="nil"/>
              <w:right w:val="single" w:sz="3" w:space="0" w:color="000000"/>
            </w:tcBorders>
          </w:tcPr>
          <w:p w14:paraId="585601E4" w14:textId="77777777" w:rsidR="0049091B" w:rsidRDefault="0049091B">
            <w:pPr>
              <w:spacing w:after="160" w:line="259" w:lineRule="auto"/>
              <w:ind w:left="0" w:right="0" w:firstLine="0"/>
              <w:jc w:val="left"/>
            </w:pPr>
          </w:p>
        </w:tc>
        <w:tc>
          <w:tcPr>
            <w:tcW w:w="5734" w:type="dxa"/>
            <w:tcBorders>
              <w:top w:val="single" w:sz="3" w:space="0" w:color="000000"/>
              <w:left w:val="single" w:sz="3" w:space="0" w:color="000000"/>
              <w:bottom w:val="single" w:sz="3" w:space="0" w:color="000000"/>
              <w:right w:val="single" w:sz="3" w:space="0" w:color="000000"/>
            </w:tcBorders>
          </w:tcPr>
          <w:p w14:paraId="76936735" w14:textId="77777777" w:rsidR="0049091B" w:rsidRDefault="00770843">
            <w:pPr>
              <w:spacing w:after="0" w:line="259" w:lineRule="auto"/>
              <w:ind w:left="0" w:right="45" w:firstLine="0"/>
              <w:jc w:val="center"/>
            </w:pPr>
            <w:r>
              <w:rPr>
                <w:sz w:val="16"/>
              </w:rPr>
              <w:t xml:space="preserve">DE CALIDAD </w:t>
            </w:r>
          </w:p>
        </w:tc>
        <w:tc>
          <w:tcPr>
            <w:tcW w:w="2118" w:type="dxa"/>
            <w:tcBorders>
              <w:top w:val="single" w:sz="3" w:space="0" w:color="000000"/>
              <w:left w:val="single" w:sz="3" w:space="0" w:color="000000"/>
              <w:bottom w:val="single" w:sz="3" w:space="0" w:color="000000"/>
              <w:right w:val="single" w:sz="3" w:space="0" w:color="000000"/>
            </w:tcBorders>
          </w:tcPr>
          <w:p w14:paraId="0FEB653A" w14:textId="77777777" w:rsidR="0049091B" w:rsidRDefault="00770843">
            <w:pPr>
              <w:spacing w:after="0" w:line="259" w:lineRule="auto"/>
              <w:ind w:left="0" w:right="40" w:firstLine="0"/>
              <w:jc w:val="right"/>
            </w:pPr>
            <w:r>
              <w:rPr>
                <w:sz w:val="16"/>
              </w:rPr>
              <w:t xml:space="preserve">$ 850.00 </w:t>
            </w:r>
          </w:p>
        </w:tc>
      </w:tr>
      <w:tr w:rsidR="0049091B" w14:paraId="15690D61" w14:textId="77777777">
        <w:trPr>
          <w:trHeight w:val="346"/>
        </w:trPr>
        <w:tc>
          <w:tcPr>
            <w:tcW w:w="0" w:type="auto"/>
            <w:vMerge/>
            <w:tcBorders>
              <w:top w:val="nil"/>
              <w:left w:val="single" w:sz="3" w:space="0" w:color="000000"/>
              <w:bottom w:val="single" w:sz="3" w:space="0" w:color="000000"/>
              <w:right w:val="single" w:sz="3" w:space="0" w:color="000000"/>
            </w:tcBorders>
          </w:tcPr>
          <w:p w14:paraId="435BEAF2" w14:textId="77777777" w:rsidR="0049091B" w:rsidRDefault="0049091B">
            <w:pPr>
              <w:spacing w:after="160" w:line="259" w:lineRule="auto"/>
              <w:ind w:left="0" w:right="0" w:firstLine="0"/>
              <w:jc w:val="left"/>
            </w:pPr>
          </w:p>
        </w:tc>
        <w:tc>
          <w:tcPr>
            <w:tcW w:w="5734" w:type="dxa"/>
            <w:tcBorders>
              <w:top w:val="single" w:sz="3" w:space="0" w:color="000000"/>
              <w:left w:val="single" w:sz="3" w:space="0" w:color="000000"/>
              <w:bottom w:val="single" w:sz="3" w:space="0" w:color="000000"/>
              <w:right w:val="single" w:sz="3" w:space="0" w:color="000000"/>
            </w:tcBorders>
          </w:tcPr>
          <w:p w14:paraId="3851199C" w14:textId="77777777" w:rsidR="0049091B" w:rsidRDefault="00770843">
            <w:pPr>
              <w:spacing w:after="0" w:line="259" w:lineRule="auto"/>
              <w:ind w:left="0" w:right="43" w:firstLine="0"/>
              <w:jc w:val="center"/>
            </w:pPr>
            <w:r>
              <w:rPr>
                <w:sz w:val="16"/>
              </w:rPr>
              <w:t xml:space="preserve">MODERNO (LUJO) </w:t>
            </w:r>
          </w:p>
        </w:tc>
        <w:tc>
          <w:tcPr>
            <w:tcW w:w="2118" w:type="dxa"/>
            <w:tcBorders>
              <w:top w:val="single" w:sz="3" w:space="0" w:color="000000"/>
              <w:left w:val="single" w:sz="3" w:space="0" w:color="000000"/>
              <w:bottom w:val="single" w:sz="3" w:space="0" w:color="000000"/>
              <w:right w:val="single" w:sz="3" w:space="0" w:color="000000"/>
            </w:tcBorders>
          </w:tcPr>
          <w:p w14:paraId="1A504B64" w14:textId="77777777" w:rsidR="0049091B" w:rsidRDefault="00770843">
            <w:pPr>
              <w:spacing w:after="0" w:line="259" w:lineRule="auto"/>
              <w:ind w:left="0" w:right="40" w:firstLine="0"/>
              <w:jc w:val="right"/>
            </w:pPr>
            <w:r>
              <w:rPr>
                <w:sz w:val="16"/>
              </w:rPr>
              <w:t xml:space="preserve">$ 950.00 </w:t>
            </w:r>
          </w:p>
        </w:tc>
      </w:tr>
      <w:tr w:rsidR="0049091B" w14:paraId="742E454C" w14:textId="77777777">
        <w:trPr>
          <w:trHeight w:val="339"/>
        </w:trPr>
        <w:tc>
          <w:tcPr>
            <w:tcW w:w="2060" w:type="dxa"/>
            <w:vMerge w:val="restart"/>
            <w:tcBorders>
              <w:top w:val="single" w:sz="3" w:space="0" w:color="000000"/>
              <w:left w:val="single" w:sz="3" w:space="0" w:color="000000"/>
              <w:bottom w:val="single" w:sz="3" w:space="0" w:color="000000"/>
              <w:right w:val="single" w:sz="3" w:space="0" w:color="000000"/>
            </w:tcBorders>
            <w:vAlign w:val="center"/>
          </w:tcPr>
          <w:p w14:paraId="7A32F1BD" w14:textId="77777777" w:rsidR="0049091B" w:rsidRDefault="00770843">
            <w:pPr>
              <w:spacing w:after="0" w:line="259" w:lineRule="auto"/>
              <w:ind w:left="0" w:right="46" w:firstLine="0"/>
              <w:jc w:val="center"/>
            </w:pPr>
            <w:r>
              <w:rPr>
                <w:sz w:val="16"/>
              </w:rPr>
              <w:t xml:space="preserve">ANTIGUO </w:t>
            </w:r>
          </w:p>
        </w:tc>
        <w:tc>
          <w:tcPr>
            <w:tcW w:w="5734" w:type="dxa"/>
            <w:tcBorders>
              <w:top w:val="single" w:sz="3" w:space="0" w:color="000000"/>
              <w:left w:val="single" w:sz="3" w:space="0" w:color="000000"/>
              <w:bottom w:val="single" w:sz="3" w:space="0" w:color="000000"/>
              <w:right w:val="single" w:sz="3" w:space="0" w:color="000000"/>
            </w:tcBorders>
          </w:tcPr>
          <w:p w14:paraId="0F70E603" w14:textId="77777777" w:rsidR="0049091B" w:rsidRDefault="00770843">
            <w:pPr>
              <w:spacing w:after="0" w:line="259" w:lineRule="auto"/>
              <w:ind w:left="0" w:right="45" w:firstLine="0"/>
              <w:jc w:val="center"/>
            </w:pPr>
            <w:r>
              <w:rPr>
                <w:sz w:val="16"/>
              </w:rPr>
              <w:t xml:space="preserve">SENCILLO </w:t>
            </w:r>
          </w:p>
        </w:tc>
        <w:tc>
          <w:tcPr>
            <w:tcW w:w="2118" w:type="dxa"/>
            <w:tcBorders>
              <w:top w:val="single" w:sz="3" w:space="0" w:color="000000"/>
              <w:left w:val="single" w:sz="3" w:space="0" w:color="000000"/>
              <w:bottom w:val="single" w:sz="3" w:space="0" w:color="000000"/>
              <w:right w:val="single" w:sz="3" w:space="0" w:color="000000"/>
            </w:tcBorders>
          </w:tcPr>
          <w:p w14:paraId="7934A86D" w14:textId="77777777" w:rsidR="0049091B" w:rsidRDefault="00770843">
            <w:pPr>
              <w:spacing w:after="0" w:line="259" w:lineRule="auto"/>
              <w:ind w:left="0" w:right="33" w:firstLine="0"/>
              <w:jc w:val="right"/>
            </w:pPr>
            <w:r>
              <w:rPr>
                <w:sz w:val="16"/>
              </w:rPr>
              <w:t xml:space="preserve"> $ 250.00 </w:t>
            </w:r>
          </w:p>
        </w:tc>
      </w:tr>
      <w:tr w:rsidR="0049091B" w14:paraId="70DFAE4A" w14:textId="77777777">
        <w:trPr>
          <w:trHeight w:val="338"/>
        </w:trPr>
        <w:tc>
          <w:tcPr>
            <w:tcW w:w="0" w:type="auto"/>
            <w:vMerge/>
            <w:tcBorders>
              <w:top w:val="nil"/>
              <w:left w:val="single" w:sz="3" w:space="0" w:color="000000"/>
              <w:bottom w:val="nil"/>
              <w:right w:val="single" w:sz="3" w:space="0" w:color="000000"/>
            </w:tcBorders>
          </w:tcPr>
          <w:p w14:paraId="2E255D6F" w14:textId="77777777" w:rsidR="0049091B" w:rsidRDefault="0049091B">
            <w:pPr>
              <w:spacing w:after="160" w:line="259" w:lineRule="auto"/>
              <w:ind w:left="0" w:right="0" w:firstLine="0"/>
              <w:jc w:val="left"/>
            </w:pPr>
          </w:p>
        </w:tc>
        <w:tc>
          <w:tcPr>
            <w:tcW w:w="5734" w:type="dxa"/>
            <w:tcBorders>
              <w:top w:val="single" w:sz="3" w:space="0" w:color="000000"/>
              <w:left w:val="single" w:sz="3" w:space="0" w:color="000000"/>
              <w:bottom w:val="single" w:sz="3" w:space="0" w:color="000000"/>
              <w:right w:val="single" w:sz="3" w:space="0" w:color="000000"/>
            </w:tcBorders>
          </w:tcPr>
          <w:p w14:paraId="6A7E49A8" w14:textId="77777777" w:rsidR="0049091B" w:rsidRDefault="00770843">
            <w:pPr>
              <w:spacing w:after="0" w:line="259" w:lineRule="auto"/>
              <w:ind w:left="0" w:right="45" w:firstLine="0"/>
              <w:jc w:val="center"/>
            </w:pPr>
            <w:r>
              <w:rPr>
                <w:sz w:val="16"/>
              </w:rPr>
              <w:t xml:space="preserve">MEDIANO </w:t>
            </w:r>
          </w:p>
        </w:tc>
        <w:tc>
          <w:tcPr>
            <w:tcW w:w="2118" w:type="dxa"/>
            <w:tcBorders>
              <w:top w:val="single" w:sz="3" w:space="0" w:color="000000"/>
              <w:left w:val="single" w:sz="3" w:space="0" w:color="000000"/>
              <w:bottom w:val="single" w:sz="3" w:space="0" w:color="000000"/>
              <w:right w:val="single" w:sz="3" w:space="0" w:color="000000"/>
            </w:tcBorders>
          </w:tcPr>
          <w:p w14:paraId="09DCA62C" w14:textId="77777777" w:rsidR="0049091B" w:rsidRDefault="00770843">
            <w:pPr>
              <w:spacing w:after="0" w:line="259" w:lineRule="auto"/>
              <w:ind w:left="0" w:right="40" w:firstLine="0"/>
              <w:jc w:val="right"/>
            </w:pPr>
            <w:r>
              <w:rPr>
                <w:sz w:val="16"/>
              </w:rPr>
              <w:t xml:space="preserve">$ 350.00 </w:t>
            </w:r>
          </w:p>
        </w:tc>
      </w:tr>
      <w:tr w:rsidR="0049091B" w14:paraId="6A08F29D" w14:textId="77777777">
        <w:trPr>
          <w:trHeight w:val="338"/>
        </w:trPr>
        <w:tc>
          <w:tcPr>
            <w:tcW w:w="0" w:type="auto"/>
            <w:vMerge/>
            <w:tcBorders>
              <w:top w:val="nil"/>
              <w:left w:val="single" w:sz="3" w:space="0" w:color="000000"/>
              <w:bottom w:val="single" w:sz="3" w:space="0" w:color="000000"/>
              <w:right w:val="single" w:sz="3" w:space="0" w:color="000000"/>
            </w:tcBorders>
          </w:tcPr>
          <w:p w14:paraId="502E3196" w14:textId="77777777" w:rsidR="0049091B" w:rsidRDefault="0049091B">
            <w:pPr>
              <w:spacing w:after="160" w:line="259" w:lineRule="auto"/>
              <w:ind w:left="0" w:right="0" w:firstLine="0"/>
              <w:jc w:val="left"/>
            </w:pPr>
          </w:p>
        </w:tc>
        <w:tc>
          <w:tcPr>
            <w:tcW w:w="5734" w:type="dxa"/>
            <w:tcBorders>
              <w:top w:val="single" w:sz="3" w:space="0" w:color="000000"/>
              <w:left w:val="single" w:sz="3" w:space="0" w:color="000000"/>
              <w:bottom w:val="single" w:sz="3" w:space="0" w:color="000000"/>
              <w:right w:val="single" w:sz="3" w:space="0" w:color="000000"/>
            </w:tcBorders>
          </w:tcPr>
          <w:p w14:paraId="17312621" w14:textId="77777777" w:rsidR="0049091B" w:rsidRDefault="00770843">
            <w:pPr>
              <w:spacing w:after="0" w:line="259" w:lineRule="auto"/>
              <w:ind w:left="0" w:right="52" w:firstLine="0"/>
              <w:jc w:val="center"/>
            </w:pPr>
            <w:r>
              <w:rPr>
                <w:sz w:val="16"/>
              </w:rPr>
              <w:t xml:space="preserve">CALIDAD </w:t>
            </w:r>
          </w:p>
        </w:tc>
        <w:tc>
          <w:tcPr>
            <w:tcW w:w="2118" w:type="dxa"/>
            <w:tcBorders>
              <w:top w:val="single" w:sz="3" w:space="0" w:color="000000"/>
              <w:left w:val="single" w:sz="3" w:space="0" w:color="000000"/>
              <w:bottom w:val="single" w:sz="3" w:space="0" w:color="000000"/>
              <w:right w:val="single" w:sz="3" w:space="0" w:color="000000"/>
            </w:tcBorders>
          </w:tcPr>
          <w:p w14:paraId="53908346" w14:textId="77777777" w:rsidR="0049091B" w:rsidRDefault="00770843">
            <w:pPr>
              <w:spacing w:after="0" w:line="259" w:lineRule="auto"/>
              <w:ind w:left="0" w:right="40" w:firstLine="0"/>
              <w:jc w:val="right"/>
            </w:pPr>
            <w:r>
              <w:rPr>
                <w:sz w:val="16"/>
              </w:rPr>
              <w:t xml:space="preserve">$ 450.00 </w:t>
            </w:r>
          </w:p>
        </w:tc>
      </w:tr>
      <w:tr w:rsidR="0049091B" w14:paraId="2D10434E" w14:textId="77777777">
        <w:trPr>
          <w:trHeight w:val="346"/>
        </w:trPr>
        <w:tc>
          <w:tcPr>
            <w:tcW w:w="2060" w:type="dxa"/>
            <w:vMerge w:val="restart"/>
            <w:tcBorders>
              <w:top w:val="single" w:sz="3" w:space="0" w:color="000000"/>
              <w:left w:val="single" w:sz="3" w:space="0" w:color="000000"/>
              <w:bottom w:val="single" w:sz="3" w:space="0" w:color="000000"/>
              <w:right w:val="single" w:sz="3" w:space="0" w:color="000000"/>
            </w:tcBorders>
            <w:vAlign w:val="center"/>
          </w:tcPr>
          <w:p w14:paraId="7450573C" w14:textId="77777777" w:rsidR="0049091B" w:rsidRDefault="00770843">
            <w:pPr>
              <w:spacing w:after="0" w:line="259" w:lineRule="auto"/>
              <w:ind w:left="0" w:right="32" w:firstLine="0"/>
              <w:jc w:val="center"/>
            </w:pPr>
            <w:r>
              <w:rPr>
                <w:sz w:val="16"/>
              </w:rPr>
              <w:t xml:space="preserve">MODERNO </w:t>
            </w:r>
          </w:p>
        </w:tc>
        <w:tc>
          <w:tcPr>
            <w:tcW w:w="5734" w:type="dxa"/>
            <w:tcBorders>
              <w:top w:val="single" w:sz="3" w:space="0" w:color="000000"/>
              <w:left w:val="single" w:sz="3" w:space="0" w:color="000000"/>
              <w:bottom w:val="single" w:sz="3" w:space="0" w:color="000000"/>
              <w:right w:val="single" w:sz="3" w:space="0" w:color="000000"/>
            </w:tcBorders>
          </w:tcPr>
          <w:p w14:paraId="492F8FB5" w14:textId="77777777" w:rsidR="0049091B" w:rsidRDefault="00770843">
            <w:pPr>
              <w:spacing w:after="0" w:line="259" w:lineRule="auto"/>
              <w:ind w:left="0" w:right="45" w:firstLine="0"/>
              <w:jc w:val="center"/>
            </w:pPr>
            <w:r>
              <w:rPr>
                <w:sz w:val="16"/>
              </w:rPr>
              <w:t xml:space="preserve">SENCILLO </w:t>
            </w:r>
          </w:p>
        </w:tc>
        <w:tc>
          <w:tcPr>
            <w:tcW w:w="2118" w:type="dxa"/>
            <w:tcBorders>
              <w:top w:val="single" w:sz="3" w:space="0" w:color="000000"/>
              <w:left w:val="single" w:sz="3" w:space="0" w:color="000000"/>
              <w:bottom w:val="single" w:sz="3" w:space="0" w:color="000000"/>
              <w:right w:val="single" w:sz="3" w:space="0" w:color="000000"/>
            </w:tcBorders>
          </w:tcPr>
          <w:p w14:paraId="40A8F6C9" w14:textId="77777777" w:rsidR="0049091B" w:rsidRDefault="00770843">
            <w:pPr>
              <w:spacing w:after="0" w:line="259" w:lineRule="auto"/>
              <w:ind w:left="0" w:right="40" w:firstLine="0"/>
              <w:jc w:val="right"/>
            </w:pPr>
            <w:r>
              <w:rPr>
                <w:sz w:val="16"/>
              </w:rPr>
              <w:t xml:space="preserve">$ 300.00 </w:t>
            </w:r>
          </w:p>
        </w:tc>
      </w:tr>
      <w:tr w:rsidR="0049091B" w14:paraId="25222914" w14:textId="77777777">
        <w:trPr>
          <w:trHeight w:val="338"/>
        </w:trPr>
        <w:tc>
          <w:tcPr>
            <w:tcW w:w="0" w:type="auto"/>
            <w:vMerge/>
            <w:tcBorders>
              <w:top w:val="nil"/>
              <w:left w:val="single" w:sz="3" w:space="0" w:color="000000"/>
              <w:bottom w:val="nil"/>
              <w:right w:val="single" w:sz="3" w:space="0" w:color="000000"/>
            </w:tcBorders>
          </w:tcPr>
          <w:p w14:paraId="63F2C959" w14:textId="77777777" w:rsidR="0049091B" w:rsidRDefault="0049091B">
            <w:pPr>
              <w:spacing w:after="160" w:line="259" w:lineRule="auto"/>
              <w:ind w:left="0" w:right="0" w:firstLine="0"/>
              <w:jc w:val="left"/>
            </w:pPr>
          </w:p>
        </w:tc>
        <w:tc>
          <w:tcPr>
            <w:tcW w:w="5734" w:type="dxa"/>
            <w:tcBorders>
              <w:top w:val="single" w:sz="3" w:space="0" w:color="000000"/>
              <w:left w:val="single" w:sz="3" w:space="0" w:color="000000"/>
              <w:bottom w:val="single" w:sz="3" w:space="0" w:color="000000"/>
              <w:right w:val="single" w:sz="3" w:space="0" w:color="000000"/>
            </w:tcBorders>
          </w:tcPr>
          <w:p w14:paraId="74233624" w14:textId="77777777" w:rsidR="0049091B" w:rsidRDefault="00770843">
            <w:pPr>
              <w:spacing w:after="0" w:line="259" w:lineRule="auto"/>
              <w:ind w:left="0" w:right="45" w:firstLine="0"/>
              <w:jc w:val="center"/>
            </w:pPr>
            <w:r>
              <w:rPr>
                <w:sz w:val="16"/>
              </w:rPr>
              <w:t xml:space="preserve">MEDIANO </w:t>
            </w:r>
          </w:p>
        </w:tc>
        <w:tc>
          <w:tcPr>
            <w:tcW w:w="2118" w:type="dxa"/>
            <w:tcBorders>
              <w:top w:val="single" w:sz="3" w:space="0" w:color="000000"/>
              <w:left w:val="single" w:sz="3" w:space="0" w:color="000000"/>
              <w:bottom w:val="single" w:sz="3" w:space="0" w:color="000000"/>
              <w:right w:val="single" w:sz="3" w:space="0" w:color="000000"/>
            </w:tcBorders>
          </w:tcPr>
          <w:p w14:paraId="05E108FB" w14:textId="77777777" w:rsidR="0049091B" w:rsidRDefault="00770843">
            <w:pPr>
              <w:spacing w:after="0" w:line="259" w:lineRule="auto"/>
              <w:ind w:left="0" w:right="40" w:firstLine="0"/>
              <w:jc w:val="right"/>
            </w:pPr>
            <w:r>
              <w:rPr>
                <w:sz w:val="16"/>
              </w:rPr>
              <w:t xml:space="preserve">$ 350.00 </w:t>
            </w:r>
          </w:p>
        </w:tc>
      </w:tr>
      <w:tr w:rsidR="0049091B" w14:paraId="150192EC" w14:textId="77777777">
        <w:trPr>
          <w:trHeight w:val="338"/>
        </w:trPr>
        <w:tc>
          <w:tcPr>
            <w:tcW w:w="0" w:type="auto"/>
            <w:vMerge/>
            <w:tcBorders>
              <w:top w:val="nil"/>
              <w:left w:val="single" w:sz="3" w:space="0" w:color="000000"/>
              <w:bottom w:val="nil"/>
              <w:right w:val="single" w:sz="3" w:space="0" w:color="000000"/>
            </w:tcBorders>
          </w:tcPr>
          <w:p w14:paraId="2A8E97F8" w14:textId="77777777" w:rsidR="0049091B" w:rsidRDefault="0049091B">
            <w:pPr>
              <w:spacing w:after="160" w:line="259" w:lineRule="auto"/>
              <w:ind w:left="0" w:right="0" w:firstLine="0"/>
              <w:jc w:val="left"/>
            </w:pPr>
          </w:p>
        </w:tc>
        <w:tc>
          <w:tcPr>
            <w:tcW w:w="5734" w:type="dxa"/>
            <w:tcBorders>
              <w:top w:val="single" w:sz="3" w:space="0" w:color="000000"/>
              <w:left w:val="single" w:sz="3" w:space="0" w:color="000000"/>
              <w:bottom w:val="single" w:sz="3" w:space="0" w:color="000000"/>
              <w:right w:val="single" w:sz="3" w:space="0" w:color="000000"/>
            </w:tcBorders>
          </w:tcPr>
          <w:p w14:paraId="3B68C54F" w14:textId="77777777" w:rsidR="0049091B" w:rsidRDefault="00770843">
            <w:pPr>
              <w:spacing w:after="0" w:line="259" w:lineRule="auto"/>
              <w:ind w:left="0" w:right="52" w:firstLine="0"/>
              <w:jc w:val="center"/>
            </w:pPr>
            <w:r>
              <w:rPr>
                <w:sz w:val="16"/>
              </w:rPr>
              <w:t xml:space="preserve">CALIDAD </w:t>
            </w:r>
          </w:p>
        </w:tc>
        <w:tc>
          <w:tcPr>
            <w:tcW w:w="2118" w:type="dxa"/>
            <w:tcBorders>
              <w:top w:val="single" w:sz="3" w:space="0" w:color="000000"/>
              <w:left w:val="single" w:sz="3" w:space="0" w:color="000000"/>
              <w:bottom w:val="single" w:sz="3" w:space="0" w:color="000000"/>
              <w:right w:val="single" w:sz="3" w:space="0" w:color="000000"/>
            </w:tcBorders>
          </w:tcPr>
          <w:p w14:paraId="3D6634BA" w14:textId="77777777" w:rsidR="0049091B" w:rsidRDefault="00770843">
            <w:pPr>
              <w:spacing w:after="0" w:line="259" w:lineRule="auto"/>
              <w:ind w:left="0" w:right="40" w:firstLine="0"/>
              <w:jc w:val="right"/>
            </w:pPr>
            <w:r>
              <w:rPr>
                <w:sz w:val="16"/>
              </w:rPr>
              <w:t xml:space="preserve">$ 600.00 </w:t>
            </w:r>
          </w:p>
        </w:tc>
      </w:tr>
      <w:tr w:rsidR="0049091B" w14:paraId="06A828A3" w14:textId="77777777">
        <w:trPr>
          <w:trHeight w:val="339"/>
        </w:trPr>
        <w:tc>
          <w:tcPr>
            <w:tcW w:w="0" w:type="auto"/>
            <w:vMerge/>
            <w:tcBorders>
              <w:top w:val="nil"/>
              <w:left w:val="single" w:sz="3" w:space="0" w:color="000000"/>
              <w:bottom w:val="single" w:sz="3" w:space="0" w:color="000000"/>
              <w:right w:val="single" w:sz="3" w:space="0" w:color="000000"/>
            </w:tcBorders>
          </w:tcPr>
          <w:p w14:paraId="786E28EB" w14:textId="77777777" w:rsidR="0049091B" w:rsidRDefault="0049091B">
            <w:pPr>
              <w:spacing w:after="160" w:line="259" w:lineRule="auto"/>
              <w:ind w:left="0" w:right="0" w:firstLine="0"/>
              <w:jc w:val="left"/>
            </w:pPr>
          </w:p>
        </w:tc>
        <w:tc>
          <w:tcPr>
            <w:tcW w:w="5734" w:type="dxa"/>
            <w:tcBorders>
              <w:top w:val="single" w:sz="3" w:space="0" w:color="000000"/>
              <w:left w:val="single" w:sz="3" w:space="0" w:color="000000"/>
              <w:bottom w:val="single" w:sz="3" w:space="0" w:color="000000"/>
              <w:right w:val="single" w:sz="3" w:space="0" w:color="000000"/>
            </w:tcBorders>
          </w:tcPr>
          <w:p w14:paraId="3524C0A0" w14:textId="77777777" w:rsidR="0049091B" w:rsidRDefault="00770843">
            <w:pPr>
              <w:spacing w:after="0" w:line="259" w:lineRule="auto"/>
              <w:ind w:left="0" w:right="45" w:firstLine="0"/>
              <w:jc w:val="center"/>
            </w:pPr>
            <w:r>
              <w:rPr>
                <w:sz w:val="16"/>
              </w:rPr>
              <w:t xml:space="preserve">LUJO </w:t>
            </w:r>
          </w:p>
        </w:tc>
        <w:tc>
          <w:tcPr>
            <w:tcW w:w="2118" w:type="dxa"/>
            <w:tcBorders>
              <w:top w:val="single" w:sz="3" w:space="0" w:color="000000"/>
              <w:left w:val="single" w:sz="3" w:space="0" w:color="000000"/>
              <w:bottom w:val="single" w:sz="3" w:space="0" w:color="000000"/>
              <w:right w:val="single" w:sz="3" w:space="0" w:color="000000"/>
            </w:tcBorders>
          </w:tcPr>
          <w:p w14:paraId="5DFE7A56" w14:textId="77777777" w:rsidR="0049091B" w:rsidRDefault="00770843">
            <w:pPr>
              <w:spacing w:after="0" w:line="259" w:lineRule="auto"/>
              <w:ind w:left="0" w:right="40" w:firstLine="0"/>
              <w:jc w:val="right"/>
            </w:pPr>
            <w:r>
              <w:rPr>
                <w:sz w:val="16"/>
              </w:rPr>
              <w:t xml:space="preserve">$ 700.00 </w:t>
            </w:r>
          </w:p>
        </w:tc>
      </w:tr>
      <w:tr w:rsidR="0049091B" w14:paraId="66FEB269" w14:textId="77777777">
        <w:trPr>
          <w:trHeight w:val="374"/>
        </w:trPr>
        <w:tc>
          <w:tcPr>
            <w:tcW w:w="2060" w:type="dxa"/>
            <w:tcBorders>
              <w:top w:val="single" w:sz="3" w:space="0" w:color="000000"/>
              <w:left w:val="single" w:sz="3" w:space="0" w:color="000000"/>
              <w:bottom w:val="single" w:sz="3" w:space="0" w:color="000000"/>
              <w:right w:val="single" w:sz="3" w:space="0" w:color="000000"/>
            </w:tcBorders>
          </w:tcPr>
          <w:p w14:paraId="7C2B9E33" w14:textId="77777777" w:rsidR="0049091B" w:rsidRDefault="00770843">
            <w:pPr>
              <w:spacing w:after="0" w:line="259" w:lineRule="auto"/>
              <w:ind w:left="11" w:right="0" w:firstLine="0"/>
              <w:jc w:val="center"/>
            </w:pPr>
            <w:r>
              <w:rPr>
                <w:sz w:val="16"/>
              </w:rPr>
              <w:t xml:space="preserve"> </w:t>
            </w:r>
          </w:p>
        </w:tc>
        <w:tc>
          <w:tcPr>
            <w:tcW w:w="5734" w:type="dxa"/>
            <w:tcBorders>
              <w:top w:val="single" w:sz="3" w:space="0" w:color="000000"/>
              <w:left w:val="single" w:sz="3" w:space="0" w:color="000000"/>
              <w:bottom w:val="single" w:sz="3" w:space="0" w:color="000000"/>
              <w:right w:val="single" w:sz="3" w:space="0" w:color="000000"/>
            </w:tcBorders>
          </w:tcPr>
          <w:p w14:paraId="3060F214" w14:textId="77777777" w:rsidR="0049091B" w:rsidRDefault="00770843">
            <w:pPr>
              <w:spacing w:after="0" w:line="259" w:lineRule="auto"/>
              <w:ind w:left="0" w:right="51" w:firstLine="0"/>
              <w:jc w:val="center"/>
            </w:pPr>
            <w:r>
              <w:rPr>
                <w:sz w:val="16"/>
              </w:rPr>
              <w:t xml:space="preserve">INST. INDUST. ESP. (GASOLINERAS GASERAS) </w:t>
            </w:r>
          </w:p>
        </w:tc>
        <w:tc>
          <w:tcPr>
            <w:tcW w:w="2118" w:type="dxa"/>
            <w:tcBorders>
              <w:top w:val="single" w:sz="3" w:space="0" w:color="000000"/>
              <w:left w:val="single" w:sz="3" w:space="0" w:color="000000"/>
              <w:bottom w:val="single" w:sz="3" w:space="0" w:color="000000"/>
              <w:right w:val="single" w:sz="3" w:space="0" w:color="000000"/>
            </w:tcBorders>
          </w:tcPr>
          <w:p w14:paraId="1233C44E" w14:textId="77777777" w:rsidR="0049091B" w:rsidRDefault="00770843">
            <w:pPr>
              <w:spacing w:after="0" w:line="259" w:lineRule="auto"/>
              <w:ind w:left="0" w:right="33" w:firstLine="0"/>
              <w:jc w:val="right"/>
            </w:pPr>
            <w:r>
              <w:rPr>
                <w:sz w:val="16"/>
              </w:rPr>
              <w:t xml:space="preserve">$ 1,900.00 </w:t>
            </w:r>
          </w:p>
        </w:tc>
      </w:tr>
    </w:tbl>
    <w:p w14:paraId="540F4A53" w14:textId="77777777" w:rsidR="0049091B" w:rsidRDefault="00770843">
      <w:pPr>
        <w:spacing w:after="0" w:line="259" w:lineRule="auto"/>
        <w:ind w:left="0" w:right="43" w:firstLine="0"/>
        <w:jc w:val="center"/>
      </w:pPr>
      <w:r>
        <w:t xml:space="preserve"> </w:t>
      </w:r>
    </w:p>
    <w:p w14:paraId="69A3265F" w14:textId="77777777" w:rsidR="0049091B" w:rsidRDefault="00770843">
      <w:pPr>
        <w:spacing w:after="10"/>
        <w:ind w:left="-5" w:right="90"/>
      </w:pPr>
      <w:r>
        <w:rPr>
          <w:b/>
        </w:rPr>
        <w:t xml:space="preserve">(ARTICULO 35) ANEXO II </w:t>
      </w:r>
    </w:p>
    <w:p w14:paraId="3303EAA5" w14:textId="77777777" w:rsidR="0049091B" w:rsidRDefault="00770843">
      <w:pPr>
        <w:spacing w:after="0" w:line="259" w:lineRule="auto"/>
        <w:ind w:left="0" w:right="0" w:firstLine="0"/>
        <w:jc w:val="left"/>
      </w:pPr>
      <w:r>
        <w:rPr>
          <w:b/>
        </w:rPr>
        <w:t xml:space="preserve"> </w:t>
      </w:r>
    </w:p>
    <w:p w14:paraId="384D9781" w14:textId="77777777" w:rsidR="0049091B" w:rsidRDefault="00770843">
      <w:pPr>
        <w:spacing w:after="0" w:line="259" w:lineRule="auto"/>
        <w:ind w:right="3046"/>
        <w:jc w:val="right"/>
      </w:pPr>
      <w:r>
        <w:rPr>
          <w:b/>
        </w:rPr>
        <w:t xml:space="preserve">DERECHOS DE ALUMBRADO PÚBLICO </w:t>
      </w:r>
    </w:p>
    <w:p w14:paraId="13BA085B" w14:textId="77777777" w:rsidR="0049091B" w:rsidRDefault="00770843">
      <w:pPr>
        <w:spacing w:after="0" w:line="259" w:lineRule="auto"/>
        <w:ind w:left="0" w:right="0" w:firstLine="0"/>
        <w:jc w:val="left"/>
      </w:pPr>
      <w:r>
        <w:rPr>
          <w:b/>
        </w:rPr>
        <w:t xml:space="preserve"> </w:t>
      </w:r>
    </w:p>
    <w:p w14:paraId="62DF5263" w14:textId="77777777" w:rsidR="0049091B" w:rsidRDefault="00770843">
      <w:pPr>
        <w:pStyle w:val="Ttulo2"/>
        <w:spacing w:after="10" w:line="247" w:lineRule="auto"/>
        <w:ind w:left="-5" w:right="90"/>
        <w:jc w:val="both"/>
      </w:pPr>
      <w:r>
        <w:t xml:space="preserve">FUNDAMENTOS JURÍDICOS </w:t>
      </w:r>
    </w:p>
    <w:p w14:paraId="2C689D2C" w14:textId="77777777" w:rsidR="0049091B" w:rsidRDefault="00770843">
      <w:pPr>
        <w:spacing w:after="0" w:line="259" w:lineRule="auto"/>
        <w:ind w:left="0" w:right="0" w:firstLine="0"/>
        <w:jc w:val="left"/>
      </w:pPr>
      <w:r>
        <w:rPr>
          <w:b/>
        </w:rPr>
        <w:t xml:space="preserve"> </w:t>
      </w:r>
    </w:p>
    <w:p w14:paraId="44626877" w14:textId="77777777" w:rsidR="0049091B" w:rsidRDefault="00770843">
      <w:pPr>
        <w:ind w:left="2" w:right="95"/>
      </w:pPr>
      <w:r>
        <w:t xml:space="preserve">Constitución Política de los Estados Unidos Mexicanos artículos 31, 73, 115. </w:t>
      </w:r>
    </w:p>
    <w:p w14:paraId="0E4E8203" w14:textId="77777777" w:rsidR="0049091B" w:rsidRDefault="00770843">
      <w:pPr>
        <w:ind w:left="2" w:right="95"/>
      </w:pPr>
      <w:r>
        <w:rPr>
          <w:b/>
        </w:rPr>
        <w:t>Artículo 31.</w:t>
      </w:r>
      <w:r>
        <w:t xml:space="preserve"> Son obligaciones de los mexicanos: </w:t>
      </w:r>
    </w:p>
    <w:p w14:paraId="74DE6C54" w14:textId="77777777" w:rsidR="0049091B" w:rsidRDefault="00770843">
      <w:pPr>
        <w:spacing w:after="0" w:line="259" w:lineRule="auto"/>
        <w:ind w:left="0" w:right="0" w:firstLine="0"/>
        <w:jc w:val="left"/>
      </w:pPr>
      <w:r>
        <w:t xml:space="preserve"> </w:t>
      </w:r>
    </w:p>
    <w:p w14:paraId="13EEB80C" w14:textId="77777777" w:rsidR="0049091B" w:rsidRDefault="00770843">
      <w:pPr>
        <w:ind w:left="2" w:right="95"/>
      </w:pPr>
      <w:r>
        <w:rPr>
          <w:b/>
        </w:rPr>
        <w:lastRenderedPageBreak/>
        <w:t>IV.</w:t>
      </w:r>
      <w:r>
        <w:t xml:space="preserve"> Contribuir para los gastos públicos, así de la Federación como de los Estados, de la Ciudad de México y del Municipio en que residan de la manera proporcional y equitativa que dispongan las leyes.  </w:t>
      </w:r>
    </w:p>
    <w:p w14:paraId="48175CA1" w14:textId="77777777" w:rsidR="0049091B" w:rsidRDefault="00770843">
      <w:pPr>
        <w:spacing w:after="0" w:line="259" w:lineRule="auto"/>
        <w:ind w:left="0" w:right="0" w:firstLine="0"/>
        <w:jc w:val="left"/>
      </w:pPr>
      <w:r>
        <w:rPr>
          <w:b/>
        </w:rPr>
        <w:t xml:space="preserve"> </w:t>
      </w:r>
    </w:p>
    <w:p w14:paraId="43497623" w14:textId="77777777" w:rsidR="0049091B" w:rsidRDefault="00770843">
      <w:pPr>
        <w:ind w:left="2" w:right="95"/>
      </w:pPr>
      <w:r>
        <w:rPr>
          <w:b/>
        </w:rPr>
        <w:t>Artículo 73.</w:t>
      </w:r>
      <w:r>
        <w:t xml:space="preserve"> El Congreso tiene facultad: </w:t>
      </w:r>
    </w:p>
    <w:p w14:paraId="7445FAE6" w14:textId="77777777" w:rsidR="0049091B" w:rsidRDefault="00770843">
      <w:pPr>
        <w:spacing w:after="0" w:line="259" w:lineRule="auto"/>
        <w:ind w:left="0" w:right="0" w:firstLine="0"/>
        <w:jc w:val="left"/>
      </w:pPr>
      <w:r>
        <w:t xml:space="preserve"> </w:t>
      </w:r>
    </w:p>
    <w:p w14:paraId="3BB72FC2" w14:textId="77777777" w:rsidR="0049091B" w:rsidRDefault="00770843">
      <w:pPr>
        <w:ind w:left="2" w:right="95"/>
      </w:pPr>
      <w:r>
        <w:rPr>
          <w:b/>
        </w:rPr>
        <w:t>X.</w:t>
      </w:r>
      <w:r>
        <w:t xml:space="preserve"> 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 </w:t>
      </w:r>
    </w:p>
    <w:p w14:paraId="7DAFF605" w14:textId="77777777" w:rsidR="0049091B" w:rsidRDefault="00770843">
      <w:pPr>
        <w:spacing w:after="0" w:line="259" w:lineRule="auto"/>
        <w:ind w:left="0" w:right="0" w:firstLine="0"/>
        <w:jc w:val="left"/>
      </w:pPr>
      <w:r>
        <w:t xml:space="preserve"> </w:t>
      </w:r>
    </w:p>
    <w:p w14:paraId="627E2822" w14:textId="77777777" w:rsidR="0049091B" w:rsidRDefault="00770843">
      <w:pPr>
        <w:ind w:left="2" w:right="95"/>
      </w:pPr>
      <w:r>
        <w:rPr>
          <w:b/>
        </w:rPr>
        <w:t xml:space="preserve">Artículo 115. </w:t>
      </w:r>
      <w:r>
        <w:t>Los estados adoptarán, para su régimen interior, la forma de gobierno republicano, representativo,</w:t>
      </w:r>
      <w:r>
        <w:rPr>
          <w:b/>
        </w:rPr>
        <w:t xml:space="preserve"> </w:t>
      </w:r>
      <w:r>
        <w:t xml:space="preserve">democrático, laico y popular, teniendo como base de su división territorial y de su organización política y administrativa, el municipio libre, conforme a las bases siguientes: </w:t>
      </w:r>
      <w:proofErr w:type="gramStart"/>
      <w:r>
        <w:rPr>
          <w:b/>
        </w:rPr>
        <w:t>III….</w:t>
      </w:r>
      <w:proofErr w:type="gramEnd"/>
      <w:r>
        <w:rPr>
          <w:b/>
        </w:rPr>
        <w:t xml:space="preserve">. </w:t>
      </w:r>
    </w:p>
    <w:p w14:paraId="1CD6862E" w14:textId="77777777" w:rsidR="0049091B" w:rsidRDefault="00770843">
      <w:pPr>
        <w:spacing w:after="0" w:line="259" w:lineRule="auto"/>
        <w:ind w:left="0" w:right="0" w:firstLine="0"/>
        <w:jc w:val="left"/>
      </w:pPr>
      <w:r>
        <w:rPr>
          <w:b/>
        </w:rPr>
        <w:t xml:space="preserve"> </w:t>
      </w:r>
    </w:p>
    <w:p w14:paraId="6CE666C7" w14:textId="77777777" w:rsidR="0049091B" w:rsidRDefault="00770843">
      <w:pPr>
        <w:tabs>
          <w:tab w:val="center" w:pos="365"/>
          <w:tab w:val="center" w:pos="1516"/>
        </w:tabs>
        <w:ind w:left="0" w:right="0" w:firstLine="0"/>
        <w:jc w:val="left"/>
      </w:pPr>
      <w:r>
        <w:rPr>
          <w:rFonts w:ascii="Calibri" w:eastAsia="Calibri" w:hAnsi="Calibri" w:cs="Calibri"/>
          <w:sz w:val="22"/>
        </w:rPr>
        <w:tab/>
      </w:r>
      <w:r>
        <w:rPr>
          <w:b/>
        </w:rPr>
        <w:t>a)</w:t>
      </w:r>
      <w:r>
        <w:rPr>
          <w:rFonts w:ascii="Arial" w:eastAsia="Arial" w:hAnsi="Arial" w:cs="Arial"/>
          <w:b/>
        </w:rPr>
        <w:t xml:space="preserve"> </w:t>
      </w:r>
      <w:r>
        <w:rPr>
          <w:rFonts w:ascii="Arial" w:eastAsia="Arial" w:hAnsi="Arial" w:cs="Arial"/>
          <w:b/>
        </w:rPr>
        <w:tab/>
      </w:r>
      <w:r>
        <w:t xml:space="preserve">Alumbrado público. </w:t>
      </w:r>
    </w:p>
    <w:p w14:paraId="5E01D8DA" w14:textId="77777777" w:rsidR="0049091B" w:rsidRDefault="00770843">
      <w:pPr>
        <w:spacing w:after="0" w:line="259" w:lineRule="auto"/>
        <w:ind w:left="569" w:right="0" w:firstLine="0"/>
        <w:jc w:val="left"/>
      </w:pPr>
      <w:r>
        <w:t xml:space="preserve"> </w:t>
      </w:r>
    </w:p>
    <w:p w14:paraId="07E90714" w14:textId="77777777" w:rsidR="0049091B" w:rsidRDefault="00770843">
      <w:pPr>
        <w:ind w:left="2" w:right="95"/>
      </w:pPr>
      <w:r>
        <w:rPr>
          <w:b/>
        </w:rPr>
        <w:t>IV.</w:t>
      </w:r>
      <w:r>
        <w:t xml:space="preserve"> Los municipios administrarán libremente su hacienda, la cual se formará de los rendimientos de los bienes que les pertenezcan, así como de las contribuciones y otros ingresos que las legislaturas establezcan a su favor, y en todo caso: </w:t>
      </w:r>
    </w:p>
    <w:p w14:paraId="11C1429D" w14:textId="77777777" w:rsidR="0049091B" w:rsidRDefault="00770843">
      <w:pPr>
        <w:spacing w:after="0" w:line="259" w:lineRule="auto"/>
        <w:ind w:left="0" w:right="0" w:firstLine="0"/>
        <w:jc w:val="left"/>
      </w:pPr>
      <w:r>
        <w:t xml:space="preserve"> </w:t>
      </w:r>
    </w:p>
    <w:p w14:paraId="3E254B4A" w14:textId="77777777" w:rsidR="0049091B" w:rsidRDefault="00770843">
      <w:pPr>
        <w:numPr>
          <w:ilvl w:val="0"/>
          <w:numId w:val="33"/>
        </w:numPr>
        <w:ind w:right="95" w:hanging="281"/>
      </w:pPr>
      <w:r>
        <w:t xml:space="preserve">Percibirán las contribuciones, incluyendo tasas adicionales, que establezcan los Estados sobre la propiedad inmobiliaria, de su fraccionamiento, división, consolidación, traslación y mejora, así como las que tengan por base el cambio de valor de los inmuebles. </w:t>
      </w:r>
    </w:p>
    <w:p w14:paraId="37C62FF3" w14:textId="77777777" w:rsidR="0049091B" w:rsidRDefault="00770843">
      <w:pPr>
        <w:spacing w:after="0" w:line="259" w:lineRule="auto"/>
        <w:ind w:left="0" w:right="0" w:firstLine="0"/>
        <w:jc w:val="left"/>
      </w:pPr>
      <w:r>
        <w:t xml:space="preserve"> </w:t>
      </w:r>
    </w:p>
    <w:p w14:paraId="492A3D7E" w14:textId="77777777" w:rsidR="0049091B" w:rsidRDefault="00770843">
      <w:pPr>
        <w:ind w:left="2" w:right="95"/>
      </w:pPr>
      <w:r>
        <w:t xml:space="preserve">Los municipios podrán celebrar convenios con el Estado para que éste se haga cargo de algunas de las funciones relacionadas con la administración de esas contribuciones. </w:t>
      </w:r>
    </w:p>
    <w:p w14:paraId="7485D7CC" w14:textId="77777777" w:rsidR="0049091B" w:rsidRDefault="00770843">
      <w:pPr>
        <w:spacing w:after="0" w:line="259" w:lineRule="auto"/>
        <w:ind w:left="0" w:right="0" w:firstLine="0"/>
        <w:jc w:val="left"/>
      </w:pPr>
      <w:r>
        <w:t xml:space="preserve"> </w:t>
      </w:r>
    </w:p>
    <w:p w14:paraId="4DB4A2D2" w14:textId="77777777" w:rsidR="0049091B" w:rsidRDefault="00770843">
      <w:pPr>
        <w:numPr>
          <w:ilvl w:val="0"/>
          <w:numId w:val="33"/>
        </w:numPr>
        <w:ind w:right="95" w:hanging="281"/>
      </w:pPr>
      <w:r>
        <w:t xml:space="preserve">Las participaciones federales, que serán cubiertas por la Federación a los Municipios con arreglo a las bases, montos y plazos que anualmente se determinen por las Legislaturas de los Estados. </w:t>
      </w:r>
    </w:p>
    <w:p w14:paraId="25D739EB" w14:textId="77777777" w:rsidR="0049091B" w:rsidRDefault="00770843">
      <w:pPr>
        <w:spacing w:after="0" w:line="259" w:lineRule="auto"/>
        <w:ind w:left="0" w:right="0" w:firstLine="0"/>
        <w:jc w:val="left"/>
      </w:pPr>
      <w:r>
        <w:rPr>
          <w:b/>
        </w:rPr>
        <w:t xml:space="preserve"> </w:t>
      </w:r>
    </w:p>
    <w:p w14:paraId="4CD5A7DD" w14:textId="77777777" w:rsidR="0049091B" w:rsidRDefault="00770843">
      <w:pPr>
        <w:numPr>
          <w:ilvl w:val="0"/>
          <w:numId w:val="33"/>
        </w:numPr>
        <w:ind w:right="95" w:hanging="281"/>
      </w:pPr>
      <w:r>
        <w:t xml:space="preserve">Los ingresos derivados de la prestación de servicios públicos a su cargo. </w:t>
      </w:r>
    </w:p>
    <w:p w14:paraId="3B95ABAB" w14:textId="77777777" w:rsidR="0049091B" w:rsidRDefault="00770843">
      <w:pPr>
        <w:spacing w:after="0" w:line="259" w:lineRule="auto"/>
        <w:ind w:left="0" w:right="0" w:firstLine="0"/>
        <w:jc w:val="left"/>
      </w:pPr>
      <w:r>
        <w:t xml:space="preserve"> </w:t>
      </w:r>
    </w:p>
    <w:p w14:paraId="77E7858D" w14:textId="77777777" w:rsidR="0049091B" w:rsidRDefault="00770843">
      <w:pPr>
        <w:ind w:left="2" w:right="95"/>
      </w:pPr>
      <w: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 </w:t>
      </w:r>
    </w:p>
    <w:p w14:paraId="07FB688A" w14:textId="77777777" w:rsidR="0049091B" w:rsidRDefault="00770843">
      <w:pPr>
        <w:spacing w:after="0" w:line="259" w:lineRule="auto"/>
        <w:ind w:left="0" w:right="0" w:firstLine="0"/>
        <w:jc w:val="left"/>
      </w:pPr>
      <w:r>
        <w:t xml:space="preserve"> </w:t>
      </w:r>
    </w:p>
    <w:p w14:paraId="52E6226A" w14:textId="77777777" w:rsidR="0049091B" w:rsidRDefault="00770843">
      <w:pPr>
        <w:ind w:left="2" w:right="95"/>
      </w:pPr>
      <w:r>
        <w:t xml:space="preserve">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1C323C2" w14:textId="77777777" w:rsidR="0049091B" w:rsidRDefault="00770843">
      <w:pPr>
        <w:spacing w:after="0" w:line="259" w:lineRule="auto"/>
        <w:ind w:left="0" w:right="0" w:firstLine="0"/>
        <w:jc w:val="left"/>
      </w:pPr>
      <w:r>
        <w:t xml:space="preserve"> </w:t>
      </w:r>
    </w:p>
    <w:p w14:paraId="163FAEDB" w14:textId="77777777" w:rsidR="0049091B" w:rsidRDefault="00770843">
      <w:pPr>
        <w:ind w:left="2" w:right="95"/>
      </w:pPr>
      <w:r>
        <w:t xml:space="preserve">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w:t>
      </w:r>
    </w:p>
    <w:p w14:paraId="2423D82F" w14:textId="77777777" w:rsidR="0049091B" w:rsidRDefault="00770843">
      <w:pPr>
        <w:spacing w:after="0" w:line="259" w:lineRule="auto"/>
        <w:ind w:left="0" w:right="0" w:firstLine="0"/>
        <w:jc w:val="left"/>
      </w:pPr>
      <w:r>
        <w:t xml:space="preserve"> </w:t>
      </w:r>
    </w:p>
    <w:p w14:paraId="0E2947A3" w14:textId="77777777" w:rsidR="0049091B" w:rsidRDefault="00770843">
      <w:pPr>
        <w:ind w:left="2" w:right="95"/>
      </w:pPr>
      <w:r>
        <w:rPr>
          <w:b/>
        </w:rPr>
        <w:t xml:space="preserve">Artículo 134. </w:t>
      </w:r>
      <w:r>
        <w:t xml:space="preserve">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w:t>
      </w:r>
    </w:p>
    <w:p w14:paraId="60ADF368" w14:textId="77777777" w:rsidR="0049091B" w:rsidRDefault="00770843">
      <w:pPr>
        <w:spacing w:after="0" w:line="259" w:lineRule="auto"/>
        <w:ind w:left="0" w:right="0" w:firstLine="0"/>
        <w:jc w:val="left"/>
      </w:pPr>
      <w:r>
        <w:rPr>
          <w:b/>
        </w:rPr>
        <w:t xml:space="preserve"> </w:t>
      </w:r>
    </w:p>
    <w:p w14:paraId="0C5FC9A8" w14:textId="77777777" w:rsidR="0049091B" w:rsidRDefault="00770843">
      <w:pPr>
        <w:ind w:left="2" w:right="95"/>
      </w:pPr>
      <w:r>
        <w:t xml:space="preserve">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w:t>
      </w:r>
    </w:p>
    <w:p w14:paraId="51C7E296" w14:textId="77777777" w:rsidR="0049091B" w:rsidRDefault="00770843">
      <w:pPr>
        <w:spacing w:after="10"/>
        <w:ind w:left="-5" w:right="90"/>
      </w:pPr>
      <w:r>
        <w:rPr>
          <w:b/>
        </w:rPr>
        <w:t xml:space="preserve">(ARTICULO 35) ANEXO III </w:t>
      </w:r>
    </w:p>
    <w:p w14:paraId="7C4C62F0" w14:textId="77777777" w:rsidR="0049091B" w:rsidRDefault="00770843">
      <w:pPr>
        <w:spacing w:after="0" w:line="259" w:lineRule="auto"/>
        <w:ind w:left="0" w:right="0" w:firstLine="0"/>
        <w:jc w:val="left"/>
      </w:pPr>
      <w:r>
        <w:rPr>
          <w:b/>
        </w:rPr>
        <w:t xml:space="preserve"> </w:t>
      </w:r>
    </w:p>
    <w:p w14:paraId="197C9836" w14:textId="77777777" w:rsidR="0049091B" w:rsidRDefault="00770843">
      <w:pPr>
        <w:pStyle w:val="Ttulo2"/>
        <w:spacing w:after="10" w:line="247" w:lineRule="auto"/>
        <w:ind w:left="-5" w:right="90"/>
        <w:jc w:val="both"/>
      </w:pPr>
      <w:r>
        <w:lastRenderedPageBreak/>
        <w:t xml:space="preserve">MOTIVACIÓN, FINALIDAD Y OBJETO  </w:t>
      </w:r>
    </w:p>
    <w:p w14:paraId="5BE80F61" w14:textId="77777777" w:rsidR="0049091B" w:rsidRDefault="00770843">
      <w:pPr>
        <w:spacing w:after="0" w:line="259" w:lineRule="auto"/>
        <w:ind w:left="0" w:right="0" w:firstLine="0"/>
        <w:jc w:val="left"/>
      </w:pPr>
      <w:r>
        <w:rPr>
          <w:b/>
        </w:rPr>
        <w:t xml:space="preserve"> </w:t>
      </w:r>
    </w:p>
    <w:p w14:paraId="70A2EC2E" w14:textId="77777777" w:rsidR="0049091B" w:rsidRDefault="00770843">
      <w:pPr>
        <w:spacing w:after="10"/>
        <w:ind w:left="-5" w:right="90"/>
      </w:pPr>
      <w:r>
        <w:rPr>
          <w:b/>
        </w:rPr>
        <w:t xml:space="preserve">MOTIVACIÓN. </w:t>
      </w:r>
    </w:p>
    <w:p w14:paraId="354B88CA" w14:textId="77777777" w:rsidR="0049091B" w:rsidRDefault="00770843">
      <w:pPr>
        <w:spacing w:after="0" w:line="259" w:lineRule="auto"/>
        <w:ind w:left="0" w:right="0" w:firstLine="0"/>
        <w:jc w:val="left"/>
      </w:pPr>
      <w:r>
        <w:rPr>
          <w:b/>
        </w:rPr>
        <w:t xml:space="preserve"> </w:t>
      </w:r>
    </w:p>
    <w:p w14:paraId="2DCB6C66" w14:textId="77777777" w:rsidR="0049091B" w:rsidRDefault="00770843">
      <w:pPr>
        <w:ind w:left="2" w:right="95"/>
      </w:pPr>
      <w:r>
        <w:t xml:space="preserve">Los Ayuntamientos en el ámbito de su competencia, propondrá a las legislaturas estatales las cuotas y tarifas aplicables a impuesto y derechos (en nuestro caso propondrá las tarifas para el cobro del derecho del alumbrado público) con el objeto de propiciar los recursos económicos que asigne el municipio en su respectivo presupuesto para satisfacer la prestación del servicio de alumbrado público. </w:t>
      </w:r>
    </w:p>
    <w:p w14:paraId="700A55AD" w14:textId="77777777" w:rsidR="0049091B" w:rsidRDefault="00770843">
      <w:pPr>
        <w:spacing w:after="0" w:line="259" w:lineRule="auto"/>
        <w:ind w:left="0" w:right="0" w:firstLine="0"/>
        <w:jc w:val="left"/>
      </w:pPr>
      <w:r>
        <w:rPr>
          <w:b/>
        </w:rPr>
        <w:t xml:space="preserve"> </w:t>
      </w:r>
    </w:p>
    <w:p w14:paraId="5785B8C5" w14:textId="77777777" w:rsidR="0049091B" w:rsidRDefault="00770843">
      <w:pPr>
        <w:pStyle w:val="Ttulo2"/>
        <w:spacing w:after="10" w:line="247" w:lineRule="auto"/>
        <w:ind w:left="-5" w:right="90"/>
        <w:jc w:val="both"/>
      </w:pPr>
      <w:r>
        <w:t xml:space="preserve">FINALIDAD </w:t>
      </w:r>
    </w:p>
    <w:p w14:paraId="400E3F33" w14:textId="77777777" w:rsidR="0049091B" w:rsidRDefault="00770843">
      <w:pPr>
        <w:spacing w:after="0" w:line="259" w:lineRule="auto"/>
        <w:ind w:left="0" w:right="0" w:firstLine="0"/>
        <w:jc w:val="left"/>
      </w:pPr>
      <w:r>
        <w:rPr>
          <w:b/>
        </w:rPr>
        <w:t xml:space="preserve"> </w:t>
      </w:r>
    </w:p>
    <w:p w14:paraId="7D9B5500" w14:textId="77777777" w:rsidR="0049091B" w:rsidRDefault="00770843">
      <w:pPr>
        <w:ind w:left="2" w:right="95"/>
      </w:pPr>
      <w:r>
        <w:t xml:space="preserve">Es que el municipio logre el bienestar público, con una eficiente iluminación nocturna en toda la extensión de su territorio, durante 12 horas diarias y los 365 días del año fiscal. </w:t>
      </w:r>
    </w:p>
    <w:p w14:paraId="4B18DA29" w14:textId="77777777" w:rsidR="0049091B" w:rsidRDefault="00770843">
      <w:pPr>
        <w:spacing w:after="0" w:line="259" w:lineRule="auto"/>
        <w:ind w:left="0" w:right="0" w:firstLine="0"/>
        <w:jc w:val="left"/>
      </w:pPr>
      <w:r>
        <w:t xml:space="preserve"> </w:t>
      </w:r>
    </w:p>
    <w:p w14:paraId="137625CC" w14:textId="77777777" w:rsidR="0049091B" w:rsidRDefault="00770843">
      <w:pPr>
        <w:ind w:left="2" w:right="95"/>
      </w:pPr>
      <w:r>
        <w:t xml:space="preserve">Descripción del contenido para la recuperación de los gastos que le genera al municipio la prestación del servicio de alumbrado público que se proporciona en las calles públicas, de manera regular y continúa. </w:t>
      </w:r>
    </w:p>
    <w:p w14:paraId="3694C0DA" w14:textId="77777777" w:rsidR="0049091B" w:rsidRDefault="00770843">
      <w:pPr>
        <w:spacing w:after="0" w:line="259" w:lineRule="auto"/>
        <w:ind w:left="0" w:right="0" w:firstLine="0"/>
        <w:jc w:val="left"/>
      </w:pPr>
      <w:r>
        <w:t xml:space="preserve"> </w:t>
      </w:r>
    </w:p>
    <w:p w14:paraId="03B73873" w14:textId="77777777" w:rsidR="0049091B" w:rsidRDefault="00770843">
      <w:pPr>
        <w:pStyle w:val="Ttulo2"/>
        <w:spacing w:after="10" w:line="247" w:lineRule="auto"/>
        <w:ind w:left="-5" w:right="90"/>
        <w:jc w:val="both"/>
      </w:pPr>
      <w:r>
        <w:t xml:space="preserve">OBJETO </w:t>
      </w:r>
    </w:p>
    <w:p w14:paraId="26FD51AC" w14:textId="77777777" w:rsidR="0049091B" w:rsidRDefault="00770843">
      <w:pPr>
        <w:spacing w:after="0" w:line="259" w:lineRule="auto"/>
        <w:ind w:left="0" w:right="0" w:firstLine="0"/>
        <w:jc w:val="left"/>
      </w:pPr>
      <w:r>
        <w:rPr>
          <w:b/>
        </w:rPr>
        <w:t xml:space="preserve"> </w:t>
      </w:r>
    </w:p>
    <w:p w14:paraId="5F32E84F" w14:textId="77777777" w:rsidR="0049091B" w:rsidRDefault="00770843">
      <w:pPr>
        <w:ind w:left="2" w:right="95"/>
      </w:pPr>
      <w:r>
        <w:t xml:space="preserve">Es la prestación del servicio de alumbrado público para los habitantes del Municipio de Tetla de la Solidaridad en las vías públicas, edificios y áreas públicas, localizadas dentro del territorio municipal. </w:t>
      </w:r>
    </w:p>
    <w:p w14:paraId="3F06FAB6" w14:textId="77777777" w:rsidR="0049091B" w:rsidRDefault="00770843">
      <w:pPr>
        <w:spacing w:after="0" w:line="259" w:lineRule="auto"/>
        <w:ind w:left="0" w:right="0" w:firstLine="0"/>
        <w:jc w:val="left"/>
      </w:pPr>
      <w:r>
        <w:rPr>
          <w:b/>
        </w:rPr>
        <w:t xml:space="preserve"> </w:t>
      </w:r>
    </w:p>
    <w:p w14:paraId="09CCF40F" w14:textId="77777777" w:rsidR="0049091B" w:rsidRDefault="00770843">
      <w:pPr>
        <w:spacing w:after="10"/>
        <w:ind w:left="-5" w:right="90"/>
      </w:pPr>
      <w:r>
        <w:rPr>
          <w:b/>
        </w:rPr>
        <w:t xml:space="preserve">(ARTICULO 35) ANEXO IV </w:t>
      </w:r>
    </w:p>
    <w:p w14:paraId="16BB920F" w14:textId="77777777" w:rsidR="0049091B" w:rsidRDefault="00770843">
      <w:pPr>
        <w:spacing w:after="0" w:line="259" w:lineRule="auto"/>
        <w:ind w:left="0" w:right="0" w:firstLine="0"/>
        <w:jc w:val="left"/>
      </w:pPr>
      <w:r>
        <w:rPr>
          <w:b/>
        </w:rPr>
        <w:t xml:space="preserve"> </w:t>
      </w:r>
    </w:p>
    <w:p w14:paraId="34DEFC2D" w14:textId="77777777" w:rsidR="0049091B" w:rsidRDefault="00770843">
      <w:pPr>
        <w:pStyle w:val="Ttulo2"/>
        <w:spacing w:after="10" w:line="247" w:lineRule="auto"/>
        <w:ind w:left="-5" w:right="90"/>
        <w:jc w:val="both"/>
      </w:pPr>
      <w:r>
        <w:t xml:space="preserve">RECURSO DE REVISIÓN </w:t>
      </w:r>
    </w:p>
    <w:p w14:paraId="697D2310" w14:textId="77777777" w:rsidR="0049091B" w:rsidRDefault="00770843">
      <w:pPr>
        <w:spacing w:after="0" w:line="259" w:lineRule="auto"/>
        <w:ind w:left="0" w:right="0" w:firstLine="0"/>
        <w:jc w:val="left"/>
      </w:pPr>
      <w:r>
        <w:rPr>
          <w:b/>
        </w:rPr>
        <w:t xml:space="preserve"> </w:t>
      </w:r>
    </w:p>
    <w:p w14:paraId="00B6F90E" w14:textId="77777777" w:rsidR="0049091B" w:rsidRDefault="00770843">
      <w:pPr>
        <w:ind w:left="2" w:right="95"/>
      </w:pPr>
      <w:r>
        <w:t xml:space="preserve">Las inconformidades en contra del cobro del derecho de alumbrado público deberán impugnarse mediante el recurso de revisión, mismo que será procedente en los siguientes casos:  </w:t>
      </w:r>
    </w:p>
    <w:p w14:paraId="067D3235" w14:textId="77777777" w:rsidR="0049091B" w:rsidRDefault="00770843">
      <w:pPr>
        <w:spacing w:after="0" w:line="259" w:lineRule="auto"/>
        <w:ind w:left="0" w:right="0" w:firstLine="0"/>
        <w:jc w:val="left"/>
      </w:pPr>
      <w:r>
        <w:t xml:space="preserve"> </w:t>
      </w:r>
    </w:p>
    <w:p w14:paraId="0BFBBD80" w14:textId="77777777" w:rsidR="0049091B" w:rsidRDefault="00770843">
      <w:pPr>
        <w:numPr>
          <w:ilvl w:val="0"/>
          <w:numId w:val="34"/>
        </w:numPr>
        <w:ind w:right="95" w:hanging="360"/>
      </w:pPr>
      <w:r>
        <w:t xml:space="preserve">Cuando la cantidad de metros luz asignados al contribuyente difieran de su beneficio real. </w:t>
      </w:r>
    </w:p>
    <w:p w14:paraId="53A196D9" w14:textId="77777777" w:rsidR="0049091B" w:rsidRDefault="00770843">
      <w:pPr>
        <w:spacing w:after="0" w:line="259" w:lineRule="auto"/>
        <w:ind w:left="720" w:right="0" w:firstLine="0"/>
        <w:jc w:val="left"/>
      </w:pPr>
      <w:r>
        <w:t xml:space="preserve"> </w:t>
      </w:r>
    </w:p>
    <w:p w14:paraId="7924D801" w14:textId="77777777" w:rsidR="0049091B" w:rsidRDefault="00770843">
      <w:pPr>
        <w:numPr>
          <w:ilvl w:val="0"/>
          <w:numId w:val="34"/>
        </w:numPr>
        <w:ind w:right="95" w:hanging="360"/>
      </w:pPr>
      <w:r>
        <w:t xml:space="preserve">El plazo para interponer el recurso será de veinte días naturales, contados a partir del día siguiente a aquel en que ocurrió el acto por el cual solicita la aclaración y deberán tener por lo menos los siguientes requisitos: </w:t>
      </w:r>
    </w:p>
    <w:p w14:paraId="157F943A" w14:textId="77777777" w:rsidR="0049091B" w:rsidRDefault="00770843">
      <w:pPr>
        <w:spacing w:after="0" w:line="259" w:lineRule="auto"/>
        <w:ind w:left="360" w:right="0" w:firstLine="0"/>
        <w:jc w:val="left"/>
      </w:pPr>
      <w:r>
        <w:t xml:space="preserve"> </w:t>
      </w:r>
    </w:p>
    <w:p w14:paraId="5A664445" w14:textId="77777777" w:rsidR="0049091B" w:rsidRDefault="00770843">
      <w:pPr>
        <w:numPr>
          <w:ilvl w:val="1"/>
          <w:numId w:val="34"/>
        </w:numPr>
        <w:ind w:right="95" w:hanging="713"/>
      </w:pPr>
      <w:r>
        <w:t xml:space="preserve">Oficio dirigido al </w:t>
      </w:r>
      <w:proofErr w:type="gramStart"/>
      <w:r>
        <w:t>Presidente</w:t>
      </w:r>
      <w:proofErr w:type="gramEnd"/>
      <w:r>
        <w:t xml:space="preserve"> Municipal.  </w:t>
      </w:r>
    </w:p>
    <w:p w14:paraId="2055E4AF" w14:textId="77777777" w:rsidR="0049091B" w:rsidRDefault="00770843">
      <w:pPr>
        <w:spacing w:after="0" w:line="259" w:lineRule="auto"/>
        <w:ind w:left="720" w:right="0" w:firstLine="0"/>
        <w:jc w:val="left"/>
      </w:pPr>
      <w:r>
        <w:t xml:space="preserve"> </w:t>
      </w:r>
    </w:p>
    <w:p w14:paraId="1A32CA58" w14:textId="77777777" w:rsidR="0049091B" w:rsidRDefault="00770843">
      <w:pPr>
        <w:numPr>
          <w:ilvl w:val="1"/>
          <w:numId w:val="34"/>
        </w:numPr>
        <w:ind w:right="95" w:hanging="713"/>
      </w:pPr>
      <w:r>
        <w:t xml:space="preserve">Nombre completo del promovente, la denominación o razón social, domicilio para oír y recibir notificaciones, así como número telefónico. </w:t>
      </w:r>
    </w:p>
    <w:p w14:paraId="2989515C" w14:textId="77777777" w:rsidR="0049091B" w:rsidRDefault="00770843">
      <w:pPr>
        <w:spacing w:after="0" w:line="259" w:lineRule="auto"/>
        <w:ind w:left="0" w:right="0" w:firstLine="0"/>
        <w:jc w:val="left"/>
      </w:pPr>
      <w:r>
        <w:t xml:space="preserve"> </w:t>
      </w:r>
    </w:p>
    <w:p w14:paraId="14030387" w14:textId="77777777" w:rsidR="0049091B" w:rsidRDefault="00770843">
      <w:pPr>
        <w:numPr>
          <w:ilvl w:val="1"/>
          <w:numId w:val="34"/>
        </w:numPr>
        <w:ind w:right="95" w:hanging="713"/>
      </w:pPr>
      <w:r>
        <w:t xml:space="preserve">Los hechos que den motivo al recurso, bajo protesta de decir verdad. </w:t>
      </w:r>
    </w:p>
    <w:p w14:paraId="52AB01FF" w14:textId="77777777" w:rsidR="0049091B" w:rsidRDefault="00770843">
      <w:pPr>
        <w:spacing w:after="0" w:line="259" w:lineRule="auto"/>
        <w:ind w:left="0" w:right="0" w:firstLine="0"/>
        <w:jc w:val="left"/>
      </w:pPr>
      <w:r>
        <w:t xml:space="preserve"> </w:t>
      </w:r>
    </w:p>
    <w:p w14:paraId="05787712" w14:textId="77777777" w:rsidR="0049091B" w:rsidRDefault="00770843">
      <w:pPr>
        <w:numPr>
          <w:ilvl w:val="1"/>
          <w:numId w:val="34"/>
        </w:numPr>
        <w:ind w:right="95" w:hanging="713"/>
      </w:pPr>
      <w:r>
        <w:t xml:space="preserve">Los agravios que le cause y los propósitos de su promoción. </w:t>
      </w:r>
    </w:p>
    <w:p w14:paraId="797CA26F" w14:textId="77777777" w:rsidR="0049091B" w:rsidRDefault="00770843">
      <w:pPr>
        <w:spacing w:after="0" w:line="259" w:lineRule="auto"/>
        <w:ind w:left="0" w:right="0" w:firstLine="0"/>
        <w:jc w:val="left"/>
      </w:pPr>
      <w:r>
        <w:t xml:space="preserve"> </w:t>
      </w:r>
    </w:p>
    <w:p w14:paraId="3D7085AB" w14:textId="77777777" w:rsidR="0049091B" w:rsidRDefault="00770843">
      <w:pPr>
        <w:numPr>
          <w:ilvl w:val="1"/>
          <w:numId w:val="34"/>
        </w:numPr>
        <w:ind w:right="95" w:hanging="713"/>
      </w:pPr>
      <w:r>
        <w:t xml:space="preserve">Se deberán incluir las pruebas documentales públicas o privadas que acrediten la cantidad exacta de metros luz cuya aplicación solicitan, con excepción de cuando se trate de una solicitud de descuento, en cuyo caso deberá acreditar los requisitos de los incisos del a) al f) únicamente. </w:t>
      </w:r>
    </w:p>
    <w:p w14:paraId="20C4C904" w14:textId="77777777" w:rsidR="0049091B" w:rsidRDefault="00770843">
      <w:pPr>
        <w:spacing w:after="0" w:line="259" w:lineRule="auto"/>
        <w:ind w:left="0" w:right="0" w:firstLine="0"/>
        <w:jc w:val="left"/>
      </w:pPr>
      <w:r>
        <w:t xml:space="preserve"> </w:t>
      </w:r>
    </w:p>
    <w:p w14:paraId="38605467" w14:textId="77777777" w:rsidR="0049091B" w:rsidRDefault="00770843">
      <w:pPr>
        <w:numPr>
          <w:ilvl w:val="1"/>
          <w:numId w:val="34"/>
        </w:numPr>
        <w:ind w:right="95" w:hanging="713"/>
      </w:pPr>
      <w:r>
        <w:t xml:space="preserve">Además, se deberá anexar los documentales que den evidencia y probanza visual de frente iluminado y sus dimensiones; </w:t>
      </w:r>
    </w:p>
    <w:p w14:paraId="6292C4DD" w14:textId="77777777" w:rsidR="0049091B" w:rsidRDefault="00770843">
      <w:pPr>
        <w:spacing w:after="0" w:line="259" w:lineRule="auto"/>
        <w:ind w:left="0" w:right="0" w:firstLine="0"/>
        <w:jc w:val="left"/>
      </w:pPr>
      <w:r>
        <w:t xml:space="preserve"> </w:t>
      </w:r>
    </w:p>
    <w:p w14:paraId="33973D22" w14:textId="77777777" w:rsidR="0049091B" w:rsidRDefault="00770843">
      <w:pPr>
        <w:numPr>
          <w:ilvl w:val="1"/>
          <w:numId w:val="34"/>
        </w:numPr>
        <w:ind w:right="95" w:hanging="713"/>
      </w:pPr>
      <w:r>
        <w:t xml:space="preserve">Fecha, nombre y firma autógrafa. </w:t>
      </w:r>
    </w:p>
    <w:p w14:paraId="4C111BF1" w14:textId="77777777" w:rsidR="0049091B" w:rsidRDefault="00770843">
      <w:pPr>
        <w:spacing w:after="0" w:line="259" w:lineRule="auto"/>
        <w:ind w:left="360" w:right="0" w:firstLine="0"/>
        <w:jc w:val="left"/>
      </w:pPr>
      <w:r>
        <w:t xml:space="preserve"> </w:t>
      </w:r>
    </w:p>
    <w:p w14:paraId="4769B72E" w14:textId="77777777" w:rsidR="0049091B" w:rsidRDefault="00770843">
      <w:pPr>
        <w:ind w:left="2" w:right="95"/>
      </w:pPr>
      <w:r>
        <w:t xml:space="preserve">En cuyo caso de que no sepa escribir se estará a lo dispuesto por el código de procedimientos civiles para el Estado de Tlaxcala. </w:t>
      </w:r>
    </w:p>
    <w:p w14:paraId="3DA53641" w14:textId="77777777" w:rsidR="0049091B" w:rsidRDefault="00770843">
      <w:pPr>
        <w:spacing w:after="32" w:line="259" w:lineRule="auto"/>
        <w:ind w:left="360" w:right="0" w:firstLine="0"/>
        <w:jc w:val="left"/>
      </w:pPr>
      <w:r>
        <w:rPr>
          <w:sz w:val="16"/>
        </w:rPr>
        <w:t xml:space="preserve"> </w:t>
      </w:r>
    </w:p>
    <w:p w14:paraId="061F2D97" w14:textId="77777777" w:rsidR="0049091B" w:rsidRDefault="00770843">
      <w:pPr>
        <w:ind w:left="2" w:right="95"/>
      </w:pPr>
      <w:r>
        <w:lastRenderedPageBreak/>
        <w:t xml:space="preserve">Tratándose de negocios, comercios de bienes o servicios, deberán adjuntar la copia de la licencia de funcionamiento vigente y en el caso de predios rústicos, o aquellos que se encuentren en el proceso de construcción, presentarán construcción correspondiente, clave catastral y original o copia certificada de escritura pública que acredite la legítima propiedad o posesión.  </w:t>
      </w:r>
    </w:p>
    <w:p w14:paraId="7524A264" w14:textId="77777777" w:rsidR="0049091B" w:rsidRDefault="00770843">
      <w:pPr>
        <w:spacing w:after="25" w:line="259" w:lineRule="auto"/>
        <w:ind w:left="0" w:right="0" w:firstLine="0"/>
        <w:jc w:val="left"/>
      </w:pPr>
      <w:r>
        <w:rPr>
          <w:sz w:val="16"/>
        </w:rPr>
        <w:t xml:space="preserve"> </w:t>
      </w:r>
    </w:p>
    <w:p w14:paraId="1976BA6F" w14:textId="77777777" w:rsidR="0049091B" w:rsidRDefault="00770843">
      <w:pPr>
        <w:ind w:left="2" w:right="95"/>
      </w:pPr>
      <w:r>
        <w:t xml:space="preserve">En todos los casos se deberá presentar copia de boleta predial y pago de contribuciones por servicios públicos al corriente y sus originales para cotejo. </w:t>
      </w:r>
    </w:p>
    <w:p w14:paraId="7ADB0192" w14:textId="77777777" w:rsidR="0049091B" w:rsidRDefault="00770843">
      <w:pPr>
        <w:spacing w:after="0" w:line="259" w:lineRule="auto"/>
        <w:ind w:left="0" w:right="0" w:firstLine="0"/>
        <w:jc w:val="left"/>
      </w:pPr>
      <w:r>
        <w:t xml:space="preserve"> </w:t>
      </w:r>
    </w:p>
    <w:p w14:paraId="3ED848A8" w14:textId="77777777" w:rsidR="0049091B" w:rsidRDefault="00770843">
      <w:pPr>
        <w:ind w:left="2" w:right="95"/>
      </w:pPr>
      <w:r>
        <w:t xml:space="preserve">Se deberá adjuntar al recurso de revisión: </w:t>
      </w:r>
    </w:p>
    <w:p w14:paraId="0A68305F" w14:textId="77777777" w:rsidR="0049091B" w:rsidRDefault="00770843">
      <w:pPr>
        <w:spacing w:after="28" w:line="259" w:lineRule="auto"/>
        <w:ind w:left="0" w:right="0" w:firstLine="0"/>
        <w:jc w:val="left"/>
      </w:pPr>
      <w:r>
        <w:rPr>
          <w:sz w:val="16"/>
        </w:rPr>
        <w:t xml:space="preserve"> </w:t>
      </w:r>
    </w:p>
    <w:p w14:paraId="5A147019" w14:textId="77777777" w:rsidR="0049091B" w:rsidRDefault="00770843">
      <w:pPr>
        <w:numPr>
          <w:ilvl w:val="0"/>
          <w:numId w:val="35"/>
        </w:numPr>
        <w:ind w:right="95" w:hanging="360"/>
      </w:pPr>
      <w:r>
        <w:t xml:space="preserve">Una copia de los documentos. </w:t>
      </w:r>
    </w:p>
    <w:p w14:paraId="5D1D42C7" w14:textId="77777777" w:rsidR="0049091B" w:rsidRDefault="00770843">
      <w:pPr>
        <w:spacing w:after="35" w:line="259" w:lineRule="auto"/>
        <w:ind w:left="720" w:right="0" w:firstLine="0"/>
        <w:jc w:val="left"/>
      </w:pPr>
      <w:r>
        <w:rPr>
          <w:sz w:val="16"/>
        </w:rPr>
        <w:t xml:space="preserve"> </w:t>
      </w:r>
    </w:p>
    <w:p w14:paraId="4697A203" w14:textId="77777777" w:rsidR="0049091B" w:rsidRDefault="00770843">
      <w:pPr>
        <w:numPr>
          <w:ilvl w:val="0"/>
          <w:numId w:val="35"/>
        </w:numPr>
        <w:ind w:right="95" w:hanging="360"/>
      </w:pPr>
      <w:r>
        <w:t xml:space="preserve">El documento que acredite su personalidad cuando actúen en nombre de otro o de personas morales. </w:t>
      </w:r>
    </w:p>
    <w:p w14:paraId="422F1F23" w14:textId="77777777" w:rsidR="0049091B" w:rsidRDefault="00770843">
      <w:pPr>
        <w:spacing w:after="32" w:line="259" w:lineRule="auto"/>
        <w:ind w:left="0" w:right="0" w:firstLine="0"/>
        <w:jc w:val="left"/>
      </w:pPr>
      <w:r>
        <w:rPr>
          <w:sz w:val="16"/>
        </w:rPr>
        <w:t xml:space="preserve"> </w:t>
      </w:r>
    </w:p>
    <w:p w14:paraId="24CA5796" w14:textId="77777777" w:rsidR="0049091B" w:rsidRDefault="00770843">
      <w:pPr>
        <w:ind w:left="2" w:right="95"/>
      </w:pPr>
      <w:r>
        <w:t xml:space="preserve">No serán admisibles ni la tercería ni la gestión de negocios. </w:t>
      </w:r>
    </w:p>
    <w:p w14:paraId="018ECF1E" w14:textId="77777777" w:rsidR="0049091B" w:rsidRDefault="00770843">
      <w:pPr>
        <w:spacing w:after="35" w:line="259" w:lineRule="auto"/>
        <w:ind w:left="0" w:right="0" w:firstLine="0"/>
        <w:jc w:val="left"/>
      </w:pPr>
      <w:r>
        <w:rPr>
          <w:sz w:val="16"/>
        </w:rPr>
        <w:t xml:space="preserve"> </w:t>
      </w:r>
    </w:p>
    <w:p w14:paraId="5EAC5929" w14:textId="77777777" w:rsidR="0049091B" w:rsidRDefault="00770843">
      <w:pPr>
        <w:numPr>
          <w:ilvl w:val="0"/>
          <w:numId w:val="35"/>
        </w:numPr>
        <w:ind w:right="95" w:hanging="360"/>
      </w:pPr>
      <w:r>
        <w:t xml:space="preserve">La documentación original de recibo de luz, copia de boleta predial y pago de contribuciones por servicios públicos al corriente y sus originales para cotejo. </w:t>
      </w:r>
    </w:p>
    <w:p w14:paraId="14E55AA2" w14:textId="77777777" w:rsidR="0049091B" w:rsidRDefault="00770843">
      <w:pPr>
        <w:spacing w:after="25" w:line="259" w:lineRule="auto"/>
        <w:ind w:left="0" w:right="0" w:firstLine="0"/>
        <w:jc w:val="left"/>
      </w:pPr>
      <w:r>
        <w:rPr>
          <w:sz w:val="16"/>
        </w:rPr>
        <w:t xml:space="preserve"> </w:t>
      </w:r>
    </w:p>
    <w:p w14:paraId="3DD2A489" w14:textId="77777777" w:rsidR="0049091B" w:rsidRDefault="00770843">
      <w:pPr>
        <w:ind w:left="2" w:right="95"/>
      </w:pPr>
      <w:r>
        <w:t xml:space="preserve">En la interposición del recurso procederá la suspensión, siempre y cuando: </w:t>
      </w:r>
    </w:p>
    <w:p w14:paraId="54FEF1A3" w14:textId="77777777" w:rsidR="0049091B" w:rsidRDefault="00770843">
      <w:pPr>
        <w:spacing w:after="28" w:line="259" w:lineRule="auto"/>
        <w:ind w:left="0" w:right="0" w:firstLine="0"/>
        <w:jc w:val="left"/>
      </w:pPr>
      <w:r>
        <w:rPr>
          <w:sz w:val="16"/>
        </w:rPr>
        <w:t xml:space="preserve"> </w:t>
      </w:r>
    </w:p>
    <w:p w14:paraId="5388DA32" w14:textId="77777777" w:rsidR="0049091B" w:rsidRDefault="00770843">
      <w:pPr>
        <w:numPr>
          <w:ilvl w:val="0"/>
          <w:numId w:val="36"/>
        </w:numPr>
        <w:ind w:right="95" w:hanging="360"/>
      </w:pPr>
      <w:r>
        <w:t xml:space="preserve">La solicite expresamente el promovente. </w:t>
      </w:r>
    </w:p>
    <w:p w14:paraId="4427A427" w14:textId="77777777" w:rsidR="0049091B" w:rsidRDefault="00770843">
      <w:pPr>
        <w:spacing w:after="35" w:line="259" w:lineRule="auto"/>
        <w:ind w:left="720" w:right="0" w:firstLine="0"/>
        <w:jc w:val="left"/>
      </w:pPr>
      <w:r>
        <w:rPr>
          <w:sz w:val="16"/>
        </w:rPr>
        <w:t xml:space="preserve"> </w:t>
      </w:r>
    </w:p>
    <w:p w14:paraId="3FD14CE7" w14:textId="77777777" w:rsidR="0049091B" w:rsidRDefault="00770843">
      <w:pPr>
        <w:numPr>
          <w:ilvl w:val="0"/>
          <w:numId w:val="36"/>
        </w:numPr>
        <w:ind w:right="95" w:hanging="360"/>
      </w:pPr>
      <w:r>
        <w:t xml:space="preserve">Sea procedente el recurso. </w:t>
      </w:r>
    </w:p>
    <w:p w14:paraId="5B800080" w14:textId="77777777" w:rsidR="0049091B" w:rsidRDefault="00770843">
      <w:pPr>
        <w:spacing w:after="35" w:line="259" w:lineRule="auto"/>
        <w:ind w:left="0" w:right="0" w:firstLine="0"/>
        <w:jc w:val="left"/>
      </w:pPr>
      <w:r>
        <w:rPr>
          <w:sz w:val="16"/>
        </w:rPr>
        <w:t xml:space="preserve"> </w:t>
      </w:r>
    </w:p>
    <w:p w14:paraId="58A00C62" w14:textId="77777777" w:rsidR="0049091B" w:rsidRDefault="00770843">
      <w:pPr>
        <w:numPr>
          <w:ilvl w:val="0"/>
          <w:numId w:val="36"/>
        </w:numPr>
        <w:ind w:right="95" w:hanging="360"/>
      </w:pPr>
      <w:r>
        <w:t xml:space="preserve">Se presente la garantía por el o los períodos recurridos que le sean determinados por la autoridad administrativa. </w:t>
      </w:r>
    </w:p>
    <w:p w14:paraId="0F07FC4C" w14:textId="77777777" w:rsidR="0049091B" w:rsidRDefault="00770843">
      <w:pPr>
        <w:spacing w:after="32" w:line="259" w:lineRule="auto"/>
        <w:ind w:left="0" w:right="0" w:firstLine="0"/>
        <w:jc w:val="left"/>
      </w:pPr>
      <w:r>
        <w:rPr>
          <w:sz w:val="16"/>
        </w:rPr>
        <w:t xml:space="preserve"> </w:t>
      </w:r>
    </w:p>
    <w:p w14:paraId="4066AA47" w14:textId="77777777" w:rsidR="0049091B" w:rsidRDefault="00770843">
      <w:pPr>
        <w:ind w:left="2" w:right="95"/>
      </w:pPr>
      <w:r>
        <w:t xml:space="preserve">La autoridad deberá acordar, en su caso, la suspensión o la denegación de la suspensión dentro de los siguientes cinco días hábiles. </w:t>
      </w:r>
    </w:p>
    <w:p w14:paraId="3D9F4840" w14:textId="77777777" w:rsidR="0049091B" w:rsidRDefault="00770843">
      <w:pPr>
        <w:spacing w:after="25" w:line="259" w:lineRule="auto"/>
        <w:ind w:left="0" w:right="0" w:firstLine="0"/>
        <w:jc w:val="left"/>
      </w:pPr>
      <w:r>
        <w:rPr>
          <w:sz w:val="16"/>
        </w:rPr>
        <w:t xml:space="preserve"> </w:t>
      </w:r>
    </w:p>
    <w:p w14:paraId="22A38CA7" w14:textId="77777777" w:rsidR="0049091B" w:rsidRDefault="00770843">
      <w:pPr>
        <w:ind w:left="2" w:right="95"/>
      </w:pPr>
      <w:r>
        <w:t xml:space="preserve">Se tendrá por no interpuesto el recurso cuando: </w:t>
      </w:r>
    </w:p>
    <w:p w14:paraId="7757AE7E" w14:textId="77777777" w:rsidR="0049091B" w:rsidRDefault="00770843">
      <w:pPr>
        <w:spacing w:after="28" w:line="259" w:lineRule="auto"/>
        <w:ind w:left="0" w:right="0" w:firstLine="0"/>
        <w:jc w:val="left"/>
      </w:pPr>
      <w:r>
        <w:rPr>
          <w:sz w:val="16"/>
        </w:rPr>
        <w:t xml:space="preserve"> </w:t>
      </w:r>
    </w:p>
    <w:p w14:paraId="79CE1114" w14:textId="77777777" w:rsidR="0049091B" w:rsidRDefault="00770843">
      <w:pPr>
        <w:numPr>
          <w:ilvl w:val="0"/>
          <w:numId w:val="37"/>
        </w:numPr>
        <w:ind w:right="95" w:hanging="360"/>
      </w:pPr>
      <w:r>
        <w:t xml:space="preserve">Se presente fuera de plazo. </w:t>
      </w:r>
    </w:p>
    <w:p w14:paraId="71722F76" w14:textId="77777777" w:rsidR="0049091B" w:rsidRDefault="00770843">
      <w:pPr>
        <w:spacing w:after="35" w:line="259" w:lineRule="auto"/>
        <w:ind w:left="360" w:right="0" w:firstLine="0"/>
        <w:jc w:val="left"/>
      </w:pPr>
      <w:r>
        <w:rPr>
          <w:sz w:val="16"/>
        </w:rPr>
        <w:t xml:space="preserve"> </w:t>
      </w:r>
    </w:p>
    <w:p w14:paraId="4493C42B" w14:textId="77777777" w:rsidR="0049091B" w:rsidRDefault="00770843">
      <w:pPr>
        <w:numPr>
          <w:ilvl w:val="0"/>
          <w:numId w:val="37"/>
        </w:numPr>
        <w:ind w:right="95" w:hanging="360"/>
      </w:pPr>
      <w:r>
        <w:t xml:space="preserve">No se haya acompañado la documentación que acredite la personalidad del promovente, y la copia de boleta predial y pago de contribuciones por servicios públicos al corriente, licencias y permisos municipales y sus originales para cotejo. </w:t>
      </w:r>
    </w:p>
    <w:p w14:paraId="73D97AA9" w14:textId="77777777" w:rsidR="0049091B" w:rsidRDefault="00770843">
      <w:pPr>
        <w:spacing w:after="35" w:line="259" w:lineRule="auto"/>
        <w:ind w:left="0" w:right="0" w:firstLine="0"/>
        <w:jc w:val="left"/>
      </w:pPr>
      <w:r>
        <w:rPr>
          <w:sz w:val="16"/>
        </w:rPr>
        <w:t xml:space="preserve"> </w:t>
      </w:r>
    </w:p>
    <w:p w14:paraId="7943ABD0" w14:textId="77777777" w:rsidR="0049091B" w:rsidRDefault="00770843">
      <w:pPr>
        <w:numPr>
          <w:ilvl w:val="0"/>
          <w:numId w:val="37"/>
        </w:numPr>
        <w:ind w:right="95" w:hanging="360"/>
      </w:pPr>
      <w:r>
        <w:t xml:space="preserve">El recurso no ostente la firma o huella del promovente. </w:t>
      </w:r>
    </w:p>
    <w:p w14:paraId="342345AC" w14:textId="77777777" w:rsidR="0049091B" w:rsidRDefault="00770843">
      <w:pPr>
        <w:spacing w:after="25" w:line="259" w:lineRule="auto"/>
        <w:ind w:left="281" w:right="0" w:firstLine="0"/>
        <w:jc w:val="left"/>
      </w:pPr>
      <w:r>
        <w:rPr>
          <w:sz w:val="16"/>
        </w:rPr>
        <w:t xml:space="preserve"> </w:t>
      </w:r>
    </w:p>
    <w:p w14:paraId="48349BBE" w14:textId="77777777" w:rsidR="0049091B" w:rsidRDefault="00770843">
      <w:pPr>
        <w:ind w:left="2" w:right="95"/>
      </w:pPr>
      <w:r>
        <w:t xml:space="preserve">Se desechará por improcedente el recurso: </w:t>
      </w:r>
    </w:p>
    <w:p w14:paraId="2547B412" w14:textId="77777777" w:rsidR="0049091B" w:rsidRDefault="00770843">
      <w:pPr>
        <w:spacing w:after="28" w:line="259" w:lineRule="auto"/>
        <w:ind w:left="0" w:right="0" w:firstLine="0"/>
        <w:jc w:val="left"/>
      </w:pPr>
      <w:r>
        <w:rPr>
          <w:sz w:val="16"/>
        </w:rPr>
        <w:t xml:space="preserve"> </w:t>
      </w:r>
    </w:p>
    <w:p w14:paraId="4AD3ED88" w14:textId="77777777" w:rsidR="0049091B" w:rsidRDefault="00770843">
      <w:pPr>
        <w:numPr>
          <w:ilvl w:val="0"/>
          <w:numId w:val="38"/>
        </w:numPr>
        <w:ind w:right="95" w:hanging="360"/>
      </w:pPr>
      <w:r>
        <w:t xml:space="preserve">Contra actos que sean materia de otro recurso y que se encuentre pendiente de resolución, promovido por el mismo recurrente y por el propio acto impugnado. </w:t>
      </w:r>
    </w:p>
    <w:p w14:paraId="3F4C4FD3" w14:textId="77777777" w:rsidR="0049091B" w:rsidRDefault="00770843">
      <w:pPr>
        <w:spacing w:after="35" w:line="259" w:lineRule="auto"/>
        <w:ind w:left="0" w:right="0" w:firstLine="0"/>
        <w:jc w:val="left"/>
      </w:pPr>
      <w:r>
        <w:rPr>
          <w:sz w:val="16"/>
        </w:rPr>
        <w:t xml:space="preserve"> </w:t>
      </w:r>
    </w:p>
    <w:p w14:paraId="6D9F2E30" w14:textId="77777777" w:rsidR="0049091B" w:rsidRDefault="00770843">
      <w:pPr>
        <w:numPr>
          <w:ilvl w:val="0"/>
          <w:numId w:val="38"/>
        </w:numPr>
        <w:ind w:right="95" w:hanging="360"/>
      </w:pPr>
      <w:r>
        <w:t xml:space="preserve">Contra actos que no afecten los intereses jurídicos del promovente. </w:t>
      </w:r>
    </w:p>
    <w:p w14:paraId="0EBBCDCB" w14:textId="77777777" w:rsidR="0049091B" w:rsidRDefault="00770843">
      <w:pPr>
        <w:spacing w:after="35" w:line="259" w:lineRule="auto"/>
        <w:ind w:left="0" w:right="0" w:firstLine="0"/>
        <w:jc w:val="left"/>
      </w:pPr>
      <w:r>
        <w:rPr>
          <w:sz w:val="16"/>
        </w:rPr>
        <w:t xml:space="preserve"> </w:t>
      </w:r>
    </w:p>
    <w:p w14:paraId="55D29D04" w14:textId="77777777" w:rsidR="0049091B" w:rsidRDefault="00770843">
      <w:pPr>
        <w:numPr>
          <w:ilvl w:val="0"/>
          <w:numId w:val="38"/>
        </w:numPr>
        <w:ind w:right="95" w:hanging="360"/>
      </w:pPr>
      <w:r>
        <w:t xml:space="preserve">Contra actos consentidos expresamente. </w:t>
      </w:r>
    </w:p>
    <w:p w14:paraId="0BDE8C1B" w14:textId="77777777" w:rsidR="0049091B" w:rsidRDefault="00770843">
      <w:pPr>
        <w:spacing w:after="35" w:line="259" w:lineRule="auto"/>
        <w:ind w:left="0" w:right="0" w:firstLine="0"/>
        <w:jc w:val="left"/>
      </w:pPr>
      <w:r>
        <w:rPr>
          <w:sz w:val="16"/>
        </w:rPr>
        <w:t xml:space="preserve"> </w:t>
      </w:r>
    </w:p>
    <w:p w14:paraId="73B19FA1" w14:textId="77777777" w:rsidR="0049091B" w:rsidRDefault="00770843">
      <w:pPr>
        <w:numPr>
          <w:ilvl w:val="0"/>
          <w:numId w:val="38"/>
        </w:numPr>
        <w:ind w:right="95" w:hanging="360"/>
      </w:pPr>
      <w:r>
        <w:t xml:space="preserve">Cuando se esté tramitando ante los tribunales algún recurso o defensa legal interpuesto por el promovente, que pueda tener por efecto modificar, revocar o nulificar el acto respectivo. </w:t>
      </w:r>
    </w:p>
    <w:p w14:paraId="0045C9B2" w14:textId="77777777" w:rsidR="0049091B" w:rsidRDefault="00770843">
      <w:pPr>
        <w:spacing w:after="25" w:line="259" w:lineRule="auto"/>
        <w:ind w:left="0" w:right="0" w:firstLine="0"/>
        <w:jc w:val="left"/>
      </w:pPr>
      <w:r>
        <w:rPr>
          <w:sz w:val="16"/>
        </w:rPr>
        <w:t xml:space="preserve"> </w:t>
      </w:r>
    </w:p>
    <w:p w14:paraId="10575BDA" w14:textId="77777777" w:rsidR="0049091B" w:rsidRDefault="00770843">
      <w:pPr>
        <w:ind w:left="2" w:right="95"/>
      </w:pPr>
      <w:r>
        <w:lastRenderedPageBreak/>
        <w:t xml:space="preserve">Son consentidos expresamente los actos que, durante los primeros veinte días naturales, contados a partir del día hábil siguiente a su ejecución, no fueron impugnados por cualquier medio de defensa. </w:t>
      </w:r>
    </w:p>
    <w:p w14:paraId="026B77CB" w14:textId="77777777" w:rsidR="0049091B" w:rsidRDefault="00770843">
      <w:pPr>
        <w:spacing w:after="32" w:line="259" w:lineRule="auto"/>
        <w:ind w:left="0" w:right="0" w:firstLine="0"/>
        <w:jc w:val="left"/>
      </w:pPr>
      <w:r>
        <w:rPr>
          <w:sz w:val="16"/>
        </w:rPr>
        <w:t xml:space="preserve"> </w:t>
      </w:r>
    </w:p>
    <w:p w14:paraId="6FDF4E10" w14:textId="77777777" w:rsidR="0049091B" w:rsidRDefault="00770843">
      <w:pPr>
        <w:ind w:left="2" w:right="95"/>
      </w:pPr>
      <w:r>
        <w:t xml:space="preserve">Será sobreseído el recurso cuando: </w:t>
      </w:r>
    </w:p>
    <w:p w14:paraId="64C2AB5D" w14:textId="77777777" w:rsidR="0049091B" w:rsidRDefault="00770843">
      <w:pPr>
        <w:numPr>
          <w:ilvl w:val="0"/>
          <w:numId w:val="39"/>
        </w:numPr>
        <w:ind w:right="95" w:hanging="360"/>
      </w:pPr>
      <w:r>
        <w:t xml:space="preserve">El promovente se desista expresamente. </w:t>
      </w:r>
    </w:p>
    <w:p w14:paraId="1B34F2F8" w14:textId="77777777" w:rsidR="0049091B" w:rsidRDefault="00770843">
      <w:pPr>
        <w:spacing w:after="28" w:line="259" w:lineRule="auto"/>
        <w:ind w:left="360" w:right="0" w:firstLine="0"/>
        <w:jc w:val="left"/>
      </w:pPr>
      <w:r>
        <w:rPr>
          <w:sz w:val="16"/>
        </w:rPr>
        <w:t xml:space="preserve"> </w:t>
      </w:r>
    </w:p>
    <w:p w14:paraId="5959C1F3" w14:textId="77777777" w:rsidR="0049091B" w:rsidRDefault="00770843">
      <w:pPr>
        <w:numPr>
          <w:ilvl w:val="0"/>
          <w:numId w:val="39"/>
        </w:numPr>
        <w:ind w:right="95" w:hanging="360"/>
      </w:pPr>
      <w:r>
        <w:t xml:space="preserve">El agraviado fallezca durante el procedimiento. </w:t>
      </w:r>
    </w:p>
    <w:p w14:paraId="63726769" w14:textId="77777777" w:rsidR="0049091B" w:rsidRDefault="00770843">
      <w:pPr>
        <w:spacing w:after="28" w:line="259" w:lineRule="auto"/>
        <w:ind w:left="0" w:right="0" w:firstLine="0"/>
        <w:jc w:val="left"/>
      </w:pPr>
      <w:r>
        <w:rPr>
          <w:sz w:val="16"/>
        </w:rPr>
        <w:t xml:space="preserve"> </w:t>
      </w:r>
    </w:p>
    <w:p w14:paraId="36F602B5" w14:textId="77777777" w:rsidR="0049091B" w:rsidRDefault="00770843">
      <w:pPr>
        <w:numPr>
          <w:ilvl w:val="0"/>
          <w:numId w:val="39"/>
        </w:numPr>
        <w:ind w:right="95" w:hanging="360"/>
      </w:pPr>
      <w:r>
        <w:t xml:space="preserve">Durante el procedimiento sobrevenga alguna de las causas de improcedencia a que se refiere el párrafo anterior. </w:t>
      </w:r>
    </w:p>
    <w:p w14:paraId="16D2B23F" w14:textId="77777777" w:rsidR="0049091B" w:rsidRDefault="00770843">
      <w:pPr>
        <w:spacing w:after="28" w:line="259" w:lineRule="auto"/>
        <w:ind w:left="0" w:right="0" w:firstLine="0"/>
        <w:jc w:val="left"/>
      </w:pPr>
      <w:r>
        <w:rPr>
          <w:sz w:val="16"/>
        </w:rPr>
        <w:t xml:space="preserve"> </w:t>
      </w:r>
    </w:p>
    <w:p w14:paraId="2C0CE238" w14:textId="77777777" w:rsidR="0049091B" w:rsidRDefault="00770843">
      <w:pPr>
        <w:numPr>
          <w:ilvl w:val="0"/>
          <w:numId w:val="39"/>
        </w:numPr>
        <w:ind w:right="95" w:hanging="360"/>
      </w:pPr>
      <w:r>
        <w:t xml:space="preserve">Por falta de objeto o materia del acto respectivo. </w:t>
      </w:r>
    </w:p>
    <w:p w14:paraId="054F5531" w14:textId="77777777" w:rsidR="0049091B" w:rsidRDefault="00770843">
      <w:pPr>
        <w:spacing w:after="28" w:line="259" w:lineRule="auto"/>
        <w:ind w:left="0" w:right="0" w:firstLine="0"/>
        <w:jc w:val="left"/>
      </w:pPr>
      <w:r>
        <w:rPr>
          <w:sz w:val="16"/>
        </w:rPr>
        <w:t xml:space="preserve"> </w:t>
      </w:r>
    </w:p>
    <w:p w14:paraId="4F83D9EB" w14:textId="77777777" w:rsidR="0049091B" w:rsidRDefault="00770843">
      <w:pPr>
        <w:numPr>
          <w:ilvl w:val="0"/>
          <w:numId w:val="39"/>
        </w:numPr>
        <w:ind w:right="95" w:hanging="360"/>
      </w:pPr>
      <w:r>
        <w:t xml:space="preserve">No se probare la existencia del acto respectivo. </w:t>
      </w:r>
    </w:p>
    <w:p w14:paraId="104BF127" w14:textId="77777777" w:rsidR="0049091B" w:rsidRDefault="00770843">
      <w:pPr>
        <w:spacing w:after="26" w:line="259" w:lineRule="auto"/>
        <w:ind w:left="0" w:right="0" w:firstLine="0"/>
        <w:jc w:val="left"/>
      </w:pPr>
      <w:r>
        <w:rPr>
          <w:sz w:val="16"/>
        </w:rPr>
        <w:t xml:space="preserve"> </w:t>
      </w:r>
    </w:p>
    <w:p w14:paraId="4C6F2468" w14:textId="77777777" w:rsidR="0049091B" w:rsidRDefault="00770843">
      <w:pPr>
        <w:ind w:left="2" w:right="95"/>
      </w:pPr>
      <w:r>
        <w:t xml:space="preserve">La autoridad encargada de resolver el recurso podrá: </w:t>
      </w:r>
    </w:p>
    <w:p w14:paraId="5ED48F4F" w14:textId="77777777" w:rsidR="0049091B" w:rsidRDefault="00770843">
      <w:pPr>
        <w:spacing w:after="25" w:line="259" w:lineRule="auto"/>
        <w:ind w:left="0" w:right="0" w:firstLine="0"/>
        <w:jc w:val="left"/>
      </w:pPr>
      <w:r>
        <w:rPr>
          <w:sz w:val="16"/>
        </w:rPr>
        <w:t xml:space="preserve"> </w:t>
      </w:r>
    </w:p>
    <w:p w14:paraId="1B8AA843" w14:textId="77777777" w:rsidR="0049091B" w:rsidRDefault="00770843">
      <w:pPr>
        <w:ind w:left="2" w:right="95"/>
      </w:pPr>
      <w:r>
        <w:t xml:space="preserve">Retirar total o parcialmente el subsidio durante la tramitación del recurso o con posterioridad a su resolución y podrá restituirlo a petición de parte, así como aumentarlo o disminuirlo discrecionalmente. </w:t>
      </w:r>
    </w:p>
    <w:p w14:paraId="3165CEA9" w14:textId="77777777" w:rsidR="0049091B" w:rsidRDefault="00770843">
      <w:pPr>
        <w:spacing w:after="25" w:line="259" w:lineRule="auto"/>
        <w:ind w:left="0" w:right="0" w:firstLine="0"/>
        <w:jc w:val="left"/>
      </w:pPr>
      <w:r>
        <w:rPr>
          <w:sz w:val="16"/>
        </w:rPr>
        <w:t xml:space="preserve"> </w:t>
      </w:r>
    </w:p>
    <w:p w14:paraId="29B5E557" w14:textId="77777777" w:rsidR="0049091B" w:rsidRDefault="00770843">
      <w:pPr>
        <w:ind w:left="2" w:right="95"/>
      </w:pPr>
      <w:r>
        <w:t xml:space="preserve">La autoridad administrativa, dentro de los veinte días hábiles siguientes a aquel en que se presentó el recurso de aclaración, deberá resolver de forma escrita y por notificación en estrados del ayuntamiento al recurrente, previa valoración de las pruebas presentadas por el recurrente, si ha probado o no su dicho y, en su caso, podrá: </w:t>
      </w:r>
    </w:p>
    <w:p w14:paraId="422BFA12" w14:textId="77777777" w:rsidR="0049091B" w:rsidRDefault="00770843">
      <w:pPr>
        <w:spacing w:after="28" w:line="259" w:lineRule="auto"/>
        <w:ind w:left="0" w:right="0" w:firstLine="0"/>
        <w:jc w:val="left"/>
      </w:pPr>
      <w:r>
        <w:rPr>
          <w:sz w:val="16"/>
        </w:rPr>
        <w:t xml:space="preserve"> </w:t>
      </w:r>
    </w:p>
    <w:p w14:paraId="2C25589C" w14:textId="77777777" w:rsidR="0049091B" w:rsidRDefault="00770843">
      <w:pPr>
        <w:numPr>
          <w:ilvl w:val="0"/>
          <w:numId w:val="40"/>
        </w:numPr>
        <w:ind w:right="95" w:hanging="360"/>
      </w:pPr>
      <w:r>
        <w:t xml:space="preserve">Desecharlo por improcedente o sobreseerlo. </w:t>
      </w:r>
    </w:p>
    <w:p w14:paraId="2FC52ADF" w14:textId="77777777" w:rsidR="0049091B" w:rsidRDefault="00770843">
      <w:pPr>
        <w:spacing w:after="28" w:line="259" w:lineRule="auto"/>
        <w:ind w:left="720" w:right="0" w:firstLine="0"/>
        <w:jc w:val="left"/>
      </w:pPr>
      <w:r>
        <w:rPr>
          <w:sz w:val="16"/>
        </w:rPr>
        <w:t xml:space="preserve"> </w:t>
      </w:r>
    </w:p>
    <w:p w14:paraId="3A0A6A74" w14:textId="77777777" w:rsidR="0049091B" w:rsidRDefault="00770843">
      <w:pPr>
        <w:numPr>
          <w:ilvl w:val="0"/>
          <w:numId w:val="40"/>
        </w:numPr>
        <w:ind w:right="95" w:hanging="360"/>
      </w:pPr>
      <w:r>
        <w:t xml:space="preserve">Confirmar el acto administrativo. </w:t>
      </w:r>
    </w:p>
    <w:p w14:paraId="3CA2BBE2" w14:textId="77777777" w:rsidR="0049091B" w:rsidRDefault="00770843">
      <w:pPr>
        <w:spacing w:after="28" w:line="259" w:lineRule="auto"/>
        <w:ind w:left="0" w:right="0" w:firstLine="0"/>
        <w:jc w:val="left"/>
      </w:pPr>
      <w:r>
        <w:rPr>
          <w:sz w:val="16"/>
        </w:rPr>
        <w:t xml:space="preserve"> </w:t>
      </w:r>
    </w:p>
    <w:p w14:paraId="4A0E9B7A" w14:textId="77777777" w:rsidR="0049091B" w:rsidRDefault="00770843">
      <w:pPr>
        <w:numPr>
          <w:ilvl w:val="0"/>
          <w:numId w:val="40"/>
        </w:numPr>
        <w:ind w:right="95" w:hanging="360"/>
      </w:pPr>
      <w:r>
        <w:t xml:space="preserve">Modificar el acto recurrido o dictar uno nuevo que le sustituya. </w:t>
      </w:r>
    </w:p>
    <w:p w14:paraId="2D6F7103" w14:textId="77777777" w:rsidR="0049091B" w:rsidRDefault="00770843">
      <w:pPr>
        <w:spacing w:after="28" w:line="259" w:lineRule="auto"/>
        <w:ind w:left="0" w:right="0" w:firstLine="0"/>
        <w:jc w:val="left"/>
      </w:pPr>
      <w:r>
        <w:rPr>
          <w:sz w:val="16"/>
        </w:rPr>
        <w:t xml:space="preserve"> </w:t>
      </w:r>
    </w:p>
    <w:p w14:paraId="274F43D4" w14:textId="77777777" w:rsidR="0049091B" w:rsidRDefault="00770843">
      <w:pPr>
        <w:numPr>
          <w:ilvl w:val="0"/>
          <w:numId w:val="40"/>
        </w:numPr>
        <w:ind w:right="95" w:hanging="360"/>
      </w:pPr>
      <w:r>
        <w:t xml:space="preserve">Dejar sin efecto el acto recurrido. </w:t>
      </w:r>
    </w:p>
    <w:p w14:paraId="26E9D749" w14:textId="77777777" w:rsidR="0049091B" w:rsidRDefault="00770843">
      <w:pPr>
        <w:spacing w:after="28" w:line="259" w:lineRule="auto"/>
        <w:ind w:left="0" w:right="0" w:firstLine="0"/>
        <w:jc w:val="left"/>
      </w:pPr>
      <w:r>
        <w:rPr>
          <w:sz w:val="16"/>
        </w:rPr>
        <w:t xml:space="preserve"> </w:t>
      </w:r>
    </w:p>
    <w:p w14:paraId="73F4D8FE" w14:textId="77777777" w:rsidR="0049091B" w:rsidRDefault="00770843">
      <w:pPr>
        <w:numPr>
          <w:ilvl w:val="0"/>
          <w:numId w:val="40"/>
        </w:numPr>
        <w:ind w:right="95" w:hanging="360"/>
      </w:pPr>
      <w:r>
        <w:t xml:space="preserve">Revocar el cobro del derecho de alumbrado público. </w:t>
      </w:r>
    </w:p>
    <w:p w14:paraId="13358170" w14:textId="77777777" w:rsidR="0049091B" w:rsidRDefault="00770843">
      <w:pPr>
        <w:spacing w:after="25" w:line="259" w:lineRule="auto"/>
        <w:ind w:left="0" w:right="0" w:firstLine="0"/>
        <w:jc w:val="left"/>
      </w:pPr>
      <w:r>
        <w:rPr>
          <w:sz w:val="16"/>
        </w:rPr>
        <w:t xml:space="preserve"> </w:t>
      </w:r>
    </w:p>
    <w:p w14:paraId="06B34E3A" w14:textId="77777777" w:rsidR="0049091B" w:rsidRDefault="00770843">
      <w:pPr>
        <w:ind w:left="2" w:right="95"/>
      </w:pPr>
      <w:r>
        <w:t xml:space="preserve">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 </w:t>
      </w:r>
    </w:p>
    <w:p w14:paraId="27CCC4D0" w14:textId="77777777" w:rsidR="0049091B" w:rsidRDefault="00770843">
      <w:pPr>
        <w:spacing w:after="0" w:line="259" w:lineRule="auto"/>
        <w:ind w:left="0" w:right="0" w:firstLine="0"/>
        <w:jc w:val="left"/>
      </w:pPr>
      <w:r>
        <w:t xml:space="preserve"> </w:t>
      </w:r>
    </w:p>
    <w:p w14:paraId="75A72CD0" w14:textId="77777777" w:rsidR="0049091B" w:rsidRDefault="00770843">
      <w:pPr>
        <w:ind w:left="2" w:right="95"/>
      </w:pPr>
      <w:r>
        <w:t xml:space="preserve">En caso de no ser notificada la resolución del recurso por estrados, el recurrente podrá solicitarla ante la autoridad administrativa recurrida, quien deberá hacerlo entonces, dentro de los tres días hábiles siguientes a la segunda solicitud. </w:t>
      </w:r>
    </w:p>
    <w:p w14:paraId="296F0BD1" w14:textId="77777777" w:rsidR="0049091B" w:rsidRDefault="00770843">
      <w:pPr>
        <w:spacing w:after="0" w:line="259" w:lineRule="auto"/>
        <w:ind w:left="0" w:right="0" w:firstLine="0"/>
        <w:jc w:val="left"/>
      </w:pPr>
      <w:r>
        <w:t xml:space="preserve"> </w:t>
      </w:r>
    </w:p>
    <w:p w14:paraId="24252C44" w14:textId="77777777" w:rsidR="0049091B" w:rsidRDefault="00770843">
      <w:pPr>
        <w:pStyle w:val="Ttulo2"/>
        <w:spacing w:after="10" w:line="247" w:lineRule="auto"/>
        <w:ind w:left="-5" w:right="90"/>
        <w:jc w:val="both"/>
      </w:pPr>
      <w:r>
        <w:t xml:space="preserve">DE LA EJECUCIÓN </w:t>
      </w:r>
    </w:p>
    <w:p w14:paraId="411FF04A" w14:textId="77777777" w:rsidR="0049091B" w:rsidRDefault="00770843">
      <w:pPr>
        <w:spacing w:after="0" w:line="259" w:lineRule="auto"/>
        <w:ind w:left="0" w:right="0" w:firstLine="0"/>
        <w:jc w:val="left"/>
      </w:pPr>
      <w:r>
        <w:t xml:space="preserve"> </w:t>
      </w:r>
    </w:p>
    <w:p w14:paraId="01521A95" w14:textId="77777777" w:rsidR="0049091B" w:rsidRDefault="00770843">
      <w:pPr>
        <w:ind w:left="2" w:right="95"/>
      </w:pPr>
      <w:r>
        <w:t xml:space="preserve">El recurso de revisión se tramitará y resolverá en los términos previstos en esta ley y, en su defecto, se aplicarán, de manera supletoria, las disposiciones contenidas en el Código Financiero. </w:t>
      </w:r>
    </w:p>
    <w:p w14:paraId="45D2757C" w14:textId="77777777" w:rsidR="0049091B" w:rsidRDefault="00770843">
      <w:pPr>
        <w:spacing w:after="0" w:line="259" w:lineRule="auto"/>
        <w:ind w:left="0" w:right="0" w:firstLine="0"/>
        <w:jc w:val="left"/>
      </w:pPr>
      <w:r>
        <w:t xml:space="preserve"> </w:t>
      </w:r>
    </w:p>
    <w:sectPr w:rsidR="0049091B">
      <w:headerReference w:type="first" r:id="rId10"/>
      <w:pgSz w:w="12240" w:h="15840"/>
      <w:pgMar w:top="1422" w:right="1030" w:bottom="959" w:left="1419"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AF6B" w14:textId="77777777" w:rsidR="004F1EC0" w:rsidRDefault="004F1EC0">
      <w:pPr>
        <w:spacing w:after="0" w:line="240" w:lineRule="auto"/>
      </w:pPr>
      <w:r>
        <w:separator/>
      </w:r>
    </w:p>
  </w:endnote>
  <w:endnote w:type="continuationSeparator" w:id="0">
    <w:p w14:paraId="7F5EE576" w14:textId="77777777" w:rsidR="004F1EC0" w:rsidRDefault="004F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B81F" w14:textId="77777777" w:rsidR="004F1EC0" w:rsidRDefault="004F1EC0">
      <w:pPr>
        <w:spacing w:after="0" w:line="240" w:lineRule="auto"/>
      </w:pPr>
      <w:r>
        <w:separator/>
      </w:r>
    </w:p>
  </w:footnote>
  <w:footnote w:type="continuationSeparator" w:id="0">
    <w:p w14:paraId="5F66F706" w14:textId="77777777" w:rsidR="004F1EC0" w:rsidRDefault="004F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A787" w14:textId="77777777" w:rsidR="0049091B" w:rsidRDefault="00770843">
    <w:pPr>
      <w:spacing w:after="0" w:line="259" w:lineRule="auto"/>
      <w:ind w:left="0" w:right="0" w:firstLine="0"/>
      <w:jc w:val="left"/>
    </w:pPr>
    <w:r>
      <w:rPr>
        <w:b/>
        <w:sz w:val="22"/>
      </w:rPr>
      <w:t xml:space="preserve">Página </w:t>
    </w:r>
    <w:r>
      <w:fldChar w:fldCharType="begin"/>
    </w:r>
    <w:r>
      <w:instrText xml:space="preserve"> PAGE   \* MERGEFORMAT </w:instrText>
    </w:r>
    <w:r>
      <w:fldChar w:fldCharType="separate"/>
    </w:r>
    <w:r>
      <w:rPr>
        <w:b/>
        <w:sz w:val="22"/>
      </w:rPr>
      <w:t>10</w:t>
    </w:r>
    <w:r>
      <w:rPr>
        <w:b/>
        <w:sz w:val="22"/>
      </w:rPr>
      <w:fldChar w:fldCharType="end"/>
    </w:r>
    <w:r>
      <w:rPr>
        <w:b/>
        <w:sz w:val="22"/>
      </w:rPr>
      <w:t xml:space="preserve">                                  Periódico Oficial No. 51 Décima Primera Sección, </w:t>
    </w:r>
    <w:proofErr w:type="gramStart"/>
    <w:r>
      <w:rPr>
        <w:b/>
        <w:sz w:val="22"/>
      </w:rPr>
      <w:t>Diciembre</w:t>
    </w:r>
    <w:proofErr w:type="gramEnd"/>
    <w:r>
      <w:rPr>
        <w:b/>
        <w:sz w:val="22"/>
      </w:rPr>
      <w:t xml:space="preserve"> 22 del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77"/>
    <w:multiLevelType w:val="hybridMultilevel"/>
    <w:tmpl w:val="7E90FE64"/>
    <w:lvl w:ilvl="0" w:tplc="F88CC720">
      <w:start w:val="1"/>
      <w:numFmt w:val="lowerLetter"/>
      <w:lvlText w:val="%1)"/>
      <w:lvlJc w:val="left"/>
      <w:pPr>
        <w:ind w:left="8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3D2EBDA">
      <w:start w:val="1"/>
      <w:numFmt w:val="lowerLetter"/>
      <w:lvlText w:val="%2"/>
      <w:lvlJc w:val="left"/>
      <w:pPr>
        <w:ind w:left="1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F1092E2">
      <w:start w:val="1"/>
      <w:numFmt w:val="lowerRoman"/>
      <w:lvlText w:val="%3"/>
      <w:lvlJc w:val="left"/>
      <w:pPr>
        <w:ind w:left="2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1020F8C">
      <w:start w:val="1"/>
      <w:numFmt w:val="decimal"/>
      <w:lvlText w:val="%4"/>
      <w:lvlJc w:val="left"/>
      <w:pPr>
        <w:ind w:left="2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A50CB7E">
      <w:start w:val="1"/>
      <w:numFmt w:val="lowerLetter"/>
      <w:lvlText w:val="%5"/>
      <w:lvlJc w:val="left"/>
      <w:pPr>
        <w:ind w:left="3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1E68C36">
      <w:start w:val="1"/>
      <w:numFmt w:val="lowerRoman"/>
      <w:lvlText w:val="%6"/>
      <w:lvlJc w:val="left"/>
      <w:pPr>
        <w:ind w:left="4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E7E3E26">
      <w:start w:val="1"/>
      <w:numFmt w:val="decimal"/>
      <w:lvlText w:val="%7"/>
      <w:lvlJc w:val="left"/>
      <w:pPr>
        <w:ind w:left="4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B2C8064">
      <w:start w:val="1"/>
      <w:numFmt w:val="lowerLetter"/>
      <w:lvlText w:val="%8"/>
      <w:lvlJc w:val="left"/>
      <w:pPr>
        <w:ind w:left="5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0C24B6">
      <w:start w:val="1"/>
      <w:numFmt w:val="lowerRoman"/>
      <w:lvlText w:val="%9"/>
      <w:lvlJc w:val="left"/>
      <w:pPr>
        <w:ind w:left="6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5E28D7"/>
    <w:multiLevelType w:val="hybridMultilevel"/>
    <w:tmpl w:val="FBFEE64E"/>
    <w:lvl w:ilvl="0" w:tplc="C68EDA38">
      <w:start w:val="1"/>
      <w:numFmt w:val="upperRoman"/>
      <w:lvlText w:val="%1."/>
      <w:lvlJc w:val="left"/>
      <w:pPr>
        <w:ind w:left="12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AE83274">
      <w:start w:val="1"/>
      <w:numFmt w:val="lowerLetter"/>
      <w:lvlText w:val="%2)"/>
      <w:lvlJc w:val="left"/>
      <w:pPr>
        <w:ind w:left="1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800EF2A">
      <w:start w:val="1"/>
      <w:numFmt w:val="lowerRoman"/>
      <w:lvlText w:val="%3"/>
      <w:lvlJc w:val="left"/>
      <w:pPr>
        <w:ind w:left="23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E02F408">
      <w:start w:val="1"/>
      <w:numFmt w:val="decimal"/>
      <w:lvlText w:val="%4"/>
      <w:lvlJc w:val="left"/>
      <w:pPr>
        <w:ind w:left="30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208F804">
      <w:start w:val="1"/>
      <w:numFmt w:val="lowerLetter"/>
      <w:lvlText w:val="%5"/>
      <w:lvlJc w:val="left"/>
      <w:pPr>
        <w:ind w:left="37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2660BA8">
      <w:start w:val="1"/>
      <w:numFmt w:val="lowerRoman"/>
      <w:lvlText w:val="%6"/>
      <w:lvlJc w:val="left"/>
      <w:pPr>
        <w:ind w:left="45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7C69906">
      <w:start w:val="1"/>
      <w:numFmt w:val="decimal"/>
      <w:lvlText w:val="%7"/>
      <w:lvlJc w:val="left"/>
      <w:pPr>
        <w:ind w:left="52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33AAAAA">
      <w:start w:val="1"/>
      <w:numFmt w:val="lowerLetter"/>
      <w:lvlText w:val="%8"/>
      <w:lvlJc w:val="left"/>
      <w:pPr>
        <w:ind w:left="59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98FD2A">
      <w:start w:val="1"/>
      <w:numFmt w:val="lowerRoman"/>
      <w:lvlText w:val="%9"/>
      <w:lvlJc w:val="left"/>
      <w:pPr>
        <w:ind w:left="66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A67683"/>
    <w:multiLevelType w:val="hybridMultilevel"/>
    <w:tmpl w:val="C8B42342"/>
    <w:lvl w:ilvl="0" w:tplc="17D25B62">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50AC6AA">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A2212A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54C0876">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1D0678C">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6CE87EC">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6541716">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09249FE">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376A578">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827774"/>
    <w:multiLevelType w:val="hybridMultilevel"/>
    <w:tmpl w:val="DB92F0BA"/>
    <w:lvl w:ilvl="0" w:tplc="CE2E6132">
      <w:start w:val="1"/>
      <w:numFmt w:val="lowerLetter"/>
      <w:lvlText w:val="%1)"/>
      <w:lvlJc w:val="left"/>
      <w:pPr>
        <w:ind w:left="2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29A5F4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2E819F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82EEEC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962610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16A3D4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ACE28D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18C38C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C04FD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091D8B"/>
    <w:multiLevelType w:val="hybridMultilevel"/>
    <w:tmpl w:val="0AF244EE"/>
    <w:lvl w:ilvl="0" w:tplc="C46C02B8">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FEC3D0E">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6165590">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FA8DCF2">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C60318A">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CFC611A">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FC24C98">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BE05818">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5A23E0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7A075D"/>
    <w:multiLevelType w:val="hybridMultilevel"/>
    <w:tmpl w:val="354610A4"/>
    <w:lvl w:ilvl="0" w:tplc="B5147248">
      <w:start w:val="1"/>
      <w:numFmt w:val="upperRoman"/>
      <w:lvlText w:val="%1."/>
      <w:lvlJc w:val="left"/>
      <w:pPr>
        <w:ind w:left="11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14E5B1E">
      <w:start w:val="1"/>
      <w:numFmt w:val="lowerLetter"/>
      <w:lvlText w:val="%2)"/>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BA81990">
      <w:start w:val="1"/>
      <w:numFmt w:val="decimal"/>
      <w:lvlText w:val="%3."/>
      <w:lvlJc w:val="left"/>
      <w:pPr>
        <w:ind w:left="18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1FC8CDA">
      <w:start w:val="1"/>
      <w:numFmt w:val="decimal"/>
      <w:lvlText w:val="%4"/>
      <w:lvlJc w:val="left"/>
      <w:pPr>
        <w:ind w:left="24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5F45894">
      <w:start w:val="1"/>
      <w:numFmt w:val="lowerLetter"/>
      <w:lvlText w:val="%5"/>
      <w:lvlJc w:val="left"/>
      <w:pPr>
        <w:ind w:left="32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EE2D0">
      <w:start w:val="1"/>
      <w:numFmt w:val="lowerRoman"/>
      <w:lvlText w:val="%6"/>
      <w:lvlJc w:val="left"/>
      <w:pPr>
        <w:ind w:left="39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24E9A6C">
      <w:start w:val="1"/>
      <w:numFmt w:val="decimal"/>
      <w:lvlText w:val="%7"/>
      <w:lvlJc w:val="left"/>
      <w:pPr>
        <w:ind w:left="46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920AD56">
      <w:start w:val="1"/>
      <w:numFmt w:val="lowerLetter"/>
      <w:lvlText w:val="%8"/>
      <w:lvlJc w:val="left"/>
      <w:pPr>
        <w:ind w:left="53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EBE3DCA">
      <w:start w:val="1"/>
      <w:numFmt w:val="lowerRoman"/>
      <w:lvlText w:val="%9"/>
      <w:lvlJc w:val="left"/>
      <w:pPr>
        <w:ind w:left="60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0F0E08"/>
    <w:multiLevelType w:val="hybridMultilevel"/>
    <w:tmpl w:val="F3580D76"/>
    <w:lvl w:ilvl="0" w:tplc="B2063FA0">
      <w:start w:val="1"/>
      <w:numFmt w:val="low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D4D36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02E71B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A50B8B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9869C3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8D641D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3C6890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390CE6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56766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5A3548"/>
    <w:multiLevelType w:val="hybridMultilevel"/>
    <w:tmpl w:val="8CDA2F7C"/>
    <w:lvl w:ilvl="0" w:tplc="1A5A4A14">
      <w:start w:val="1"/>
      <w:numFmt w:val="upperRoman"/>
      <w:lvlText w:val="%1."/>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13A9FDA">
      <w:start w:val="1"/>
      <w:numFmt w:val="lowerLetter"/>
      <w:lvlText w:val="%2"/>
      <w:lvlJc w:val="left"/>
      <w:pPr>
        <w:ind w:left="1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2B282D6">
      <w:start w:val="1"/>
      <w:numFmt w:val="lowerRoman"/>
      <w:lvlText w:val="%3"/>
      <w:lvlJc w:val="left"/>
      <w:pPr>
        <w:ind w:left="2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46CD810">
      <w:start w:val="1"/>
      <w:numFmt w:val="decimal"/>
      <w:lvlText w:val="%4"/>
      <w:lvlJc w:val="left"/>
      <w:pPr>
        <w:ind w:left="2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86A0B36">
      <w:start w:val="1"/>
      <w:numFmt w:val="lowerLetter"/>
      <w:lvlText w:val="%5"/>
      <w:lvlJc w:val="left"/>
      <w:pPr>
        <w:ind w:left="3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946E3C8">
      <w:start w:val="1"/>
      <w:numFmt w:val="lowerRoman"/>
      <w:lvlText w:val="%6"/>
      <w:lvlJc w:val="left"/>
      <w:pPr>
        <w:ind w:left="4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38A40C">
      <w:start w:val="1"/>
      <w:numFmt w:val="decimal"/>
      <w:lvlText w:val="%7"/>
      <w:lvlJc w:val="left"/>
      <w:pPr>
        <w:ind w:left="4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F9E107E">
      <w:start w:val="1"/>
      <w:numFmt w:val="lowerLetter"/>
      <w:lvlText w:val="%8"/>
      <w:lvlJc w:val="left"/>
      <w:pPr>
        <w:ind w:left="5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064EC3E">
      <w:start w:val="1"/>
      <w:numFmt w:val="lowerRoman"/>
      <w:lvlText w:val="%9"/>
      <w:lvlJc w:val="left"/>
      <w:pPr>
        <w:ind w:left="6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1547D7"/>
    <w:multiLevelType w:val="hybridMultilevel"/>
    <w:tmpl w:val="8A1A94E6"/>
    <w:lvl w:ilvl="0" w:tplc="AE1016FC">
      <w:start w:val="1"/>
      <w:numFmt w:val="low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DC4687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BBA1E0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C6E55C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71885D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C7E205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22C50A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C9627B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410026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4E04DF"/>
    <w:multiLevelType w:val="hybridMultilevel"/>
    <w:tmpl w:val="16D2B4BC"/>
    <w:lvl w:ilvl="0" w:tplc="2D625B22">
      <w:start w:val="1"/>
      <w:numFmt w:val="lowerLetter"/>
      <w:lvlText w:val="%1."/>
      <w:lvlJc w:val="left"/>
      <w:pPr>
        <w:ind w:left="2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AB6473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22C534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5E4364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3A2B40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99CE2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B14813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D0A310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3D2705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6F217B"/>
    <w:multiLevelType w:val="hybridMultilevel"/>
    <w:tmpl w:val="3B2C817E"/>
    <w:lvl w:ilvl="0" w:tplc="680C30A4">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1E469B4">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4A4932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2186A86">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BB44A58">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D40528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B322B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6E6490C">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050990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B558FE"/>
    <w:multiLevelType w:val="hybridMultilevel"/>
    <w:tmpl w:val="A0F66E56"/>
    <w:lvl w:ilvl="0" w:tplc="54FA77A0">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FB068AC">
      <w:start w:val="1"/>
      <w:numFmt w:val="lowerLetter"/>
      <w:lvlText w:val="%2"/>
      <w:lvlJc w:val="left"/>
      <w:pPr>
        <w:ind w:left="1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0A045AC">
      <w:start w:val="1"/>
      <w:numFmt w:val="lowerRoman"/>
      <w:lvlText w:val="%3"/>
      <w:lvlJc w:val="left"/>
      <w:pPr>
        <w:ind w:left="2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59E63D4">
      <w:start w:val="1"/>
      <w:numFmt w:val="decimal"/>
      <w:lvlText w:val="%4"/>
      <w:lvlJc w:val="left"/>
      <w:pPr>
        <w:ind w:left="2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096DA48">
      <w:start w:val="1"/>
      <w:numFmt w:val="lowerLetter"/>
      <w:lvlText w:val="%5"/>
      <w:lvlJc w:val="left"/>
      <w:pPr>
        <w:ind w:left="3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C5C4F9E">
      <w:start w:val="1"/>
      <w:numFmt w:val="lowerRoman"/>
      <w:lvlText w:val="%6"/>
      <w:lvlJc w:val="left"/>
      <w:pPr>
        <w:ind w:left="4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DF26BDA">
      <w:start w:val="1"/>
      <w:numFmt w:val="decimal"/>
      <w:lvlText w:val="%7"/>
      <w:lvlJc w:val="left"/>
      <w:pPr>
        <w:ind w:left="4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0AE03C6">
      <w:start w:val="1"/>
      <w:numFmt w:val="lowerLetter"/>
      <w:lvlText w:val="%8"/>
      <w:lvlJc w:val="left"/>
      <w:pPr>
        <w:ind w:left="5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ED428BA">
      <w:start w:val="1"/>
      <w:numFmt w:val="lowerRoman"/>
      <w:lvlText w:val="%9"/>
      <w:lvlJc w:val="left"/>
      <w:pPr>
        <w:ind w:left="6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397B64"/>
    <w:multiLevelType w:val="hybridMultilevel"/>
    <w:tmpl w:val="139822FA"/>
    <w:lvl w:ilvl="0" w:tplc="36E2DC82">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27068D8">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56889D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A1CB942">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E0EAF9C">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850543E">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F6C8AD0">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F3E28EE">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ACE0C1E">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C00CF0"/>
    <w:multiLevelType w:val="hybridMultilevel"/>
    <w:tmpl w:val="E5A46B2C"/>
    <w:lvl w:ilvl="0" w:tplc="DC3EC85A">
      <w:start w:val="1"/>
      <w:numFmt w:val="upperRoman"/>
      <w:lvlText w:val="%1."/>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636B9FE">
      <w:start w:val="1"/>
      <w:numFmt w:val="lowerLetter"/>
      <w:lvlText w:val="%2"/>
      <w:lvlJc w:val="left"/>
      <w:pPr>
        <w:ind w:left="15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CF88A4E">
      <w:start w:val="1"/>
      <w:numFmt w:val="lowerRoman"/>
      <w:lvlText w:val="%3"/>
      <w:lvlJc w:val="left"/>
      <w:pPr>
        <w:ind w:left="23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4E8611C">
      <w:start w:val="1"/>
      <w:numFmt w:val="decimal"/>
      <w:lvlText w:val="%4"/>
      <w:lvlJc w:val="left"/>
      <w:pPr>
        <w:ind w:left="30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368E2DA">
      <w:start w:val="1"/>
      <w:numFmt w:val="lowerLetter"/>
      <w:lvlText w:val="%5"/>
      <w:lvlJc w:val="left"/>
      <w:pPr>
        <w:ind w:left="37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24C46E2">
      <w:start w:val="1"/>
      <w:numFmt w:val="lowerRoman"/>
      <w:lvlText w:val="%6"/>
      <w:lvlJc w:val="left"/>
      <w:pPr>
        <w:ind w:left="44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AFEA63E">
      <w:start w:val="1"/>
      <w:numFmt w:val="decimal"/>
      <w:lvlText w:val="%7"/>
      <w:lvlJc w:val="left"/>
      <w:pPr>
        <w:ind w:left="51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9644934">
      <w:start w:val="1"/>
      <w:numFmt w:val="lowerLetter"/>
      <w:lvlText w:val="%8"/>
      <w:lvlJc w:val="left"/>
      <w:pPr>
        <w:ind w:left="59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63AF25A">
      <w:start w:val="1"/>
      <w:numFmt w:val="lowerRoman"/>
      <w:lvlText w:val="%9"/>
      <w:lvlJc w:val="left"/>
      <w:pPr>
        <w:ind w:left="66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D2927B9"/>
    <w:multiLevelType w:val="hybridMultilevel"/>
    <w:tmpl w:val="1A3CD99A"/>
    <w:lvl w:ilvl="0" w:tplc="61A807E2">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13227FA">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33AB8C6">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852A824">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D6AF070">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1E43B40">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046F7B4">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9043362">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DAC994">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367F99"/>
    <w:multiLevelType w:val="hybridMultilevel"/>
    <w:tmpl w:val="C5221CBC"/>
    <w:lvl w:ilvl="0" w:tplc="AFEECBE0">
      <w:start w:val="1"/>
      <w:numFmt w:val="upperRoman"/>
      <w:lvlText w:val="%1."/>
      <w:lvlJc w:val="left"/>
      <w:pPr>
        <w:ind w:left="7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89C522A">
      <w:start w:val="1"/>
      <w:numFmt w:val="lowerLetter"/>
      <w:lvlText w:val="%2"/>
      <w:lvlJc w:val="left"/>
      <w:pPr>
        <w:ind w:left="1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4B8B552">
      <w:start w:val="1"/>
      <w:numFmt w:val="lowerRoman"/>
      <w:lvlText w:val="%3"/>
      <w:lvlJc w:val="left"/>
      <w:pPr>
        <w:ind w:left="2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2908686">
      <w:start w:val="1"/>
      <w:numFmt w:val="decimal"/>
      <w:lvlText w:val="%4"/>
      <w:lvlJc w:val="left"/>
      <w:pPr>
        <w:ind w:left="2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692C670">
      <w:start w:val="1"/>
      <w:numFmt w:val="lowerLetter"/>
      <w:lvlText w:val="%5"/>
      <w:lvlJc w:val="left"/>
      <w:pPr>
        <w:ind w:left="3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C36932C">
      <w:start w:val="1"/>
      <w:numFmt w:val="lowerRoman"/>
      <w:lvlText w:val="%6"/>
      <w:lvlJc w:val="left"/>
      <w:pPr>
        <w:ind w:left="4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19E5484">
      <w:start w:val="1"/>
      <w:numFmt w:val="decimal"/>
      <w:lvlText w:val="%7"/>
      <w:lvlJc w:val="left"/>
      <w:pPr>
        <w:ind w:left="4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36E9232">
      <w:start w:val="1"/>
      <w:numFmt w:val="lowerLetter"/>
      <w:lvlText w:val="%8"/>
      <w:lvlJc w:val="left"/>
      <w:pPr>
        <w:ind w:left="5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9BA3AE4">
      <w:start w:val="1"/>
      <w:numFmt w:val="lowerRoman"/>
      <w:lvlText w:val="%9"/>
      <w:lvlJc w:val="left"/>
      <w:pPr>
        <w:ind w:left="6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083F8A"/>
    <w:multiLevelType w:val="hybridMultilevel"/>
    <w:tmpl w:val="A31E66F0"/>
    <w:lvl w:ilvl="0" w:tplc="637E610C">
      <w:start w:val="1"/>
      <w:numFmt w:val="upperRoman"/>
      <w:lvlText w:val="%1."/>
      <w:lvlJc w:val="left"/>
      <w:pPr>
        <w:ind w:left="12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9125CE4">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1067E9C">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A9E1FBE">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F7E59EA">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E0E27E0">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9B8264C">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FA06A54">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D5C500A">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78108D0"/>
    <w:multiLevelType w:val="hybridMultilevel"/>
    <w:tmpl w:val="67D0FB30"/>
    <w:lvl w:ilvl="0" w:tplc="0720B53C">
      <w:start w:val="1"/>
      <w:numFmt w:val="upperRoman"/>
      <w:lvlText w:val="%1."/>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F0E89FC">
      <w:start w:val="1"/>
      <w:numFmt w:val="lowerLetter"/>
      <w:lvlText w:val="%2)"/>
      <w:lvlJc w:val="left"/>
      <w:pPr>
        <w:ind w:left="15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44830B4">
      <w:start w:val="1"/>
      <w:numFmt w:val="lowerRoman"/>
      <w:lvlText w:val="%3"/>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2860E7A">
      <w:start w:val="1"/>
      <w:numFmt w:val="decimal"/>
      <w:lvlText w:val="%4"/>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5120D62">
      <w:start w:val="1"/>
      <w:numFmt w:val="lowerLetter"/>
      <w:lvlText w:val="%5"/>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688CF7A">
      <w:start w:val="1"/>
      <w:numFmt w:val="lowerRoman"/>
      <w:lvlText w:val="%6"/>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08EBE70">
      <w:start w:val="1"/>
      <w:numFmt w:val="decimal"/>
      <w:lvlText w:val="%7"/>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87E1540">
      <w:start w:val="1"/>
      <w:numFmt w:val="lowerLetter"/>
      <w:lvlText w:val="%8"/>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CF4A8BC">
      <w:start w:val="1"/>
      <w:numFmt w:val="lowerRoman"/>
      <w:lvlText w:val="%9"/>
      <w:lvlJc w:val="left"/>
      <w:pPr>
        <w:ind w:left="6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D06E35"/>
    <w:multiLevelType w:val="hybridMultilevel"/>
    <w:tmpl w:val="76F4010A"/>
    <w:lvl w:ilvl="0" w:tplc="1BE68FAE">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6862DB2">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C1E4FA6">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D08ED3A">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31C8B08">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484E90A">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D1073B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DBC34B6">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6A0CF18">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AC732CF"/>
    <w:multiLevelType w:val="hybridMultilevel"/>
    <w:tmpl w:val="E2488D50"/>
    <w:lvl w:ilvl="0" w:tplc="A6DE106C">
      <w:start w:val="1"/>
      <w:numFmt w:val="lowerLetter"/>
      <w:lvlText w:val="%1."/>
      <w:lvlJc w:val="left"/>
      <w:pPr>
        <w:ind w:left="2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1DA8CD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C8404A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24856A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51010E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84C055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838F3D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6B2D67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35A09C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F9028FD"/>
    <w:multiLevelType w:val="hybridMultilevel"/>
    <w:tmpl w:val="451CC056"/>
    <w:lvl w:ilvl="0" w:tplc="53185374">
      <w:start w:val="13"/>
      <w:numFmt w:val="upperRoman"/>
      <w:lvlText w:val="%1."/>
      <w:lvlJc w:val="left"/>
      <w:pPr>
        <w:ind w:left="8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CE00306">
      <w:start w:val="1"/>
      <w:numFmt w:val="lowerLetter"/>
      <w:lvlText w:val="%2"/>
      <w:lvlJc w:val="left"/>
      <w:pPr>
        <w:ind w:left="12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018183A">
      <w:start w:val="1"/>
      <w:numFmt w:val="lowerRoman"/>
      <w:lvlText w:val="%3"/>
      <w:lvlJc w:val="left"/>
      <w:pPr>
        <w:ind w:left="19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04C12E6">
      <w:start w:val="1"/>
      <w:numFmt w:val="decimal"/>
      <w:lvlText w:val="%4"/>
      <w:lvlJc w:val="left"/>
      <w:pPr>
        <w:ind w:left="26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7C46FEC">
      <w:start w:val="1"/>
      <w:numFmt w:val="lowerLetter"/>
      <w:lvlText w:val="%5"/>
      <w:lvlJc w:val="left"/>
      <w:pPr>
        <w:ind w:left="33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88C274">
      <w:start w:val="1"/>
      <w:numFmt w:val="lowerRoman"/>
      <w:lvlText w:val="%6"/>
      <w:lvlJc w:val="left"/>
      <w:pPr>
        <w:ind w:left="40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C2ED156">
      <w:start w:val="1"/>
      <w:numFmt w:val="decimal"/>
      <w:lvlText w:val="%7"/>
      <w:lvlJc w:val="left"/>
      <w:pPr>
        <w:ind w:left="48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F30FC82">
      <w:start w:val="1"/>
      <w:numFmt w:val="lowerLetter"/>
      <w:lvlText w:val="%8"/>
      <w:lvlJc w:val="left"/>
      <w:pPr>
        <w:ind w:left="55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EE2B2E0">
      <w:start w:val="1"/>
      <w:numFmt w:val="lowerRoman"/>
      <w:lvlText w:val="%9"/>
      <w:lvlJc w:val="left"/>
      <w:pPr>
        <w:ind w:left="62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210155D"/>
    <w:multiLevelType w:val="hybridMultilevel"/>
    <w:tmpl w:val="8698171C"/>
    <w:lvl w:ilvl="0" w:tplc="E87EAA26">
      <w:start w:val="1"/>
      <w:numFmt w:val="upperRoman"/>
      <w:lvlText w:val="%1."/>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DB60B0C">
      <w:start w:val="1"/>
      <w:numFmt w:val="lowerLetter"/>
      <w:lvlText w:val="%2"/>
      <w:lvlJc w:val="left"/>
      <w:pPr>
        <w:ind w:left="1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BA6853A">
      <w:start w:val="1"/>
      <w:numFmt w:val="lowerRoman"/>
      <w:lvlText w:val="%3"/>
      <w:lvlJc w:val="left"/>
      <w:pPr>
        <w:ind w:left="2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C6D69A">
      <w:start w:val="1"/>
      <w:numFmt w:val="decimal"/>
      <w:lvlText w:val="%4"/>
      <w:lvlJc w:val="left"/>
      <w:pPr>
        <w:ind w:left="2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BDEA630">
      <w:start w:val="1"/>
      <w:numFmt w:val="lowerLetter"/>
      <w:lvlText w:val="%5"/>
      <w:lvlJc w:val="left"/>
      <w:pPr>
        <w:ind w:left="3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6DAB2C8">
      <w:start w:val="1"/>
      <w:numFmt w:val="lowerRoman"/>
      <w:lvlText w:val="%6"/>
      <w:lvlJc w:val="left"/>
      <w:pPr>
        <w:ind w:left="4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79894AE">
      <w:start w:val="1"/>
      <w:numFmt w:val="decimal"/>
      <w:lvlText w:val="%7"/>
      <w:lvlJc w:val="left"/>
      <w:pPr>
        <w:ind w:left="4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C942820">
      <w:start w:val="1"/>
      <w:numFmt w:val="lowerLetter"/>
      <w:lvlText w:val="%8"/>
      <w:lvlJc w:val="left"/>
      <w:pPr>
        <w:ind w:left="5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DE2E694">
      <w:start w:val="1"/>
      <w:numFmt w:val="lowerRoman"/>
      <w:lvlText w:val="%9"/>
      <w:lvlJc w:val="left"/>
      <w:pPr>
        <w:ind w:left="6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306988"/>
    <w:multiLevelType w:val="hybridMultilevel"/>
    <w:tmpl w:val="B36A7066"/>
    <w:lvl w:ilvl="0" w:tplc="52AAC08C">
      <w:start w:val="1"/>
      <w:numFmt w:val="upperRoman"/>
      <w:lvlText w:val="%1."/>
      <w:lvlJc w:val="left"/>
      <w:pPr>
        <w:ind w:left="7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72E4524">
      <w:start w:val="1"/>
      <w:numFmt w:val="lowerLetter"/>
      <w:lvlText w:val="%2)"/>
      <w:lvlJc w:val="left"/>
      <w:pPr>
        <w:ind w:left="1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FFE9574">
      <w:start w:val="1"/>
      <w:numFmt w:val="lowerRoman"/>
      <w:lvlText w:val="%3"/>
      <w:lvlJc w:val="left"/>
      <w:pPr>
        <w:ind w:left="22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71E1A30">
      <w:start w:val="1"/>
      <w:numFmt w:val="decimal"/>
      <w:lvlText w:val="%4"/>
      <w:lvlJc w:val="left"/>
      <w:pPr>
        <w:ind w:left="30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F0682B2">
      <w:start w:val="1"/>
      <w:numFmt w:val="lowerLetter"/>
      <w:lvlText w:val="%5"/>
      <w:lvlJc w:val="left"/>
      <w:pPr>
        <w:ind w:left="37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8044A42">
      <w:start w:val="1"/>
      <w:numFmt w:val="lowerRoman"/>
      <w:lvlText w:val="%6"/>
      <w:lvlJc w:val="left"/>
      <w:pPr>
        <w:ind w:left="44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3B6C05E">
      <w:start w:val="1"/>
      <w:numFmt w:val="decimal"/>
      <w:lvlText w:val="%7"/>
      <w:lvlJc w:val="left"/>
      <w:pPr>
        <w:ind w:left="51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045FA0">
      <w:start w:val="1"/>
      <w:numFmt w:val="lowerLetter"/>
      <w:lvlText w:val="%8"/>
      <w:lvlJc w:val="left"/>
      <w:pPr>
        <w:ind w:left="58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3A40B6">
      <w:start w:val="1"/>
      <w:numFmt w:val="lowerRoman"/>
      <w:lvlText w:val="%9"/>
      <w:lvlJc w:val="left"/>
      <w:pPr>
        <w:ind w:left="66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D711CE8"/>
    <w:multiLevelType w:val="hybridMultilevel"/>
    <w:tmpl w:val="607270CA"/>
    <w:lvl w:ilvl="0" w:tplc="6562BFBC">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8E8C054">
      <w:start w:val="1"/>
      <w:numFmt w:val="lowerLetter"/>
      <w:lvlText w:val="%2)"/>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A0E3F02">
      <w:start w:val="1"/>
      <w:numFmt w:val="lowerRoman"/>
      <w:lvlText w:val="%3"/>
      <w:lvlJc w:val="left"/>
      <w:pPr>
        <w:ind w:left="1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E98DAC4">
      <w:start w:val="1"/>
      <w:numFmt w:val="decimal"/>
      <w:lvlText w:val="%4"/>
      <w:lvlJc w:val="left"/>
      <w:pPr>
        <w:ind w:left="2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E7A1ED4">
      <w:start w:val="1"/>
      <w:numFmt w:val="lowerLetter"/>
      <w:lvlText w:val="%5"/>
      <w:lvlJc w:val="left"/>
      <w:pPr>
        <w:ind w:left="3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8E22960">
      <w:start w:val="1"/>
      <w:numFmt w:val="lowerRoman"/>
      <w:lvlText w:val="%6"/>
      <w:lvlJc w:val="left"/>
      <w:pPr>
        <w:ind w:left="4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69EE79A">
      <w:start w:val="1"/>
      <w:numFmt w:val="decimal"/>
      <w:lvlText w:val="%7"/>
      <w:lvlJc w:val="left"/>
      <w:pPr>
        <w:ind w:left="4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97EE752">
      <w:start w:val="1"/>
      <w:numFmt w:val="lowerLetter"/>
      <w:lvlText w:val="%8"/>
      <w:lvlJc w:val="left"/>
      <w:pPr>
        <w:ind w:left="5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E9A426A">
      <w:start w:val="1"/>
      <w:numFmt w:val="lowerRoman"/>
      <w:lvlText w:val="%9"/>
      <w:lvlJc w:val="left"/>
      <w:pPr>
        <w:ind w:left="61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612F6D"/>
    <w:multiLevelType w:val="hybridMultilevel"/>
    <w:tmpl w:val="413021D2"/>
    <w:lvl w:ilvl="0" w:tplc="D7CA066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7FAF2E0">
      <w:start w:val="1"/>
      <w:numFmt w:val="lowerLetter"/>
      <w:lvlText w:val="%2"/>
      <w:lvlJc w:val="left"/>
      <w:pPr>
        <w:ind w:left="9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848AC68">
      <w:start w:val="1"/>
      <w:numFmt w:val="lowerRoman"/>
      <w:lvlText w:val="%3"/>
      <w:lvlJc w:val="left"/>
      <w:pPr>
        <w:ind w:left="14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82E3856">
      <w:start w:val="1"/>
      <w:numFmt w:val="decimal"/>
      <w:lvlRestart w:val="0"/>
      <w:lvlText w:val="%4."/>
      <w:lvlJc w:val="left"/>
      <w:pPr>
        <w:ind w:left="21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EB6CF44">
      <w:start w:val="1"/>
      <w:numFmt w:val="lowerLetter"/>
      <w:lvlText w:val="%5"/>
      <w:lvlJc w:val="left"/>
      <w:pPr>
        <w:ind w:left="27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42651A">
      <w:start w:val="1"/>
      <w:numFmt w:val="lowerRoman"/>
      <w:lvlText w:val="%6"/>
      <w:lvlJc w:val="left"/>
      <w:pPr>
        <w:ind w:left="3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C143BAA">
      <w:start w:val="1"/>
      <w:numFmt w:val="decimal"/>
      <w:lvlText w:val="%7"/>
      <w:lvlJc w:val="left"/>
      <w:pPr>
        <w:ind w:left="4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48290AE">
      <w:start w:val="1"/>
      <w:numFmt w:val="lowerLetter"/>
      <w:lvlText w:val="%8"/>
      <w:lvlJc w:val="left"/>
      <w:pPr>
        <w:ind w:left="4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B0405F6">
      <w:start w:val="1"/>
      <w:numFmt w:val="lowerRoman"/>
      <w:lvlText w:val="%9"/>
      <w:lvlJc w:val="left"/>
      <w:pPr>
        <w:ind w:left="5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4D251A"/>
    <w:multiLevelType w:val="hybridMultilevel"/>
    <w:tmpl w:val="048E03AA"/>
    <w:lvl w:ilvl="0" w:tplc="D6C6257C">
      <w:start w:val="1"/>
      <w:numFmt w:val="decimal"/>
      <w:lvlText w:val="%1)"/>
      <w:lvlJc w:val="left"/>
      <w:pPr>
        <w:ind w:left="15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07254F4">
      <w:start w:val="1"/>
      <w:numFmt w:val="lowerLetter"/>
      <w:lvlText w:val="%2"/>
      <w:lvlJc w:val="left"/>
      <w:pPr>
        <w:ind w:left="2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0EEC754">
      <w:start w:val="1"/>
      <w:numFmt w:val="lowerRoman"/>
      <w:lvlText w:val="%3"/>
      <w:lvlJc w:val="left"/>
      <w:pPr>
        <w:ind w:left="30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E56DB70">
      <w:start w:val="1"/>
      <w:numFmt w:val="decimal"/>
      <w:lvlText w:val="%4"/>
      <w:lvlJc w:val="left"/>
      <w:pPr>
        <w:ind w:left="37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2861534">
      <w:start w:val="1"/>
      <w:numFmt w:val="lowerLetter"/>
      <w:lvlText w:val="%5"/>
      <w:lvlJc w:val="left"/>
      <w:pPr>
        <w:ind w:left="44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5302C48">
      <w:start w:val="1"/>
      <w:numFmt w:val="lowerRoman"/>
      <w:lvlText w:val="%6"/>
      <w:lvlJc w:val="left"/>
      <w:pPr>
        <w:ind w:left="51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3064212">
      <w:start w:val="1"/>
      <w:numFmt w:val="decimal"/>
      <w:lvlText w:val="%7"/>
      <w:lvlJc w:val="left"/>
      <w:pPr>
        <w:ind w:left="58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E18EA98">
      <w:start w:val="1"/>
      <w:numFmt w:val="lowerLetter"/>
      <w:lvlText w:val="%8"/>
      <w:lvlJc w:val="left"/>
      <w:pPr>
        <w:ind w:left="66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ED8DD48">
      <w:start w:val="1"/>
      <w:numFmt w:val="lowerRoman"/>
      <w:lvlText w:val="%9"/>
      <w:lvlJc w:val="left"/>
      <w:pPr>
        <w:ind w:left="73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FF4C31"/>
    <w:multiLevelType w:val="hybridMultilevel"/>
    <w:tmpl w:val="7480AE1E"/>
    <w:lvl w:ilvl="0" w:tplc="218A0A00">
      <w:start w:val="1"/>
      <w:numFmt w:val="upperRoman"/>
      <w:lvlText w:val="%1."/>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68AEA36">
      <w:start w:val="1"/>
      <w:numFmt w:val="lowerLetter"/>
      <w:lvlText w:val="%2"/>
      <w:lvlJc w:val="left"/>
      <w:pPr>
        <w:ind w:left="1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B46BB8E">
      <w:start w:val="1"/>
      <w:numFmt w:val="lowerRoman"/>
      <w:lvlText w:val="%3"/>
      <w:lvlJc w:val="left"/>
      <w:pPr>
        <w:ind w:left="22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4984626">
      <w:start w:val="1"/>
      <w:numFmt w:val="decimal"/>
      <w:lvlText w:val="%4"/>
      <w:lvlJc w:val="left"/>
      <w:pPr>
        <w:ind w:left="29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890B412">
      <w:start w:val="1"/>
      <w:numFmt w:val="lowerLetter"/>
      <w:lvlText w:val="%5"/>
      <w:lvlJc w:val="left"/>
      <w:pPr>
        <w:ind w:left="36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3C2F67C">
      <w:start w:val="1"/>
      <w:numFmt w:val="lowerRoman"/>
      <w:lvlText w:val="%6"/>
      <w:lvlJc w:val="left"/>
      <w:pPr>
        <w:ind w:left="4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5083744">
      <w:start w:val="1"/>
      <w:numFmt w:val="decimal"/>
      <w:lvlText w:val="%7"/>
      <w:lvlJc w:val="left"/>
      <w:pPr>
        <w:ind w:left="51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43C26C0">
      <w:start w:val="1"/>
      <w:numFmt w:val="lowerLetter"/>
      <w:lvlText w:val="%8"/>
      <w:lvlJc w:val="left"/>
      <w:pPr>
        <w:ind w:left="58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7508A08">
      <w:start w:val="1"/>
      <w:numFmt w:val="lowerRoman"/>
      <w:lvlText w:val="%9"/>
      <w:lvlJc w:val="left"/>
      <w:pPr>
        <w:ind w:left="65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8C0B14"/>
    <w:multiLevelType w:val="hybridMultilevel"/>
    <w:tmpl w:val="5CAA6E2C"/>
    <w:lvl w:ilvl="0" w:tplc="2662F236">
      <w:start w:val="1"/>
      <w:numFmt w:val="upperRoman"/>
      <w:lvlText w:val="%1."/>
      <w:lvlJc w:val="left"/>
      <w:pPr>
        <w:ind w:left="7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64CD1E2">
      <w:start w:val="1"/>
      <w:numFmt w:val="lowerLetter"/>
      <w:lvlText w:val="%2)"/>
      <w:lvlJc w:val="left"/>
      <w:pPr>
        <w:ind w:left="1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F8C962">
      <w:start w:val="1"/>
      <w:numFmt w:val="lowerRoman"/>
      <w:lvlText w:val="%3"/>
      <w:lvlJc w:val="left"/>
      <w:pPr>
        <w:ind w:left="1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4A25C0">
      <w:start w:val="1"/>
      <w:numFmt w:val="decimal"/>
      <w:lvlText w:val="%4"/>
      <w:lvlJc w:val="left"/>
      <w:pPr>
        <w:ind w:left="2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BE180C">
      <w:start w:val="1"/>
      <w:numFmt w:val="lowerLetter"/>
      <w:lvlText w:val="%5"/>
      <w:lvlJc w:val="left"/>
      <w:pPr>
        <w:ind w:left="3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88F12A">
      <w:start w:val="1"/>
      <w:numFmt w:val="lowerRoman"/>
      <w:lvlText w:val="%6"/>
      <w:lvlJc w:val="left"/>
      <w:pPr>
        <w:ind w:left="3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527112">
      <w:start w:val="1"/>
      <w:numFmt w:val="decimal"/>
      <w:lvlText w:val="%7"/>
      <w:lvlJc w:val="left"/>
      <w:pPr>
        <w:ind w:left="4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CAB254">
      <w:start w:val="1"/>
      <w:numFmt w:val="lowerLetter"/>
      <w:lvlText w:val="%8"/>
      <w:lvlJc w:val="left"/>
      <w:pPr>
        <w:ind w:left="5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26FFD6">
      <w:start w:val="1"/>
      <w:numFmt w:val="lowerRoman"/>
      <w:lvlText w:val="%9"/>
      <w:lvlJc w:val="left"/>
      <w:pPr>
        <w:ind w:left="6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2C01FF"/>
    <w:multiLevelType w:val="hybridMultilevel"/>
    <w:tmpl w:val="A2760EE8"/>
    <w:lvl w:ilvl="0" w:tplc="3D7E74F4">
      <w:start w:val="1"/>
      <w:numFmt w:val="upperRoman"/>
      <w:lvlText w:val="%1."/>
      <w:lvlJc w:val="left"/>
      <w:pPr>
        <w:ind w:left="7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E18C5EA">
      <w:start w:val="1"/>
      <w:numFmt w:val="lowerLetter"/>
      <w:lvlText w:val="%2"/>
      <w:lvlJc w:val="left"/>
      <w:pPr>
        <w:ind w:left="1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428730">
      <w:start w:val="1"/>
      <w:numFmt w:val="lowerRoman"/>
      <w:lvlText w:val="%3"/>
      <w:lvlJc w:val="left"/>
      <w:pPr>
        <w:ind w:left="2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AC4C7EA">
      <w:start w:val="1"/>
      <w:numFmt w:val="decimal"/>
      <w:lvlText w:val="%4"/>
      <w:lvlJc w:val="left"/>
      <w:pPr>
        <w:ind w:left="2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29A0AA0">
      <w:start w:val="1"/>
      <w:numFmt w:val="lowerLetter"/>
      <w:lvlText w:val="%5"/>
      <w:lvlJc w:val="left"/>
      <w:pPr>
        <w:ind w:left="3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DA82F7C">
      <w:start w:val="1"/>
      <w:numFmt w:val="lowerRoman"/>
      <w:lvlText w:val="%6"/>
      <w:lvlJc w:val="left"/>
      <w:pPr>
        <w:ind w:left="4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706F590">
      <w:start w:val="1"/>
      <w:numFmt w:val="decimal"/>
      <w:lvlText w:val="%7"/>
      <w:lvlJc w:val="left"/>
      <w:pPr>
        <w:ind w:left="4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63497F0">
      <w:start w:val="1"/>
      <w:numFmt w:val="lowerLetter"/>
      <w:lvlText w:val="%8"/>
      <w:lvlJc w:val="left"/>
      <w:pPr>
        <w:ind w:left="5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226A1B0">
      <w:start w:val="1"/>
      <w:numFmt w:val="lowerRoman"/>
      <w:lvlText w:val="%9"/>
      <w:lvlJc w:val="left"/>
      <w:pPr>
        <w:ind w:left="6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97737EF"/>
    <w:multiLevelType w:val="hybridMultilevel"/>
    <w:tmpl w:val="02AE0C58"/>
    <w:lvl w:ilvl="0" w:tplc="E20207C0">
      <w:start w:val="4"/>
      <w:numFmt w:val="upperRoman"/>
      <w:lvlText w:val="%1."/>
      <w:lvlJc w:val="left"/>
      <w:pPr>
        <w:ind w:left="12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10C697C">
      <w:start w:val="1"/>
      <w:numFmt w:val="lowerLetter"/>
      <w:lvlText w:val="%2)"/>
      <w:lvlJc w:val="left"/>
      <w:pPr>
        <w:ind w:left="15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0B219EA">
      <w:start w:val="1"/>
      <w:numFmt w:val="decimal"/>
      <w:lvlText w:val="%3."/>
      <w:lvlJc w:val="left"/>
      <w:pPr>
        <w:ind w:left="18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FC6DECE">
      <w:start w:val="1"/>
      <w:numFmt w:val="decimal"/>
      <w:lvlText w:val="%4"/>
      <w:lvlJc w:val="left"/>
      <w:pPr>
        <w:ind w:left="24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85CC318">
      <w:start w:val="1"/>
      <w:numFmt w:val="lowerLetter"/>
      <w:lvlText w:val="%5"/>
      <w:lvlJc w:val="left"/>
      <w:pPr>
        <w:ind w:left="32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14879B0">
      <w:start w:val="1"/>
      <w:numFmt w:val="lowerRoman"/>
      <w:lvlText w:val="%6"/>
      <w:lvlJc w:val="left"/>
      <w:pPr>
        <w:ind w:left="39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A7E589C">
      <w:start w:val="1"/>
      <w:numFmt w:val="decimal"/>
      <w:lvlText w:val="%7"/>
      <w:lvlJc w:val="left"/>
      <w:pPr>
        <w:ind w:left="46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1C085C">
      <w:start w:val="1"/>
      <w:numFmt w:val="lowerLetter"/>
      <w:lvlText w:val="%8"/>
      <w:lvlJc w:val="left"/>
      <w:pPr>
        <w:ind w:left="53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3CEC704">
      <w:start w:val="1"/>
      <w:numFmt w:val="lowerRoman"/>
      <w:lvlText w:val="%9"/>
      <w:lvlJc w:val="left"/>
      <w:pPr>
        <w:ind w:left="60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BBC61FF"/>
    <w:multiLevelType w:val="hybridMultilevel"/>
    <w:tmpl w:val="61882B4E"/>
    <w:lvl w:ilvl="0" w:tplc="B1B610DC">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7CDCF2">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F667430">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F56C320">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63278">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E6A7B52">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004A11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2241792">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6FE1786">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D5F23D6"/>
    <w:multiLevelType w:val="hybridMultilevel"/>
    <w:tmpl w:val="09D8E988"/>
    <w:lvl w:ilvl="0" w:tplc="8FEE2C00">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11E65CC">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D562D44">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2025DE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29AD16A">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84A5172">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B7012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998A6CC">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2A026C8">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E9940B9"/>
    <w:multiLevelType w:val="hybridMultilevel"/>
    <w:tmpl w:val="9444739E"/>
    <w:lvl w:ilvl="0" w:tplc="FADA0BD2">
      <w:start w:val="1"/>
      <w:numFmt w:val="bullet"/>
      <w:lvlText w:val="*"/>
      <w:lvlJc w:val="left"/>
      <w:pPr>
        <w:ind w:left="3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47C10C6">
      <w:start w:val="1"/>
      <w:numFmt w:val="bullet"/>
      <w:lvlText w:val="o"/>
      <w:lvlJc w:val="left"/>
      <w:pPr>
        <w:ind w:left="5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C062A90">
      <w:start w:val="1"/>
      <w:numFmt w:val="bullet"/>
      <w:lvlText w:val="▪"/>
      <w:lvlJc w:val="left"/>
      <w:pPr>
        <w:ind w:left="5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5307BCA">
      <w:start w:val="1"/>
      <w:numFmt w:val="bullet"/>
      <w:lvlText w:val="•"/>
      <w:lvlJc w:val="left"/>
      <w:pPr>
        <w:ind w:left="65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8E48D04">
      <w:start w:val="1"/>
      <w:numFmt w:val="bullet"/>
      <w:lvlText w:val="o"/>
      <w:lvlJc w:val="left"/>
      <w:pPr>
        <w:ind w:left="73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A96CE26">
      <w:start w:val="1"/>
      <w:numFmt w:val="bullet"/>
      <w:lvlText w:val="▪"/>
      <w:lvlJc w:val="left"/>
      <w:pPr>
        <w:ind w:left="80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D4E3E34">
      <w:start w:val="1"/>
      <w:numFmt w:val="bullet"/>
      <w:lvlText w:val="•"/>
      <w:lvlJc w:val="left"/>
      <w:pPr>
        <w:ind w:left="87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1A6810">
      <w:start w:val="1"/>
      <w:numFmt w:val="bullet"/>
      <w:lvlText w:val="o"/>
      <w:lvlJc w:val="left"/>
      <w:pPr>
        <w:ind w:left="94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328C22">
      <w:start w:val="1"/>
      <w:numFmt w:val="bullet"/>
      <w:lvlText w:val="▪"/>
      <w:lvlJc w:val="left"/>
      <w:pPr>
        <w:ind w:left="101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30026AE"/>
    <w:multiLevelType w:val="hybridMultilevel"/>
    <w:tmpl w:val="43C0A234"/>
    <w:lvl w:ilvl="0" w:tplc="387ECBEE">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8C6DBDE">
      <w:start w:val="1"/>
      <w:numFmt w:val="lowerLetter"/>
      <w:lvlText w:val="%2)"/>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4F26F6C">
      <w:start w:val="1"/>
      <w:numFmt w:val="lowerRoman"/>
      <w:lvlText w:val="%3"/>
      <w:lvlJc w:val="left"/>
      <w:pPr>
        <w:ind w:left="1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D8214EC">
      <w:start w:val="1"/>
      <w:numFmt w:val="decimal"/>
      <w:lvlText w:val="%4"/>
      <w:lvlJc w:val="left"/>
      <w:pPr>
        <w:ind w:left="2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6140F46">
      <w:start w:val="1"/>
      <w:numFmt w:val="lowerLetter"/>
      <w:lvlText w:val="%5"/>
      <w:lvlJc w:val="left"/>
      <w:pPr>
        <w:ind w:left="3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66E59A0">
      <w:start w:val="1"/>
      <w:numFmt w:val="lowerRoman"/>
      <w:lvlText w:val="%6"/>
      <w:lvlJc w:val="left"/>
      <w:pPr>
        <w:ind w:left="3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1A491D2">
      <w:start w:val="1"/>
      <w:numFmt w:val="decimal"/>
      <w:lvlText w:val="%7"/>
      <w:lvlJc w:val="left"/>
      <w:pPr>
        <w:ind w:left="4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97A5C88">
      <w:start w:val="1"/>
      <w:numFmt w:val="lowerLetter"/>
      <w:lvlText w:val="%8"/>
      <w:lvlJc w:val="left"/>
      <w:pPr>
        <w:ind w:left="5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898AEB2">
      <w:start w:val="1"/>
      <w:numFmt w:val="lowerRoman"/>
      <w:lvlText w:val="%9"/>
      <w:lvlJc w:val="left"/>
      <w:pPr>
        <w:ind w:left="6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3EA2375"/>
    <w:multiLevelType w:val="hybridMultilevel"/>
    <w:tmpl w:val="FCBEBB36"/>
    <w:lvl w:ilvl="0" w:tplc="A2C62F04">
      <w:start w:val="1"/>
      <w:numFmt w:val="upperRoman"/>
      <w:lvlText w:val="%1."/>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D5A09F4">
      <w:start w:val="1"/>
      <w:numFmt w:val="lowerLetter"/>
      <w:lvlText w:val="%2)"/>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30A698E">
      <w:start w:val="1"/>
      <w:numFmt w:val="lowerRoman"/>
      <w:lvlText w:val="%3"/>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3AAF5C0">
      <w:start w:val="1"/>
      <w:numFmt w:val="decimal"/>
      <w:lvlText w:val="%4"/>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1D41060">
      <w:start w:val="1"/>
      <w:numFmt w:val="lowerLetter"/>
      <w:lvlText w:val="%5"/>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D28FDA0">
      <w:start w:val="1"/>
      <w:numFmt w:val="lowerRoman"/>
      <w:lvlText w:val="%6"/>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F72CF16">
      <w:start w:val="1"/>
      <w:numFmt w:val="decimal"/>
      <w:lvlText w:val="%7"/>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FF07E30">
      <w:start w:val="1"/>
      <w:numFmt w:val="lowerLetter"/>
      <w:lvlText w:val="%8"/>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A9CF046">
      <w:start w:val="1"/>
      <w:numFmt w:val="lowerRoman"/>
      <w:lvlText w:val="%9"/>
      <w:lvlJc w:val="left"/>
      <w:pPr>
        <w:ind w:left="6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5854DCE"/>
    <w:multiLevelType w:val="hybridMultilevel"/>
    <w:tmpl w:val="2FEE0F52"/>
    <w:lvl w:ilvl="0" w:tplc="0D0AA388">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97C5406">
      <w:start w:val="1"/>
      <w:numFmt w:val="lowerLetter"/>
      <w:lvlText w:val="%2)"/>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A4409B6">
      <w:start w:val="1"/>
      <w:numFmt w:val="lowerRoman"/>
      <w:lvlText w:val="%3"/>
      <w:lvlJc w:val="left"/>
      <w:pPr>
        <w:ind w:left="1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032985A">
      <w:start w:val="1"/>
      <w:numFmt w:val="decimal"/>
      <w:lvlText w:val="%4"/>
      <w:lvlJc w:val="left"/>
      <w:pPr>
        <w:ind w:left="2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33EA7A8">
      <w:start w:val="1"/>
      <w:numFmt w:val="lowerLetter"/>
      <w:lvlText w:val="%5"/>
      <w:lvlJc w:val="left"/>
      <w:pPr>
        <w:ind w:left="3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04E0FC2">
      <w:start w:val="1"/>
      <w:numFmt w:val="lowerRoman"/>
      <w:lvlText w:val="%6"/>
      <w:lvlJc w:val="left"/>
      <w:pPr>
        <w:ind w:left="4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A984A74">
      <w:start w:val="1"/>
      <w:numFmt w:val="decimal"/>
      <w:lvlText w:val="%7"/>
      <w:lvlJc w:val="left"/>
      <w:pPr>
        <w:ind w:left="4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79CCC5A">
      <w:start w:val="1"/>
      <w:numFmt w:val="lowerLetter"/>
      <w:lvlText w:val="%8"/>
      <w:lvlJc w:val="left"/>
      <w:pPr>
        <w:ind w:left="5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6626F2A">
      <w:start w:val="1"/>
      <w:numFmt w:val="lowerRoman"/>
      <w:lvlText w:val="%9"/>
      <w:lvlJc w:val="left"/>
      <w:pPr>
        <w:ind w:left="61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74B3B8E"/>
    <w:multiLevelType w:val="hybridMultilevel"/>
    <w:tmpl w:val="FE14E6C4"/>
    <w:lvl w:ilvl="0" w:tplc="7F9C1248">
      <w:start w:val="1"/>
      <w:numFmt w:val="upperRoman"/>
      <w:lvlText w:val="%1."/>
      <w:lvlJc w:val="left"/>
      <w:pPr>
        <w:ind w:left="6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6006F76">
      <w:start w:val="1"/>
      <w:numFmt w:val="lowerLetter"/>
      <w:lvlText w:val="%2)"/>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99636C2">
      <w:start w:val="1"/>
      <w:numFmt w:val="lowerRoman"/>
      <w:lvlText w:val="%3"/>
      <w:lvlJc w:val="left"/>
      <w:pPr>
        <w:ind w:left="19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D822326">
      <w:start w:val="1"/>
      <w:numFmt w:val="decimal"/>
      <w:lvlText w:val="%4"/>
      <w:lvlJc w:val="left"/>
      <w:pPr>
        <w:ind w:left="26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13831E6">
      <w:start w:val="1"/>
      <w:numFmt w:val="lowerLetter"/>
      <w:lvlText w:val="%5"/>
      <w:lvlJc w:val="left"/>
      <w:pPr>
        <w:ind w:left="33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A60131C">
      <w:start w:val="1"/>
      <w:numFmt w:val="lowerRoman"/>
      <w:lvlText w:val="%6"/>
      <w:lvlJc w:val="left"/>
      <w:pPr>
        <w:ind w:left="40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342F372">
      <w:start w:val="1"/>
      <w:numFmt w:val="decimal"/>
      <w:lvlText w:val="%7"/>
      <w:lvlJc w:val="left"/>
      <w:pPr>
        <w:ind w:left="48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036FE9A">
      <w:start w:val="1"/>
      <w:numFmt w:val="lowerLetter"/>
      <w:lvlText w:val="%8"/>
      <w:lvlJc w:val="left"/>
      <w:pPr>
        <w:ind w:left="55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4E84770">
      <w:start w:val="1"/>
      <w:numFmt w:val="lowerRoman"/>
      <w:lvlText w:val="%9"/>
      <w:lvlJc w:val="left"/>
      <w:pPr>
        <w:ind w:left="62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835489F"/>
    <w:multiLevelType w:val="hybridMultilevel"/>
    <w:tmpl w:val="601C707E"/>
    <w:lvl w:ilvl="0" w:tplc="074435EC">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3368A6A">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B02296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444471C">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9EE0C2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F10F7FC">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56C7B60">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DE021C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64A6F7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8A10CE8"/>
    <w:multiLevelType w:val="hybridMultilevel"/>
    <w:tmpl w:val="ACC0EF18"/>
    <w:lvl w:ilvl="0" w:tplc="30E08FF2">
      <w:start w:val="1"/>
      <w:numFmt w:val="upperRoman"/>
      <w:lvlText w:val="%1."/>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09E78F4">
      <w:start w:val="1"/>
      <w:numFmt w:val="lowerLetter"/>
      <w:lvlText w:val="%2"/>
      <w:lvlJc w:val="left"/>
      <w:pPr>
        <w:ind w:left="1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058F9D6">
      <w:start w:val="1"/>
      <w:numFmt w:val="lowerRoman"/>
      <w:lvlText w:val="%3"/>
      <w:lvlJc w:val="left"/>
      <w:pPr>
        <w:ind w:left="22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5E06F76">
      <w:start w:val="1"/>
      <w:numFmt w:val="decimal"/>
      <w:lvlText w:val="%4"/>
      <w:lvlJc w:val="left"/>
      <w:pPr>
        <w:ind w:left="29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C0474DA">
      <w:start w:val="1"/>
      <w:numFmt w:val="lowerLetter"/>
      <w:lvlText w:val="%5"/>
      <w:lvlJc w:val="left"/>
      <w:pPr>
        <w:ind w:left="36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B7EE278">
      <w:start w:val="1"/>
      <w:numFmt w:val="lowerRoman"/>
      <w:lvlText w:val="%6"/>
      <w:lvlJc w:val="left"/>
      <w:pPr>
        <w:ind w:left="4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796A682">
      <w:start w:val="1"/>
      <w:numFmt w:val="decimal"/>
      <w:lvlText w:val="%7"/>
      <w:lvlJc w:val="left"/>
      <w:pPr>
        <w:ind w:left="51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A70D7CC">
      <w:start w:val="1"/>
      <w:numFmt w:val="lowerLetter"/>
      <w:lvlText w:val="%8"/>
      <w:lvlJc w:val="left"/>
      <w:pPr>
        <w:ind w:left="58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D70495E">
      <w:start w:val="1"/>
      <w:numFmt w:val="lowerRoman"/>
      <w:lvlText w:val="%9"/>
      <w:lvlJc w:val="left"/>
      <w:pPr>
        <w:ind w:left="65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90875AA"/>
    <w:multiLevelType w:val="hybridMultilevel"/>
    <w:tmpl w:val="A3F8E4B6"/>
    <w:lvl w:ilvl="0" w:tplc="CFACAFB6">
      <w:start w:val="1"/>
      <w:numFmt w:val="upperRoman"/>
      <w:lvlText w:val="%1."/>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64C584E">
      <w:start w:val="1"/>
      <w:numFmt w:val="lowerLetter"/>
      <w:lvlText w:val="%2)"/>
      <w:lvlJc w:val="left"/>
      <w:pPr>
        <w:ind w:left="1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7426192">
      <w:start w:val="1"/>
      <w:numFmt w:val="lowerRoman"/>
      <w:lvlText w:val="%3"/>
      <w:lvlJc w:val="left"/>
      <w:pPr>
        <w:ind w:left="23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4D81154">
      <w:start w:val="1"/>
      <w:numFmt w:val="decimal"/>
      <w:lvlText w:val="%4"/>
      <w:lvlJc w:val="left"/>
      <w:pPr>
        <w:ind w:left="30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13893E2">
      <w:start w:val="1"/>
      <w:numFmt w:val="lowerLetter"/>
      <w:lvlText w:val="%5"/>
      <w:lvlJc w:val="left"/>
      <w:pPr>
        <w:ind w:left="37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7A86676">
      <w:start w:val="1"/>
      <w:numFmt w:val="lowerRoman"/>
      <w:lvlText w:val="%6"/>
      <w:lvlJc w:val="left"/>
      <w:pPr>
        <w:ind w:left="45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992B526">
      <w:start w:val="1"/>
      <w:numFmt w:val="decimal"/>
      <w:lvlText w:val="%7"/>
      <w:lvlJc w:val="left"/>
      <w:pPr>
        <w:ind w:left="52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A08C8B6">
      <w:start w:val="1"/>
      <w:numFmt w:val="lowerLetter"/>
      <w:lvlText w:val="%8"/>
      <w:lvlJc w:val="left"/>
      <w:pPr>
        <w:ind w:left="59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928FC30">
      <w:start w:val="1"/>
      <w:numFmt w:val="lowerRoman"/>
      <w:lvlText w:val="%9"/>
      <w:lvlJc w:val="left"/>
      <w:pPr>
        <w:ind w:left="66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FAE0304"/>
    <w:multiLevelType w:val="hybridMultilevel"/>
    <w:tmpl w:val="CA7226A4"/>
    <w:lvl w:ilvl="0" w:tplc="DF66C5E4">
      <w:start w:val="1"/>
      <w:numFmt w:val="lowerLetter"/>
      <w:lvlText w:val="%1)"/>
      <w:lvlJc w:val="left"/>
      <w:pPr>
        <w:ind w:left="12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162CA32">
      <w:start w:val="1"/>
      <w:numFmt w:val="decimal"/>
      <w:lvlText w:val="%2."/>
      <w:lvlJc w:val="left"/>
      <w:pPr>
        <w:ind w:left="1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D325FEA">
      <w:start w:val="1"/>
      <w:numFmt w:val="lowerRoman"/>
      <w:lvlText w:val="%3"/>
      <w:lvlJc w:val="left"/>
      <w:pPr>
        <w:ind w:left="24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38899BA">
      <w:start w:val="1"/>
      <w:numFmt w:val="decimal"/>
      <w:lvlText w:val="%4"/>
      <w:lvlJc w:val="left"/>
      <w:pPr>
        <w:ind w:left="31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5268814">
      <w:start w:val="1"/>
      <w:numFmt w:val="lowerLetter"/>
      <w:lvlText w:val="%5"/>
      <w:lvlJc w:val="left"/>
      <w:pPr>
        <w:ind w:left="38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6B48856">
      <w:start w:val="1"/>
      <w:numFmt w:val="lowerRoman"/>
      <w:lvlText w:val="%6"/>
      <w:lvlJc w:val="left"/>
      <w:pPr>
        <w:ind w:left="45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236E90E">
      <w:start w:val="1"/>
      <w:numFmt w:val="decimal"/>
      <w:lvlText w:val="%7"/>
      <w:lvlJc w:val="left"/>
      <w:pPr>
        <w:ind w:left="5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ADEFC60">
      <w:start w:val="1"/>
      <w:numFmt w:val="lowerLetter"/>
      <w:lvlText w:val="%8"/>
      <w:lvlJc w:val="left"/>
      <w:pPr>
        <w:ind w:left="60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05EC5FA">
      <w:start w:val="1"/>
      <w:numFmt w:val="lowerRoman"/>
      <w:lvlText w:val="%9"/>
      <w:lvlJc w:val="left"/>
      <w:pPr>
        <w:ind w:left="67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0"/>
  </w:num>
  <w:num w:numId="3">
    <w:abstractNumId w:val="28"/>
  </w:num>
  <w:num w:numId="4">
    <w:abstractNumId w:val="15"/>
  </w:num>
  <w:num w:numId="5">
    <w:abstractNumId w:val="23"/>
  </w:num>
  <w:num w:numId="6">
    <w:abstractNumId w:val="7"/>
  </w:num>
  <w:num w:numId="7">
    <w:abstractNumId w:val="21"/>
  </w:num>
  <w:num w:numId="8">
    <w:abstractNumId w:val="13"/>
  </w:num>
  <w:num w:numId="9">
    <w:abstractNumId w:val="39"/>
  </w:num>
  <w:num w:numId="10">
    <w:abstractNumId w:val="17"/>
  </w:num>
  <w:num w:numId="11">
    <w:abstractNumId w:val="26"/>
  </w:num>
  <w:num w:numId="12">
    <w:abstractNumId w:val="38"/>
  </w:num>
  <w:num w:numId="13">
    <w:abstractNumId w:val="34"/>
  </w:num>
  <w:num w:numId="14">
    <w:abstractNumId w:val="5"/>
  </w:num>
  <w:num w:numId="15">
    <w:abstractNumId w:val="25"/>
  </w:num>
  <w:num w:numId="16">
    <w:abstractNumId w:val="29"/>
  </w:num>
  <w:num w:numId="17">
    <w:abstractNumId w:val="24"/>
  </w:num>
  <w:num w:numId="18">
    <w:abstractNumId w:val="1"/>
  </w:num>
  <w:num w:numId="19">
    <w:abstractNumId w:val="31"/>
  </w:num>
  <w:num w:numId="20">
    <w:abstractNumId w:val="6"/>
  </w:num>
  <w:num w:numId="21">
    <w:abstractNumId w:val="19"/>
  </w:num>
  <w:num w:numId="22">
    <w:abstractNumId w:val="8"/>
  </w:num>
  <w:num w:numId="23">
    <w:abstractNumId w:val="9"/>
  </w:num>
  <w:num w:numId="24">
    <w:abstractNumId w:val="27"/>
  </w:num>
  <w:num w:numId="25">
    <w:abstractNumId w:val="11"/>
  </w:num>
  <w:num w:numId="26">
    <w:abstractNumId w:val="36"/>
  </w:num>
  <w:num w:numId="27">
    <w:abstractNumId w:val="37"/>
  </w:num>
  <w:num w:numId="28">
    <w:abstractNumId w:val="22"/>
  </w:num>
  <w:num w:numId="29">
    <w:abstractNumId w:val="40"/>
  </w:num>
  <w:num w:numId="30">
    <w:abstractNumId w:val="20"/>
  </w:num>
  <w:num w:numId="31">
    <w:abstractNumId w:val="35"/>
  </w:num>
  <w:num w:numId="32">
    <w:abstractNumId w:val="4"/>
  </w:num>
  <w:num w:numId="33">
    <w:abstractNumId w:val="3"/>
  </w:num>
  <w:num w:numId="34">
    <w:abstractNumId w:val="33"/>
  </w:num>
  <w:num w:numId="35">
    <w:abstractNumId w:val="18"/>
  </w:num>
  <w:num w:numId="36">
    <w:abstractNumId w:val="12"/>
  </w:num>
  <w:num w:numId="37">
    <w:abstractNumId w:val="10"/>
  </w:num>
  <w:num w:numId="38">
    <w:abstractNumId w:val="2"/>
  </w:num>
  <w:num w:numId="39">
    <w:abstractNumId w:val="14"/>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1B"/>
    <w:rsid w:val="0049091B"/>
    <w:rsid w:val="004F1EC0"/>
    <w:rsid w:val="00643FBF"/>
    <w:rsid w:val="00770843"/>
    <w:rsid w:val="008942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5DBF"/>
  <w15:docId w15:val="{0FC56382-E307-471A-8F2A-A9CAD83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right="109"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0"/>
      <w:ind w:right="118"/>
      <w:jc w:val="center"/>
      <w:outlineLvl w:val="0"/>
    </w:pPr>
    <w:rPr>
      <w:rFonts w:ascii="Times New Roman" w:eastAsia="Times New Roman" w:hAnsi="Times New Roman" w:cs="Times New Roman"/>
      <w:b/>
      <w:color w:val="000000"/>
      <w:sz w:val="26"/>
    </w:rPr>
  </w:style>
  <w:style w:type="paragraph" w:styleId="Ttulo2">
    <w:name w:val="heading 2"/>
    <w:next w:val="Normal"/>
    <w:link w:val="Ttulo2Car"/>
    <w:uiPriority w:val="9"/>
    <w:unhideWhenUsed/>
    <w:qFormat/>
    <w:pPr>
      <w:keepNext/>
      <w:keepLines/>
      <w:spacing w:after="5" w:line="248" w:lineRule="auto"/>
      <w:ind w:left="10" w:right="130" w:hanging="10"/>
      <w:jc w:val="center"/>
      <w:outlineLvl w:val="1"/>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0"/>
    </w:rPr>
  </w:style>
  <w:style w:type="character" w:customStyle="1" w:styleId="Ttulo1Car">
    <w:name w:val="Título 1 Car"/>
    <w:link w:val="Ttulo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8942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6A"/>
    <w:rPr>
      <w:rFonts w:ascii="Times New Roman" w:eastAsia="Times New Roman" w:hAnsi="Times New Roman" w:cs="Times New Roman"/>
      <w:color w:val="000000"/>
      <w:sz w:val="20"/>
    </w:rPr>
  </w:style>
  <w:style w:type="paragraph" w:styleId="Encabezado">
    <w:name w:val="header"/>
    <w:basedOn w:val="Normal"/>
    <w:link w:val="EncabezadoCar"/>
    <w:uiPriority w:val="99"/>
    <w:unhideWhenUsed/>
    <w:rsid w:val="008942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6A"/>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rdenjuridico.gob.mx/fichaOrdenamiento.php?idArchivo=25754&amp;ambito=estatal" TargetMode="External"/><Relationship Id="rId3" Type="http://schemas.openxmlformats.org/officeDocument/2006/relationships/settings" Target="settings.xml"/><Relationship Id="rId7" Type="http://schemas.openxmlformats.org/officeDocument/2006/relationships/hyperlink" Target="http://ordenjuridico.gob.mx/fichaOrdenamiento.php?idArchivo=25754&amp;ambito=estat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17805</Words>
  <Characters>97932</Characters>
  <Application>Microsoft Office Word</Application>
  <DocSecurity>0</DocSecurity>
  <Lines>816</Lines>
  <Paragraphs>231</Paragraphs>
  <ScaleCrop>false</ScaleCrop>
  <Company/>
  <LinksUpToDate>false</LinksUpToDate>
  <CharactersWithSpaces>115506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Tesoreria MMDA</dc:creator>
  <cp:keywords/>
  <cp:lastModifiedBy>ale</cp:lastModifiedBy>
  <cp:revision>3</cp:revision>
  <dcterms:created xsi:type="dcterms:W3CDTF">2022-06-03T15:42:00Z</dcterms:created>
  <dcterms:modified xsi:type="dcterms:W3CDTF">2022-06-30T18:00:00Z</dcterms:modified>
</cp:coreProperties>
</file>