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FA6B" w14:textId="77777777" w:rsidR="00DD4934" w:rsidRDefault="00F91214">
      <w:pPr>
        <w:ind w:left="-5"/>
      </w:pPr>
      <w:r>
        <w:t xml:space="preserve">Al margen un sello con el Escudo Nacional que dice Estados Unidos Mexicanos. Congreso del Estado Libre y Soberano. Tlaxcala. Poder Legislativo. </w:t>
      </w:r>
    </w:p>
    <w:p w14:paraId="19059325" w14:textId="77777777" w:rsidR="00DD4934" w:rsidRDefault="00F91214">
      <w:pPr>
        <w:spacing w:after="0" w:line="259" w:lineRule="auto"/>
        <w:ind w:left="0" w:firstLine="0"/>
        <w:jc w:val="left"/>
      </w:pPr>
      <w:r>
        <w:t xml:space="preserve"> </w:t>
      </w:r>
    </w:p>
    <w:p w14:paraId="05EAB5BB" w14:textId="77777777" w:rsidR="00DD4934" w:rsidRDefault="00F91214">
      <w:pPr>
        <w:ind w:left="-5"/>
      </w:pPr>
      <w:r>
        <w:t xml:space="preserve">LORENA CUÉLLAR CISNEROS, Gobernadora del Estado a sus habitantes sabed: </w:t>
      </w:r>
    </w:p>
    <w:p w14:paraId="184A7EC2" w14:textId="77777777" w:rsidR="00DD4934" w:rsidRDefault="00F91214">
      <w:pPr>
        <w:spacing w:after="0" w:line="259" w:lineRule="auto"/>
        <w:ind w:left="0" w:firstLine="0"/>
        <w:jc w:val="left"/>
      </w:pPr>
      <w:r>
        <w:t xml:space="preserve"> </w:t>
      </w:r>
    </w:p>
    <w:p w14:paraId="7CED9850" w14:textId="77777777" w:rsidR="00DD4934" w:rsidRDefault="00F91214">
      <w:pPr>
        <w:ind w:left="-5"/>
      </w:pPr>
      <w:r>
        <w:t xml:space="preserve">Que por conducto de la Secretaría Parlamentaria del Honorable Congreso del Estado, con esta fecha se me ha comunicado lo siguiente: </w:t>
      </w:r>
    </w:p>
    <w:p w14:paraId="41F92BF9" w14:textId="77777777" w:rsidR="00DD4934" w:rsidRDefault="00F91214">
      <w:pPr>
        <w:spacing w:after="0" w:line="259" w:lineRule="auto"/>
        <w:ind w:left="0" w:firstLine="0"/>
        <w:jc w:val="left"/>
      </w:pPr>
      <w:r>
        <w:t xml:space="preserve"> </w:t>
      </w:r>
    </w:p>
    <w:p w14:paraId="0F18D37D" w14:textId="77777777" w:rsidR="00DD4934" w:rsidRDefault="00F91214">
      <w:pPr>
        <w:ind w:right="3"/>
        <w:jc w:val="center"/>
      </w:pPr>
      <w:r>
        <w:rPr>
          <w:b/>
        </w:rPr>
        <w:t xml:space="preserve">CONGRESO DEL ESTADO LIBRE Y SOBERANO DE TLAXCALA, A NOMBRE DEL PUEBLO </w:t>
      </w:r>
    </w:p>
    <w:p w14:paraId="467628B1" w14:textId="77777777" w:rsidR="00DD4934" w:rsidRDefault="00F91214">
      <w:pPr>
        <w:spacing w:after="0" w:line="259" w:lineRule="auto"/>
        <w:ind w:left="48" w:firstLine="0"/>
        <w:jc w:val="center"/>
      </w:pPr>
      <w:r>
        <w:rPr>
          <w:b/>
        </w:rPr>
        <w:t xml:space="preserve"> </w:t>
      </w:r>
    </w:p>
    <w:p w14:paraId="3E03F6AD" w14:textId="77777777" w:rsidR="00DD4934" w:rsidRDefault="00F91214">
      <w:pPr>
        <w:ind w:left="717" w:right="708"/>
        <w:jc w:val="center"/>
      </w:pPr>
      <w:r>
        <w:rPr>
          <w:b/>
        </w:rPr>
        <w:t xml:space="preserve">DECRETO No. 53 </w:t>
      </w:r>
    </w:p>
    <w:p w14:paraId="391B25A9" w14:textId="77777777" w:rsidR="00DD4934" w:rsidRDefault="00F91214">
      <w:pPr>
        <w:spacing w:after="0" w:line="259" w:lineRule="auto"/>
        <w:ind w:left="48" w:firstLine="0"/>
        <w:jc w:val="center"/>
      </w:pPr>
      <w:r>
        <w:rPr>
          <w:b/>
        </w:rPr>
        <w:t xml:space="preserve"> </w:t>
      </w:r>
    </w:p>
    <w:p w14:paraId="6180A3ED" w14:textId="77777777" w:rsidR="00DD4934" w:rsidRDefault="00F91214">
      <w:pPr>
        <w:ind w:left="675"/>
      </w:pPr>
      <w:r>
        <w:rPr>
          <w:b/>
        </w:rPr>
        <w:t xml:space="preserve">LEY DE INGRESOS DEL MUNICIPIO DE XALOZTOC, PARA EL EJERCICIO FISCAL 2022 </w:t>
      </w:r>
    </w:p>
    <w:p w14:paraId="1F1DABA4" w14:textId="77777777" w:rsidR="00DD4934" w:rsidRDefault="00F91214">
      <w:pPr>
        <w:spacing w:after="0" w:line="259" w:lineRule="auto"/>
        <w:ind w:left="48" w:firstLine="0"/>
        <w:jc w:val="center"/>
      </w:pPr>
      <w:r>
        <w:rPr>
          <w:b/>
        </w:rPr>
        <w:t xml:space="preserve"> </w:t>
      </w:r>
    </w:p>
    <w:p w14:paraId="504E85AC" w14:textId="77777777" w:rsidR="00DD4934" w:rsidRDefault="00F91214">
      <w:pPr>
        <w:ind w:left="717" w:right="708"/>
        <w:jc w:val="center"/>
      </w:pPr>
      <w:r>
        <w:rPr>
          <w:b/>
        </w:rPr>
        <w:t xml:space="preserve">TÍTULO PRIMERO DISPOSICIONES GENERALES </w:t>
      </w:r>
    </w:p>
    <w:p w14:paraId="6F6B022E" w14:textId="77777777" w:rsidR="00DD4934" w:rsidRDefault="00F91214">
      <w:pPr>
        <w:spacing w:after="0" w:line="259" w:lineRule="auto"/>
        <w:ind w:left="0" w:firstLine="0"/>
        <w:jc w:val="left"/>
      </w:pPr>
      <w:r>
        <w:rPr>
          <w:b/>
        </w:rPr>
        <w:t xml:space="preserve"> </w:t>
      </w:r>
    </w:p>
    <w:p w14:paraId="773F91B9" w14:textId="77777777" w:rsidR="00DD4934" w:rsidRDefault="00F91214">
      <w:pPr>
        <w:pStyle w:val="Ttulo1"/>
        <w:ind w:left="717" w:right="709"/>
      </w:pPr>
      <w:r>
        <w:t xml:space="preserve">CAPÍTULO ÚNICO </w:t>
      </w:r>
    </w:p>
    <w:p w14:paraId="5CC65F84" w14:textId="77777777" w:rsidR="00DD4934" w:rsidRDefault="00F91214">
      <w:pPr>
        <w:spacing w:after="0" w:line="259" w:lineRule="auto"/>
        <w:ind w:left="0" w:firstLine="0"/>
        <w:jc w:val="left"/>
      </w:pPr>
      <w:r>
        <w:rPr>
          <w:rFonts w:ascii="Arial" w:eastAsia="Arial" w:hAnsi="Arial" w:cs="Arial"/>
        </w:rPr>
        <w:t xml:space="preserve"> </w:t>
      </w:r>
    </w:p>
    <w:p w14:paraId="414B27CA" w14:textId="77777777" w:rsidR="00DD4934" w:rsidRDefault="00F91214">
      <w:pPr>
        <w:ind w:left="-5"/>
      </w:pPr>
      <w:r>
        <w:rPr>
          <w:b/>
        </w:rPr>
        <w:t xml:space="preserve">Artículo 1. </w:t>
      </w:r>
      <w:r>
        <w:t>Las personas físicas y morales están obligadas a contribuir, de manera proporcional y equitativa, para los gastos públicos conforme a las disposiciones contenidas en la Constitución Política de los Estados Unidos Mexicanos, la Constitución Política del Estado Libre y Soberano de Tlaxcala, el Código Financiero para el Estado de Tlaxcala y sus Municipios, la presente Ley de Ingresos del Municipio de Xaloztoc</w:t>
      </w:r>
      <w:r>
        <w:rPr>
          <w:b/>
        </w:rPr>
        <w:t xml:space="preserve"> </w:t>
      </w:r>
      <w:r>
        <w:t>y demás leyes y disposiciones aplicables; así como los ingresos que constituyan su hacienda pública municipal durante el ejercicio fiscal 2022</w:t>
      </w:r>
      <w:r>
        <w:rPr>
          <w:b/>
        </w:rPr>
        <w:t xml:space="preserve">. </w:t>
      </w:r>
    </w:p>
    <w:p w14:paraId="7B424C3E" w14:textId="77777777" w:rsidR="00DD4934" w:rsidRDefault="00F91214">
      <w:pPr>
        <w:spacing w:after="0" w:line="259" w:lineRule="auto"/>
        <w:ind w:left="0" w:firstLine="0"/>
        <w:jc w:val="left"/>
      </w:pPr>
      <w:r>
        <w:t xml:space="preserve"> </w:t>
      </w:r>
    </w:p>
    <w:p w14:paraId="3973DAE3" w14:textId="77777777" w:rsidR="00DD4934" w:rsidRDefault="00F91214">
      <w:pPr>
        <w:ind w:left="-5"/>
      </w:pPr>
      <w:r>
        <w:t xml:space="preserve">Los ingresos estimados que el Municipio de Xaloztoc percibirá durante el ejercicio fiscal del año 2022, ascienden a la cantidad de $ 82,282,455.13 (ochenta y dos millones doscientos ochenta y dos mil cuatrocientos cincuenta y cinco pesos 13/100 M.N.), serán los que se obtengan de los siguientes rubros de ingresos: </w:t>
      </w:r>
    </w:p>
    <w:p w14:paraId="2CA113C1" w14:textId="77777777" w:rsidR="00DD4934" w:rsidRDefault="00F91214">
      <w:pPr>
        <w:spacing w:after="0" w:line="259" w:lineRule="auto"/>
        <w:ind w:left="710" w:firstLine="0"/>
        <w:jc w:val="left"/>
      </w:pPr>
      <w:r>
        <w:t xml:space="preserve"> </w:t>
      </w:r>
    </w:p>
    <w:p w14:paraId="3A7F8C0F" w14:textId="77777777" w:rsidR="00DD4934" w:rsidRDefault="00F91214">
      <w:pPr>
        <w:numPr>
          <w:ilvl w:val="0"/>
          <w:numId w:val="1"/>
        </w:numPr>
        <w:spacing w:after="108"/>
        <w:ind w:left="1417" w:hanging="707"/>
      </w:pPr>
      <w:r>
        <w:t xml:space="preserve">Impuestos. </w:t>
      </w:r>
    </w:p>
    <w:p w14:paraId="4A2CF716" w14:textId="77777777" w:rsidR="00DD4934" w:rsidRDefault="00F91214">
      <w:pPr>
        <w:numPr>
          <w:ilvl w:val="0"/>
          <w:numId w:val="1"/>
        </w:numPr>
        <w:spacing w:after="109"/>
        <w:ind w:left="1417" w:hanging="707"/>
      </w:pPr>
      <w:r>
        <w:t xml:space="preserve">Cuotas y Aportaciones de Seguridad Social. </w:t>
      </w:r>
    </w:p>
    <w:p w14:paraId="3A0FE674" w14:textId="77777777" w:rsidR="00DD4934" w:rsidRDefault="00F91214">
      <w:pPr>
        <w:numPr>
          <w:ilvl w:val="0"/>
          <w:numId w:val="1"/>
        </w:numPr>
        <w:spacing w:after="110"/>
        <w:ind w:left="1417" w:hanging="707"/>
      </w:pPr>
      <w:r>
        <w:t xml:space="preserve">Contribuciones de Mejoras. </w:t>
      </w:r>
    </w:p>
    <w:p w14:paraId="0F08B35B" w14:textId="77777777" w:rsidR="00DD4934" w:rsidRDefault="00F91214">
      <w:pPr>
        <w:numPr>
          <w:ilvl w:val="0"/>
          <w:numId w:val="1"/>
        </w:numPr>
        <w:spacing w:after="108"/>
        <w:ind w:left="1417" w:hanging="707"/>
      </w:pPr>
      <w:r>
        <w:t xml:space="preserve">Derechos. </w:t>
      </w:r>
    </w:p>
    <w:p w14:paraId="5BD55AE9" w14:textId="77777777" w:rsidR="00DD4934" w:rsidRDefault="00F91214">
      <w:pPr>
        <w:numPr>
          <w:ilvl w:val="0"/>
          <w:numId w:val="1"/>
        </w:numPr>
        <w:spacing w:after="110"/>
        <w:ind w:left="1417" w:hanging="707"/>
      </w:pPr>
      <w:r>
        <w:t xml:space="preserve">Productos. </w:t>
      </w:r>
    </w:p>
    <w:p w14:paraId="230D86F8" w14:textId="77777777" w:rsidR="00DD4934" w:rsidRDefault="00F91214">
      <w:pPr>
        <w:numPr>
          <w:ilvl w:val="0"/>
          <w:numId w:val="1"/>
        </w:numPr>
        <w:spacing w:after="108"/>
        <w:ind w:left="1417" w:hanging="707"/>
      </w:pPr>
      <w:r>
        <w:t xml:space="preserve">Aprovechamientos. </w:t>
      </w:r>
    </w:p>
    <w:p w14:paraId="58FFA844" w14:textId="77777777" w:rsidR="00DD4934" w:rsidRDefault="00F91214">
      <w:pPr>
        <w:numPr>
          <w:ilvl w:val="0"/>
          <w:numId w:val="1"/>
        </w:numPr>
        <w:ind w:left="1417" w:hanging="707"/>
      </w:pPr>
      <w:r>
        <w:t xml:space="preserve">Ingresos por Venta de Bienes, Prestación de Servicios y Otros Ingresos. </w:t>
      </w:r>
    </w:p>
    <w:p w14:paraId="62E7202D" w14:textId="77777777" w:rsidR="00DD4934" w:rsidRDefault="00F91214">
      <w:pPr>
        <w:spacing w:after="0" w:line="259" w:lineRule="auto"/>
        <w:ind w:left="710" w:firstLine="0"/>
        <w:jc w:val="left"/>
      </w:pPr>
      <w:r>
        <w:t xml:space="preserve"> </w:t>
      </w:r>
    </w:p>
    <w:p w14:paraId="57CA58A1" w14:textId="77777777" w:rsidR="00DD4934" w:rsidRDefault="00F91214">
      <w:pPr>
        <w:numPr>
          <w:ilvl w:val="0"/>
          <w:numId w:val="1"/>
        </w:numPr>
        <w:ind w:left="1417" w:hanging="707"/>
      </w:pPr>
      <w:r>
        <w:t xml:space="preserve">Participaciones, Aportaciones, Convenios, Incentivos Derivados de la Colaboración Fiscal y Fondos Distintos de Aportaciones. </w:t>
      </w:r>
    </w:p>
    <w:p w14:paraId="08B7031D" w14:textId="77777777" w:rsidR="00DD4934" w:rsidRDefault="00F91214">
      <w:pPr>
        <w:spacing w:after="0" w:line="259" w:lineRule="auto"/>
        <w:ind w:left="710" w:firstLine="0"/>
        <w:jc w:val="left"/>
      </w:pPr>
      <w:r>
        <w:t xml:space="preserve"> </w:t>
      </w:r>
    </w:p>
    <w:p w14:paraId="6FFF3537" w14:textId="77777777" w:rsidR="00DD4934" w:rsidRDefault="00F91214">
      <w:pPr>
        <w:numPr>
          <w:ilvl w:val="0"/>
          <w:numId w:val="1"/>
        </w:numPr>
        <w:ind w:left="1417" w:hanging="707"/>
      </w:pPr>
      <w:r>
        <w:t xml:space="preserve">Transferencias, Asignaciones, Subsidios y Subvenciones, y Pensiones y Jubilaciones. </w:t>
      </w:r>
    </w:p>
    <w:p w14:paraId="2CA97C56" w14:textId="77777777" w:rsidR="00DD4934" w:rsidRDefault="00F91214">
      <w:pPr>
        <w:spacing w:after="0" w:line="259" w:lineRule="auto"/>
        <w:ind w:left="710" w:firstLine="0"/>
        <w:jc w:val="left"/>
      </w:pPr>
      <w:r>
        <w:t xml:space="preserve"> </w:t>
      </w:r>
    </w:p>
    <w:p w14:paraId="7D13C4BB" w14:textId="77777777" w:rsidR="00DD4934" w:rsidRDefault="00F91214">
      <w:pPr>
        <w:numPr>
          <w:ilvl w:val="0"/>
          <w:numId w:val="1"/>
        </w:numPr>
        <w:ind w:left="1417" w:hanging="707"/>
      </w:pPr>
      <w:r>
        <w:t xml:space="preserve">Ingresos Derivados de Financiamiento. </w:t>
      </w:r>
    </w:p>
    <w:p w14:paraId="7A6F43CC" w14:textId="77777777" w:rsidR="00DD4934" w:rsidRDefault="00F91214">
      <w:pPr>
        <w:spacing w:after="0" w:line="259" w:lineRule="auto"/>
        <w:ind w:left="710" w:firstLine="0"/>
        <w:jc w:val="left"/>
      </w:pPr>
      <w:r>
        <w:t xml:space="preserve"> </w:t>
      </w:r>
    </w:p>
    <w:p w14:paraId="1988F1B5" w14:textId="77777777" w:rsidR="00DD4934" w:rsidRDefault="00F91214">
      <w:pPr>
        <w:ind w:left="-5"/>
      </w:pPr>
      <w:r>
        <w:t xml:space="preserve">Cuando en esta Ley de Ingresos se haga referencia a: </w:t>
      </w:r>
    </w:p>
    <w:p w14:paraId="35AD6553" w14:textId="77777777" w:rsidR="00DD4934" w:rsidRDefault="00F91214">
      <w:pPr>
        <w:spacing w:after="0" w:line="259" w:lineRule="auto"/>
        <w:ind w:left="0" w:firstLine="0"/>
        <w:jc w:val="left"/>
      </w:pPr>
      <w:r>
        <w:t xml:space="preserve"> </w:t>
      </w:r>
    </w:p>
    <w:p w14:paraId="5815004F" w14:textId="77777777" w:rsidR="00DD4934" w:rsidRDefault="00F91214">
      <w:pPr>
        <w:numPr>
          <w:ilvl w:val="0"/>
          <w:numId w:val="2"/>
        </w:numPr>
        <w:ind w:left="1135" w:hanging="425"/>
      </w:pPr>
      <w:r>
        <w:rPr>
          <w:b/>
        </w:rPr>
        <w:t>Administración Municipal:</w:t>
      </w:r>
      <w:r>
        <w:t xml:space="preserve"> Se entenderá servicios personales, materiales y suministros, servicios generales, transferencias, asignaciones, subsidios y otras ayudas, bienes muebles, inmuebles e intangibles, inversión pública, inversiones financieras y otras provisiones, participaciones, aportaciones y deuda pública para la prestación de servicios públicos, subordinada del Ayuntamiento del Municipio de Xaloztoc. </w:t>
      </w:r>
    </w:p>
    <w:p w14:paraId="38B9CAC4" w14:textId="77777777" w:rsidR="00DD4934" w:rsidRDefault="00F91214">
      <w:pPr>
        <w:spacing w:after="0" w:line="259" w:lineRule="auto"/>
        <w:ind w:left="710" w:firstLine="0"/>
        <w:jc w:val="left"/>
      </w:pPr>
      <w:r>
        <w:t xml:space="preserve"> </w:t>
      </w:r>
    </w:p>
    <w:p w14:paraId="4AA4828A" w14:textId="77777777" w:rsidR="00DD4934" w:rsidRDefault="00F91214">
      <w:pPr>
        <w:numPr>
          <w:ilvl w:val="0"/>
          <w:numId w:val="2"/>
        </w:numPr>
        <w:ind w:left="1135" w:hanging="425"/>
      </w:pPr>
      <w:r>
        <w:rPr>
          <w:b/>
        </w:rPr>
        <w:lastRenderedPageBreak/>
        <w:t>Aportaciones:</w:t>
      </w:r>
      <w:r>
        <w:t xml:space="preserve"> Son los recursos que reciben las Entidades Federativas y los Municipios por concepto de participaciones, aportaciones, convenios, incentivos derivados de la colaboración fiscal y fondos distintos de aportaciones. </w:t>
      </w:r>
    </w:p>
    <w:p w14:paraId="2430D0F6" w14:textId="77777777" w:rsidR="00DD4934" w:rsidRDefault="00F91214">
      <w:pPr>
        <w:spacing w:after="0" w:line="259" w:lineRule="auto"/>
        <w:ind w:left="0" w:firstLine="0"/>
        <w:jc w:val="left"/>
      </w:pPr>
      <w:r>
        <w:t xml:space="preserve"> </w:t>
      </w:r>
    </w:p>
    <w:p w14:paraId="7FCD2543" w14:textId="77777777" w:rsidR="00DD4934" w:rsidRDefault="00F91214">
      <w:pPr>
        <w:numPr>
          <w:ilvl w:val="0"/>
          <w:numId w:val="2"/>
        </w:numPr>
        <w:ind w:left="1135" w:hanging="425"/>
      </w:pPr>
      <w:r>
        <w:rPr>
          <w:b/>
        </w:rPr>
        <w:t>Aprovechamientos:</w:t>
      </w:r>
      <w:r>
        <w:t xml:space="preserve"> Son todos los ingresos que percibe el Municipio, por las  funciones de derecho público distintos de las contribuciones y los que obtenga derivados de financiamientos  o por los organismos descentralizados y empresas de participación municipal. </w:t>
      </w:r>
    </w:p>
    <w:p w14:paraId="7C1B6882" w14:textId="77777777" w:rsidR="00DD4934" w:rsidRDefault="00F91214">
      <w:pPr>
        <w:spacing w:after="0" w:line="259" w:lineRule="auto"/>
        <w:ind w:left="1134" w:firstLine="0"/>
        <w:jc w:val="left"/>
      </w:pPr>
      <w:r>
        <w:t xml:space="preserve"> </w:t>
      </w:r>
    </w:p>
    <w:p w14:paraId="42853618" w14:textId="77777777" w:rsidR="00DD4934" w:rsidRDefault="00F91214">
      <w:pPr>
        <w:numPr>
          <w:ilvl w:val="0"/>
          <w:numId w:val="2"/>
        </w:numPr>
        <w:ind w:left="1135" w:hanging="425"/>
      </w:pPr>
      <w:r>
        <w:rPr>
          <w:b/>
        </w:rPr>
        <w:t>Autoridad Fiscal Municipal:</w:t>
      </w:r>
      <w:r>
        <w:t xml:space="preserve"> Se entenderá como autoridad fiscal municipal, al Presidente y Tesorero Municipal. </w:t>
      </w:r>
    </w:p>
    <w:p w14:paraId="0B78FBBB" w14:textId="77777777" w:rsidR="00DD4934" w:rsidRDefault="00F91214">
      <w:pPr>
        <w:spacing w:after="0" w:line="259" w:lineRule="auto"/>
        <w:ind w:left="0" w:firstLine="0"/>
        <w:jc w:val="left"/>
      </w:pPr>
      <w:r>
        <w:t xml:space="preserve"> </w:t>
      </w:r>
    </w:p>
    <w:p w14:paraId="3B5DF393" w14:textId="77777777" w:rsidR="00DD4934" w:rsidRDefault="00F91214">
      <w:pPr>
        <w:numPr>
          <w:ilvl w:val="0"/>
          <w:numId w:val="2"/>
        </w:numPr>
        <w:ind w:left="1135" w:hanging="425"/>
      </w:pPr>
      <w:r>
        <w:rPr>
          <w:b/>
        </w:rPr>
        <w:t xml:space="preserve">Avalúo Catastral: </w:t>
      </w:r>
      <w:r>
        <w:t>Documento expedido por la Autoridad Fiscal donde se da a conocer el valor de un inmueble, conforme a lo dispuesto en el Código Financiero y la Ley de Catastro del Estado de Tlaxcal.</w:t>
      </w:r>
      <w:r>
        <w:rPr>
          <w:b/>
        </w:rPr>
        <w:t xml:space="preserve"> </w:t>
      </w:r>
    </w:p>
    <w:p w14:paraId="1E56228D" w14:textId="77777777" w:rsidR="00DD4934" w:rsidRDefault="00F91214">
      <w:pPr>
        <w:spacing w:after="0" w:line="259" w:lineRule="auto"/>
        <w:ind w:left="0" w:firstLine="0"/>
        <w:jc w:val="left"/>
      </w:pPr>
      <w:r>
        <w:rPr>
          <w:b/>
        </w:rPr>
        <w:t xml:space="preserve"> </w:t>
      </w:r>
    </w:p>
    <w:p w14:paraId="69782E06" w14:textId="77777777" w:rsidR="00DD4934" w:rsidRDefault="00F91214">
      <w:pPr>
        <w:numPr>
          <w:ilvl w:val="0"/>
          <w:numId w:val="2"/>
        </w:numPr>
        <w:ind w:left="1135" w:hanging="425"/>
      </w:pPr>
      <w:r>
        <w:rPr>
          <w:b/>
        </w:rPr>
        <w:t>Ayuntamiento:</w:t>
      </w:r>
      <w:r>
        <w:t xml:space="preserve"> Al órgano colegiado del gobierno municipal que tiene la máxima representación política que encauza los diversos intereses sociales y la participación ciudadana hacia la promoción del desarrollo. </w:t>
      </w:r>
    </w:p>
    <w:p w14:paraId="428A7BDD" w14:textId="77777777" w:rsidR="00DD4934" w:rsidRDefault="00F91214">
      <w:pPr>
        <w:spacing w:after="0" w:line="259" w:lineRule="auto"/>
        <w:ind w:left="0" w:firstLine="0"/>
        <w:jc w:val="left"/>
      </w:pPr>
      <w:r>
        <w:t xml:space="preserve"> </w:t>
      </w:r>
    </w:p>
    <w:p w14:paraId="55BEA566" w14:textId="77777777" w:rsidR="00DD4934" w:rsidRDefault="00F91214">
      <w:pPr>
        <w:numPr>
          <w:ilvl w:val="0"/>
          <w:numId w:val="2"/>
        </w:numPr>
        <w:ind w:left="1135" w:hanging="425"/>
      </w:pPr>
      <w:r>
        <w:rPr>
          <w:b/>
        </w:rPr>
        <w:t>Base gravable:</w:t>
      </w:r>
      <w:r>
        <w:t xml:space="preserve"> Son los gastos que le genera al municipio la presentación del servicio de alumbrado público en todo el territorio municipal. </w:t>
      </w:r>
    </w:p>
    <w:p w14:paraId="0DDC2B46" w14:textId="77777777" w:rsidR="00DD4934" w:rsidRDefault="00F91214">
      <w:pPr>
        <w:spacing w:after="0" w:line="259" w:lineRule="auto"/>
        <w:ind w:left="0" w:firstLine="0"/>
        <w:jc w:val="left"/>
      </w:pPr>
      <w:r>
        <w:t xml:space="preserve"> </w:t>
      </w:r>
    </w:p>
    <w:p w14:paraId="5274E183" w14:textId="77777777" w:rsidR="00DD4934" w:rsidRDefault="00F91214">
      <w:pPr>
        <w:numPr>
          <w:ilvl w:val="0"/>
          <w:numId w:val="2"/>
        </w:numPr>
        <w:ind w:left="1135" w:hanging="425"/>
      </w:pPr>
      <w:r>
        <w:rPr>
          <w:b/>
        </w:rPr>
        <w:t>Código Financiero:</w:t>
      </w:r>
      <w:r>
        <w:t xml:space="preserve"> Se entenderá como el Código Financiero para el Estado de Tlaxcala y sus Municipios. </w:t>
      </w:r>
    </w:p>
    <w:p w14:paraId="68FC4A8F" w14:textId="77777777" w:rsidR="00DD4934" w:rsidRDefault="00F91214">
      <w:pPr>
        <w:spacing w:after="0" w:line="259" w:lineRule="auto"/>
        <w:ind w:left="0" w:firstLine="0"/>
        <w:jc w:val="left"/>
      </w:pPr>
      <w:r>
        <w:t xml:space="preserve"> </w:t>
      </w:r>
    </w:p>
    <w:p w14:paraId="31C54656" w14:textId="77777777" w:rsidR="00DD4934" w:rsidRDefault="00F91214">
      <w:pPr>
        <w:numPr>
          <w:ilvl w:val="0"/>
          <w:numId w:val="2"/>
        </w:numPr>
        <w:ind w:left="1135" w:hanging="425"/>
      </w:pPr>
      <w:r>
        <w:rPr>
          <w:b/>
        </w:rPr>
        <w:t>Congreso del Estado:</w:t>
      </w:r>
      <w:r>
        <w:t xml:space="preserve"> El Congreso del Estado Libre y Soberano de Tlaxcala. </w:t>
      </w:r>
    </w:p>
    <w:p w14:paraId="78282AC7" w14:textId="77777777" w:rsidR="00DD4934" w:rsidRDefault="00F91214">
      <w:pPr>
        <w:spacing w:after="0" w:line="259" w:lineRule="auto"/>
        <w:ind w:left="0" w:firstLine="0"/>
        <w:jc w:val="left"/>
      </w:pPr>
      <w:r>
        <w:t xml:space="preserve"> </w:t>
      </w:r>
    </w:p>
    <w:p w14:paraId="37FE16D2" w14:textId="77777777" w:rsidR="00DD4934" w:rsidRDefault="00F91214">
      <w:pPr>
        <w:numPr>
          <w:ilvl w:val="0"/>
          <w:numId w:val="2"/>
        </w:numPr>
        <w:ind w:left="1135" w:hanging="425"/>
      </w:pPr>
      <w:r>
        <w:rPr>
          <w:b/>
        </w:rPr>
        <w:t>Contribuciones de Mejoras:</w:t>
      </w:r>
      <w:r>
        <w:t xml:space="preserve"> Son las establecidas en Ley a cargo de las personas físicas y morales que se beneficien de manera directa por obras públicas. </w:t>
      </w:r>
    </w:p>
    <w:p w14:paraId="29BE39F3" w14:textId="77777777" w:rsidR="00DD4934" w:rsidRDefault="00F91214">
      <w:pPr>
        <w:spacing w:after="0" w:line="259" w:lineRule="auto"/>
        <w:ind w:left="0" w:firstLine="0"/>
        <w:jc w:val="left"/>
      </w:pPr>
      <w:r>
        <w:t xml:space="preserve"> </w:t>
      </w:r>
    </w:p>
    <w:p w14:paraId="01C1F9F2" w14:textId="77777777" w:rsidR="00DD4934" w:rsidRDefault="00F91214">
      <w:pPr>
        <w:numPr>
          <w:ilvl w:val="0"/>
          <w:numId w:val="2"/>
        </w:numPr>
        <w:ind w:left="1135" w:hanging="425"/>
      </w:pPr>
      <w:r>
        <w:rPr>
          <w:b/>
        </w:rPr>
        <w:t xml:space="preserve">CML. COMÚN: </w:t>
      </w:r>
      <w:r>
        <w:t xml:space="preserve">Es el costo unitario por metro luz obtenido de la suma de los gastos por el mantenimiento de infraestructura y de los elementos de iluminación, además de los energéticos de los sitios generales y vialidades secundarias y terciarias o rurales del Municipio que no se encuentren contemplados en CML. Públicos, dividido entre el número de luminarias que presten este servicio, el resultado se divide entre la constante de veinticinco metros de distancia inter postal de luminarias de forma estándar. </w:t>
      </w:r>
    </w:p>
    <w:p w14:paraId="099E6427" w14:textId="77777777" w:rsidR="00DD4934" w:rsidRDefault="00F91214">
      <w:pPr>
        <w:spacing w:after="0" w:line="259" w:lineRule="auto"/>
        <w:ind w:left="0" w:firstLine="0"/>
        <w:jc w:val="left"/>
      </w:pPr>
      <w:r>
        <w:t xml:space="preserve"> </w:t>
      </w:r>
    </w:p>
    <w:p w14:paraId="1C74D83B" w14:textId="77777777" w:rsidR="00DD4934" w:rsidRDefault="00F91214">
      <w:pPr>
        <w:numPr>
          <w:ilvl w:val="0"/>
          <w:numId w:val="2"/>
        </w:numPr>
        <w:ind w:left="1135" w:hanging="425"/>
      </w:pPr>
      <w:r>
        <w:rPr>
          <w:b/>
        </w:rPr>
        <w:t>CML. PÚBLICOS:</w:t>
      </w:r>
      <w:r>
        <w:t xml:space="preserve"> Es el costo unitario por metro luz obtenido de la suma de los gastos por mantenimiento de infraestructura y de los elementos de consumo de energía eléctrica de las áreas de los sitios públicos de acceso general a toda la población, como son parques públicos, bulevares, iluminación de edificios públicos, semáforos, canchas deportivas, iluminaciones festivas, iluminaciones especiales, sustitución de cables subterráneos o aéreos, iluminación de monumentos, energía de las fuentes, dividido entre el número de luminarias correspondiente a este servicio, el resultado se divide entre la constante de veinticinco metros, que corresponde al promedio de distancia inter postal de luminarias de forma estándar. </w:t>
      </w:r>
    </w:p>
    <w:p w14:paraId="49981269" w14:textId="77777777" w:rsidR="00DD4934" w:rsidRDefault="00F91214">
      <w:pPr>
        <w:spacing w:after="0" w:line="259" w:lineRule="auto"/>
        <w:ind w:left="0" w:firstLine="0"/>
        <w:jc w:val="left"/>
      </w:pPr>
      <w:r>
        <w:t xml:space="preserve"> </w:t>
      </w:r>
    </w:p>
    <w:p w14:paraId="6A071F92" w14:textId="77777777" w:rsidR="00DD4934" w:rsidRDefault="00F91214">
      <w:pPr>
        <w:numPr>
          <w:ilvl w:val="0"/>
          <w:numId w:val="2"/>
        </w:numPr>
        <w:ind w:left="1135" w:hanging="425"/>
      </w:pPr>
      <w:r>
        <w:rPr>
          <w:b/>
        </w:rPr>
        <w:t>CU:</w:t>
      </w:r>
      <w:r>
        <w:t xml:space="preserve"> Es el costo unitario por los gastos generales del servicio, que se obtiene de la suma de los gastos por administración y operación del servicio, así como las inversiones en investigación para una mejor eficiencia tecnológica y financiera que realice el Municipio, dividido entre el número de sujetos pasivos que tienen contrato con Empresa Suministradora de Energía. </w:t>
      </w:r>
    </w:p>
    <w:p w14:paraId="2E5308E5" w14:textId="77777777" w:rsidR="00DD4934" w:rsidRDefault="00F91214">
      <w:pPr>
        <w:spacing w:after="0" w:line="259" w:lineRule="auto"/>
        <w:ind w:left="0" w:firstLine="0"/>
        <w:jc w:val="left"/>
      </w:pPr>
      <w:r>
        <w:t xml:space="preserve"> </w:t>
      </w:r>
    </w:p>
    <w:p w14:paraId="4288FF66" w14:textId="77777777" w:rsidR="00DD4934" w:rsidRDefault="00F91214">
      <w:pPr>
        <w:numPr>
          <w:ilvl w:val="0"/>
          <w:numId w:val="2"/>
        </w:numPr>
        <w:ind w:left="1135" w:hanging="425"/>
      </w:pPr>
      <w:r>
        <w:rPr>
          <w:b/>
        </w:rPr>
        <w:t>Derecho de Alumbrado Público (DAP):</w:t>
      </w:r>
      <w:r>
        <w:t xml:space="preserve"> Los derechos que se pagan con el carácter de recuperación de los gastos que le genera al municipio por el uso y/o beneficio por la prestación del servicio del alumbrado público, con la finalidad proporcionar el bienestar público por medio de la iluminación artificial de las vías públicas, edificios y áreas públicas, durante doce horas continuas y los 365 días del año, con el fin de que prevalezca la seguridad pública, así como el tránsito seguro de las personas y vehículos. </w:t>
      </w:r>
    </w:p>
    <w:p w14:paraId="1CBACD77" w14:textId="77777777" w:rsidR="00DD4934" w:rsidRDefault="00F91214">
      <w:pPr>
        <w:spacing w:after="0" w:line="259" w:lineRule="auto"/>
        <w:ind w:left="1134" w:firstLine="0"/>
        <w:jc w:val="left"/>
      </w:pPr>
      <w:r>
        <w:t xml:space="preserve"> </w:t>
      </w:r>
    </w:p>
    <w:p w14:paraId="456906CD" w14:textId="77777777" w:rsidR="00DD4934" w:rsidRDefault="00F91214">
      <w:pPr>
        <w:numPr>
          <w:ilvl w:val="0"/>
          <w:numId w:val="2"/>
        </w:numPr>
        <w:ind w:left="1135" w:hanging="425"/>
      </w:pPr>
      <w:r>
        <w:rPr>
          <w:b/>
        </w:rPr>
        <w:lastRenderedPageBreak/>
        <w:t>Derechos:</w:t>
      </w:r>
      <w:r>
        <w:t xml:space="preserve"> Son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w:t>
      </w:r>
    </w:p>
    <w:p w14:paraId="6936C5A1" w14:textId="77777777" w:rsidR="00DD4934" w:rsidRDefault="00F91214">
      <w:pPr>
        <w:ind w:left="1144"/>
      </w:pPr>
      <w:r>
        <w:t xml:space="preserve">También son derechos las contribuciones a cargo de los organismos públicos descentralizados por prestar servicios exclusivos del Estado. </w:t>
      </w:r>
    </w:p>
    <w:p w14:paraId="7548A58D" w14:textId="77777777" w:rsidR="00DD4934" w:rsidRDefault="00F91214">
      <w:pPr>
        <w:spacing w:after="0" w:line="259" w:lineRule="auto"/>
        <w:ind w:left="0" w:firstLine="0"/>
        <w:jc w:val="left"/>
      </w:pPr>
      <w:r>
        <w:t xml:space="preserve"> </w:t>
      </w:r>
    </w:p>
    <w:p w14:paraId="7F03F9EB" w14:textId="77777777" w:rsidR="00DD4934" w:rsidRDefault="00F91214">
      <w:pPr>
        <w:numPr>
          <w:ilvl w:val="0"/>
          <w:numId w:val="2"/>
        </w:numPr>
        <w:ind w:left="1135" w:hanging="425"/>
      </w:pPr>
      <w:r>
        <w:rPr>
          <w:b/>
        </w:rPr>
        <w:t>Frente</w:t>
      </w:r>
      <w:r>
        <w:t xml:space="preserve">: Es la cantidad de metros luz de cara a la vía pública que el predio del sujeto pasivo tenga, siendo aplicable el que se especifica en esta Ley. </w:t>
      </w:r>
    </w:p>
    <w:p w14:paraId="5697BB8F" w14:textId="77777777" w:rsidR="00DD4934" w:rsidRDefault="00F91214">
      <w:pPr>
        <w:spacing w:after="0" w:line="259" w:lineRule="auto"/>
        <w:ind w:left="0" w:firstLine="0"/>
        <w:jc w:val="left"/>
      </w:pPr>
      <w:r>
        <w:t xml:space="preserve"> </w:t>
      </w:r>
    </w:p>
    <w:p w14:paraId="16033B49" w14:textId="77777777" w:rsidR="00DD4934" w:rsidRDefault="00F91214">
      <w:pPr>
        <w:numPr>
          <w:ilvl w:val="0"/>
          <w:numId w:val="2"/>
        </w:numPr>
        <w:ind w:left="1135" w:hanging="425"/>
      </w:pPr>
      <w:r>
        <w:rPr>
          <w:b/>
        </w:rPr>
        <w:t>Ejercicio Fiscal de 2022:</w:t>
      </w:r>
      <w:r>
        <w:t xml:space="preserve"> El periodo comprendido del 01 de enero al 31 de diciembre de 2022. </w:t>
      </w:r>
    </w:p>
    <w:p w14:paraId="15062D4C" w14:textId="77777777" w:rsidR="00DD4934" w:rsidRDefault="00F91214">
      <w:pPr>
        <w:spacing w:after="0" w:line="259" w:lineRule="auto"/>
        <w:ind w:left="0" w:firstLine="0"/>
        <w:jc w:val="left"/>
      </w:pPr>
      <w:r>
        <w:t xml:space="preserve"> </w:t>
      </w:r>
    </w:p>
    <w:p w14:paraId="290484EB" w14:textId="77777777" w:rsidR="00DD4934" w:rsidRDefault="00F91214">
      <w:pPr>
        <w:numPr>
          <w:ilvl w:val="0"/>
          <w:numId w:val="2"/>
        </w:numPr>
        <w:ind w:left="1135" w:hanging="425"/>
      </w:pPr>
      <w:r>
        <w:rPr>
          <w:b/>
        </w:rPr>
        <w:t>Impuestos:</w:t>
      </w:r>
      <w:r>
        <w:t xml:space="preserve"> Son las contribuciones establecidas en Ley que deben pagar las personas físicas y morales que se encuentran en la situación jurídica o de hecho prevista por la misma y que sean distintas de las aportaciones de seguridad social, contribuciones de mejoras y derechos. </w:t>
      </w:r>
    </w:p>
    <w:p w14:paraId="2D6BE9B7" w14:textId="77777777" w:rsidR="00DD4934" w:rsidRDefault="00F91214">
      <w:pPr>
        <w:spacing w:after="0" w:line="259" w:lineRule="auto"/>
        <w:ind w:left="1134" w:firstLine="0"/>
        <w:jc w:val="left"/>
      </w:pPr>
      <w:r>
        <w:t xml:space="preserve"> </w:t>
      </w:r>
    </w:p>
    <w:p w14:paraId="1FF1C9C1" w14:textId="77777777" w:rsidR="00DD4934" w:rsidRDefault="00F91214">
      <w:pPr>
        <w:numPr>
          <w:ilvl w:val="0"/>
          <w:numId w:val="2"/>
        </w:numPr>
        <w:ind w:left="1135" w:hanging="425"/>
      </w:pPr>
      <w:r>
        <w:rPr>
          <w:b/>
        </w:rPr>
        <w:t>Ingresos Derivados de Financiamiento:</w:t>
      </w:r>
      <w:r>
        <w:t xml:space="preserve"> Son los ingresos obtenidos por la celebración de empréstitos internos o externos, a corto o largo plazo, aprobados en términos de la legislación correspondiente. Los créditos que se obtienen son por: emisiones de instrumentos en mercados nacionales e internacionales de capital, organismos financieros internacionales, créditos bilaterales y otras fuentes. </w:t>
      </w:r>
    </w:p>
    <w:p w14:paraId="19D5B467" w14:textId="77777777" w:rsidR="00DD4934" w:rsidRDefault="00F91214">
      <w:pPr>
        <w:spacing w:after="0" w:line="259" w:lineRule="auto"/>
        <w:ind w:left="0" w:firstLine="0"/>
        <w:jc w:val="left"/>
      </w:pPr>
      <w:r>
        <w:t xml:space="preserve"> </w:t>
      </w:r>
    </w:p>
    <w:p w14:paraId="36768B3E" w14:textId="77777777" w:rsidR="00DD4934" w:rsidRDefault="00F91214">
      <w:pPr>
        <w:numPr>
          <w:ilvl w:val="0"/>
          <w:numId w:val="2"/>
        </w:numPr>
        <w:ind w:left="1135" w:hanging="425"/>
      </w:pPr>
      <w:r>
        <w:rPr>
          <w:b/>
        </w:rPr>
        <w:t>Ley de Ingresos:</w:t>
      </w:r>
      <w:r>
        <w:t xml:space="preserve"> La Ley de Ingresos del Municipio de Xaloztoc, para el Ejercicio Fiscal 2022. </w:t>
      </w:r>
    </w:p>
    <w:p w14:paraId="7CC8895C" w14:textId="77777777" w:rsidR="00DD4934" w:rsidRDefault="00F91214">
      <w:pPr>
        <w:spacing w:after="0" w:line="259" w:lineRule="auto"/>
        <w:ind w:left="0" w:firstLine="0"/>
        <w:jc w:val="left"/>
      </w:pPr>
      <w:r>
        <w:t xml:space="preserve"> </w:t>
      </w:r>
    </w:p>
    <w:p w14:paraId="344A8556" w14:textId="77777777" w:rsidR="00DD4934" w:rsidRDefault="00F91214">
      <w:pPr>
        <w:numPr>
          <w:ilvl w:val="0"/>
          <w:numId w:val="2"/>
        </w:numPr>
        <w:ind w:left="1135" w:hanging="425"/>
      </w:pPr>
      <w:r>
        <w:rPr>
          <w:b/>
        </w:rPr>
        <w:t>Ley Municipal:</w:t>
      </w:r>
      <w:r>
        <w:t xml:space="preserve"> Deberá entenderse a la Ley Municipal del Estado de Tlaxcala. </w:t>
      </w:r>
    </w:p>
    <w:p w14:paraId="29E9F1E9" w14:textId="77777777" w:rsidR="00DD4934" w:rsidRDefault="00F91214">
      <w:pPr>
        <w:spacing w:after="0" w:line="259" w:lineRule="auto"/>
        <w:ind w:left="0" w:firstLine="0"/>
        <w:jc w:val="left"/>
      </w:pPr>
      <w:r>
        <w:t xml:space="preserve"> </w:t>
      </w:r>
    </w:p>
    <w:p w14:paraId="0EF23DEE" w14:textId="77777777" w:rsidR="00DD4934" w:rsidRDefault="00F91214">
      <w:pPr>
        <w:numPr>
          <w:ilvl w:val="0"/>
          <w:numId w:val="2"/>
        </w:numPr>
        <w:ind w:left="1135" w:hanging="425"/>
      </w:pPr>
      <w:r>
        <w:rPr>
          <w:b/>
        </w:rPr>
        <w:t>m:</w:t>
      </w:r>
      <w:r>
        <w:t xml:space="preserve"> Se entenderá como metro lineal. </w:t>
      </w:r>
    </w:p>
    <w:p w14:paraId="7E3E9578" w14:textId="77777777" w:rsidR="00DD4934" w:rsidRDefault="00F91214">
      <w:pPr>
        <w:spacing w:after="0" w:line="259" w:lineRule="auto"/>
        <w:ind w:left="0" w:firstLine="0"/>
        <w:jc w:val="left"/>
      </w:pPr>
      <w:r>
        <w:t xml:space="preserve"> </w:t>
      </w:r>
    </w:p>
    <w:p w14:paraId="41F91DC5" w14:textId="77777777" w:rsidR="00DD4934" w:rsidRDefault="00F91214">
      <w:pPr>
        <w:numPr>
          <w:ilvl w:val="0"/>
          <w:numId w:val="2"/>
        </w:numPr>
        <w:ind w:left="1135" w:hanging="425"/>
      </w:pPr>
      <w:r>
        <w:rPr>
          <w:b/>
        </w:rPr>
        <w:t>m</w:t>
      </w:r>
      <w:r>
        <w:rPr>
          <w:b/>
          <w:vertAlign w:val="superscript"/>
        </w:rPr>
        <w:t>2</w:t>
      </w:r>
      <w:r>
        <w:rPr>
          <w:b/>
        </w:rPr>
        <w:t>:</w:t>
      </w:r>
      <w:r>
        <w:t xml:space="preserve"> Se entenderá como metro cuadrado. </w:t>
      </w:r>
    </w:p>
    <w:p w14:paraId="0CF7EE1A" w14:textId="77777777" w:rsidR="00DD4934" w:rsidRDefault="00F91214">
      <w:pPr>
        <w:spacing w:after="0" w:line="259" w:lineRule="auto"/>
        <w:ind w:left="0" w:firstLine="0"/>
        <w:jc w:val="left"/>
      </w:pPr>
      <w:r>
        <w:t xml:space="preserve"> </w:t>
      </w:r>
    </w:p>
    <w:p w14:paraId="1E7625A0" w14:textId="77777777" w:rsidR="00DD4934" w:rsidRDefault="00F91214">
      <w:pPr>
        <w:numPr>
          <w:ilvl w:val="0"/>
          <w:numId w:val="2"/>
        </w:numPr>
        <w:ind w:left="1135" w:hanging="425"/>
      </w:pPr>
      <w:r>
        <w:rPr>
          <w:b/>
        </w:rPr>
        <w:t>m</w:t>
      </w:r>
      <w:r>
        <w:rPr>
          <w:b/>
          <w:vertAlign w:val="superscript"/>
        </w:rPr>
        <w:t>3</w:t>
      </w:r>
      <w:r>
        <w:rPr>
          <w:b/>
        </w:rPr>
        <w:t>:</w:t>
      </w:r>
      <w:r>
        <w:t xml:space="preserve"> Se entenderá como metro cúbico. </w:t>
      </w:r>
    </w:p>
    <w:p w14:paraId="358E3E39" w14:textId="77777777" w:rsidR="00DD4934" w:rsidRDefault="00F91214">
      <w:pPr>
        <w:spacing w:after="0" w:line="259" w:lineRule="auto"/>
        <w:ind w:left="0" w:firstLine="0"/>
        <w:jc w:val="left"/>
      </w:pPr>
      <w:r>
        <w:t xml:space="preserve"> </w:t>
      </w:r>
    </w:p>
    <w:p w14:paraId="2CF5D50B" w14:textId="77777777" w:rsidR="00DD4934" w:rsidRDefault="00F91214">
      <w:pPr>
        <w:numPr>
          <w:ilvl w:val="0"/>
          <w:numId w:val="2"/>
        </w:numPr>
        <w:ind w:left="1135" w:hanging="425"/>
      </w:pPr>
      <w:r>
        <w:rPr>
          <w:b/>
        </w:rPr>
        <w:t xml:space="preserve">MDSIAP: </w:t>
      </w:r>
      <w:r>
        <w:t xml:space="preserve">Es el monto de la contribución determinado en moneda nacional, y/o en UMA del derecho de alumbrado público evaluado de forma mensual, en todo el territorio municipal. </w:t>
      </w:r>
    </w:p>
    <w:p w14:paraId="6DFAD3A5" w14:textId="77777777" w:rsidR="00DD4934" w:rsidRDefault="00F91214">
      <w:pPr>
        <w:spacing w:after="0" w:line="259" w:lineRule="auto"/>
        <w:ind w:left="0" w:firstLine="0"/>
        <w:jc w:val="left"/>
      </w:pPr>
      <w:r>
        <w:t xml:space="preserve"> </w:t>
      </w:r>
    </w:p>
    <w:p w14:paraId="4A965A2D" w14:textId="77777777" w:rsidR="00DD4934" w:rsidRDefault="00F91214">
      <w:pPr>
        <w:numPr>
          <w:ilvl w:val="0"/>
          <w:numId w:val="2"/>
        </w:numPr>
        <w:ind w:left="1135" w:hanging="425"/>
      </w:pPr>
      <w:r>
        <w:rPr>
          <w:b/>
        </w:rPr>
        <w:t>Metro luz:</w:t>
      </w:r>
      <w:r>
        <w:t xml:space="preserve"> Es la unidad de medida que determina el costo que incluye todos los gastos que para el Municipio representa el brindar el servicio de alumbrado público en un área comprendida desde la mitad de la vialidad, boulevard, calle, pasillo, privada, callejón o andador de que se trate, en forma paralela hasta el límite exterior del inmueble que se beneficia del alumbrado público de que se trate en una distancia de un metro. </w:t>
      </w:r>
    </w:p>
    <w:p w14:paraId="050E464B" w14:textId="77777777" w:rsidR="00DD4934" w:rsidRDefault="00F91214">
      <w:pPr>
        <w:spacing w:after="0" w:line="259" w:lineRule="auto"/>
        <w:ind w:left="710" w:firstLine="0"/>
        <w:jc w:val="left"/>
      </w:pPr>
      <w:r>
        <w:t xml:space="preserve"> </w:t>
      </w:r>
    </w:p>
    <w:p w14:paraId="0FAB6BD6" w14:textId="77777777" w:rsidR="00DD4934" w:rsidRDefault="00F91214">
      <w:pPr>
        <w:numPr>
          <w:ilvl w:val="0"/>
          <w:numId w:val="2"/>
        </w:numPr>
        <w:ind w:left="1135" w:hanging="425"/>
      </w:pPr>
      <w:r>
        <w:rPr>
          <w:b/>
        </w:rPr>
        <w:t>Municipio:</w:t>
      </w:r>
      <w:r>
        <w:t xml:space="preserve"> Se entenderá como el Municipio de Xaloztoc. </w:t>
      </w:r>
    </w:p>
    <w:p w14:paraId="3E54BA3F" w14:textId="77777777" w:rsidR="00DD4934" w:rsidRDefault="00F91214">
      <w:pPr>
        <w:spacing w:after="0" w:line="259" w:lineRule="auto"/>
        <w:ind w:left="0" w:firstLine="0"/>
        <w:jc w:val="left"/>
      </w:pPr>
      <w:r>
        <w:t xml:space="preserve"> </w:t>
      </w:r>
    </w:p>
    <w:p w14:paraId="5379E3FE" w14:textId="77777777" w:rsidR="00DD4934" w:rsidRDefault="00F91214">
      <w:pPr>
        <w:numPr>
          <w:ilvl w:val="0"/>
          <w:numId w:val="2"/>
        </w:numPr>
        <w:spacing w:after="0" w:line="238" w:lineRule="auto"/>
        <w:ind w:left="1135" w:hanging="425"/>
      </w:pPr>
      <w:r>
        <w:rPr>
          <w:b/>
        </w:rPr>
        <w:t>No CAS:</w:t>
      </w:r>
      <w:r>
        <w:rPr>
          <w:color w:val="202124"/>
        </w:rPr>
        <w:t xml:space="preserve"> Los números de Registro CAS son identificadores numéricos únicos para compuestos y sustancias químicas y se les conoce habitualmente como números CAS o CAS RN. Su propósito es hacer más fácil la búsqueda de información en las bases de datos ya que la mayoría de las sustancias suelen tener más de un nombre.</w:t>
      </w:r>
      <w:r>
        <w:t xml:space="preserve">   </w:t>
      </w:r>
    </w:p>
    <w:p w14:paraId="062C70B4" w14:textId="77777777" w:rsidR="00DD4934" w:rsidRDefault="00F91214">
      <w:pPr>
        <w:spacing w:after="0" w:line="259" w:lineRule="auto"/>
        <w:ind w:left="710" w:firstLine="0"/>
        <w:jc w:val="left"/>
      </w:pPr>
      <w:r>
        <w:t xml:space="preserve"> </w:t>
      </w:r>
    </w:p>
    <w:p w14:paraId="71EC4C4E" w14:textId="77777777" w:rsidR="00DD4934" w:rsidRDefault="00F91214">
      <w:pPr>
        <w:numPr>
          <w:ilvl w:val="0"/>
          <w:numId w:val="2"/>
        </w:numPr>
        <w:ind w:left="1135" w:hanging="425"/>
      </w:pPr>
      <w:r>
        <w:rPr>
          <w:b/>
        </w:rPr>
        <w:t>Participaciones:</w:t>
      </w:r>
      <w:r>
        <w:t xml:space="preserve"> Son los recursos que reciben las Entidades Federativas y los Municipios por concepto de participaciones, aportaciones, convenios, incentivos derivados de la colaboración fiscal y fondos distintos de aportaciones. </w:t>
      </w:r>
    </w:p>
    <w:p w14:paraId="11383EE8" w14:textId="77777777" w:rsidR="00DD4934" w:rsidRDefault="00F91214">
      <w:pPr>
        <w:spacing w:after="0" w:line="259" w:lineRule="auto"/>
        <w:ind w:left="0" w:firstLine="0"/>
        <w:jc w:val="left"/>
      </w:pPr>
      <w:r>
        <w:t xml:space="preserve"> </w:t>
      </w:r>
    </w:p>
    <w:p w14:paraId="35D1F36B" w14:textId="77777777" w:rsidR="00DD4934" w:rsidRDefault="00F91214">
      <w:pPr>
        <w:numPr>
          <w:ilvl w:val="0"/>
          <w:numId w:val="2"/>
        </w:numPr>
        <w:ind w:left="1135" w:hanging="425"/>
      </w:pPr>
      <w:r>
        <w:rPr>
          <w:b/>
        </w:rPr>
        <w:t>Presidencias de Comunidad:</w:t>
      </w:r>
      <w:r>
        <w:t xml:space="preserve"> Se entenderá todas las que se encuentran legalmente constituidas en el territorio del Municipio. </w:t>
      </w:r>
    </w:p>
    <w:p w14:paraId="52741EFF" w14:textId="77777777" w:rsidR="00DD4934" w:rsidRDefault="00F91214">
      <w:pPr>
        <w:ind w:left="695" w:hanging="710"/>
      </w:pPr>
      <w:r>
        <w:lastRenderedPageBreak/>
        <w:t xml:space="preserve"> </w:t>
      </w:r>
      <w:proofErr w:type="spellStart"/>
      <w:r>
        <w:rPr>
          <w:b/>
        </w:rPr>
        <w:t>ee</w:t>
      </w:r>
      <w:proofErr w:type="spellEnd"/>
      <w:r>
        <w:rPr>
          <w:b/>
        </w:rPr>
        <w:t>)</w:t>
      </w:r>
      <w:r>
        <w:rPr>
          <w:rFonts w:ascii="Arial" w:eastAsia="Arial" w:hAnsi="Arial" w:cs="Arial"/>
          <w:b/>
        </w:rPr>
        <w:t xml:space="preserve"> </w:t>
      </w:r>
      <w:r>
        <w:rPr>
          <w:b/>
        </w:rPr>
        <w:t>Productos:</w:t>
      </w:r>
      <w:r>
        <w:t xml:space="preserve"> Son las contraprestaciones por los servicios que preste el Municipio en sus funciones de derecho privado, así como por el uso, aprovechamiento o enajenación de sus bienes de dominio privado. </w:t>
      </w:r>
    </w:p>
    <w:p w14:paraId="4BD5EF48" w14:textId="77777777" w:rsidR="00DD4934" w:rsidRDefault="00F91214">
      <w:pPr>
        <w:spacing w:after="0" w:line="259" w:lineRule="auto"/>
        <w:ind w:left="0" w:firstLine="0"/>
        <w:jc w:val="left"/>
      </w:pPr>
      <w:r>
        <w:t xml:space="preserve"> </w:t>
      </w:r>
    </w:p>
    <w:p w14:paraId="69498468" w14:textId="77777777" w:rsidR="00DD4934" w:rsidRDefault="00F91214">
      <w:pPr>
        <w:numPr>
          <w:ilvl w:val="0"/>
          <w:numId w:val="3"/>
        </w:numPr>
        <w:ind w:left="1135" w:hanging="425"/>
      </w:pPr>
      <w:r>
        <w:rPr>
          <w:b/>
        </w:rPr>
        <w:t>Tesorería:</w:t>
      </w:r>
      <w:r>
        <w:t xml:space="preserve"> La Tesorería del Municipio de Xaloztoc. </w:t>
      </w:r>
    </w:p>
    <w:p w14:paraId="44696F29" w14:textId="77777777" w:rsidR="00DD4934" w:rsidRDefault="00F91214">
      <w:pPr>
        <w:spacing w:after="0" w:line="259" w:lineRule="auto"/>
        <w:ind w:left="426" w:firstLine="0"/>
        <w:jc w:val="left"/>
      </w:pPr>
      <w:r>
        <w:t xml:space="preserve"> </w:t>
      </w:r>
    </w:p>
    <w:p w14:paraId="1BDA4885" w14:textId="77777777" w:rsidR="00DD4934" w:rsidRDefault="00F91214">
      <w:pPr>
        <w:numPr>
          <w:ilvl w:val="0"/>
          <w:numId w:val="3"/>
        </w:numPr>
        <w:ind w:left="1135" w:hanging="425"/>
      </w:pPr>
      <w:r>
        <w:rPr>
          <w:b/>
        </w:rPr>
        <w:t>Transferencias, Asignaciones, Subsidios y otras Ayudas:</w:t>
      </w:r>
      <w:r>
        <w:t xml:space="preserve"> Son los recursos que reciben en forma directa o indirecta los entes públicos como parte de su política económica y social, de acuerdo a las estrategias y prioridades de desarrollo para el sostenimiento y desempeño de sus actividades. </w:t>
      </w:r>
    </w:p>
    <w:p w14:paraId="201CDAE1" w14:textId="77777777" w:rsidR="00DD4934" w:rsidRDefault="00F91214">
      <w:pPr>
        <w:spacing w:after="15" w:line="259" w:lineRule="auto"/>
        <w:ind w:left="710" w:firstLine="0"/>
        <w:jc w:val="left"/>
      </w:pPr>
      <w:r>
        <w:t xml:space="preserve"> </w:t>
      </w:r>
    </w:p>
    <w:p w14:paraId="0E05A4EF" w14:textId="77777777" w:rsidR="00DD4934" w:rsidRDefault="00F91214">
      <w:pPr>
        <w:numPr>
          <w:ilvl w:val="0"/>
          <w:numId w:val="3"/>
        </w:numPr>
        <w:ind w:left="1135" w:hanging="425"/>
      </w:pPr>
      <w:r>
        <w:rPr>
          <w:b/>
        </w:rPr>
        <w:t>UMA:</w:t>
      </w:r>
      <w:r>
        <w:t xml:space="preserve"> Deberá entenderse como “unidad de medida y actualización”, que se utiliza como unidad de cuenta, índice, base, medida o referencia para la determinar la cuantía del pago de las obligaciones y supuestos previstos en las leyes federales, de las entidades federativas y de la Ciudad de México, así como en las disposiciones jurídicas que emanen de dichas leyes. </w:t>
      </w:r>
    </w:p>
    <w:p w14:paraId="09952B56" w14:textId="77777777" w:rsidR="00DD4934" w:rsidRDefault="00F91214">
      <w:pPr>
        <w:spacing w:after="0" w:line="259" w:lineRule="auto"/>
        <w:ind w:left="710" w:firstLine="0"/>
        <w:jc w:val="left"/>
      </w:pPr>
      <w:r>
        <w:t xml:space="preserve"> </w:t>
      </w:r>
    </w:p>
    <w:p w14:paraId="3AAC32CC" w14:textId="77777777" w:rsidR="00DD4934" w:rsidRDefault="00F91214">
      <w:pPr>
        <w:ind w:left="-5"/>
      </w:pPr>
      <w:r>
        <w:t xml:space="preserve">A falta de disposición expresa en esta Ley de Ingresos, se aplicarán en forma supletoria, en lo conducente, la Ley de Ingresos del Estado de Tlaxcala para el ejercicio fiscal de 2022, las leyes tributarias y hacendarias para el Estado de Tlaxcala y el derecho federal tributario. </w:t>
      </w:r>
    </w:p>
    <w:p w14:paraId="7B258A8E" w14:textId="77777777" w:rsidR="00DD4934" w:rsidRDefault="00F91214">
      <w:pPr>
        <w:spacing w:after="0" w:line="259" w:lineRule="auto"/>
        <w:ind w:left="710" w:firstLine="0"/>
        <w:jc w:val="left"/>
      </w:pPr>
      <w:r>
        <w:t xml:space="preserve"> </w:t>
      </w:r>
    </w:p>
    <w:p w14:paraId="6A41709B" w14:textId="77777777" w:rsidR="00DD4934" w:rsidRDefault="00F91214">
      <w:pPr>
        <w:ind w:left="-5"/>
      </w:pPr>
      <w:r>
        <w:rPr>
          <w:b/>
        </w:rPr>
        <w:t>Artículo 2.</w:t>
      </w:r>
      <w:r>
        <w:t xml:space="preserve"> Los ingresos mencionados en el segundo párrafo del artículo anterior se enumeran, describen y cuantifican, de manera estimada, como a continuación se muestra. </w:t>
      </w:r>
    </w:p>
    <w:p w14:paraId="6B89D06F" w14:textId="77777777" w:rsidR="00DD4934" w:rsidRDefault="00F91214">
      <w:pPr>
        <w:spacing w:after="0" w:line="259" w:lineRule="auto"/>
        <w:ind w:left="0" w:firstLine="0"/>
        <w:jc w:val="left"/>
      </w:pPr>
      <w:r>
        <w:rPr>
          <w:rFonts w:ascii="Arial" w:eastAsia="Arial" w:hAnsi="Arial" w:cs="Arial"/>
          <w:sz w:val="16"/>
        </w:rPr>
        <w:t xml:space="preserve"> </w:t>
      </w:r>
    </w:p>
    <w:tbl>
      <w:tblPr>
        <w:tblStyle w:val="TableGrid"/>
        <w:tblW w:w="9558" w:type="dxa"/>
        <w:tblInd w:w="5" w:type="dxa"/>
        <w:tblCellMar>
          <w:top w:w="8" w:type="dxa"/>
          <w:left w:w="108" w:type="dxa"/>
          <w:right w:w="68" w:type="dxa"/>
        </w:tblCellMar>
        <w:tblLook w:val="04A0" w:firstRow="1" w:lastRow="0" w:firstColumn="1" w:lastColumn="0" w:noHBand="0" w:noVBand="1"/>
      </w:tblPr>
      <w:tblGrid>
        <w:gridCol w:w="7245"/>
        <w:gridCol w:w="2313"/>
      </w:tblGrid>
      <w:tr w:rsidR="00DD4934" w14:paraId="2156E157" w14:textId="77777777">
        <w:trPr>
          <w:trHeight w:val="769"/>
        </w:trPr>
        <w:tc>
          <w:tcPr>
            <w:tcW w:w="7245" w:type="dxa"/>
            <w:tcBorders>
              <w:top w:val="single" w:sz="4" w:space="0" w:color="000000"/>
              <w:left w:val="single" w:sz="4" w:space="0" w:color="000000"/>
              <w:bottom w:val="single" w:sz="4" w:space="0" w:color="000000"/>
              <w:right w:val="single" w:sz="4" w:space="0" w:color="000000"/>
            </w:tcBorders>
            <w:vAlign w:val="center"/>
          </w:tcPr>
          <w:p w14:paraId="210E2245" w14:textId="77777777" w:rsidR="00DD4934" w:rsidRDefault="00F91214">
            <w:pPr>
              <w:spacing w:after="0" w:line="259" w:lineRule="auto"/>
              <w:ind w:left="0" w:right="42" w:firstLine="0"/>
              <w:jc w:val="center"/>
            </w:pPr>
            <w:r>
              <w:rPr>
                <w:b/>
                <w:sz w:val="16"/>
              </w:rPr>
              <w:t xml:space="preserve">Municipio de Xaloztoc </w:t>
            </w:r>
          </w:p>
        </w:tc>
        <w:tc>
          <w:tcPr>
            <w:tcW w:w="2313" w:type="dxa"/>
            <w:vMerge w:val="restart"/>
            <w:tcBorders>
              <w:top w:val="single" w:sz="4" w:space="0" w:color="000000"/>
              <w:left w:val="single" w:sz="4" w:space="0" w:color="000000"/>
              <w:bottom w:val="single" w:sz="4" w:space="0" w:color="000000"/>
              <w:right w:val="single" w:sz="4" w:space="0" w:color="000000"/>
            </w:tcBorders>
            <w:vAlign w:val="center"/>
          </w:tcPr>
          <w:p w14:paraId="364572EE" w14:textId="77777777" w:rsidR="00DD4934" w:rsidRDefault="00F91214">
            <w:pPr>
              <w:spacing w:after="0" w:line="259" w:lineRule="auto"/>
              <w:ind w:left="0" w:right="44" w:firstLine="0"/>
              <w:jc w:val="center"/>
            </w:pPr>
            <w:r>
              <w:rPr>
                <w:b/>
                <w:sz w:val="16"/>
              </w:rPr>
              <w:t xml:space="preserve">Ingreso Estimado </w:t>
            </w:r>
          </w:p>
        </w:tc>
      </w:tr>
      <w:tr w:rsidR="00DD4934" w14:paraId="31F0D807" w14:textId="77777777">
        <w:trPr>
          <w:trHeight w:val="508"/>
        </w:trPr>
        <w:tc>
          <w:tcPr>
            <w:tcW w:w="7245" w:type="dxa"/>
            <w:tcBorders>
              <w:top w:val="single" w:sz="4" w:space="0" w:color="000000"/>
              <w:left w:val="single" w:sz="4" w:space="0" w:color="000000"/>
              <w:bottom w:val="single" w:sz="4" w:space="0" w:color="000000"/>
              <w:right w:val="single" w:sz="4" w:space="0" w:color="000000"/>
            </w:tcBorders>
            <w:vAlign w:val="center"/>
          </w:tcPr>
          <w:p w14:paraId="1D0F8805" w14:textId="77777777" w:rsidR="00DD4934" w:rsidRDefault="00F91214">
            <w:pPr>
              <w:spacing w:after="0" w:line="259" w:lineRule="auto"/>
              <w:ind w:left="0" w:right="41" w:firstLine="0"/>
              <w:jc w:val="center"/>
            </w:pPr>
            <w:r>
              <w:rPr>
                <w:b/>
                <w:sz w:val="16"/>
              </w:rPr>
              <w:t xml:space="preserve">Iniciativa de Ley de Ingresos para el Ejercicio Fiscal 2022 </w:t>
            </w:r>
          </w:p>
        </w:tc>
        <w:tc>
          <w:tcPr>
            <w:tcW w:w="0" w:type="auto"/>
            <w:vMerge/>
            <w:tcBorders>
              <w:top w:val="nil"/>
              <w:left w:val="single" w:sz="4" w:space="0" w:color="000000"/>
              <w:bottom w:val="single" w:sz="4" w:space="0" w:color="000000"/>
              <w:right w:val="single" w:sz="4" w:space="0" w:color="000000"/>
            </w:tcBorders>
          </w:tcPr>
          <w:p w14:paraId="77E1F13E" w14:textId="77777777" w:rsidR="00DD4934" w:rsidRDefault="00DD4934">
            <w:pPr>
              <w:spacing w:after="160" w:line="259" w:lineRule="auto"/>
              <w:ind w:left="0" w:firstLine="0"/>
              <w:jc w:val="left"/>
            </w:pPr>
          </w:p>
        </w:tc>
      </w:tr>
      <w:tr w:rsidR="00DD4934" w14:paraId="7A306D15"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7F9C4BCC" w14:textId="77777777" w:rsidR="00DD4934" w:rsidRDefault="00F91214">
            <w:pPr>
              <w:spacing w:after="0" w:line="259" w:lineRule="auto"/>
              <w:ind w:left="0" w:right="42" w:firstLine="0"/>
              <w:jc w:val="center"/>
            </w:pPr>
            <w:r>
              <w:rPr>
                <w:b/>
                <w:sz w:val="16"/>
              </w:rPr>
              <w:t xml:space="preserve">Total </w:t>
            </w:r>
          </w:p>
        </w:tc>
        <w:tc>
          <w:tcPr>
            <w:tcW w:w="2313" w:type="dxa"/>
            <w:tcBorders>
              <w:top w:val="single" w:sz="4" w:space="0" w:color="000000"/>
              <w:left w:val="single" w:sz="4" w:space="0" w:color="000000"/>
              <w:bottom w:val="single" w:sz="4" w:space="0" w:color="000000"/>
              <w:right w:val="single" w:sz="4" w:space="0" w:color="000000"/>
            </w:tcBorders>
          </w:tcPr>
          <w:p w14:paraId="2A14C759" w14:textId="77777777" w:rsidR="00DD4934" w:rsidRDefault="00F91214">
            <w:pPr>
              <w:spacing w:after="0" w:line="259" w:lineRule="auto"/>
              <w:ind w:left="0" w:right="40" w:firstLine="0"/>
              <w:jc w:val="right"/>
            </w:pPr>
            <w:r>
              <w:rPr>
                <w:b/>
                <w:sz w:val="16"/>
              </w:rPr>
              <w:t xml:space="preserve"> 82,282,455.13 </w:t>
            </w:r>
          </w:p>
        </w:tc>
      </w:tr>
      <w:tr w:rsidR="00DD4934" w14:paraId="4298DD15" w14:textId="77777777">
        <w:trPr>
          <w:trHeight w:val="254"/>
        </w:trPr>
        <w:tc>
          <w:tcPr>
            <w:tcW w:w="7245" w:type="dxa"/>
            <w:tcBorders>
              <w:top w:val="single" w:sz="4" w:space="0" w:color="000000"/>
              <w:left w:val="single" w:sz="4" w:space="0" w:color="000000"/>
              <w:bottom w:val="single" w:sz="4" w:space="0" w:color="000000"/>
              <w:right w:val="single" w:sz="4" w:space="0" w:color="000000"/>
            </w:tcBorders>
          </w:tcPr>
          <w:p w14:paraId="2ED5B0F9" w14:textId="77777777" w:rsidR="00DD4934" w:rsidRDefault="00F91214">
            <w:pPr>
              <w:spacing w:after="0" w:line="259" w:lineRule="auto"/>
              <w:ind w:left="0" w:firstLine="0"/>
              <w:jc w:val="left"/>
            </w:pPr>
            <w:r>
              <w:rPr>
                <w:b/>
                <w:sz w:val="16"/>
              </w:rPr>
              <w:t xml:space="preserve">Impuestos </w:t>
            </w:r>
          </w:p>
        </w:tc>
        <w:tc>
          <w:tcPr>
            <w:tcW w:w="2313" w:type="dxa"/>
            <w:tcBorders>
              <w:top w:val="single" w:sz="4" w:space="0" w:color="000000"/>
              <w:left w:val="single" w:sz="4" w:space="0" w:color="000000"/>
              <w:bottom w:val="single" w:sz="4" w:space="0" w:color="000000"/>
              <w:right w:val="single" w:sz="4" w:space="0" w:color="000000"/>
            </w:tcBorders>
          </w:tcPr>
          <w:p w14:paraId="56F2FB20" w14:textId="77777777" w:rsidR="00DD4934" w:rsidRDefault="00F91214">
            <w:pPr>
              <w:spacing w:after="0" w:line="259" w:lineRule="auto"/>
              <w:ind w:left="0" w:right="40" w:firstLine="0"/>
              <w:jc w:val="right"/>
            </w:pPr>
            <w:r>
              <w:rPr>
                <w:b/>
                <w:sz w:val="16"/>
              </w:rPr>
              <w:t xml:space="preserve">3,913,977.99 </w:t>
            </w:r>
          </w:p>
        </w:tc>
      </w:tr>
      <w:tr w:rsidR="00DD4934" w14:paraId="3683613E"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7D663C07" w14:textId="77777777" w:rsidR="00DD4934" w:rsidRDefault="00F91214">
            <w:pPr>
              <w:spacing w:after="0" w:line="259" w:lineRule="auto"/>
              <w:ind w:left="708" w:firstLine="0"/>
              <w:jc w:val="left"/>
            </w:pPr>
            <w:r>
              <w:rPr>
                <w:sz w:val="16"/>
              </w:rPr>
              <w:t xml:space="preserve">Impuestos sobre los Ingresos </w:t>
            </w:r>
          </w:p>
        </w:tc>
        <w:tc>
          <w:tcPr>
            <w:tcW w:w="2313" w:type="dxa"/>
            <w:tcBorders>
              <w:top w:val="single" w:sz="4" w:space="0" w:color="000000"/>
              <w:left w:val="single" w:sz="4" w:space="0" w:color="000000"/>
              <w:bottom w:val="single" w:sz="4" w:space="0" w:color="000000"/>
              <w:right w:val="single" w:sz="4" w:space="0" w:color="000000"/>
            </w:tcBorders>
          </w:tcPr>
          <w:p w14:paraId="5619CABC" w14:textId="77777777" w:rsidR="00DD4934" w:rsidRDefault="00F91214">
            <w:pPr>
              <w:spacing w:after="0" w:line="259" w:lineRule="auto"/>
              <w:ind w:left="0" w:right="40" w:firstLine="0"/>
              <w:jc w:val="right"/>
            </w:pPr>
            <w:r>
              <w:rPr>
                <w:sz w:val="16"/>
              </w:rPr>
              <w:t xml:space="preserve">0.00 </w:t>
            </w:r>
          </w:p>
        </w:tc>
      </w:tr>
      <w:tr w:rsidR="00DD4934" w14:paraId="5985C9A1"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69366448" w14:textId="77777777" w:rsidR="00DD4934" w:rsidRDefault="00F91214">
            <w:pPr>
              <w:spacing w:after="0" w:line="259" w:lineRule="auto"/>
              <w:ind w:left="708" w:firstLine="0"/>
              <w:jc w:val="left"/>
            </w:pPr>
            <w:r>
              <w:rPr>
                <w:sz w:val="16"/>
              </w:rPr>
              <w:t xml:space="preserve">Impuestos sobre el Patrimonio </w:t>
            </w:r>
          </w:p>
        </w:tc>
        <w:tc>
          <w:tcPr>
            <w:tcW w:w="2313" w:type="dxa"/>
            <w:tcBorders>
              <w:top w:val="single" w:sz="4" w:space="0" w:color="000000"/>
              <w:left w:val="single" w:sz="4" w:space="0" w:color="000000"/>
              <w:bottom w:val="single" w:sz="4" w:space="0" w:color="000000"/>
              <w:right w:val="single" w:sz="4" w:space="0" w:color="000000"/>
            </w:tcBorders>
          </w:tcPr>
          <w:p w14:paraId="66B21969" w14:textId="77777777" w:rsidR="00DD4934" w:rsidRDefault="00F91214">
            <w:pPr>
              <w:spacing w:after="0" w:line="259" w:lineRule="auto"/>
              <w:ind w:left="0" w:right="40" w:firstLine="0"/>
              <w:jc w:val="right"/>
            </w:pPr>
            <w:r>
              <w:rPr>
                <w:sz w:val="16"/>
              </w:rPr>
              <w:t xml:space="preserve">3,862,078.48 </w:t>
            </w:r>
          </w:p>
        </w:tc>
      </w:tr>
      <w:tr w:rsidR="00DD4934" w14:paraId="05FE959B" w14:textId="77777777">
        <w:trPr>
          <w:trHeight w:val="322"/>
        </w:trPr>
        <w:tc>
          <w:tcPr>
            <w:tcW w:w="7245" w:type="dxa"/>
            <w:tcBorders>
              <w:top w:val="single" w:sz="4" w:space="0" w:color="000000"/>
              <w:left w:val="single" w:sz="4" w:space="0" w:color="000000"/>
              <w:bottom w:val="single" w:sz="4" w:space="0" w:color="000000"/>
              <w:right w:val="single" w:sz="4" w:space="0" w:color="000000"/>
            </w:tcBorders>
          </w:tcPr>
          <w:p w14:paraId="7C950252" w14:textId="77777777" w:rsidR="00DD4934" w:rsidRDefault="00F91214">
            <w:pPr>
              <w:spacing w:after="0" w:line="259" w:lineRule="auto"/>
              <w:ind w:left="708" w:firstLine="0"/>
              <w:jc w:val="left"/>
            </w:pPr>
            <w:r>
              <w:rPr>
                <w:sz w:val="16"/>
              </w:rPr>
              <w:t xml:space="preserve">Impuestos sobre la Producción, el Consumo y las Transacciones </w:t>
            </w:r>
          </w:p>
        </w:tc>
        <w:tc>
          <w:tcPr>
            <w:tcW w:w="2313" w:type="dxa"/>
            <w:tcBorders>
              <w:top w:val="single" w:sz="4" w:space="0" w:color="000000"/>
              <w:left w:val="single" w:sz="4" w:space="0" w:color="000000"/>
              <w:bottom w:val="single" w:sz="4" w:space="0" w:color="000000"/>
              <w:right w:val="single" w:sz="4" w:space="0" w:color="000000"/>
            </w:tcBorders>
          </w:tcPr>
          <w:p w14:paraId="7B870603" w14:textId="77777777" w:rsidR="00DD4934" w:rsidRDefault="00F91214">
            <w:pPr>
              <w:spacing w:after="0" w:line="259" w:lineRule="auto"/>
              <w:ind w:left="0" w:right="40" w:firstLine="0"/>
              <w:jc w:val="right"/>
            </w:pPr>
            <w:r>
              <w:rPr>
                <w:sz w:val="16"/>
              </w:rPr>
              <w:t xml:space="preserve">0.00 </w:t>
            </w:r>
          </w:p>
        </w:tc>
      </w:tr>
      <w:tr w:rsidR="00DD4934" w14:paraId="42BF8453"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12BE202C" w14:textId="77777777" w:rsidR="00DD4934" w:rsidRDefault="00F91214">
            <w:pPr>
              <w:spacing w:after="0" w:line="259" w:lineRule="auto"/>
              <w:ind w:left="708" w:firstLine="0"/>
              <w:jc w:val="left"/>
            </w:pPr>
            <w:r>
              <w:rPr>
                <w:sz w:val="16"/>
              </w:rPr>
              <w:t xml:space="preserve">Impuestos al Comercio Exterior </w:t>
            </w:r>
          </w:p>
        </w:tc>
        <w:tc>
          <w:tcPr>
            <w:tcW w:w="2313" w:type="dxa"/>
            <w:tcBorders>
              <w:top w:val="single" w:sz="4" w:space="0" w:color="000000"/>
              <w:left w:val="single" w:sz="4" w:space="0" w:color="000000"/>
              <w:bottom w:val="single" w:sz="4" w:space="0" w:color="000000"/>
              <w:right w:val="single" w:sz="4" w:space="0" w:color="000000"/>
            </w:tcBorders>
          </w:tcPr>
          <w:p w14:paraId="22E4E8B1" w14:textId="77777777" w:rsidR="00DD4934" w:rsidRDefault="00F91214">
            <w:pPr>
              <w:spacing w:after="0" w:line="259" w:lineRule="auto"/>
              <w:ind w:left="0" w:right="40" w:firstLine="0"/>
              <w:jc w:val="right"/>
            </w:pPr>
            <w:r>
              <w:rPr>
                <w:sz w:val="16"/>
              </w:rPr>
              <w:t xml:space="preserve">0.00 </w:t>
            </w:r>
          </w:p>
        </w:tc>
      </w:tr>
      <w:tr w:rsidR="00DD4934" w14:paraId="7C75E361" w14:textId="77777777">
        <w:trPr>
          <w:trHeight w:val="253"/>
        </w:trPr>
        <w:tc>
          <w:tcPr>
            <w:tcW w:w="7245" w:type="dxa"/>
            <w:tcBorders>
              <w:top w:val="single" w:sz="4" w:space="0" w:color="000000"/>
              <w:left w:val="single" w:sz="4" w:space="0" w:color="000000"/>
              <w:bottom w:val="single" w:sz="4" w:space="0" w:color="000000"/>
              <w:right w:val="single" w:sz="4" w:space="0" w:color="000000"/>
            </w:tcBorders>
          </w:tcPr>
          <w:p w14:paraId="48443C91" w14:textId="77777777" w:rsidR="00DD4934" w:rsidRDefault="00F91214">
            <w:pPr>
              <w:spacing w:after="0" w:line="259" w:lineRule="auto"/>
              <w:ind w:left="708" w:firstLine="0"/>
              <w:jc w:val="left"/>
            </w:pPr>
            <w:r>
              <w:rPr>
                <w:sz w:val="16"/>
              </w:rPr>
              <w:t xml:space="preserve">Impuestos sobre Nóminas y Asimilables </w:t>
            </w:r>
          </w:p>
        </w:tc>
        <w:tc>
          <w:tcPr>
            <w:tcW w:w="2313" w:type="dxa"/>
            <w:tcBorders>
              <w:top w:val="single" w:sz="4" w:space="0" w:color="000000"/>
              <w:left w:val="single" w:sz="4" w:space="0" w:color="000000"/>
              <w:bottom w:val="single" w:sz="4" w:space="0" w:color="000000"/>
              <w:right w:val="single" w:sz="4" w:space="0" w:color="000000"/>
            </w:tcBorders>
          </w:tcPr>
          <w:p w14:paraId="7CD46D66" w14:textId="77777777" w:rsidR="00DD4934" w:rsidRDefault="00F91214">
            <w:pPr>
              <w:spacing w:after="0" w:line="259" w:lineRule="auto"/>
              <w:ind w:left="0" w:right="40" w:firstLine="0"/>
              <w:jc w:val="right"/>
            </w:pPr>
            <w:r>
              <w:rPr>
                <w:sz w:val="16"/>
              </w:rPr>
              <w:t xml:space="preserve">0.00 </w:t>
            </w:r>
          </w:p>
        </w:tc>
      </w:tr>
      <w:tr w:rsidR="00DD4934" w14:paraId="7FAC9D94" w14:textId="77777777">
        <w:trPr>
          <w:trHeight w:val="264"/>
        </w:trPr>
        <w:tc>
          <w:tcPr>
            <w:tcW w:w="7245" w:type="dxa"/>
            <w:tcBorders>
              <w:top w:val="single" w:sz="4" w:space="0" w:color="000000"/>
              <w:left w:val="single" w:sz="4" w:space="0" w:color="000000"/>
              <w:bottom w:val="single" w:sz="4" w:space="0" w:color="000000"/>
              <w:right w:val="single" w:sz="4" w:space="0" w:color="000000"/>
            </w:tcBorders>
          </w:tcPr>
          <w:p w14:paraId="51A0EDDC" w14:textId="77777777" w:rsidR="00DD4934" w:rsidRDefault="00F91214">
            <w:pPr>
              <w:spacing w:after="0" w:line="259" w:lineRule="auto"/>
              <w:ind w:left="708" w:firstLine="0"/>
              <w:jc w:val="left"/>
            </w:pPr>
            <w:r>
              <w:rPr>
                <w:sz w:val="16"/>
              </w:rPr>
              <w:t xml:space="preserve">Impuestos Ecológicos </w:t>
            </w:r>
          </w:p>
        </w:tc>
        <w:tc>
          <w:tcPr>
            <w:tcW w:w="2313" w:type="dxa"/>
            <w:tcBorders>
              <w:top w:val="single" w:sz="4" w:space="0" w:color="000000"/>
              <w:left w:val="single" w:sz="4" w:space="0" w:color="000000"/>
              <w:bottom w:val="single" w:sz="4" w:space="0" w:color="000000"/>
              <w:right w:val="single" w:sz="4" w:space="0" w:color="000000"/>
            </w:tcBorders>
          </w:tcPr>
          <w:p w14:paraId="25D1E0DF" w14:textId="77777777" w:rsidR="00DD4934" w:rsidRDefault="00F91214">
            <w:pPr>
              <w:spacing w:after="0" w:line="259" w:lineRule="auto"/>
              <w:ind w:left="0" w:right="40" w:firstLine="0"/>
              <w:jc w:val="right"/>
            </w:pPr>
            <w:r>
              <w:rPr>
                <w:sz w:val="16"/>
              </w:rPr>
              <w:t xml:space="preserve">0.00 </w:t>
            </w:r>
          </w:p>
        </w:tc>
      </w:tr>
      <w:tr w:rsidR="00DD4934" w14:paraId="0D1D4010" w14:textId="77777777">
        <w:trPr>
          <w:trHeight w:val="254"/>
        </w:trPr>
        <w:tc>
          <w:tcPr>
            <w:tcW w:w="7245" w:type="dxa"/>
            <w:tcBorders>
              <w:top w:val="single" w:sz="4" w:space="0" w:color="000000"/>
              <w:left w:val="single" w:sz="4" w:space="0" w:color="000000"/>
              <w:bottom w:val="single" w:sz="4" w:space="0" w:color="000000"/>
              <w:right w:val="single" w:sz="4" w:space="0" w:color="000000"/>
            </w:tcBorders>
          </w:tcPr>
          <w:p w14:paraId="1C263D6A" w14:textId="77777777" w:rsidR="00DD4934" w:rsidRDefault="00F91214">
            <w:pPr>
              <w:spacing w:after="0" w:line="259" w:lineRule="auto"/>
              <w:ind w:left="708" w:firstLine="0"/>
              <w:jc w:val="left"/>
            </w:pPr>
            <w:r>
              <w:rPr>
                <w:sz w:val="16"/>
              </w:rPr>
              <w:t xml:space="preserve">Accesorios de Impuestos </w:t>
            </w:r>
          </w:p>
        </w:tc>
        <w:tc>
          <w:tcPr>
            <w:tcW w:w="2313" w:type="dxa"/>
            <w:tcBorders>
              <w:top w:val="single" w:sz="4" w:space="0" w:color="000000"/>
              <w:left w:val="single" w:sz="4" w:space="0" w:color="000000"/>
              <w:bottom w:val="single" w:sz="4" w:space="0" w:color="000000"/>
              <w:right w:val="single" w:sz="4" w:space="0" w:color="000000"/>
            </w:tcBorders>
          </w:tcPr>
          <w:p w14:paraId="020ECEB9" w14:textId="77777777" w:rsidR="00DD4934" w:rsidRDefault="00F91214">
            <w:pPr>
              <w:spacing w:after="0" w:line="259" w:lineRule="auto"/>
              <w:ind w:left="0" w:right="40" w:firstLine="0"/>
              <w:jc w:val="right"/>
            </w:pPr>
            <w:r>
              <w:rPr>
                <w:sz w:val="16"/>
              </w:rPr>
              <w:t xml:space="preserve">51,899.51 </w:t>
            </w:r>
          </w:p>
        </w:tc>
      </w:tr>
      <w:tr w:rsidR="00DD4934" w14:paraId="2E186635"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362F69C7" w14:textId="77777777" w:rsidR="00DD4934" w:rsidRDefault="00F91214">
            <w:pPr>
              <w:spacing w:after="0" w:line="259" w:lineRule="auto"/>
              <w:ind w:left="708" w:firstLine="0"/>
              <w:jc w:val="left"/>
            </w:pPr>
            <w:r>
              <w:rPr>
                <w:sz w:val="16"/>
              </w:rPr>
              <w:t xml:space="preserve">Otros Impuestos </w:t>
            </w:r>
          </w:p>
        </w:tc>
        <w:tc>
          <w:tcPr>
            <w:tcW w:w="2313" w:type="dxa"/>
            <w:tcBorders>
              <w:top w:val="single" w:sz="4" w:space="0" w:color="000000"/>
              <w:left w:val="single" w:sz="4" w:space="0" w:color="000000"/>
              <w:bottom w:val="single" w:sz="4" w:space="0" w:color="000000"/>
              <w:right w:val="single" w:sz="4" w:space="0" w:color="000000"/>
            </w:tcBorders>
          </w:tcPr>
          <w:p w14:paraId="53F9B818" w14:textId="77777777" w:rsidR="00DD4934" w:rsidRDefault="00F91214">
            <w:pPr>
              <w:spacing w:after="0" w:line="259" w:lineRule="auto"/>
              <w:ind w:left="0" w:right="40" w:firstLine="0"/>
              <w:jc w:val="right"/>
            </w:pPr>
            <w:r>
              <w:rPr>
                <w:sz w:val="16"/>
              </w:rPr>
              <w:t xml:space="preserve">0.00 </w:t>
            </w:r>
          </w:p>
        </w:tc>
      </w:tr>
      <w:tr w:rsidR="00DD4934" w14:paraId="1FC3035E" w14:textId="77777777">
        <w:trPr>
          <w:trHeight w:val="415"/>
        </w:trPr>
        <w:tc>
          <w:tcPr>
            <w:tcW w:w="7245" w:type="dxa"/>
            <w:tcBorders>
              <w:top w:val="single" w:sz="4" w:space="0" w:color="000000"/>
              <w:left w:val="single" w:sz="4" w:space="0" w:color="000000"/>
              <w:bottom w:val="single" w:sz="4" w:space="0" w:color="000000"/>
              <w:right w:val="single" w:sz="4" w:space="0" w:color="000000"/>
            </w:tcBorders>
          </w:tcPr>
          <w:p w14:paraId="7915D1E6" w14:textId="77777777" w:rsidR="00DD4934" w:rsidRDefault="00F91214">
            <w:pPr>
              <w:spacing w:after="0" w:line="259" w:lineRule="auto"/>
              <w:ind w:left="708" w:firstLine="0"/>
            </w:pPr>
            <w:r>
              <w:rPr>
                <w:sz w:val="16"/>
              </w:rPr>
              <w:t xml:space="preserve">Impuestos no comprendidos en la Ley de Ingresos Vigente, Causados en Ejercicios Fiscales Anteriores Pendientes de Liquidación o Pago </w:t>
            </w:r>
          </w:p>
        </w:tc>
        <w:tc>
          <w:tcPr>
            <w:tcW w:w="2313" w:type="dxa"/>
            <w:tcBorders>
              <w:top w:val="single" w:sz="4" w:space="0" w:color="000000"/>
              <w:left w:val="single" w:sz="4" w:space="0" w:color="000000"/>
              <w:bottom w:val="single" w:sz="4" w:space="0" w:color="000000"/>
              <w:right w:val="single" w:sz="4" w:space="0" w:color="000000"/>
            </w:tcBorders>
          </w:tcPr>
          <w:p w14:paraId="55224BCE" w14:textId="77777777" w:rsidR="00DD4934" w:rsidRDefault="00F91214">
            <w:pPr>
              <w:spacing w:after="0" w:line="259" w:lineRule="auto"/>
              <w:ind w:left="0" w:right="40" w:firstLine="0"/>
              <w:jc w:val="right"/>
            </w:pPr>
            <w:r>
              <w:rPr>
                <w:sz w:val="16"/>
              </w:rPr>
              <w:t xml:space="preserve">0.00 </w:t>
            </w:r>
          </w:p>
        </w:tc>
      </w:tr>
      <w:tr w:rsidR="00DD4934" w14:paraId="0893199D"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1764E559" w14:textId="77777777" w:rsidR="00DD4934" w:rsidRDefault="00F91214">
            <w:pPr>
              <w:spacing w:after="0" w:line="259" w:lineRule="auto"/>
              <w:ind w:left="0" w:firstLine="0"/>
              <w:jc w:val="left"/>
            </w:pPr>
            <w:r>
              <w:rPr>
                <w:b/>
                <w:sz w:val="16"/>
              </w:rPr>
              <w:t xml:space="preserve">Cuotas y Aportaciones de Seguridad Social </w:t>
            </w:r>
          </w:p>
        </w:tc>
        <w:tc>
          <w:tcPr>
            <w:tcW w:w="2313" w:type="dxa"/>
            <w:tcBorders>
              <w:top w:val="single" w:sz="4" w:space="0" w:color="000000"/>
              <w:left w:val="single" w:sz="4" w:space="0" w:color="000000"/>
              <w:bottom w:val="single" w:sz="4" w:space="0" w:color="000000"/>
              <w:right w:val="single" w:sz="4" w:space="0" w:color="000000"/>
            </w:tcBorders>
          </w:tcPr>
          <w:p w14:paraId="14BF43A7" w14:textId="77777777" w:rsidR="00DD4934" w:rsidRDefault="00F91214">
            <w:pPr>
              <w:spacing w:after="0" w:line="259" w:lineRule="auto"/>
              <w:ind w:left="0" w:right="40" w:firstLine="0"/>
              <w:jc w:val="right"/>
            </w:pPr>
            <w:r>
              <w:rPr>
                <w:b/>
                <w:sz w:val="16"/>
              </w:rPr>
              <w:t xml:space="preserve">0.00 </w:t>
            </w:r>
          </w:p>
        </w:tc>
      </w:tr>
      <w:tr w:rsidR="00DD4934" w14:paraId="389FE03C" w14:textId="77777777">
        <w:trPr>
          <w:trHeight w:val="254"/>
        </w:trPr>
        <w:tc>
          <w:tcPr>
            <w:tcW w:w="7245" w:type="dxa"/>
            <w:tcBorders>
              <w:top w:val="single" w:sz="4" w:space="0" w:color="000000"/>
              <w:left w:val="single" w:sz="4" w:space="0" w:color="000000"/>
              <w:bottom w:val="single" w:sz="4" w:space="0" w:color="000000"/>
              <w:right w:val="single" w:sz="4" w:space="0" w:color="000000"/>
            </w:tcBorders>
          </w:tcPr>
          <w:p w14:paraId="0E4A5B81" w14:textId="77777777" w:rsidR="00DD4934" w:rsidRDefault="00F91214">
            <w:pPr>
              <w:spacing w:after="0" w:line="259" w:lineRule="auto"/>
              <w:ind w:left="708" w:firstLine="0"/>
              <w:jc w:val="left"/>
            </w:pPr>
            <w:r>
              <w:rPr>
                <w:sz w:val="16"/>
              </w:rPr>
              <w:t xml:space="preserve">Aportaciones para Fondos de Vivienda </w:t>
            </w:r>
          </w:p>
        </w:tc>
        <w:tc>
          <w:tcPr>
            <w:tcW w:w="2313" w:type="dxa"/>
            <w:tcBorders>
              <w:top w:val="single" w:sz="4" w:space="0" w:color="000000"/>
              <w:left w:val="single" w:sz="4" w:space="0" w:color="000000"/>
              <w:bottom w:val="single" w:sz="4" w:space="0" w:color="000000"/>
              <w:right w:val="single" w:sz="4" w:space="0" w:color="000000"/>
            </w:tcBorders>
          </w:tcPr>
          <w:p w14:paraId="55A51192" w14:textId="77777777" w:rsidR="00DD4934" w:rsidRDefault="00F91214">
            <w:pPr>
              <w:spacing w:after="0" w:line="259" w:lineRule="auto"/>
              <w:ind w:left="0" w:right="40" w:firstLine="0"/>
              <w:jc w:val="right"/>
            </w:pPr>
            <w:r>
              <w:rPr>
                <w:sz w:val="16"/>
              </w:rPr>
              <w:t xml:space="preserve">0.00 </w:t>
            </w:r>
          </w:p>
        </w:tc>
      </w:tr>
      <w:tr w:rsidR="00DD4934" w14:paraId="387F9650"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686A4199" w14:textId="77777777" w:rsidR="00DD4934" w:rsidRDefault="00F91214">
            <w:pPr>
              <w:spacing w:after="0" w:line="259" w:lineRule="auto"/>
              <w:ind w:left="708" w:firstLine="0"/>
              <w:jc w:val="left"/>
            </w:pPr>
            <w:r>
              <w:rPr>
                <w:sz w:val="16"/>
              </w:rPr>
              <w:t xml:space="preserve">Cuotas para la Seguridad Social </w:t>
            </w:r>
          </w:p>
        </w:tc>
        <w:tc>
          <w:tcPr>
            <w:tcW w:w="2313" w:type="dxa"/>
            <w:tcBorders>
              <w:top w:val="single" w:sz="4" w:space="0" w:color="000000"/>
              <w:left w:val="single" w:sz="4" w:space="0" w:color="000000"/>
              <w:bottom w:val="single" w:sz="4" w:space="0" w:color="000000"/>
              <w:right w:val="single" w:sz="4" w:space="0" w:color="000000"/>
            </w:tcBorders>
          </w:tcPr>
          <w:p w14:paraId="4F6388B0" w14:textId="77777777" w:rsidR="00DD4934" w:rsidRDefault="00F91214">
            <w:pPr>
              <w:spacing w:after="0" w:line="259" w:lineRule="auto"/>
              <w:ind w:left="0" w:right="40" w:firstLine="0"/>
              <w:jc w:val="right"/>
            </w:pPr>
            <w:r>
              <w:rPr>
                <w:sz w:val="16"/>
              </w:rPr>
              <w:t xml:space="preserve">0.00 </w:t>
            </w:r>
          </w:p>
        </w:tc>
      </w:tr>
      <w:tr w:rsidR="00DD4934" w14:paraId="5977ED76" w14:textId="77777777">
        <w:trPr>
          <w:trHeight w:val="254"/>
        </w:trPr>
        <w:tc>
          <w:tcPr>
            <w:tcW w:w="7245" w:type="dxa"/>
            <w:tcBorders>
              <w:top w:val="single" w:sz="4" w:space="0" w:color="000000"/>
              <w:left w:val="single" w:sz="4" w:space="0" w:color="000000"/>
              <w:bottom w:val="single" w:sz="4" w:space="0" w:color="000000"/>
              <w:right w:val="single" w:sz="4" w:space="0" w:color="000000"/>
            </w:tcBorders>
          </w:tcPr>
          <w:p w14:paraId="11B654C1" w14:textId="77777777" w:rsidR="00DD4934" w:rsidRDefault="00F91214">
            <w:pPr>
              <w:spacing w:after="0" w:line="259" w:lineRule="auto"/>
              <w:ind w:left="708" w:firstLine="0"/>
              <w:jc w:val="left"/>
            </w:pPr>
            <w:r>
              <w:rPr>
                <w:sz w:val="16"/>
              </w:rPr>
              <w:t xml:space="preserve">Cuotas de Ahorro para el Retiro </w:t>
            </w:r>
          </w:p>
        </w:tc>
        <w:tc>
          <w:tcPr>
            <w:tcW w:w="2313" w:type="dxa"/>
            <w:tcBorders>
              <w:top w:val="single" w:sz="4" w:space="0" w:color="000000"/>
              <w:left w:val="single" w:sz="4" w:space="0" w:color="000000"/>
              <w:bottom w:val="single" w:sz="4" w:space="0" w:color="000000"/>
              <w:right w:val="single" w:sz="4" w:space="0" w:color="000000"/>
            </w:tcBorders>
          </w:tcPr>
          <w:p w14:paraId="1ADE33DA" w14:textId="77777777" w:rsidR="00DD4934" w:rsidRDefault="00F91214">
            <w:pPr>
              <w:spacing w:after="0" w:line="259" w:lineRule="auto"/>
              <w:ind w:left="0" w:right="40" w:firstLine="0"/>
              <w:jc w:val="right"/>
            </w:pPr>
            <w:r>
              <w:rPr>
                <w:sz w:val="16"/>
              </w:rPr>
              <w:t xml:space="preserve">0.00 </w:t>
            </w:r>
          </w:p>
        </w:tc>
      </w:tr>
      <w:tr w:rsidR="00DD4934" w14:paraId="74B7AD0B"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68DDBBB4" w14:textId="77777777" w:rsidR="00DD4934" w:rsidRDefault="00F91214">
            <w:pPr>
              <w:spacing w:after="0" w:line="259" w:lineRule="auto"/>
              <w:ind w:left="708" w:firstLine="0"/>
              <w:jc w:val="left"/>
            </w:pPr>
            <w:r>
              <w:rPr>
                <w:sz w:val="16"/>
              </w:rPr>
              <w:t xml:space="preserve">Otras Cuotas y Aportaciones para la Seguridad Social </w:t>
            </w:r>
          </w:p>
        </w:tc>
        <w:tc>
          <w:tcPr>
            <w:tcW w:w="2313" w:type="dxa"/>
            <w:tcBorders>
              <w:top w:val="single" w:sz="4" w:space="0" w:color="000000"/>
              <w:left w:val="single" w:sz="4" w:space="0" w:color="000000"/>
              <w:bottom w:val="single" w:sz="4" w:space="0" w:color="000000"/>
              <w:right w:val="single" w:sz="4" w:space="0" w:color="000000"/>
            </w:tcBorders>
          </w:tcPr>
          <w:p w14:paraId="1D76E18D" w14:textId="77777777" w:rsidR="00DD4934" w:rsidRDefault="00F91214">
            <w:pPr>
              <w:spacing w:after="0" w:line="259" w:lineRule="auto"/>
              <w:ind w:left="0" w:right="40" w:firstLine="0"/>
              <w:jc w:val="right"/>
            </w:pPr>
            <w:r>
              <w:rPr>
                <w:sz w:val="16"/>
              </w:rPr>
              <w:t xml:space="preserve">0.00 </w:t>
            </w:r>
          </w:p>
        </w:tc>
      </w:tr>
      <w:tr w:rsidR="00DD4934" w14:paraId="35F125FA" w14:textId="77777777">
        <w:trPr>
          <w:trHeight w:val="256"/>
        </w:trPr>
        <w:tc>
          <w:tcPr>
            <w:tcW w:w="7245" w:type="dxa"/>
            <w:tcBorders>
              <w:top w:val="single" w:sz="4" w:space="0" w:color="000000"/>
              <w:left w:val="single" w:sz="4" w:space="0" w:color="000000"/>
              <w:bottom w:val="single" w:sz="4" w:space="0" w:color="000000"/>
              <w:right w:val="single" w:sz="4" w:space="0" w:color="000000"/>
            </w:tcBorders>
          </w:tcPr>
          <w:p w14:paraId="4576827F" w14:textId="77777777" w:rsidR="00DD4934" w:rsidRDefault="00F91214">
            <w:pPr>
              <w:spacing w:after="0" w:line="259" w:lineRule="auto"/>
              <w:ind w:left="708" w:firstLine="0"/>
              <w:jc w:val="left"/>
            </w:pPr>
            <w:r>
              <w:rPr>
                <w:sz w:val="16"/>
              </w:rPr>
              <w:t xml:space="preserve">Accesorios de Cuotas y Aportaciones de Seguridad Social </w:t>
            </w:r>
          </w:p>
        </w:tc>
        <w:tc>
          <w:tcPr>
            <w:tcW w:w="2313" w:type="dxa"/>
            <w:tcBorders>
              <w:top w:val="single" w:sz="4" w:space="0" w:color="000000"/>
              <w:left w:val="single" w:sz="4" w:space="0" w:color="000000"/>
              <w:bottom w:val="single" w:sz="4" w:space="0" w:color="000000"/>
              <w:right w:val="single" w:sz="4" w:space="0" w:color="000000"/>
            </w:tcBorders>
          </w:tcPr>
          <w:p w14:paraId="6E791395" w14:textId="77777777" w:rsidR="00DD4934" w:rsidRDefault="00F91214">
            <w:pPr>
              <w:spacing w:after="0" w:line="259" w:lineRule="auto"/>
              <w:ind w:left="0" w:right="40" w:firstLine="0"/>
              <w:jc w:val="right"/>
            </w:pPr>
            <w:r>
              <w:rPr>
                <w:sz w:val="16"/>
              </w:rPr>
              <w:t xml:space="preserve">0.00 </w:t>
            </w:r>
          </w:p>
        </w:tc>
      </w:tr>
      <w:tr w:rsidR="00DD4934" w14:paraId="6DE45667" w14:textId="77777777">
        <w:trPr>
          <w:trHeight w:val="264"/>
        </w:trPr>
        <w:tc>
          <w:tcPr>
            <w:tcW w:w="7245" w:type="dxa"/>
            <w:tcBorders>
              <w:top w:val="single" w:sz="4" w:space="0" w:color="000000"/>
              <w:left w:val="single" w:sz="4" w:space="0" w:color="000000"/>
              <w:bottom w:val="single" w:sz="4" w:space="0" w:color="000000"/>
              <w:right w:val="single" w:sz="4" w:space="0" w:color="000000"/>
            </w:tcBorders>
          </w:tcPr>
          <w:p w14:paraId="7F4AC28E" w14:textId="77777777" w:rsidR="00DD4934" w:rsidRDefault="00F91214">
            <w:pPr>
              <w:spacing w:after="0" w:line="259" w:lineRule="auto"/>
              <w:ind w:left="0" w:firstLine="0"/>
              <w:jc w:val="left"/>
            </w:pPr>
            <w:r>
              <w:rPr>
                <w:b/>
                <w:sz w:val="16"/>
              </w:rPr>
              <w:t xml:space="preserve">Contribuciones de Mejoras </w:t>
            </w:r>
          </w:p>
        </w:tc>
        <w:tc>
          <w:tcPr>
            <w:tcW w:w="2313" w:type="dxa"/>
            <w:tcBorders>
              <w:top w:val="single" w:sz="4" w:space="0" w:color="000000"/>
              <w:left w:val="single" w:sz="4" w:space="0" w:color="000000"/>
              <w:bottom w:val="single" w:sz="4" w:space="0" w:color="000000"/>
              <w:right w:val="single" w:sz="4" w:space="0" w:color="000000"/>
            </w:tcBorders>
          </w:tcPr>
          <w:p w14:paraId="7216C083" w14:textId="77777777" w:rsidR="00DD4934" w:rsidRDefault="00F91214">
            <w:pPr>
              <w:spacing w:after="0" w:line="259" w:lineRule="auto"/>
              <w:ind w:left="0" w:right="40" w:firstLine="0"/>
              <w:jc w:val="right"/>
            </w:pPr>
            <w:r>
              <w:rPr>
                <w:b/>
                <w:sz w:val="16"/>
              </w:rPr>
              <w:t xml:space="preserve">0.00 </w:t>
            </w:r>
          </w:p>
        </w:tc>
      </w:tr>
      <w:tr w:rsidR="00DD4934" w14:paraId="7F546794"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6BD38E26" w14:textId="77777777" w:rsidR="00DD4934" w:rsidRDefault="00F91214">
            <w:pPr>
              <w:spacing w:after="0" w:line="259" w:lineRule="auto"/>
              <w:ind w:left="708" w:firstLine="0"/>
              <w:jc w:val="left"/>
            </w:pPr>
            <w:r>
              <w:rPr>
                <w:sz w:val="16"/>
              </w:rPr>
              <w:t xml:space="preserve">Contribuciones de Mejoras por Obras Públicas </w:t>
            </w:r>
          </w:p>
        </w:tc>
        <w:tc>
          <w:tcPr>
            <w:tcW w:w="2313" w:type="dxa"/>
            <w:tcBorders>
              <w:top w:val="single" w:sz="4" w:space="0" w:color="000000"/>
              <w:left w:val="single" w:sz="4" w:space="0" w:color="000000"/>
              <w:bottom w:val="single" w:sz="4" w:space="0" w:color="000000"/>
              <w:right w:val="single" w:sz="4" w:space="0" w:color="000000"/>
            </w:tcBorders>
          </w:tcPr>
          <w:p w14:paraId="2E0134D4" w14:textId="77777777" w:rsidR="00DD4934" w:rsidRDefault="00F91214">
            <w:pPr>
              <w:spacing w:after="0" w:line="259" w:lineRule="auto"/>
              <w:ind w:left="0" w:right="40" w:firstLine="0"/>
              <w:jc w:val="right"/>
            </w:pPr>
            <w:r>
              <w:rPr>
                <w:sz w:val="16"/>
              </w:rPr>
              <w:t xml:space="preserve">0.00 </w:t>
            </w:r>
          </w:p>
        </w:tc>
      </w:tr>
      <w:tr w:rsidR="00DD4934" w14:paraId="471397D0" w14:textId="77777777">
        <w:trPr>
          <w:trHeight w:val="464"/>
        </w:trPr>
        <w:tc>
          <w:tcPr>
            <w:tcW w:w="7245" w:type="dxa"/>
            <w:tcBorders>
              <w:top w:val="single" w:sz="4" w:space="0" w:color="000000"/>
              <w:left w:val="single" w:sz="4" w:space="0" w:color="000000"/>
              <w:bottom w:val="single" w:sz="4" w:space="0" w:color="000000"/>
              <w:right w:val="single" w:sz="4" w:space="0" w:color="000000"/>
            </w:tcBorders>
          </w:tcPr>
          <w:p w14:paraId="64168C4E" w14:textId="77777777" w:rsidR="00DD4934" w:rsidRDefault="00F91214">
            <w:pPr>
              <w:spacing w:after="0" w:line="259" w:lineRule="auto"/>
              <w:ind w:left="708" w:firstLine="0"/>
            </w:pPr>
            <w:r>
              <w:rPr>
                <w:sz w:val="16"/>
              </w:rPr>
              <w:t xml:space="preserve">Contribuciones de Mejoras no Comprendidas en la Ley de Ingresos Vigente, Causadas en Ejercicios Fiscales Anteriores Pendientes de Liquidación o Pago </w:t>
            </w:r>
          </w:p>
        </w:tc>
        <w:tc>
          <w:tcPr>
            <w:tcW w:w="2313" w:type="dxa"/>
            <w:tcBorders>
              <w:top w:val="single" w:sz="4" w:space="0" w:color="000000"/>
              <w:left w:val="single" w:sz="4" w:space="0" w:color="000000"/>
              <w:bottom w:val="single" w:sz="4" w:space="0" w:color="000000"/>
              <w:right w:val="single" w:sz="4" w:space="0" w:color="000000"/>
            </w:tcBorders>
          </w:tcPr>
          <w:p w14:paraId="501169C5" w14:textId="77777777" w:rsidR="00DD4934" w:rsidRDefault="00F91214">
            <w:pPr>
              <w:spacing w:after="0" w:line="259" w:lineRule="auto"/>
              <w:ind w:left="0" w:right="40" w:firstLine="0"/>
              <w:jc w:val="right"/>
            </w:pPr>
            <w:r>
              <w:rPr>
                <w:sz w:val="16"/>
              </w:rPr>
              <w:t xml:space="preserve">0.00 </w:t>
            </w:r>
          </w:p>
        </w:tc>
      </w:tr>
      <w:tr w:rsidR="00DD4934" w14:paraId="50ED3626"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55B3D9F5" w14:textId="77777777" w:rsidR="00DD4934" w:rsidRDefault="00F91214">
            <w:pPr>
              <w:spacing w:after="0" w:line="259" w:lineRule="auto"/>
              <w:ind w:left="0" w:firstLine="0"/>
              <w:jc w:val="left"/>
            </w:pPr>
            <w:r>
              <w:rPr>
                <w:b/>
                <w:sz w:val="16"/>
              </w:rPr>
              <w:t xml:space="preserve">Derechos </w:t>
            </w:r>
          </w:p>
        </w:tc>
        <w:tc>
          <w:tcPr>
            <w:tcW w:w="2313" w:type="dxa"/>
            <w:tcBorders>
              <w:top w:val="single" w:sz="4" w:space="0" w:color="000000"/>
              <w:left w:val="single" w:sz="4" w:space="0" w:color="000000"/>
              <w:bottom w:val="single" w:sz="4" w:space="0" w:color="000000"/>
              <w:right w:val="single" w:sz="4" w:space="0" w:color="000000"/>
            </w:tcBorders>
          </w:tcPr>
          <w:p w14:paraId="6FBD6C36" w14:textId="77777777" w:rsidR="00DD4934" w:rsidRDefault="00F91214">
            <w:pPr>
              <w:spacing w:after="0" w:line="259" w:lineRule="auto"/>
              <w:ind w:left="0" w:right="40" w:firstLine="0"/>
              <w:jc w:val="right"/>
            </w:pPr>
            <w:r>
              <w:rPr>
                <w:b/>
                <w:sz w:val="16"/>
              </w:rPr>
              <w:t xml:space="preserve">6,354,497.89 </w:t>
            </w:r>
          </w:p>
        </w:tc>
      </w:tr>
      <w:tr w:rsidR="00DD4934" w14:paraId="169C484D" w14:textId="77777777">
        <w:trPr>
          <w:trHeight w:val="319"/>
        </w:trPr>
        <w:tc>
          <w:tcPr>
            <w:tcW w:w="7245" w:type="dxa"/>
            <w:tcBorders>
              <w:top w:val="single" w:sz="4" w:space="0" w:color="000000"/>
              <w:left w:val="single" w:sz="4" w:space="0" w:color="000000"/>
              <w:bottom w:val="single" w:sz="4" w:space="0" w:color="000000"/>
              <w:right w:val="single" w:sz="4" w:space="0" w:color="000000"/>
            </w:tcBorders>
          </w:tcPr>
          <w:p w14:paraId="37432440" w14:textId="77777777" w:rsidR="00DD4934" w:rsidRDefault="00F91214">
            <w:pPr>
              <w:spacing w:after="0" w:line="259" w:lineRule="auto"/>
              <w:ind w:left="708" w:firstLine="0"/>
              <w:jc w:val="left"/>
            </w:pPr>
            <w:r>
              <w:rPr>
                <w:sz w:val="16"/>
              </w:rPr>
              <w:lastRenderedPageBreak/>
              <w:t xml:space="preserve">Derechos por el Uso, Goce Aprovechamiento o Explotación de Bienes de Dominio Público </w:t>
            </w:r>
          </w:p>
        </w:tc>
        <w:tc>
          <w:tcPr>
            <w:tcW w:w="2313" w:type="dxa"/>
            <w:tcBorders>
              <w:top w:val="single" w:sz="4" w:space="0" w:color="000000"/>
              <w:left w:val="single" w:sz="4" w:space="0" w:color="000000"/>
              <w:bottom w:val="single" w:sz="4" w:space="0" w:color="000000"/>
              <w:right w:val="single" w:sz="4" w:space="0" w:color="000000"/>
            </w:tcBorders>
          </w:tcPr>
          <w:p w14:paraId="25D279ED" w14:textId="77777777" w:rsidR="00DD4934" w:rsidRDefault="00F91214">
            <w:pPr>
              <w:spacing w:after="0" w:line="259" w:lineRule="auto"/>
              <w:ind w:left="0" w:right="40" w:firstLine="0"/>
              <w:jc w:val="right"/>
            </w:pPr>
            <w:r>
              <w:rPr>
                <w:sz w:val="16"/>
              </w:rPr>
              <w:t xml:space="preserve">0.00 </w:t>
            </w:r>
          </w:p>
        </w:tc>
      </w:tr>
      <w:tr w:rsidR="00DD4934" w14:paraId="2F81DD7F"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048E653A" w14:textId="77777777" w:rsidR="00DD4934" w:rsidRDefault="00F91214">
            <w:pPr>
              <w:spacing w:after="0" w:line="259" w:lineRule="auto"/>
              <w:ind w:left="708" w:firstLine="0"/>
              <w:jc w:val="left"/>
            </w:pPr>
            <w:r>
              <w:rPr>
                <w:sz w:val="16"/>
              </w:rPr>
              <w:t xml:space="preserve">Derechos por Prestación de Servicios </w:t>
            </w:r>
          </w:p>
        </w:tc>
        <w:tc>
          <w:tcPr>
            <w:tcW w:w="2313" w:type="dxa"/>
            <w:tcBorders>
              <w:top w:val="single" w:sz="4" w:space="0" w:color="000000"/>
              <w:left w:val="single" w:sz="4" w:space="0" w:color="000000"/>
              <w:bottom w:val="single" w:sz="4" w:space="0" w:color="000000"/>
              <w:right w:val="single" w:sz="4" w:space="0" w:color="000000"/>
            </w:tcBorders>
          </w:tcPr>
          <w:p w14:paraId="65CE1ED6" w14:textId="77777777" w:rsidR="00DD4934" w:rsidRDefault="00F91214">
            <w:pPr>
              <w:spacing w:after="0" w:line="259" w:lineRule="auto"/>
              <w:ind w:left="0" w:right="40" w:firstLine="0"/>
              <w:jc w:val="right"/>
            </w:pPr>
            <w:r>
              <w:rPr>
                <w:sz w:val="16"/>
              </w:rPr>
              <w:t xml:space="preserve">6,316,037.66 </w:t>
            </w:r>
          </w:p>
        </w:tc>
      </w:tr>
      <w:tr w:rsidR="00DD4934" w14:paraId="75A78BBF" w14:textId="77777777">
        <w:trPr>
          <w:trHeight w:val="264"/>
        </w:trPr>
        <w:tc>
          <w:tcPr>
            <w:tcW w:w="7245" w:type="dxa"/>
            <w:tcBorders>
              <w:top w:val="single" w:sz="4" w:space="0" w:color="000000"/>
              <w:left w:val="single" w:sz="4" w:space="0" w:color="000000"/>
              <w:bottom w:val="single" w:sz="4" w:space="0" w:color="000000"/>
              <w:right w:val="single" w:sz="4" w:space="0" w:color="000000"/>
            </w:tcBorders>
          </w:tcPr>
          <w:p w14:paraId="241B1E3D" w14:textId="77777777" w:rsidR="00DD4934" w:rsidRDefault="00F91214">
            <w:pPr>
              <w:spacing w:after="0" w:line="259" w:lineRule="auto"/>
              <w:ind w:left="708" w:firstLine="0"/>
              <w:jc w:val="left"/>
            </w:pPr>
            <w:r>
              <w:rPr>
                <w:sz w:val="16"/>
              </w:rPr>
              <w:t xml:space="preserve">Otros Derechos </w:t>
            </w:r>
          </w:p>
        </w:tc>
        <w:tc>
          <w:tcPr>
            <w:tcW w:w="2313" w:type="dxa"/>
            <w:tcBorders>
              <w:top w:val="single" w:sz="4" w:space="0" w:color="000000"/>
              <w:left w:val="single" w:sz="4" w:space="0" w:color="000000"/>
              <w:bottom w:val="single" w:sz="4" w:space="0" w:color="000000"/>
              <w:right w:val="single" w:sz="4" w:space="0" w:color="000000"/>
            </w:tcBorders>
          </w:tcPr>
          <w:p w14:paraId="3F63E07A" w14:textId="77777777" w:rsidR="00DD4934" w:rsidRDefault="00F91214">
            <w:pPr>
              <w:spacing w:after="0" w:line="259" w:lineRule="auto"/>
              <w:ind w:left="0" w:right="40" w:firstLine="0"/>
              <w:jc w:val="right"/>
            </w:pPr>
            <w:r>
              <w:rPr>
                <w:sz w:val="16"/>
              </w:rPr>
              <w:t xml:space="preserve">38,460.23 </w:t>
            </w:r>
          </w:p>
        </w:tc>
      </w:tr>
      <w:tr w:rsidR="00DD4934" w14:paraId="5A1BA818" w14:textId="77777777">
        <w:trPr>
          <w:trHeight w:val="253"/>
        </w:trPr>
        <w:tc>
          <w:tcPr>
            <w:tcW w:w="7245" w:type="dxa"/>
            <w:tcBorders>
              <w:top w:val="single" w:sz="4" w:space="0" w:color="000000"/>
              <w:left w:val="single" w:sz="4" w:space="0" w:color="000000"/>
              <w:bottom w:val="single" w:sz="4" w:space="0" w:color="000000"/>
              <w:right w:val="single" w:sz="4" w:space="0" w:color="000000"/>
            </w:tcBorders>
          </w:tcPr>
          <w:p w14:paraId="37A92003" w14:textId="77777777" w:rsidR="00DD4934" w:rsidRDefault="00F91214">
            <w:pPr>
              <w:spacing w:after="0" w:line="259" w:lineRule="auto"/>
              <w:ind w:left="708" w:firstLine="0"/>
              <w:jc w:val="left"/>
            </w:pPr>
            <w:r>
              <w:rPr>
                <w:sz w:val="16"/>
              </w:rPr>
              <w:t xml:space="preserve">Accesorios de Derechos </w:t>
            </w:r>
          </w:p>
        </w:tc>
        <w:tc>
          <w:tcPr>
            <w:tcW w:w="2313" w:type="dxa"/>
            <w:tcBorders>
              <w:top w:val="single" w:sz="4" w:space="0" w:color="000000"/>
              <w:left w:val="single" w:sz="4" w:space="0" w:color="000000"/>
              <w:bottom w:val="single" w:sz="4" w:space="0" w:color="000000"/>
              <w:right w:val="single" w:sz="4" w:space="0" w:color="000000"/>
            </w:tcBorders>
          </w:tcPr>
          <w:p w14:paraId="6E3DF638" w14:textId="77777777" w:rsidR="00DD4934" w:rsidRDefault="00F91214">
            <w:pPr>
              <w:spacing w:after="0" w:line="259" w:lineRule="auto"/>
              <w:ind w:left="0" w:right="40" w:firstLine="0"/>
              <w:jc w:val="right"/>
            </w:pPr>
            <w:r>
              <w:rPr>
                <w:sz w:val="16"/>
              </w:rPr>
              <w:t xml:space="preserve">0.00 </w:t>
            </w:r>
          </w:p>
        </w:tc>
      </w:tr>
      <w:tr w:rsidR="00DD4934" w14:paraId="026BA4B1" w14:textId="77777777">
        <w:trPr>
          <w:trHeight w:val="433"/>
        </w:trPr>
        <w:tc>
          <w:tcPr>
            <w:tcW w:w="7245" w:type="dxa"/>
            <w:tcBorders>
              <w:top w:val="single" w:sz="4" w:space="0" w:color="000000"/>
              <w:left w:val="single" w:sz="4" w:space="0" w:color="000000"/>
              <w:bottom w:val="single" w:sz="4" w:space="0" w:color="000000"/>
              <w:right w:val="single" w:sz="4" w:space="0" w:color="000000"/>
            </w:tcBorders>
          </w:tcPr>
          <w:p w14:paraId="720C9455" w14:textId="77777777" w:rsidR="00DD4934" w:rsidRDefault="00F91214">
            <w:pPr>
              <w:spacing w:after="0" w:line="259" w:lineRule="auto"/>
              <w:ind w:left="708" w:firstLine="0"/>
            </w:pPr>
            <w:r>
              <w:rPr>
                <w:sz w:val="16"/>
              </w:rPr>
              <w:t xml:space="preserve">Derechos no Comprendidos en la Ley de Ingresos Vigente, Causadas en Ejercicios Fiscales Anteriores Pendientes de Liquidación o Pago </w:t>
            </w:r>
          </w:p>
        </w:tc>
        <w:tc>
          <w:tcPr>
            <w:tcW w:w="2313" w:type="dxa"/>
            <w:tcBorders>
              <w:top w:val="single" w:sz="4" w:space="0" w:color="000000"/>
              <w:left w:val="single" w:sz="4" w:space="0" w:color="000000"/>
              <w:bottom w:val="single" w:sz="4" w:space="0" w:color="000000"/>
              <w:right w:val="single" w:sz="4" w:space="0" w:color="000000"/>
            </w:tcBorders>
          </w:tcPr>
          <w:p w14:paraId="67A36522" w14:textId="77777777" w:rsidR="00DD4934" w:rsidRDefault="00F91214">
            <w:pPr>
              <w:spacing w:after="0" w:line="259" w:lineRule="auto"/>
              <w:ind w:left="0" w:right="40" w:firstLine="0"/>
              <w:jc w:val="right"/>
            </w:pPr>
            <w:r>
              <w:rPr>
                <w:sz w:val="16"/>
              </w:rPr>
              <w:t xml:space="preserve">0.00 </w:t>
            </w:r>
          </w:p>
        </w:tc>
      </w:tr>
      <w:tr w:rsidR="00DD4934" w14:paraId="091F0E9F"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7699DDE2" w14:textId="77777777" w:rsidR="00DD4934" w:rsidRDefault="00F91214">
            <w:pPr>
              <w:spacing w:after="0" w:line="259" w:lineRule="auto"/>
              <w:ind w:left="0" w:firstLine="0"/>
              <w:jc w:val="left"/>
            </w:pPr>
            <w:r>
              <w:rPr>
                <w:b/>
                <w:sz w:val="16"/>
              </w:rPr>
              <w:t xml:space="preserve">Productos </w:t>
            </w:r>
          </w:p>
        </w:tc>
        <w:tc>
          <w:tcPr>
            <w:tcW w:w="2313" w:type="dxa"/>
            <w:tcBorders>
              <w:top w:val="single" w:sz="4" w:space="0" w:color="000000"/>
              <w:left w:val="single" w:sz="4" w:space="0" w:color="000000"/>
              <w:bottom w:val="single" w:sz="4" w:space="0" w:color="000000"/>
              <w:right w:val="single" w:sz="4" w:space="0" w:color="000000"/>
            </w:tcBorders>
          </w:tcPr>
          <w:p w14:paraId="07E2212A" w14:textId="77777777" w:rsidR="00DD4934" w:rsidRDefault="00F91214">
            <w:pPr>
              <w:spacing w:after="0" w:line="259" w:lineRule="auto"/>
              <w:ind w:left="0" w:right="40" w:firstLine="0"/>
              <w:jc w:val="right"/>
            </w:pPr>
            <w:r>
              <w:rPr>
                <w:b/>
                <w:sz w:val="16"/>
              </w:rPr>
              <w:t xml:space="preserve">1,522.68 </w:t>
            </w:r>
          </w:p>
        </w:tc>
      </w:tr>
      <w:tr w:rsidR="00DD4934" w14:paraId="4385F95F" w14:textId="77777777">
        <w:trPr>
          <w:trHeight w:val="254"/>
        </w:trPr>
        <w:tc>
          <w:tcPr>
            <w:tcW w:w="7245" w:type="dxa"/>
            <w:tcBorders>
              <w:top w:val="single" w:sz="4" w:space="0" w:color="000000"/>
              <w:left w:val="single" w:sz="4" w:space="0" w:color="000000"/>
              <w:bottom w:val="single" w:sz="4" w:space="0" w:color="000000"/>
              <w:right w:val="single" w:sz="4" w:space="0" w:color="000000"/>
            </w:tcBorders>
          </w:tcPr>
          <w:p w14:paraId="07808C62" w14:textId="77777777" w:rsidR="00DD4934" w:rsidRDefault="00F91214">
            <w:pPr>
              <w:spacing w:after="0" w:line="259" w:lineRule="auto"/>
              <w:ind w:left="708" w:firstLine="0"/>
              <w:jc w:val="left"/>
            </w:pPr>
            <w:r>
              <w:rPr>
                <w:sz w:val="16"/>
              </w:rPr>
              <w:t xml:space="preserve">Productos </w:t>
            </w:r>
          </w:p>
        </w:tc>
        <w:tc>
          <w:tcPr>
            <w:tcW w:w="2313" w:type="dxa"/>
            <w:tcBorders>
              <w:top w:val="single" w:sz="4" w:space="0" w:color="000000"/>
              <w:left w:val="single" w:sz="4" w:space="0" w:color="000000"/>
              <w:bottom w:val="single" w:sz="4" w:space="0" w:color="000000"/>
              <w:right w:val="single" w:sz="4" w:space="0" w:color="000000"/>
            </w:tcBorders>
          </w:tcPr>
          <w:p w14:paraId="69963BEE" w14:textId="77777777" w:rsidR="00DD4934" w:rsidRDefault="00F91214">
            <w:pPr>
              <w:spacing w:after="0" w:line="259" w:lineRule="auto"/>
              <w:ind w:left="0" w:right="40" w:firstLine="0"/>
              <w:jc w:val="right"/>
            </w:pPr>
            <w:r>
              <w:rPr>
                <w:sz w:val="16"/>
              </w:rPr>
              <w:t xml:space="preserve">1,522.68 </w:t>
            </w:r>
          </w:p>
        </w:tc>
      </w:tr>
      <w:tr w:rsidR="00DD4934" w14:paraId="7D7B8486" w14:textId="77777777">
        <w:trPr>
          <w:trHeight w:val="420"/>
        </w:trPr>
        <w:tc>
          <w:tcPr>
            <w:tcW w:w="7245" w:type="dxa"/>
            <w:tcBorders>
              <w:top w:val="single" w:sz="4" w:space="0" w:color="000000"/>
              <w:left w:val="single" w:sz="4" w:space="0" w:color="000000"/>
              <w:bottom w:val="single" w:sz="4" w:space="0" w:color="000000"/>
              <w:right w:val="single" w:sz="4" w:space="0" w:color="000000"/>
            </w:tcBorders>
          </w:tcPr>
          <w:p w14:paraId="05BC782C" w14:textId="77777777" w:rsidR="00DD4934" w:rsidRDefault="00F91214">
            <w:pPr>
              <w:spacing w:after="0" w:line="259" w:lineRule="auto"/>
              <w:ind w:left="708" w:firstLine="0"/>
            </w:pPr>
            <w:r>
              <w:rPr>
                <w:sz w:val="16"/>
              </w:rPr>
              <w:t xml:space="preserve">Productos no Comprendidos en la Ley de Ingresos Vigente, Causadas en Ejercicios Fiscales Anteriores Pendientes de Liquidación o Pago </w:t>
            </w:r>
          </w:p>
        </w:tc>
        <w:tc>
          <w:tcPr>
            <w:tcW w:w="2313" w:type="dxa"/>
            <w:tcBorders>
              <w:top w:val="single" w:sz="4" w:space="0" w:color="000000"/>
              <w:left w:val="single" w:sz="4" w:space="0" w:color="000000"/>
              <w:bottom w:val="single" w:sz="4" w:space="0" w:color="000000"/>
              <w:right w:val="single" w:sz="4" w:space="0" w:color="000000"/>
            </w:tcBorders>
          </w:tcPr>
          <w:p w14:paraId="2A5AEE7A" w14:textId="77777777" w:rsidR="00DD4934" w:rsidRDefault="00F91214">
            <w:pPr>
              <w:spacing w:after="0" w:line="259" w:lineRule="auto"/>
              <w:ind w:left="0" w:right="40" w:firstLine="0"/>
              <w:jc w:val="right"/>
            </w:pPr>
            <w:r>
              <w:rPr>
                <w:sz w:val="16"/>
              </w:rPr>
              <w:t xml:space="preserve">0.00 </w:t>
            </w:r>
          </w:p>
        </w:tc>
      </w:tr>
      <w:tr w:rsidR="00DD4934" w14:paraId="4E282747"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06981074" w14:textId="77777777" w:rsidR="00DD4934" w:rsidRDefault="00F91214">
            <w:pPr>
              <w:spacing w:after="0" w:line="259" w:lineRule="auto"/>
              <w:ind w:left="0" w:firstLine="0"/>
              <w:jc w:val="left"/>
            </w:pPr>
            <w:r>
              <w:rPr>
                <w:b/>
                <w:sz w:val="16"/>
              </w:rPr>
              <w:t xml:space="preserve">Aprovechamientos </w:t>
            </w:r>
          </w:p>
        </w:tc>
        <w:tc>
          <w:tcPr>
            <w:tcW w:w="2313" w:type="dxa"/>
            <w:tcBorders>
              <w:top w:val="single" w:sz="4" w:space="0" w:color="000000"/>
              <w:left w:val="single" w:sz="4" w:space="0" w:color="000000"/>
              <w:bottom w:val="single" w:sz="4" w:space="0" w:color="000000"/>
              <w:right w:val="single" w:sz="4" w:space="0" w:color="000000"/>
            </w:tcBorders>
          </w:tcPr>
          <w:p w14:paraId="12BBEAB7" w14:textId="77777777" w:rsidR="00DD4934" w:rsidRDefault="00F91214">
            <w:pPr>
              <w:spacing w:after="0" w:line="259" w:lineRule="auto"/>
              <w:ind w:left="0" w:right="40" w:firstLine="0"/>
              <w:jc w:val="right"/>
            </w:pPr>
            <w:r>
              <w:rPr>
                <w:b/>
                <w:sz w:val="16"/>
              </w:rPr>
              <w:t xml:space="preserve">0.00 </w:t>
            </w:r>
          </w:p>
        </w:tc>
      </w:tr>
      <w:tr w:rsidR="00DD4934" w14:paraId="1A968BC9"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75779C7E" w14:textId="77777777" w:rsidR="00DD4934" w:rsidRDefault="00F91214">
            <w:pPr>
              <w:spacing w:after="0" w:line="259" w:lineRule="auto"/>
              <w:ind w:left="708" w:firstLine="0"/>
              <w:jc w:val="left"/>
            </w:pPr>
            <w:r>
              <w:rPr>
                <w:sz w:val="16"/>
              </w:rPr>
              <w:t xml:space="preserve">Aprovechamientos </w:t>
            </w:r>
          </w:p>
        </w:tc>
        <w:tc>
          <w:tcPr>
            <w:tcW w:w="2313" w:type="dxa"/>
            <w:tcBorders>
              <w:top w:val="single" w:sz="4" w:space="0" w:color="000000"/>
              <w:left w:val="single" w:sz="4" w:space="0" w:color="000000"/>
              <w:bottom w:val="single" w:sz="4" w:space="0" w:color="000000"/>
              <w:right w:val="single" w:sz="4" w:space="0" w:color="000000"/>
            </w:tcBorders>
          </w:tcPr>
          <w:p w14:paraId="08BB757A" w14:textId="77777777" w:rsidR="00DD4934" w:rsidRDefault="00F91214">
            <w:pPr>
              <w:spacing w:after="0" w:line="259" w:lineRule="auto"/>
              <w:ind w:left="0" w:right="40" w:firstLine="0"/>
              <w:jc w:val="right"/>
            </w:pPr>
            <w:r>
              <w:rPr>
                <w:sz w:val="16"/>
              </w:rPr>
              <w:t xml:space="preserve">0.00 </w:t>
            </w:r>
          </w:p>
        </w:tc>
      </w:tr>
      <w:tr w:rsidR="00DD4934" w14:paraId="6C5FB423" w14:textId="77777777">
        <w:trPr>
          <w:trHeight w:val="254"/>
        </w:trPr>
        <w:tc>
          <w:tcPr>
            <w:tcW w:w="7245" w:type="dxa"/>
            <w:tcBorders>
              <w:top w:val="single" w:sz="4" w:space="0" w:color="000000"/>
              <w:left w:val="single" w:sz="4" w:space="0" w:color="000000"/>
              <w:bottom w:val="single" w:sz="4" w:space="0" w:color="000000"/>
              <w:right w:val="single" w:sz="4" w:space="0" w:color="000000"/>
            </w:tcBorders>
          </w:tcPr>
          <w:p w14:paraId="1C7D55EB" w14:textId="77777777" w:rsidR="00DD4934" w:rsidRDefault="00F91214">
            <w:pPr>
              <w:spacing w:after="0" w:line="259" w:lineRule="auto"/>
              <w:ind w:left="708" w:firstLine="0"/>
              <w:jc w:val="left"/>
            </w:pPr>
            <w:r>
              <w:rPr>
                <w:sz w:val="16"/>
              </w:rPr>
              <w:t xml:space="preserve">Aprovechamientos Patrimoniales </w:t>
            </w:r>
          </w:p>
        </w:tc>
        <w:tc>
          <w:tcPr>
            <w:tcW w:w="2313" w:type="dxa"/>
            <w:tcBorders>
              <w:top w:val="single" w:sz="4" w:space="0" w:color="000000"/>
              <w:left w:val="single" w:sz="4" w:space="0" w:color="000000"/>
              <w:bottom w:val="single" w:sz="4" w:space="0" w:color="000000"/>
              <w:right w:val="single" w:sz="4" w:space="0" w:color="000000"/>
            </w:tcBorders>
          </w:tcPr>
          <w:p w14:paraId="0F55DF2E" w14:textId="77777777" w:rsidR="00DD4934" w:rsidRDefault="00F91214">
            <w:pPr>
              <w:spacing w:after="0" w:line="259" w:lineRule="auto"/>
              <w:ind w:left="0" w:right="40" w:firstLine="0"/>
              <w:jc w:val="right"/>
            </w:pPr>
            <w:r>
              <w:rPr>
                <w:sz w:val="16"/>
              </w:rPr>
              <w:t xml:space="preserve">0.00 </w:t>
            </w:r>
          </w:p>
        </w:tc>
      </w:tr>
      <w:tr w:rsidR="00DD4934" w14:paraId="181FF6EF"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2E8E870C" w14:textId="77777777" w:rsidR="00DD4934" w:rsidRDefault="00F91214">
            <w:pPr>
              <w:spacing w:after="0" w:line="259" w:lineRule="auto"/>
              <w:ind w:left="708" w:firstLine="0"/>
              <w:jc w:val="left"/>
            </w:pPr>
            <w:r>
              <w:rPr>
                <w:sz w:val="16"/>
              </w:rPr>
              <w:t xml:space="preserve">Accesorios de Aprovechamientos </w:t>
            </w:r>
          </w:p>
        </w:tc>
        <w:tc>
          <w:tcPr>
            <w:tcW w:w="2313" w:type="dxa"/>
            <w:tcBorders>
              <w:top w:val="single" w:sz="4" w:space="0" w:color="000000"/>
              <w:left w:val="single" w:sz="4" w:space="0" w:color="000000"/>
              <w:bottom w:val="single" w:sz="4" w:space="0" w:color="000000"/>
              <w:right w:val="single" w:sz="4" w:space="0" w:color="000000"/>
            </w:tcBorders>
          </w:tcPr>
          <w:p w14:paraId="2CDF933B" w14:textId="77777777" w:rsidR="00DD4934" w:rsidRDefault="00F91214">
            <w:pPr>
              <w:spacing w:after="0" w:line="259" w:lineRule="auto"/>
              <w:ind w:left="0" w:right="40" w:firstLine="0"/>
              <w:jc w:val="right"/>
            </w:pPr>
            <w:r>
              <w:rPr>
                <w:sz w:val="16"/>
              </w:rPr>
              <w:t xml:space="preserve">0.00 </w:t>
            </w:r>
          </w:p>
        </w:tc>
      </w:tr>
      <w:tr w:rsidR="00DD4934" w14:paraId="6FCEFABC" w14:textId="77777777">
        <w:trPr>
          <w:trHeight w:val="383"/>
        </w:trPr>
        <w:tc>
          <w:tcPr>
            <w:tcW w:w="7245" w:type="dxa"/>
            <w:tcBorders>
              <w:top w:val="single" w:sz="4" w:space="0" w:color="000000"/>
              <w:left w:val="single" w:sz="4" w:space="0" w:color="000000"/>
              <w:bottom w:val="single" w:sz="4" w:space="0" w:color="000000"/>
              <w:right w:val="single" w:sz="4" w:space="0" w:color="000000"/>
            </w:tcBorders>
          </w:tcPr>
          <w:p w14:paraId="1D50E0A7" w14:textId="77777777" w:rsidR="00DD4934" w:rsidRDefault="00F91214">
            <w:pPr>
              <w:spacing w:after="0" w:line="259" w:lineRule="auto"/>
              <w:ind w:left="708" w:firstLine="0"/>
            </w:pPr>
            <w:r>
              <w:rPr>
                <w:sz w:val="16"/>
              </w:rPr>
              <w:t xml:space="preserve">Aprovechamientos no Comprendidos en la Ley de Ingresos Vigente, Causadas en Ejercicios Fiscales Anteriores Pendientes de Liquidación o Pago </w:t>
            </w:r>
          </w:p>
        </w:tc>
        <w:tc>
          <w:tcPr>
            <w:tcW w:w="2313" w:type="dxa"/>
            <w:tcBorders>
              <w:top w:val="single" w:sz="4" w:space="0" w:color="000000"/>
              <w:left w:val="single" w:sz="4" w:space="0" w:color="000000"/>
              <w:bottom w:val="single" w:sz="4" w:space="0" w:color="000000"/>
              <w:right w:val="single" w:sz="4" w:space="0" w:color="000000"/>
            </w:tcBorders>
          </w:tcPr>
          <w:p w14:paraId="42C7387D" w14:textId="77777777" w:rsidR="00DD4934" w:rsidRDefault="00F91214">
            <w:pPr>
              <w:spacing w:after="0" w:line="259" w:lineRule="auto"/>
              <w:ind w:left="0" w:right="40" w:firstLine="0"/>
              <w:jc w:val="right"/>
            </w:pPr>
            <w:r>
              <w:rPr>
                <w:sz w:val="16"/>
              </w:rPr>
              <w:t xml:space="preserve">0.00 </w:t>
            </w:r>
          </w:p>
        </w:tc>
      </w:tr>
      <w:tr w:rsidR="00DD4934" w14:paraId="0C00022B" w14:textId="77777777">
        <w:trPr>
          <w:trHeight w:val="275"/>
        </w:trPr>
        <w:tc>
          <w:tcPr>
            <w:tcW w:w="7245" w:type="dxa"/>
            <w:tcBorders>
              <w:top w:val="single" w:sz="4" w:space="0" w:color="000000"/>
              <w:left w:val="single" w:sz="4" w:space="0" w:color="000000"/>
              <w:bottom w:val="single" w:sz="4" w:space="0" w:color="000000"/>
              <w:right w:val="single" w:sz="4" w:space="0" w:color="000000"/>
            </w:tcBorders>
          </w:tcPr>
          <w:p w14:paraId="7275EAA4" w14:textId="77777777" w:rsidR="00DD4934" w:rsidRDefault="00F91214">
            <w:pPr>
              <w:spacing w:after="0" w:line="259" w:lineRule="auto"/>
              <w:ind w:left="0" w:firstLine="0"/>
              <w:jc w:val="left"/>
            </w:pPr>
            <w:r>
              <w:rPr>
                <w:b/>
                <w:sz w:val="16"/>
              </w:rPr>
              <w:t xml:space="preserve">Ingresos por Venta de Bienes, Prestación de Servicios y Otros Ingresos </w:t>
            </w:r>
          </w:p>
        </w:tc>
        <w:tc>
          <w:tcPr>
            <w:tcW w:w="2313" w:type="dxa"/>
            <w:tcBorders>
              <w:top w:val="single" w:sz="4" w:space="0" w:color="000000"/>
              <w:left w:val="single" w:sz="4" w:space="0" w:color="000000"/>
              <w:bottom w:val="single" w:sz="4" w:space="0" w:color="000000"/>
              <w:right w:val="single" w:sz="4" w:space="0" w:color="000000"/>
            </w:tcBorders>
          </w:tcPr>
          <w:p w14:paraId="30B78898" w14:textId="77777777" w:rsidR="00DD4934" w:rsidRDefault="00F91214">
            <w:pPr>
              <w:spacing w:after="0" w:line="259" w:lineRule="auto"/>
              <w:ind w:left="0" w:right="40" w:firstLine="0"/>
              <w:jc w:val="right"/>
            </w:pPr>
            <w:r>
              <w:rPr>
                <w:b/>
                <w:sz w:val="16"/>
              </w:rPr>
              <w:t xml:space="preserve">0.00 </w:t>
            </w:r>
          </w:p>
        </w:tc>
      </w:tr>
      <w:tr w:rsidR="00DD4934" w14:paraId="1F9636DF" w14:textId="77777777">
        <w:trPr>
          <w:trHeight w:val="436"/>
        </w:trPr>
        <w:tc>
          <w:tcPr>
            <w:tcW w:w="7245" w:type="dxa"/>
            <w:tcBorders>
              <w:top w:val="single" w:sz="4" w:space="0" w:color="000000"/>
              <w:left w:val="single" w:sz="4" w:space="0" w:color="000000"/>
              <w:bottom w:val="single" w:sz="4" w:space="0" w:color="000000"/>
              <w:right w:val="single" w:sz="4" w:space="0" w:color="000000"/>
            </w:tcBorders>
          </w:tcPr>
          <w:p w14:paraId="775FE204" w14:textId="77777777" w:rsidR="00DD4934" w:rsidRDefault="00F91214">
            <w:pPr>
              <w:spacing w:after="0" w:line="259" w:lineRule="auto"/>
              <w:ind w:left="0" w:right="44" w:firstLine="0"/>
              <w:jc w:val="right"/>
            </w:pPr>
            <w:r>
              <w:rPr>
                <w:sz w:val="16"/>
              </w:rPr>
              <w:t xml:space="preserve">Ingresos por Venta de Bienes y Prestación de Servicios de Instituciones Públicas de Seguridad </w:t>
            </w:r>
          </w:p>
          <w:p w14:paraId="346EAEB6" w14:textId="77777777" w:rsidR="00DD4934" w:rsidRDefault="00F91214">
            <w:pPr>
              <w:spacing w:after="0" w:line="259" w:lineRule="auto"/>
              <w:ind w:left="708" w:firstLine="0"/>
              <w:jc w:val="left"/>
            </w:pPr>
            <w:r>
              <w:rPr>
                <w:sz w:val="16"/>
              </w:rPr>
              <w:t xml:space="preserve">Social </w:t>
            </w:r>
          </w:p>
        </w:tc>
        <w:tc>
          <w:tcPr>
            <w:tcW w:w="2313" w:type="dxa"/>
            <w:tcBorders>
              <w:top w:val="single" w:sz="4" w:space="0" w:color="000000"/>
              <w:left w:val="single" w:sz="4" w:space="0" w:color="000000"/>
              <w:bottom w:val="single" w:sz="4" w:space="0" w:color="000000"/>
              <w:right w:val="single" w:sz="4" w:space="0" w:color="000000"/>
            </w:tcBorders>
          </w:tcPr>
          <w:p w14:paraId="15314E51" w14:textId="77777777" w:rsidR="00DD4934" w:rsidRDefault="00F91214">
            <w:pPr>
              <w:spacing w:after="0" w:line="259" w:lineRule="auto"/>
              <w:ind w:left="0" w:right="40" w:firstLine="0"/>
              <w:jc w:val="right"/>
            </w:pPr>
            <w:r>
              <w:rPr>
                <w:sz w:val="16"/>
              </w:rPr>
              <w:t xml:space="preserve">0.00 </w:t>
            </w:r>
          </w:p>
        </w:tc>
      </w:tr>
      <w:tr w:rsidR="00DD4934" w14:paraId="543B3F14" w14:textId="77777777">
        <w:trPr>
          <w:trHeight w:val="270"/>
        </w:trPr>
        <w:tc>
          <w:tcPr>
            <w:tcW w:w="7245" w:type="dxa"/>
            <w:tcBorders>
              <w:top w:val="single" w:sz="4" w:space="0" w:color="000000"/>
              <w:left w:val="single" w:sz="4" w:space="0" w:color="000000"/>
              <w:bottom w:val="single" w:sz="4" w:space="0" w:color="000000"/>
              <w:right w:val="single" w:sz="4" w:space="0" w:color="000000"/>
            </w:tcBorders>
          </w:tcPr>
          <w:p w14:paraId="60C3BA63" w14:textId="77777777" w:rsidR="00DD4934" w:rsidRDefault="00F91214">
            <w:pPr>
              <w:spacing w:after="0" w:line="259" w:lineRule="auto"/>
              <w:ind w:left="708" w:firstLine="0"/>
              <w:jc w:val="left"/>
            </w:pPr>
            <w:r>
              <w:rPr>
                <w:sz w:val="16"/>
              </w:rPr>
              <w:t xml:space="preserve">Ingresos por Venta de Bienes y Prestación de Servicios de Empresas Productivas del Estado </w:t>
            </w:r>
          </w:p>
        </w:tc>
        <w:tc>
          <w:tcPr>
            <w:tcW w:w="2313" w:type="dxa"/>
            <w:tcBorders>
              <w:top w:val="single" w:sz="4" w:space="0" w:color="000000"/>
              <w:left w:val="single" w:sz="4" w:space="0" w:color="000000"/>
              <w:bottom w:val="single" w:sz="4" w:space="0" w:color="000000"/>
              <w:right w:val="single" w:sz="4" w:space="0" w:color="000000"/>
            </w:tcBorders>
          </w:tcPr>
          <w:p w14:paraId="4FD25CB4" w14:textId="77777777" w:rsidR="00DD4934" w:rsidRDefault="00F91214">
            <w:pPr>
              <w:spacing w:after="0" w:line="259" w:lineRule="auto"/>
              <w:ind w:left="0" w:right="40" w:firstLine="0"/>
              <w:jc w:val="right"/>
            </w:pPr>
            <w:r>
              <w:rPr>
                <w:sz w:val="16"/>
              </w:rPr>
              <w:t xml:space="preserve">0.00 </w:t>
            </w:r>
          </w:p>
        </w:tc>
      </w:tr>
      <w:tr w:rsidR="00DD4934" w14:paraId="1FC3EF6D" w14:textId="77777777">
        <w:trPr>
          <w:trHeight w:val="432"/>
        </w:trPr>
        <w:tc>
          <w:tcPr>
            <w:tcW w:w="7245" w:type="dxa"/>
            <w:tcBorders>
              <w:top w:val="single" w:sz="4" w:space="0" w:color="000000"/>
              <w:left w:val="single" w:sz="4" w:space="0" w:color="000000"/>
              <w:bottom w:val="single" w:sz="4" w:space="0" w:color="000000"/>
              <w:right w:val="single" w:sz="4" w:space="0" w:color="000000"/>
            </w:tcBorders>
          </w:tcPr>
          <w:p w14:paraId="7FEFCC5C" w14:textId="77777777" w:rsidR="00DD4934" w:rsidRDefault="00F91214">
            <w:pPr>
              <w:spacing w:after="0" w:line="259" w:lineRule="auto"/>
              <w:ind w:left="708" w:firstLine="0"/>
            </w:pPr>
            <w:r>
              <w:rPr>
                <w:sz w:val="16"/>
              </w:rPr>
              <w:t xml:space="preserve">Ingresos por Venta de Bienes y Prestación de Servicios de Entidades Paraestatales y Fideicomisos No Empresariales y No Financieros </w:t>
            </w:r>
          </w:p>
        </w:tc>
        <w:tc>
          <w:tcPr>
            <w:tcW w:w="2313" w:type="dxa"/>
            <w:tcBorders>
              <w:top w:val="single" w:sz="4" w:space="0" w:color="000000"/>
              <w:left w:val="single" w:sz="4" w:space="0" w:color="000000"/>
              <w:bottom w:val="single" w:sz="4" w:space="0" w:color="000000"/>
              <w:right w:val="single" w:sz="4" w:space="0" w:color="000000"/>
            </w:tcBorders>
          </w:tcPr>
          <w:p w14:paraId="2D7FED6B" w14:textId="77777777" w:rsidR="00DD4934" w:rsidRDefault="00F91214">
            <w:pPr>
              <w:spacing w:after="0" w:line="259" w:lineRule="auto"/>
              <w:ind w:left="0" w:right="40" w:firstLine="0"/>
              <w:jc w:val="right"/>
            </w:pPr>
            <w:r>
              <w:rPr>
                <w:sz w:val="16"/>
              </w:rPr>
              <w:t xml:space="preserve">0.00 </w:t>
            </w:r>
          </w:p>
        </w:tc>
      </w:tr>
      <w:tr w:rsidR="00DD4934" w14:paraId="73C5F4E6" w14:textId="77777777">
        <w:trPr>
          <w:trHeight w:val="422"/>
        </w:trPr>
        <w:tc>
          <w:tcPr>
            <w:tcW w:w="7245" w:type="dxa"/>
            <w:tcBorders>
              <w:top w:val="single" w:sz="4" w:space="0" w:color="000000"/>
              <w:left w:val="single" w:sz="4" w:space="0" w:color="000000"/>
              <w:bottom w:val="single" w:sz="4" w:space="0" w:color="000000"/>
              <w:right w:val="single" w:sz="4" w:space="0" w:color="000000"/>
            </w:tcBorders>
          </w:tcPr>
          <w:p w14:paraId="3AC4DC00" w14:textId="77777777" w:rsidR="00DD4934" w:rsidRDefault="00F91214">
            <w:pPr>
              <w:spacing w:after="0" w:line="259" w:lineRule="auto"/>
              <w:ind w:left="708" w:firstLine="0"/>
            </w:pPr>
            <w:r>
              <w:rPr>
                <w:sz w:val="16"/>
              </w:rPr>
              <w:t xml:space="preserve">Ingresos por Venta de Bienes y Prestación de Servicios de Entidades Paraestatales Empresariales No Financieras con Participación Estatal Mayoritaria </w:t>
            </w:r>
          </w:p>
        </w:tc>
        <w:tc>
          <w:tcPr>
            <w:tcW w:w="2313" w:type="dxa"/>
            <w:tcBorders>
              <w:top w:val="single" w:sz="4" w:space="0" w:color="000000"/>
              <w:left w:val="single" w:sz="4" w:space="0" w:color="000000"/>
              <w:bottom w:val="single" w:sz="4" w:space="0" w:color="000000"/>
              <w:right w:val="single" w:sz="4" w:space="0" w:color="000000"/>
            </w:tcBorders>
          </w:tcPr>
          <w:p w14:paraId="2D38B6B4" w14:textId="77777777" w:rsidR="00DD4934" w:rsidRDefault="00F91214">
            <w:pPr>
              <w:spacing w:after="0" w:line="259" w:lineRule="auto"/>
              <w:ind w:left="0" w:right="40" w:firstLine="0"/>
              <w:jc w:val="right"/>
            </w:pPr>
            <w:r>
              <w:rPr>
                <w:sz w:val="16"/>
              </w:rPr>
              <w:t xml:space="preserve">0.00 </w:t>
            </w:r>
          </w:p>
        </w:tc>
      </w:tr>
      <w:tr w:rsidR="00DD4934" w14:paraId="76C0438E" w14:textId="77777777">
        <w:trPr>
          <w:trHeight w:val="430"/>
        </w:trPr>
        <w:tc>
          <w:tcPr>
            <w:tcW w:w="7245" w:type="dxa"/>
            <w:tcBorders>
              <w:top w:val="single" w:sz="4" w:space="0" w:color="000000"/>
              <w:left w:val="single" w:sz="4" w:space="0" w:color="000000"/>
              <w:bottom w:val="single" w:sz="4" w:space="0" w:color="000000"/>
              <w:right w:val="single" w:sz="4" w:space="0" w:color="000000"/>
            </w:tcBorders>
          </w:tcPr>
          <w:p w14:paraId="0C510FC6" w14:textId="77777777" w:rsidR="00DD4934" w:rsidRDefault="00F91214">
            <w:pPr>
              <w:spacing w:after="0" w:line="259" w:lineRule="auto"/>
              <w:ind w:left="708" w:firstLine="0"/>
            </w:pPr>
            <w:r>
              <w:rPr>
                <w:sz w:val="16"/>
              </w:rPr>
              <w:t xml:space="preserve">Ingresos por Venta de Bienes y Prestación de Servicios de Entidades Paraestatales Empresariales Financieras Monetarias con Participación Estatal Mayoritaria </w:t>
            </w:r>
          </w:p>
        </w:tc>
        <w:tc>
          <w:tcPr>
            <w:tcW w:w="2313" w:type="dxa"/>
            <w:tcBorders>
              <w:top w:val="single" w:sz="4" w:space="0" w:color="000000"/>
              <w:left w:val="single" w:sz="4" w:space="0" w:color="000000"/>
              <w:bottom w:val="single" w:sz="4" w:space="0" w:color="000000"/>
              <w:right w:val="single" w:sz="4" w:space="0" w:color="000000"/>
            </w:tcBorders>
          </w:tcPr>
          <w:p w14:paraId="1CD6C7EB" w14:textId="77777777" w:rsidR="00DD4934" w:rsidRDefault="00F91214">
            <w:pPr>
              <w:spacing w:after="0" w:line="259" w:lineRule="auto"/>
              <w:ind w:left="0" w:right="40" w:firstLine="0"/>
              <w:jc w:val="right"/>
            </w:pPr>
            <w:r>
              <w:rPr>
                <w:sz w:val="16"/>
              </w:rPr>
              <w:t xml:space="preserve">0.00 </w:t>
            </w:r>
          </w:p>
        </w:tc>
      </w:tr>
      <w:tr w:rsidR="00DD4934" w14:paraId="3B6B05D1" w14:textId="77777777">
        <w:trPr>
          <w:trHeight w:val="433"/>
        </w:trPr>
        <w:tc>
          <w:tcPr>
            <w:tcW w:w="7245" w:type="dxa"/>
            <w:tcBorders>
              <w:top w:val="single" w:sz="4" w:space="0" w:color="000000"/>
              <w:left w:val="single" w:sz="4" w:space="0" w:color="000000"/>
              <w:bottom w:val="single" w:sz="4" w:space="0" w:color="000000"/>
              <w:right w:val="single" w:sz="4" w:space="0" w:color="000000"/>
            </w:tcBorders>
          </w:tcPr>
          <w:p w14:paraId="48EC9FD6" w14:textId="77777777" w:rsidR="00DD4934" w:rsidRDefault="00F91214">
            <w:pPr>
              <w:spacing w:after="0" w:line="259" w:lineRule="auto"/>
              <w:ind w:left="708" w:firstLine="0"/>
            </w:pPr>
            <w:r>
              <w:rPr>
                <w:sz w:val="16"/>
              </w:rPr>
              <w:t xml:space="preserve">Ingresos por Venta de Bienes y Prestación de Servicios de Entidades Paraestatales Empresariales Financieras No Monetarias con Participación Estatal Mayoritaria </w:t>
            </w:r>
          </w:p>
        </w:tc>
        <w:tc>
          <w:tcPr>
            <w:tcW w:w="2313" w:type="dxa"/>
            <w:tcBorders>
              <w:top w:val="single" w:sz="4" w:space="0" w:color="000000"/>
              <w:left w:val="single" w:sz="4" w:space="0" w:color="000000"/>
              <w:bottom w:val="single" w:sz="4" w:space="0" w:color="000000"/>
              <w:right w:val="single" w:sz="4" w:space="0" w:color="000000"/>
            </w:tcBorders>
          </w:tcPr>
          <w:p w14:paraId="38BCBB52" w14:textId="77777777" w:rsidR="00DD4934" w:rsidRDefault="00F91214">
            <w:pPr>
              <w:spacing w:after="0" w:line="259" w:lineRule="auto"/>
              <w:ind w:left="0" w:right="40" w:firstLine="0"/>
              <w:jc w:val="right"/>
            </w:pPr>
            <w:r>
              <w:rPr>
                <w:sz w:val="16"/>
              </w:rPr>
              <w:t xml:space="preserve">0.00 </w:t>
            </w:r>
          </w:p>
        </w:tc>
      </w:tr>
      <w:tr w:rsidR="00DD4934" w14:paraId="588BCE12" w14:textId="77777777">
        <w:trPr>
          <w:trHeight w:val="413"/>
        </w:trPr>
        <w:tc>
          <w:tcPr>
            <w:tcW w:w="7245" w:type="dxa"/>
            <w:tcBorders>
              <w:top w:val="single" w:sz="4" w:space="0" w:color="000000"/>
              <w:left w:val="single" w:sz="4" w:space="0" w:color="000000"/>
              <w:bottom w:val="single" w:sz="4" w:space="0" w:color="000000"/>
              <w:right w:val="single" w:sz="4" w:space="0" w:color="000000"/>
            </w:tcBorders>
          </w:tcPr>
          <w:p w14:paraId="13CAF247" w14:textId="77777777" w:rsidR="00DD4934" w:rsidRDefault="00F91214">
            <w:pPr>
              <w:spacing w:after="0" w:line="259" w:lineRule="auto"/>
              <w:ind w:left="708" w:firstLine="0"/>
            </w:pPr>
            <w:r>
              <w:rPr>
                <w:sz w:val="16"/>
              </w:rPr>
              <w:t xml:space="preserve">Ingresos por Venta de Bienes y Prestación de Servicios de Fideicomisos Financieros Públicos con Participación Estatal Mayoritaria </w:t>
            </w:r>
          </w:p>
        </w:tc>
        <w:tc>
          <w:tcPr>
            <w:tcW w:w="2313" w:type="dxa"/>
            <w:tcBorders>
              <w:top w:val="single" w:sz="4" w:space="0" w:color="000000"/>
              <w:left w:val="single" w:sz="4" w:space="0" w:color="000000"/>
              <w:bottom w:val="single" w:sz="4" w:space="0" w:color="000000"/>
              <w:right w:val="single" w:sz="4" w:space="0" w:color="000000"/>
            </w:tcBorders>
          </w:tcPr>
          <w:p w14:paraId="6BBD4EFA" w14:textId="77777777" w:rsidR="00DD4934" w:rsidRDefault="00F91214">
            <w:pPr>
              <w:spacing w:after="0" w:line="259" w:lineRule="auto"/>
              <w:ind w:left="0" w:right="40" w:firstLine="0"/>
              <w:jc w:val="right"/>
            </w:pPr>
            <w:r>
              <w:rPr>
                <w:sz w:val="16"/>
              </w:rPr>
              <w:t xml:space="preserve">0.00 </w:t>
            </w:r>
          </w:p>
        </w:tc>
      </w:tr>
      <w:tr w:rsidR="00DD4934" w14:paraId="2979B973" w14:textId="77777777">
        <w:trPr>
          <w:trHeight w:val="433"/>
        </w:trPr>
        <w:tc>
          <w:tcPr>
            <w:tcW w:w="7245" w:type="dxa"/>
            <w:tcBorders>
              <w:top w:val="single" w:sz="4" w:space="0" w:color="000000"/>
              <w:left w:val="single" w:sz="4" w:space="0" w:color="000000"/>
              <w:bottom w:val="single" w:sz="4" w:space="0" w:color="000000"/>
              <w:right w:val="single" w:sz="4" w:space="0" w:color="000000"/>
            </w:tcBorders>
          </w:tcPr>
          <w:p w14:paraId="066D6F1F" w14:textId="77777777" w:rsidR="00DD4934" w:rsidRDefault="00F91214">
            <w:pPr>
              <w:spacing w:after="0" w:line="259" w:lineRule="auto"/>
              <w:ind w:left="708" w:firstLine="0"/>
            </w:pPr>
            <w:r>
              <w:rPr>
                <w:sz w:val="16"/>
              </w:rPr>
              <w:t xml:space="preserve">Ingresos por Venta de Bienes y Prestación de Servicios de los Poderes Legislativo y Judicial, y de los Órganos Autónomos </w:t>
            </w:r>
          </w:p>
        </w:tc>
        <w:tc>
          <w:tcPr>
            <w:tcW w:w="2313" w:type="dxa"/>
            <w:tcBorders>
              <w:top w:val="single" w:sz="4" w:space="0" w:color="000000"/>
              <w:left w:val="single" w:sz="4" w:space="0" w:color="000000"/>
              <w:bottom w:val="single" w:sz="4" w:space="0" w:color="000000"/>
              <w:right w:val="single" w:sz="4" w:space="0" w:color="000000"/>
            </w:tcBorders>
          </w:tcPr>
          <w:p w14:paraId="2F4C9EED" w14:textId="77777777" w:rsidR="00DD4934" w:rsidRDefault="00F91214">
            <w:pPr>
              <w:spacing w:after="0" w:line="259" w:lineRule="auto"/>
              <w:ind w:left="0" w:right="40" w:firstLine="0"/>
              <w:jc w:val="right"/>
            </w:pPr>
            <w:r>
              <w:rPr>
                <w:sz w:val="16"/>
              </w:rPr>
              <w:t xml:space="preserve">0.00 </w:t>
            </w:r>
          </w:p>
        </w:tc>
      </w:tr>
      <w:tr w:rsidR="00DD4934" w14:paraId="37B5B2E7"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3DCC31F7" w14:textId="77777777" w:rsidR="00DD4934" w:rsidRDefault="00F91214">
            <w:pPr>
              <w:spacing w:after="0" w:line="259" w:lineRule="auto"/>
              <w:ind w:left="708" w:firstLine="0"/>
              <w:jc w:val="left"/>
            </w:pPr>
            <w:r>
              <w:rPr>
                <w:sz w:val="16"/>
              </w:rPr>
              <w:t xml:space="preserve">Otros Ingresos </w:t>
            </w:r>
          </w:p>
        </w:tc>
        <w:tc>
          <w:tcPr>
            <w:tcW w:w="2313" w:type="dxa"/>
            <w:tcBorders>
              <w:top w:val="single" w:sz="4" w:space="0" w:color="000000"/>
              <w:left w:val="single" w:sz="4" w:space="0" w:color="000000"/>
              <w:bottom w:val="single" w:sz="4" w:space="0" w:color="000000"/>
              <w:right w:val="single" w:sz="4" w:space="0" w:color="000000"/>
            </w:tcBorders>
          </w:tcPr>
          <w:p w14:paraId="5DA5AB9E" w14:textId="77777777" w:rsidR="00DD4934" w:rsidRDefault="00F91214">
            <w:pPr>
              <w:spacing w:after="0" w:line="259" w:lineRule="auto"/>
              <w:ind w:left="0" w:right="40" w:firstLine="0"/>
              <w:jc w:val="right"/>
            </w:pPr>
            <w:r>
              <w:rPr>
                <w:sz w:val="16"/>
              </w:rPr>
              <w:t xml:space="preserve">0.00 </w:t>
            </w:r>
          </w:p>
        </w:tc>
      </w:tr>
      <w:tr w:rsidR="00DD4934" w14:paraId="2FD1BEDC" w14:textId="77777777">
        <w:trPr>
          <w:trHeight w:val="444"/>
        </w:trPr>
        <w:tc>
          <w:tcPr>
            <w:tcW w:w="7245" w:type="dxa"/>
            <w:tcBorders>
              <w:top w:val="single" w:sz="4" w:space="0" w:color="000000"/>
              <w:left w:val="single" w:sz="4" w:space="0" w:color="000000"/>
              <w:bottom w:val="single" w:sz="4" w:space="0" w:color="000000"/>
              <w:right w:val="single" w:sz="4" w:space="0" w:color="000000"/>
            </w:tcBorders>
          </w:tcPr>
          <w:p w14:paraId="509D0DFA" w14:textId="77777777" w:rsidR="00DD4934" w:rsidRDefault="00F91214">
            <w:pPr>
              <w:spacing w:after="0" w:line="259" w:lineRule="auto"/>
              <w:ind w:left="0" w:firstLine="0"/>
              <w:jc w:val="left"/>
            </w:pPr>
            <w:r>
              <w:rPr>
                <w:b/>
                <w:sz w:val="16"/>
              </w:rPr>
              <w:t xml:space="preserve">Participaciones, Aportaciones, Convenios, Incentivos Derivados de la Colaboración Fiscal y Fondos </w:t>
            </w:r>
          </w:p>
          <w:p w14:paraId="342E034B" w14:textId="77777777" w:rsidR="00DD4934" w:rsidRDefault="00F91214">
            <w:pPr>
              <w:spacing w:after="0" w:line="259" w:lineRule="auto"/>
              <w:ind w:left="0" w:firstLine="0"/>
              <w:jc w:val="left"/>
            </w:pPr>
            <w:r>
              <w:rPr>
                <w:b/>
                <w:sz w:val="16"/>
              </w:rPr>
              <w:t xml:space="preserve">Distintos de Aportaciones </w:t>
            </w:r>
          </w:p>
        </w:tc>
        <w:tc>
          <w:tcPr>
            <w:tcW w:w="2313" w:type="dxa"/>
            <w:tcBorders>
              <w:top w:val="single" w:sz="4" w:space="0" w:color="000000"/>
              <w:left w:val="single" w:sz="4" w:space="0" w:color="000000"/>
              <w:bottom w:val="single" w:sz="4" w:space="0" w:color="000000"/>
              <w:right w:val="single" w:sz="4" w:space="0" w:color="000000"/>
            </w:tcBorders>
          </w:tcPr>
          <w:p w14:paraId="6441150F" w14:textId="77777777" w:rsidR="00DD4934" w:rsidRDefault="00F91214">
            <w:pPr>
              <w:spacing w:after="0" w:line="259" w:lineRule="auto"/>
              <w:ind w:left="0" w:right="40" w:firstLine="0"/>
              <w:jc w:val="right"/>
            </w:pPr>
            <w:r>
              <w:rPr>
                <w:b/>
                <w:sz w:val="16"/>
              </w:rPr>
              <w:t xml:space="preserve">72,012,456.57 </w:t>
            </w:r>
          </w:p>
        </w:tc>
      </w:tr>
      <w:tr w:rsidR="00DD4934" w14:paraId="6AFCCB69" w14:textId="77777777">
        <w:trPr>
          <w:trHeight w:val="253"/>
        </w:trPr>
        <w:tc>
          <w:tcPr>
            <w:tcW w:w="7245" w:type="dxa"/>
            <w:tcBorders>
              <w:top w:val="single" w:sz="4" w:space="0" w:color="000000"/>
              <w:left w:val="single" w:sz="4" w:space="0" w:color="000000"/>
              <w:bottom w:val="single" w:sz="4" w:space="0" w:color="000000"/>
              <w:right w:val="single" w:sz="4" w:space="0" w:color="000000"/>
            </w:tcBorders>
          </w:tcPr>
          <w:p w14:paraId="1C93D2AB" w14:textId="77777777" w:rsidR="00DD4934" w:rsidRDefault="00F91214">
            <w:pPr>
              <w:spacing w:after="0" w:line="259" w:lineRule="auto"/>
              <w:ind w:left="708" w:firstLine="0"/>
              <w:jc w:val="left"/>
            </w:pPr>
            <w:r>
              <w:rPr>
                <w:sz w:val="16"/>
              </w:rPr>
              <w:t xml:space="preserve">Participaciones </w:t>
            </w:r>
          </w:p>
        </w:tc>
        <w:tc>
          <w:tcPr>
            <w:tcW w:w="2313" w:type="dxa"/>
            <w:tcBorders>
              <w:top w:val="single" w:sz="4" w:space="0" w:color="000000"/>
              <w:left w:val="single" w:sz="4" w:space="0" w:color="000000"/>
              <w:bottom w:val="single" w:sz="4" w:space="0" w:color="000000"/>
              <w:right w:val="single" w:sz="4" w:space="0" w:color="000000"/>
            </w:tcBorders>
          </w:tcPr>
          <w:p w14:paraId="6E05AE4E" w14:textId="77777777" w:rsidR="00DD4934" w:rsidRDefault="00F91214">
            <w:pPr>
              <w:spacing w:after="0" w:line="259" w:lineRule="auto"/>
              <w:ind w:left="0" w:right="40" w:firstLine="0"/>
              <w:jc w:val="right"/>
            </w:pPr>
            <w:r>
              <w:rPr>
                <w:sz w:val="16"/>
              </w:rPr>
              <w:t xml:space="preserve">38,033,367.37 </w:t>
            </w:r>
          </w:p>
        </w:tc>
      </w:tr>
      <w:tr w:rsidR="00DD4934" w14:paraId="41576CBB"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7F147CB1" w14:textId="77777777" w:rsidR="00DD4934" w:rsidRDefault="00F91214">
            <w:pPr>
              <w:spacing w:after="0" w:line="259" w:lineRule="auto"/>
              <w:ind w:left="708" w:firstLine="0"/>
              <w:jc w:val="left"/>
            </w:pPr>
            <w:r>
              <w:rPr>
                <w:sz w:val="16"/>
              </w:rPr>
              <w:t xml:space="preserve">Aportaciones </w:t>
            </w:r>
          </w:p>
        </w:tc>
        <w:tc>
          <w:tcPr>
            <w:tcW w:w="2313" w:type="dxa"/>
            <w:tcBorders>
              <w:top w:val="single" w:sz="4" w:space="0" w:color="000000"/>
              <w:left w:val="single" w:sz="4" w:space="0" w:color="000000"/>
              <w:bottom w:val="single" w:sz="4" w:space="0" w:color="000000"/>
              <w:right w:val="single" w:sz="4" w:space="0" w:color="000000"/>
            </w:tcBorders>
          </w:tcPr>
          <w:p w14:paraId="500094C0" w14:textId="77777777" w:rsidR="00DD4934" w:rsidRDefault="00F91214">
            <w:pPr>
              <w:spacing w:after="0" w:line="259" w:lineRule="auto"/>
              <w:ind w:left="0" w:right="40" w:firstLine="0"/>
              <w:jc w:val="right"/>
            </w:pPr>
            <w:r>
              <w:rPr>
                <w:sz w:val="16"/>
              </w:rPr>
              <w:t xml:space="preserve">32,368,836.49 </w:t>
            </w:r>
          </w:p>
        </w:tc>
      </w:tr>
      <w:tr w:rsidR="00DD4934" w14:paraId="1E835E4A" w14:textId="77777777">
        <w:trPr>
          <w:trHeight w:val="254"/>
        </w:trPr>
        <w:tc>
          <w:tcPr>
            <w:tcW w:w="7245" w:type="dxa"/>
            <w:tcBorders>
              <w:top w:val="single" w:sz="4" w:space="0" w:color="000000"/>
              <w:left w:val="single" w:sz="4" w:space="0" w:color="000000"/>
              <w:bottom w:val="single" w:sz="4" w:space="0" w:color="000000"/>
              <w:right w:val="single" w:sz="4" w:space="0" w:color="000000"/>
            </w:tcBorders>
          </w:tcPr>
          <w:p w14:paraId="51F319C0" w14:textId="77777777" w:rsidR="00DD4934" w:rsidRDefault="00F91214">
            <w:pPr>
              <w:spacing w:after="0" w:line="259" w:lineRule="auto"/>
              <w:ind w:left="708" w:firstLine="0"/>
              <w:jc w:val="left"/>
            </w:pPr>
            <w:r>
              <w:rPr>
                <w:sz w:val="16"/>
              </w:rPr>
              <w:t xml:space="preserve">Convenios </w:t>
            </w:r>
          </w:p>
        </w:tc>
        <w:tc>
          <w:tcPr>
            <w:tcW w:w="2313" w:type="dxa"/>
            <w:tcBorders>
              <w:top w:val="single" w:sz="4" w:space="0" w:color="000000"/>
              <w:left w:val="single" w:sz="4" w:space="0" w:color="000000"/>
              <w:bottom w:val="single" w:sz="4" w:space="0" w:color="000000"/>
              <w:right w:val="single" w:sz="4" w:space="0" w:color="000000"/>
            </w:tcBorders>
          </w:tcPr>
          <w:p w14:paraId="762FB017" w14:textId="77777777" w:rsidR="00DD4934" w:rsidRDefault="00F91214">
            <w:pPr>
              <w:spacing w:after="0" w:line="259" w:lineRule="auto"/>
              <w:ind w:left="0" w:right="40" w:firstLine="0"/>
              <w:jc w:val="right"/>
            </w:pPr>
            <w:r>
              <w:rPr>
                <w:sz w:val="16"/>
              </w:rPr>
              <w:t xml:space="preserve">0.00 </w:t>
            </w:r>
          </w:p>
        </w:tc>
      </w:tr>
      <w:tr w:rsidR="00DD4934" w14:paraId="2429D89E"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30C50125" w14:textId="77777777" w:rsidR="00DD4934" w:rsidRDefault="00F91214">
            <w:pPr>
              <w:spacing w:after="0" w:line="259" w:lineRule="auto"/>
              <w:ind w:left="708" w:firstLine="0"/>
              <w:jc w:val="left"/>
            </w:pPr>
            <w:r>
              <w:rPr>
                <w:sz w:val="16"/>
              </w:rPr>
              <w:t xml:space="preserve">Incentivos Derivados de Colaboración Fiscal </w:t>
            </w:r>
          </w:p>
        </w:tc>
        <w:tc>
          <w:tcPr>
            <w:tcW w:w="2313" w:type="dxa"/>
            <w:tcBorders>
              <w:top w:val="single" w:sz="4" w:space="0" w:color="000000"/>
              <w:left w:val="single" w:sz="4" w:space="0" w:color="000000"/>
              <w:bottom w:val="single" w:sz="4" w:space="0" w:color="000000"/>
              <w:right w:val="single" w:sz="4" w:space="0" w:color="000000"/>
            </w:tcBorders>
          </w:tcPr>
          <w:p w14:paraId="10C9AE21" w14:textId="77777777" w:rsidR="00DD4934" w:rsidRDefault="00F91214">
            <w:pPr>
              <w:spacing w:after="0" w:line="259" w:lineRule="auto"/>
              <w:ind w:left="0" w:right="40" w:firstLine="0"/>
              <w:jc w:val="right"/>
            </w:pPr>
            <w:r>
              <w:rPr>
                <w:sz w:val="16"/>
              </w:rPr>
              <w:t xml:space="preserve">1,610,252.71 </w:t>
            </w:r>
          </w:p>
        </w:tc>
      </w:tr>
      <w:tr w:rsidR="00DD4934" w14:paraId="3834954C"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7467FAD0" w14:textId="77777777" w:rsidR="00DD4934" w:rsidRDefault="00F91214">
            <w:pPr>
              <w:spacing w:after="0" w:line="259" w:lineRule="auto"/>
              <w:ind w:left="708" w:firstLine="0"/>
              <w:jc w:val="left"/>
            </w:pPr>
            <w:r>
              <w:rPr>
                <w:sz w:val="16"/>
              </w:rPr>
              <w:t xml:space="preserve">Fondos Distintos de Aportaciones </w:t>
            </w:r>
          </w:p>
        </w:tc>
        <w:tc>
          <w:tcPr>
            <w:tcW w:w="2313" w:type="dxa"/>
            <w:tcBorders>
              <w:top w:val="single" w:sz="4" w:space="0" w:color="000000"/>
              <w:left w:val="single" w:sz="4" w:space="0" w:color="000000"/>
              <w:bottom w:val="single" w:sz="4" w:space="0" w:color="000000"/>
              <w:right w:val="single" w:sz="4" w:space="0" w:color="000000"/>
            </w:tcBorders>
          </w:tcPr>
          <w:p w14:paraId="540E0076" w14:textId="77777777" w:rsidR="00DD4934" w:rsidRDefault="00F91214">
            <w:pPr>
              <w:spacing w:after="0" w:line="259" w:lineRule="auto"/>
              <w:ind w:left="0" w:right="40" w:firstLine="0"/>
              <w:jc w:val="right"/>
            </w:pPr>
            <w:r>
              <w:rPr>
                <w:sz w:val="16"/>
              </w:rPr>
              <w:t xml:space="preserve">0.00 </w:t>
            </w:r>
          </w:p>
        </w:tc>
      </w:tr>
      <w:tr w:rsidR="00DD4934" w14:paraId="4D44F133" w14:textId="77777777">
        <w:trPr>
          <w:trHeight w:val="256"/>
        </w:trPr>
        <w:tc>
          <w:tcPr>
            <w:tcW w:w="7245" w:type="dxa"/>
            <w:tcBorders>
              <w:top w:val="single" w:sz="4" w:space="0" w:color="000000"/>
              <w:left w:val="single" w:sz="4" w:space="0" w:color="000000"/>
              <w:bottom w:val="single" w:sz="4" w:space="0" w:color="000000"/>
              <w:right w:val="single" w:sz="4" w:space="0" w:color="000000"/>
            </w:tcBorders>
          </w:tcPr>
          <w:p w14:paraId="545043B3" w14:textId="77777777" w:rsidR="00DD4934" w:rsidRDefault="00F91214">
            <w:pPr>
              <w:spacing w:after="0" w:line="259" w:lineRule="auto"/>
              <w:ind w:left="0" w:firstLine="0"/>
              <w:jc w:val="left"/>
            </w:pPr>
            <w:r>
              <w:rPr>
                <w:b/>
                <w:sz w:val="16"/>
              </w:rPr>
              <w:t xml:space="preserve">Transferencias, Asignaciones, Subsidios y Subvenciones, y Pensiones y Jubilaciones </w:t>
            </w:r>
          </w:p>
        </w:tc>
        <w:tc>
          <w:tcPr>
            <w:tcW w:w="2313" w:type="dxa"/>
            <w:tcBorders>
              <w:top w:val="single" w:sz="4" w:space="0" w:color="000000"/>
              <w:left w:val="single" w:sz="4" w:space="0" w:color="000000"/>
              <w:bottom w:val="single" w:sz="4" w:space="0" w:color="000000"/>
              <w:right w:val="single" w:sz="4" w:space="0" w:color="000000"/>
            </w:tcBorders>
          </w:tcPr>
          <w:p w14:paraId="2642019F" w14:textId="77777777" w:rsidR="00DD4934" w:rsidRDefault="00F91214">
            <w:pPr>
              <w:spacing w:after="0" w:line="259" w:lineRule="auto"/>
              <w:ind w:left="0" w:right="40" w:firstLine="0"/>
              <w:jc w:val="right"/>
            </w:pPr>
            <w:r>
              <w:rPr>
                <w:b/>
                <w:sz w:val="16"/>
              </w:rPr>
              <w:t xml:space="preserve">0.00 </w:t>
            </w:r>
          </w:p>
        </w:tc>
      </w:tr>
      <w:tr w:rsidR="00DD4934" w14:paraId="5FAE8BDE"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68E61375" w14:textId="77777777" w:rsidR="00DD4934" w:rsidRDefault="00F91214">
            <w:pPr>
              <w:spacing w:after="0" w:line="259" w:lineRule="auto"/>
              <w:ind w:left="708" w:firstLine="0"/>
              <w:jc w:val="left"/>
            </w:pPr>
            <w:r>
              <w:rPr>
                <w:sz w:val="16"/>
              </w:rPr>
              <w:t xml:space="preserve">Transferencias y Asignaciones </w:t>
            </w:r>
          </w:p>
        </w:tc>
        <w:tc>
          <w:tcPr>
            <w:tcW w:w="2313" w:type="dxa"/>
            <w:tcBorders>
              <w:top w:val="single" w:sz="4" w:space="0" w:color="000000"/>
              <w:left w:val="single" w:sz="4" w:space="0" w:color="000000"/>
              <w:bottom w:val="single" w:sz="4" w:space="0" w:color="000000"/>
              <w:right w:val="single" w:sz="4" w:space="0" w:color="000000"/>
            </w:tcBorders>
          </w:tcPr>
          <w:p w14:paraId="5D8558DA" w14:textId="77777777" w:rsidR="00DD4934" w:rsidRDefault="00F91214">
            <w:pPr>
              <w:spacing w:after="0" w:line="259" w:lineRule="auto"/>
              <w:ind w:left="0" w:right="40" w:firstLine="0"/>
              <w:jc w:val="right"/>
            </w:pPr>
            <w:r>
              <w:rPr>
                <w:sz w:val="16"/>
              </w:rPr>
              <w:t xml:space="preserve">0.00 </w:t>
            </w:r>
          </w:p>
        </w:tc>
      </w:tr>
      <w:tr w:rsidR="00DD4934" w14:paraId="0DB5BCED" w14:textId="77777777">
        <w:trPr>
          <w:trHeight w:val="254"/>
        </w:trPr>
        <w:tc>
          <w:tcPr>
            <w:tcW w:w="7245" w:type="dxa"/>
            <w:tcBorders>
              <w:top w:val="single" w:sz="4" w:space="0" w:color="000000"/>
              <w:left w:val="single" w:sz="4" w:space="0" w:color="000000"/>
              <w:bottom w:val="single" w:sz="4" w:space="0" w:color="000000"/>
              <w:right w:val="single" w:sz="4" w:space="0" w:color="000000"/>
            </w:tcBorders>
          </w:tcPr>
          <w:p w14:paraId="4638BA56" w14:textId="77777777" w:rsidR="00DD4934" w:rsidRDefault="00F91214">
            <w:pPr>
              <w:spacing w:after="0" w:line="259" w:lineRule="auto"/>
              <w:ind w:left="708" w:firstLine="0"/>
              <w:jc w:val="left"/>
            </w:pPr>
            <w:r>
              <w:rPr>
                <w:sz w:val="16"/>
              </w:rPr>
              <w:t xml:space="preserve">Subsidios y Subvenciones </w:t>
            </w:r>
          </w:p>
        </w:tc>
        <w:tc>
          <w:tcPr>
            <w:tcW w:w="2313" w:type="dxa"/>
            <w:tcBorders>
              <w:top w:val="single" w:sz="4" w:space="0" w:color="000000"/>
              <w:left w:val="single" w:sz="4" w:space="0" w:color="000000"/>
              <w:bottom w:val="single" w:sz="4" w:space="0" w:color="000000"/>
              <w:right w:val="single" w:sz="4" w:space="0" w:color="000000"/>
            </w:tcBorders>
          </w:tcPr>
          <w:p w14:paraId="0951444C" w14:textId="77777777" w:rsidR="00DD4934" w:rsidRDefault="00F91214">
            <w:pPr>
              <w:spacing w:after="0" w:line="259" w:lineRule="auto"/>
              <w:ind w:left="0" w:right="40" w:firstLine="0"/>
              <w:jc w:val="right"/>
            </w:pPr>
            <w:r>
              <w:rPr>
                <w:sz w:val="16"/>
              </w:rPr>
              <w:t xml:space="preserve">0.00 </w:t>
            </w:r>
          </w:p>
        </w:tc>
      </w:tr>
      <w:tr w:rsidR="00DD4934" w14:paraId="1D2E2CB6"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101D951C" w14:textId="77777777" w:rsidR="00DD4934" w:rsidRDefault="00F91214">
            <w:pPr>
              <w:spacing w:after="0" w:line="259" w:lineRule="auto"/>
              <w:ind w:left="708" w:firstLine="0"/>
              <w:jc w:val="left"/>
            </w:pPr>
            <w:r>
              <w:rPr>
                <w:sz w:val="16"/>
              </w:rPr>
              <w:t xml:space="preserve">Pensiones y Jubilaciones </w:t>
            </w:r>
          </w:p>
        </w:tc>
        <w:tc>
          <w:tcPr>
            <w:tcW w:w="2313" w:type="dxa"/>
            <w:tcBorders>
              <w:top w:val="single" w:sz="4" w:space="0" w:color="000000"/>
              <w:left w:val="single" w:sz="4" w:space="0" w:color="000000"/>
              <w:bottom w:val="single" w:sz="4" w:space="0" w:color="000000"/>
              <w:right w:val="single" w:sz="4" w:space="0" w:color="000000"/>
            </w:tcBorders>
          </w:tcPr>
          <w:p w14:paraId="59EE11D0" w14:textId="77777777" w:rsidR="00DD4934" w:rsidRDefault="00F91214">
            <w:pPr>
              <w:spacing w:after="0" w:line="259" w:lineRule="auto"/>
              <w:ind w:left="0" w:right="40" w:firstLine="0"/>
              <w:jc w:val="right"/>
            </w:pPr>
            <w:r>
              <w:rPr>
                <w:sz w:val="16"/>
              </w:rPr>
              <w:t xml:space="preserve">0.00 </w:t>
            </w:r>
          </w:p>
        </w:tc>
      </w:tr>
      <w:tr w:rsidR="00DD4934" w14:paraId="63B1E033" w14:textId="77777777">
        <w:trPr>
          <w:trHeight w:val="227"/>
        </w:trPr>
        <w:tc>
          <w:tcPr>
            <w:tcW w:w="7245" w:type="dxa"/>
            <w:tcBorders>
              <w:top w:val="single" w:sz="4" w:space="0" w:color="000000"/>
              <w:left w:val="single" w:sz="4" w:space="0" w:color="000000"/>
              <w:bottom w:val="single" w:sz="4" w:space="0" w:color="000000"/>
              <w:right w:val="single" w:sz="4" w:space="0" w:color="000000"/>
            </w:tcBorders>
          </w:tcPr>
          <w:p w14:paraId="0F75F4EC" w14:textId="77777777" w:rsidR="00DD4934" w:rsidRDefault="00F91214">
            <w:pPr>
              <w:spacing w:after="0" w:line="259" w:lineRule="auto"/>
              <w:ind w:left="0" w:right="135" w:firstLine="0"/>
              <w:jc w:val="center"/>
            </w:pPr>
            <w:r>
              <w:rPr>
                <w:sz w:val="16"/>
              </w:rPr>
              <w:t xml:space="preserve">Transferencias del Fondo Mexicano del Petróleo para la Estabilización y el Desarrollo </w:t>
            </w:r>
          </w:p>
        </w:tc>
        <w:tc>
          <w:tcPr>
            <w:tcW w:w="2313" w:type="dxa"/>
            <w:tcBorders>
              <w:top w:val="single" w:sz="4" w:space="0" w:color="000000"/>
              <w:left w:val="single" w:sz="4" w:space="0" w:color="000000"/>
              <w:bottom w:val="single" w:sz="4" w:space="0" w:color="000000"/>
              <w:right w:val="single" w:sz="4" w:space="0" w:color="000000"/>
            </w:tcBorders>
          </w:tcPr>
          <w:p w14:paraId="3B41BB0E" w14:textId="77777777" w:rsidR="00DD4934" w:rsidRDefault="00F91214">
            <w:pPr>
              <w:spacing w:after="0" w:line="259" w:lineRule="auto"/>
              <w:ind w:left="0" w:right="40" w:firstLine="0"/>
              <w:jc w:val="right"/>
            </w:pPr>
            <w:r>
              <w:rPr>
                <w:sz w:val="16"/>
              </w:rPr>
              <w:t xml:space="preserve">0.00 </w:t>
            </w:r>
          </w:p>
        </w:tc>
      </w:tr>
      <w:tr w:rsidR="00DD4934" w14:paraId="47A39891"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39F2F5BF" w14:textId="77777777" w:rsidR="00DD4934" w:rsidRDefault="00F91214">
            <w:pPr>
              <w:spacing w:after="0" w:line="259" w:lineRule="auto"/>
              <w:ind w:left="0" w:firstLine="0"/>
              <w:jc w:val="left"/>
            </w:pPr>
            <w:r>
              <w:rPr>
                <w:b/>
                <w:sz w:val="16"/>
              </w:rPr>
              <w:t xml:space="preserve">Ingresos Derivados de Financiamientos </w:t>
            </w:r>
          </w:p>
        </w:tc>
        <w:tc>
          <w:tcPr>
            <w:tcW w:w="2313" w:type="dxa"/>
            <w:tcBorders>
              <w:top w:val="single" w:sz="4" w:space="0" w:color="000000"/>
              <w:left w:val="single" w:sz="4" w:space="0" w:color="000000"/>
              <w:bottom w:val="single" w:sz="4" w:space="0" w:color="000000"/>
              <w:right w:val="single" w:sz="4" w:space="0" w:color="000000"/>
            </w:tcBorders>
          </w:tcPr>
          <w:p w14:paraId="38CA6579" w14:textId="77777777" w:rsidR="00DD4934" w:rsidRDefault="00F91214">
            <w:pPr>
              <w:spacing w:after="0" w:line="259" w:lineRule="auto"/>
              <w:ind w:left="0" w:right="40" w:firstLine="0"/>
              <w:jc w:val="right"/>
            </w:pPr>
            <w:r>
              <w:rPr>
                <w:b/>
                <w:sz w:val="16"/>
              </w:rPr>
              <w:t xml:space="preserve">0.00 </w:t>
            </w:r>
          </w:p>
        </w:tc>
      </w:tr>
      <w:tr w:rsidR="00DD4934" w14:paraId="1D0664D7" w14:textId="77777777">
        <w:trPr>
          <w:trHeight w:val="254"/>
        </w:trPr>
        <w:tc>
          <w:tcPr>
            <w:tcW w:w="7245" w:type="dxa"/>
            <w:tcBorders>
              <w:top w:val="single" w:sz="4" w:space="0" w:color="000000"/>
              <w:left w:val="single" w:sz="4" w:space="0" w:color="000000"/>
              <w:bottom w:val="single" w:sz="4" w:space="0" w:color="000000"/>
              <w:right w:val="single" w:sz="4" w:space="0" w:color="000000"/>
            </w:tcBorders>
          </w:tcPr>
          <w:p w14:paraId="6A20C2B2" w14:textId="77777777" w:rsidR="00DD4934" w:rsidRDefault="00F91214">
            <w:pPr>
              <w:spacing w:after="0" w:line="259" w:lineRule="auto"/>
              <w:ind w:left="708" w:firstLine="0"/>
              <w:jc w:val="left"/>
            </w:pPr>
            <w:r>
              <w:rPr>
                <w:sz w:val="16"/>
              </w:rPr>
              <w:t xml:space="preserve">Endeudamiento Interno </w:t>
            </w:r>
          </w:p>
        </w:tc>
        <w:tc>
          <w:tcPr>
            <w:tcW w:w="2313" w:type="dxa"/>
            <w:tcBorders>
              <w:top w:val="single" w:sz="4" w:space="0" w:color="000000"/>
              <w:left w:val="single" w:sz="4" w:space="0" w:color="000000"/>
              <w:bottom w:val="single" w:sz="4" w:space="0" w:color="000000"/>
              <w:right w:val="single" w:sz="4" w:space="0" w:color="000000"/>
            </w:tcBorders>
          </w:tcPr>
          <w:p w14:paraId="05DA2692" w14:textId="77777777" w:rsidR="00DD4934" w:rsidRDefault="00F91214">
            <w:pPr>
              <w:spacing w:after="0" w:line="259" w:lineRule="auto"/>
              <w:ind w:left="0" w:right="40" w:firstLine="0"/>
              <w:jc w:val="right"/>
            </w:pPr>
            <w:r>
              <w:rPr>
                <w:sz w:val="16"/>
              </w:rPr>
              <w:t xml:space="preserve">0.00 </w:t>
            </w:r>
          </w:p>
        </w:tc>
      </w:tr>
      <w:tr w:rsidR="00DD4934" w14:paraId="2D4DFE77" w14:textId="77777777">
        <w:trPr>
          <w:trHeight w:val="263"/>
        </w:trPr>
        <w:tc>
          <w:tcPr>
            <w:tcW w:w="7245" w:type="dxa"/>
            <w:tcBorders>
              <w:top w:val="single" w:sz="4" w:space="0" w:color="000000"/>
              <w:left w:val="single" w:sz="4" w:space="0" w:color="000000"/>
              <w:bottom w:val="single" w:sz="4" w:space="0" w:color="000000"/>
              <w:right w:val="single" w:sz="4" w:space="0" w:color="000000"/>
            </w:tcBorders>
          </w:tcPr>
          <w:p w14:paraId="19574F9E" w14:textId="77777777" w:rsidR="00DD4934" w:rsidRDefault="00F91214">
            <w:pPr>
              <w:spacing w:after="0" w:line="259" w:lineRule="auto"/>
              <w:ind w:left="708" w:firstLine="0"/>
              <w:jc w:val="left"/>
            </w:pPr>
            <w:r>
              <w:rPr>
                <w:sz w:val="16"/>
              </w:rPr>
              <w:t xml:space="preserve">Endeudamiento Externo </w:t>
            </w:r>
          </w:p>
        </w:tc>
        <w:tc>
          <w:tcPr>
            <w:tcW w:w="2313" w:type="dxa"/>
            <w:tcBorders>
              <w:top w:val="single" w:sz="4" w:space="0" w:color="000000"/>
              <w:left w:val="single" w:sz="4" w:space="0" w:color="000000"/>
              <w:bottom w:val="single" w:sz="4" w:space="0" w:color="000000"/>
              <w:right w:val="single" w:sz="4" w:space="0" w:color="000000"/>
            </w:tcBorders>
          </w:tcPr>
          <w:p w14:paraId="45962D20" w14:textId="77777777" w:rsidR="00DD4934" w:rsidRDefault="00F91214">
            <w:pPr>
              <w:spacing w:after="0" w:line="259" w:lineRule="auto"/>
              <w:ind w:left="0" w:right="40" w:firstLine="0"/>
              <w:jc w:val="right"/>
            </w:pPr>
            <w:r>
              <w:rPr>
                <w:sz w:val="16"/>
              </w:rPr>
              <w:t xml:space="preserve">0.00 </w:t>
            </w:r>
          </w:p>
        </w:tc>
      </w:tr>
      <w:tr w:rsidR="00DD4934" w14:paraId="77952BEC" w14:textId="77777777">
        <w:trPr>
          <w:trHeight w:val="254"/>
        </w:trPr>
        <w:tc>
          <w:tcPr>
            <w:tcW w:w="7245" w:type="dxa"/>
            <w:tcBorders>
              <w:top w:val="single" w:sz="4" w:space="0" w:color="000000"/>
              <w:left w:val="single" w:sz="4" w:space="0" w:color="000000"/>
              <w:bottom w:val="single" w:sz="4" w:space="0" w:color="000000"/>
              <w:right w:val="single" w:sz="4" w:space="0" w:color="000000"/>
            </w:tcBorders>
          </w:tcPr>
          <w:p w14:paraId="2427ECE8" w14:textId="77777777" w:rsidR="00DD4934" w:rsidRDefault="00F91214">
            <w:pPr>
              <w:spacing w:after="0" w:line="259" w:lineRule="auto"/>
              <w:ind w:left="708" w:firstLine="0"/>
              <w:jc w:val="left"/>
            </w:pPr>
            <w:r>
              <w:rPr>
                <w:sz w:val="16"/>
              </w:rPr>
              <w:t xml:space="preserve">Financiamiento Interno </w:t>
            </w:r>
          </w:p>
        </w:tc>
        <w:tc>
          <w:tcPr>
            <w:tcW w:w="2313" w:type="dxa"/>
            <w:tcBorders>
              <w:top w:val="single" w:sz="4" w:space="0" w:color="000000"/>
              <w:left w:val="single" w:sz="4" w:space="0" w:color="000000"/>
              <w:bottom w:val="single" w:sz="4" w:space="0" w:color="000000"/>
              <w:right w:val="single" w:sz="4" w:space="0" w:color="000000"/>
            </w:tcBorders>
          </w:tcPr>
          <w:p w14:paraId="2AB8334F" w14:textId="77777777" w:rsidR="00DD4934" w:rsidRDefault="00F91214">
            <w:pPr>
              <w:spacing w:after="0" w:line="259" w:lineRule="auto"/>
              <w:ind w:left="0" w:right="40" w:firstLine="0"/>
              <w:jc w:val="right"/>
            </w:pPr>
            <w:r>
              <w:rPr>
                <w:sz w:val="16"/>
              </w:rPr>
              <w:t xml:space="preserve">0.00 </w:t>
            </w:r>
          </w:p>
        </w:tc>
      </w:tr>
    </w:tbl>
    <w:p w14:paraId="30C2EEDA" w14:textId="77777777" w:rsidR="00DD4934" w:rsidRDefault="00F91214">
      <w:pPr>
        <w:spacing w:after="0" w:line="259" w:lineRule="auto"/>
        <w:ind w:left="0" w:firstLine="0"/>
        <w:jc w:val="left"/>
      </w:pPr>
      <w:r>
        <w:rPr>
          <w:rFonts w:ascii="Arial" w:eastAsia="Arial" w:hAnsi="Arial" w:cs="Arial"/>
          <w:sz w:val="24"/>
        </w:rPr>
        <w:t xml:space="preserve"> </w:t>
      </w:r>
    </w:p>
    <w:p w14:paraId="4151ED3F" w14:textId="77777777" w:rsidR="00DD4934" w:rsidRDefault="00F91214">
      <w:pPr>
        <w:ind w:left="-5"/>
      </w:pPr>
      <w:r>
        <w:lastRenderedPageBreak/>
        <w:t xml:space="preserve">Los ingresos adicionales que perciba y recaude el Municipio durante el ejercicio fiscal 2022, por concepto de mayor recaudación proveniente de fuentes locales municipales, ingresos propios, participaciones e incentivos económicos, fondos de aportaciones federales, ingresos por convenios suscritos con el Gobierno Federal, Estatal e ingresos extraordinarios, se incorporarán de manera automática a esta Ley de Ingresos. </w:t>
      </w:r>
    </w:p>
    <w:p w14:paraId="7F0771BC" w14:textId="77777777" w:rsidR="00DD4934" w:rsidRDefault="00F91214">
      <w:pPr>
        <w:spacing w:after="0" w:line="259" w:lineRule="auto"/>
        <w:ind w:left="710" w:firstLine="0"/>
        <w:jc w:val="left"/>
      </w:pPr>
      <w:r>
        <w:t xml:space="preserve"> </w:t>
      </w:r>
    </w:p>
    <w:p w14:paraId="5BA3300F" w14:textId="77777777" w:rsidR="00DD4934" w:rsidRDefault="00F91214">
      <w:pPr>
        <w:ind w:left="-5"/>
      </w:pPr>
      <w:r>
        <w:rPr>
          <w:b/>
        </w:rPr>
        <w:t xml:space="preserve">Artículo 3. </w:t>
      </w:r>
      <w:r>
        <w:t xml:space="preserve">Los ingresos provenientes de participaciones e incentivos económicos, convenios, fondos de aportaciones federales, así como de otras trasferencias federales que le correspondan al Municipio, se percibirán de conformidad con los ordenamientos legales que los establezcan y los convenios que en su caso se celebren. </w:t>
      </w:r>
    </w:p>
    <w:p w14:paraId="1E77858B" w14:textId="77777777" w:rsidR="00DD4934" w:rsidRDefault="00F91214">
      <w:pPr>
        <w:spacing w:after="0" w:line="259" w:lineRule="auto"/>
        <w:ind w:left="710" w:firstLine="0"/>
        <w:jc w:val="left"/>
      </w:pPr>
      <w:r>
        <w:rPr>
          <w:b/>
        </w:rPr>
        <w:t xml:space="preserve"> </w:t>
      </w:r>
    </w:p>
    <w:p w14:paraId="6A4AF405" w14:textId="77777777" w:rsidR="00DD4934" w:rsidRDefault="00F91214">
      <w:pPr>
        <w:spacing w:after="1" w:line="239" w:lineRule="auto"/>
        <w:ind w:left="-5" w:right="-12"/>
        <w:jc w:val="left"/>
      </w:pPr>
      <w:r>
        <w:rPr>
          <w:b/>
        </w:rPr>
        <w:t>Artículo 4.</w:t>
      </w:r>
      <w:r>
        <w:t xml:space="preserve"> Corresponde a la Tesorería Municipal la administración y recaudación de los ingresos municipales, podrá ser auxiliada por las dependencias o entidades de la administración pública estatal y municipal, así como por los organismos públicos o privados conforme a lo dispuesto en el Código Financiero. </w:t>
      </w:r>
    </w:p>
    <w:p w14:paraId="58804B71" w14:textId="77777777" w:rsidR="00DD4934" w:rsidRDefault="00F91214">
      <w:pPr>
        <w:spacing w:after="0" w:line="259" w:lineRule="auto"/>
        <w:ind w:left="710" w:firstLine="0"/>
        <w:jc w:val="left"/>
      </w:pPr>
      <w:r>
        <w:t xml:space="preserve"> </w:t>
      </w:r>
    </w:p>
    <w:p w14:paraId="4CDB0FE8" w14:textId="77777777" w:rsidR="00DD4934" w:rsidRDefault="00F91214">
      <w:pPr>
        <w:ind w:left="-5"/>
      </w:pPr>
      <w:r>
        <w:rPr>
          <w:b/>
        </w:rPr>
        <w:t>Artículo 5.</w:t>
      </w:r>
      <w:r>
        <w:t xml:space="preserve"> Los ingresos que perciban las Presidencias de Comunidad por derechos, productos y aprovechamientos, deberán recaudarse en los términos que para cada caso establezcan: las leyes, reglamentos y acuerdos aplicables, previa aprobación del Ayuntamiento. La recaudación que obtengan deberá informarse a la Tesorería para su registro e integración en la cuenta pública municipal. </w:t>
      </w:r>
    </w:p>
    <w:p w14:paraId="0AFE19AA" w14:textId="77777777" w:rsidR="00DD4934" w:rsidRDefault="00F91214">
      <w:pPr>
        <w:spacing w:after="0" w:line="259" w:lineRule="auto"/>
        <w:ind w:left="0" w:firstLine="0"/>
        <w:jc w:val="left"/>
      </w:pPr>
      <w:r>
        <w:rPr>
          <w:b/>
        </w:rPr>
        <w:t xml:space="preserve"> </w:t>
      </w:r>
    </w:p>
    <w:p w14:paraId="512B5531" w14:textId="77777777" w:rsidR="00DD4934" w:rsidRDefault="00F91214">
      <w:pPr>
        <w:ind w:left="-5"/>
      </w:pPr>
      <w:r>
        <w:rPr>
          <w:b/>
        </w:rPr>
        <w:t>Artículo 6.</w:t>
      </w:r>
      <w:r>
        <w:t xml:space="preserve"> Todo ingreso municipal, cualquiera que sea su origen o naturaleza, deberá registrarse por la Tesorería Municipal y formar parte de la cuenta pública municipal. </w:t>
      </w:r>
    </w:p>
    <w:p w14:paraId="067008C1" w14:textId="77777777" w:rsidR="00DD4934" w:rsidRDefault="00F91214">
      <w:pPr>
        <w:spacing w:after="0" w:line="259" w:lineRule="auto"/>
        <w:ind w:left="0" w:firstLine="0"/>
        <w:jc w:val="left"/>
      </w:pPr>
      <w:r>
        <w:t xml:space="preserve"> </w:t>
      </w:r>
    </w:p>
    <w:p w14:paraId="130C8053" w14:textId="77777777" w:rsidR="00DD4934" w:rsidRDefault="00F91214">
      <w:pPr>
        <w:ind w:left="-5"/>
      </w:pPr>
      <w:r>
        <w:t xml:space="preserve">Por el cobro de las diversas contribuciones a que se refiere esta Ley de Ingresos, el Municipio a través de las diversas instancias administrativas, expedirá el correspondiente recibo de ingreso debidamente foliado y autorizado por la Tesorería Municipal. </w:t>
      </w:r>
    </w:p>
    <w:p w14:paraId="61A3AA12" w14:textId="77777777" w:rsidR="00DD4934" w:rsidRDefault="00F91214">
      <w:pPr>
        <w:spacing w:after="0" w:line="259" w:lineRule="auto"/>
        <w:ind w:left="0" w:firstLine="0"/>
        <w:jc w:val="left"/>
      </w:pPr>
      <w:r>
        <w:t xml:space="preserve"> </w:t>
      </w:r>
    </w:p>
    <w:p w14:paraId="5EC05E09" w14:textId="77777777" w:rsidR="00DD4934" w:rsidRDefault="00F91214">
      <w:pPr>
        <w:ind w:left="-5"/>
      </w:pPr>
      <w:r>
        <w:t xml:space="preserve">En el momento de efectuarse la determinación y pago de los créditos fiscales, no se incluirán las fracciones de la unidad monetaria nacional, para tal efecto se deberá ajustarla para que las cantidades que incluyan de uno a cincuenta centavos se ajusten a la unidad inmediata inferior y las que contengan cantidades de cincuenta y uno a noventa y nueve centavos, se ajustarán a la unidad inmediata superior, de conformidad con el artículo 37, párrafo segundo del Código Financiero. </w:t>
      </w:r>
    </w:p>
    <w:p w14:paraId="14E475E2" w14:textId="77777777" w:rsidR="00DD4934" w:rsidRDefault="00F91214">
      <w:pPr>
        <w:spacing w:after="0" w:line="259" w:lineRule="auto"/>
        <w:ind w:left="710" w:firstLine="0"/>
        <w:jc w:val="left"/>
      </w:pPr>
      <w:r>
        <w:t xml:space="preserve"> </w:t>
      </w:r>
    </w:p>
    <w:p w14:paraId="1B8B272F" w14:textId="77777777" w:rsidR="00DD4934" w:rsidRDefault="00F91214">
      <w:pPr>
        <w:ind w:left="717" w:right="710"/>
        <w:jc w:val="center"/>
      </w:pPr>
      <w:r>
        <w:rPr>
          <w:b/>
        </w:rPr>
        <w:t xml:space="preserve">TÍTULO SEGUNDO IMPUESTOS </w:t>
      </w:r>
    </w:p>
    <w:p w14:paraId="446B05DF" w14:textId="77777777" w:rsidR="00DD4934" w:rsidRDefault="00F91214">
      <w:pPr>
        <w:spacing w:after="0" w:line="259" w:lineRule="auto"/>
        <w:ind w:left="758" w:firstLine="0"/>
        <w:jc w:val="center"/>
      </w:pPr>
      <w:r>
        <w:rPr>
          <w:b/>
        </w:rPr>
        <w:t xml:space="preserve"> </w:t>
      </w:r>
    </w:p>
    <w:p w14:paraId="58CD2702" w14:textId="77777777" w:rsidR="00DD4934" w:rsidRDefault="00F91214">
      <w:pPr>
        <w:pStyle w:val="Ttulo1"/>
        <w:ind w:left="717" w:right="709"/>
      </w:pPr>
      <w:r>
        <w:t xml:space="preserve">CAPÍTULO I IMPUESTO PREDIAL </w:t>
      </w:r>
    </w:p>
    <w:p w14:paraId="515E6040" w14:textId="77777777" w:rsidR="00DD4934" w:rsidRDefault="00F91214">
      <w:pPr>
        <w:spacing w:after="0" w:line="259" w:lineRule="auto"/>
        <w:ind w:left="710" w:firstLine="0"/>
        <w:jc w:val="left"/>
      </w:pPr>
      <w:r>
        <w:t xml:space="preserve"> </w:t>
      </w:r>
    </w:p>
    <w:p w14:paraId="2C9F6000" w14:textId="77777777" w:rsidR="00DD4934" w:rsidRDefault="00F91214">
      <w:pPr>
        <w:ind w:left="-5"/>
      </w:pPr>
      <w:r>
        <w:rPr>
          <w:b/>
        </w:rPr>
        <w:t xml:space="preserve">Artículo 7.  </w:t>
      </w:r>
      <w:r>
        <w:t xml:space="preserve">Son objeto de este impuesto, la propiedad o posesión de los predios urbanos y rústicos ubicados en el territorio de los municipios del Estado y de las construcciones permanentes edificadas sobre los mismos. </w:t>
      </w:r>
    </w:p>
    <w:p w14:paraId="7932B74A" w14:textId="77777777" w:rsidR="00DD4934" w:rsidRDefault="00F91214">
      <w:pPr>
        <w:spacing w:after="0" w:line="259" w:lineRule="auto"/>
        <w:ind w:left="710" w:firstLine="0"/>
        <w:jc w:val="left"/>
      </w:pPr>
      <w:r>
        <w:t xml:space="preserve"> </w:t>
      </w:r>
    </w:p>
    <w:p w14:paraId="29AE832D" w14:textId="77777777" w:rsidR="00DD4934" w:rsidRDefault="00F91214">
      <w:pPr>
        <w:ind w:left="-5"/>
      </w:pPr>
      <w:r>
        <w:rPr>
          <w:b/>
        </w:rPr>
        <w:t>Artículo 8.</w:t>
      </w:r>
      <w:r>
        <w:t xml:space="preserve"> El impuesto predial se causará y pagará tomando como base el valor del predio, el cual será fijado conforme lo dispone el artículo 208 del Código Financiero y demás leyes aplicables en la materia, considerando el valor que resulta más alto, ya sea el de la transmisión, el catastral o el fiscal, de conformidad con la tarifa siguiente: </w:t>
      </w:r>
    </w:p>
    <w:p w14:paraId="26EB2167" w14:textId="77777777" w:rsidR="00DD4934" w:rsidRDefault="00F91214">
      <w:pPr>
        <w:spacing w:after="0" w:line="259" w:lineRule="auto"/>
        <w:ind w:left="0" w:firstLine="0"/>
        <w:jc w:val="left"/>
      </w:pPr>
      <w:r>
        <w:t xml:space="preserve"> </w:t>
      </w:r>
    </w:p>
    <w:p w14:paraId="256D2DE8" w14:textId="77777777" w:rsidR="00DD4934" w:rsidRDefault="00F91214">
      <w:pPr>
        <w:numPr>
          <w:ilvl w:val="0"/>
          <w:numId w:val="4"/>
        </w:numPr>
        <w:ind w:hanging="360"/>
      </w:pPr>
      <w:r>
        <w:t xml:space="preserve">Predios urbanos: </w:t>
      </w:r>
    </w:p>
    <w:p w14:paraId="6886EDAD" w14:textId="77777777" w:rsidR="00DD4934" w:rsidRDefault="00F91214">
      <w:pPr>
        <w:spacing w:after="0" w:line="259" w:lineRule="auto"/>
        <w:ind w:left="720" w:firstLine="0"/>
        <w:jc w:val="left"/>
      </w:pPr>
      <w:r>
        <w:t xml:space="preserve"> </w:t>
      </w:r>
    </w:p>
    <w:p w14:paraId="1B59023B" w14:textId="77777777" w:rsidR="00DD4934" w:rsidRDefault="00F91214">
      <w:pPr>
        <w:numPr>
          <w:ilvl w:val="1"/>
          <w:numId w:val="4"/>
        </w:numPr>
        <w:ind w:left="1135" w:hanging="425"/>
      </w:pPr>
      <w:r>
        <w:t xml:space="preserve">Edificados, 4.085 al millar anual. </w:t>
      </w:r>
    </w:p>
    <w:p w14:paraId="40B758FE" w14:textId="77777777" w:rsidR="00DD4934" w:rsidRDefault="00F91214">
      <w:pPr>
        <w:spacing w:after="0" w:line="259" w:lineRule="auto"/>
        <w:ind w:left="1134" w:firstLine="0"/>
        <w:jc w:val="left"/>
      </w:pPr>
      <w:r>
        <w:t xml:space="preserve"> </w:t>
      </w:r>
    </w:p>
    <w:p w14:paraId="54DDCDA8" w14:textId="77777777" w:rsidR="00DD4934" w:rsidRDefault="00F91214">
      <w:pPr>
        <w:numPr>
          <w:ilvl w:val="1"/>
          <w:numId w:val="4"/>
        </w:numPr>
        <w:ind w:left="1135" w:hanging="425"/>
      </w:pPr>
      <w:r>
        <w:t>Comerciales,</w:t>
      </w:r>
      <w:r>
        <w:rPr>
          <w:b/>
        </w:rPr>
        <w:t xml:space="preserve"> </w:t>
      </w:r>
      <w:r>
        <w:t xml:space="preserve">6.132 al millar anual. </w:t>
      </w:r>
    </w:p>
    <w:p w14:paraId="5C278783" w14:textId="77777777" w:rsidR="00DD4934" w:rsidRDefault="00F91214">
      <w:pPr>
        <w:spacing w:after="0" w:line="259" w:lineRule="auto"/>
        <w:ind w:left="0" w:firstLine="0"/>
        <w:jc w:val="left"/>
      </w:pPr>
      <w:r>
        <w:t xml:space="preserve"> </w:t>
      </w:r>
    </w:p>
    <w:p w14:paraId="7386927D" w14:textId="77777777" w:rsidR="00DD4934" w:rsidRDefault="00F91214">
      <w:pPr>
        <w:numPr>
          <w:ilvl w:val="1"/>
          <w:numId w:val="4"/>
        </w:numPr>
        <w:ind w:left="1135" w:hanging="425"/>
      </w:pPr>
      <w:r>
        <w:t xml:space="preserve">No edificados, 6.132 al millar anual. </w:t>
      </w:r>
    </w:p>
    <w:p w14:paraId="0CAEC6D1" w14:textId="77777777" w:rsidR="00DD4934" w:rsidRDefault="00F91214">
      <w:pPr>
        <w:spacing w:after="0" w:line="259" w:lineRule="auto"/>
        <w:ind w:left="1134" w:firstLine="0"/>
        <w:jc w:val="left"/>
      </w:pPr>
      <w:r>
        <w:t xml:space="preserve"> </w:t>
      </w:r>
    </w:p>
    <w:p w14:paraId="280DE7B7" w14:textId="77777777" w:rsidR="00DD4934" w:rsidRDefault="00F91214">
      <w:pPr>
        <w:numPr>
          <w:ilvl w:val="0"/>
          <w:numId w:val="4"/>
        </w:numPr>
        <w:ind w:hanging="360"/>
      </w:pPr>
      <w:r>
        <w:t xml:space="preserve">Predios rústicos, 2.367 al millar anual. </w:t>
      </w:r>
    </w:p>
    <w:p w14:paraId="387F1C44" w14:textId="77777777" w:rsidR="00DD4934" w:rsidRDefault="00F91214">
      <w:pPr>
        <w:spacing w:after="0" w:line="259" w:lineRule="auto"/>
        <w:ind w:left="0" w:firstLine="0"/>
        <w:jc w:val="left"/>
      </w:pPr>
      <w:r>
        <w:rPr>
          <w:b/>
        </w:rPr>
        <w:t xml:space="preserve"> </w:t>
      </w:r>
    </w:p>
    <w:p w14:paraId="7F6C2CCC" w14:textId="77777777" w:rsidR="00DD4934" w:rsidRDefault="00F91214">
      <w:pPr>
        <w:ind w:left="-5"/>
      </w:pPr>
      <w:r>
        <w:rPr>
          <w:b/>
        </w:rPr>
        <w:t>Artículo 9.</w:t>
      </w:r>
      <w:r>
        <w:t xml:space="preserve"> Si al aplicar las tasas anteriores en predios urbanos, resultare un impuesto anual inferior a 3.11 UMA, se cobrará esta cantidad como mínimo anual; en predios rústicos, la cuota mínima anual será de 1.74</w:t>
      </w:r>
      <w:r>
        <w:rPr>
          <w:b/>
        </w:rPr>
        <w:t xml:space="preserve"> </w:t>
      </w:r>
      <w:r>
        <w:t xml:space="preserve">UMA. </w:t>
      </w:r>
    </w:p>
    <w:p w14:paraId="73FF94FA" w14:textId="77777777" w:rsidR="00DD4934" w:rsidRDefault="00F91214">
      <w:pPr>
        <w:spacing w:after="0" w:line="259" w:lineRule="auto"/>
        <w:ind w:left="710" w:firstLine="0"/>
        <w:jc w:val="left"/>
      </w:pPr>
      <w:r>
        <w:lastRenderedPageBreak/>
        <w:t xml:space="preserve"> </w:t>
      </w:r>
    </w:p>
    <w:p w14:paraId="2F03393A" w14:textId="77777777" w:rsidR="00DD4934" w:rsidRDefault="00F91214">
      <w:pPr>
        <w:ind w:left="-5"/>
      </w:pPr>
      <w:r>
        <w:t xml:space="preserve">En los casos de viviendas de interés social o popular, definidas en el artículo 210 del Código Financiero, se considerará una reducción del 70 por ciento del impuesto, siempre y cuando el resultado sea superior a la cuota mínima señalada en el párrafo anterior y se demuestre que el propietario reside en el inmueble objeto del impuesto. </w:t>
      </w:r>
    </w:p>
    <w:p w14:paraId="29B72A08" w14:textId="77777777" w:rsidR="00DD4934" w:rsidRDefault="00F91214">
      <w:pPr>
        <w:spacing w:after="0" w:line="259" w:lineRule="auto"/>
        <w:ind w:left="0" w:firstLine="0"/>
        <w:jc w:val="left"/>
      </w:pPr>
      <w:r>
        <w:t xml:space="preserve"> </w:t>
      </w:r>
    </w:p>
    <w:p w14:paraId="72D44514" w14:textId="77777777" w:rsidR="00DD4934" w:rsidRDefault="00F91214">
      <w:pPr>
        <w:spacing w:after="1" w:line="239" w:lineRule="auto"/>
        <w:ind w:left="-5" w:right="-12"/>
        <w:jc w:val="left"/>
      </w:pPr>
      <w:r>
        <w:rPr>
          <w:b/>
        </w:rPr>
        <w:t>Artículo 10.</w:t>
      </w:r>
      <w:r>
        <w:t xml:space="preserve"> El plazo para el pago de este impuesto, vencerá el último día hábil del mes de marzo del año fiscal de que se trate. Los pagos que se realicen con posterioridad al vencimiento de ese plazo, estarán sujetos a la aplicación de multas y recargos en términos de lo dispuesto en la fracción II del artículo 223 del Código Financiero y del Título Séptimo de esta Ley de Ingresos.   </w:t>
      </w:r>
    </w:p>
    <w:p w14:paraId="546AF7BE" w14:textId="77777777" w:rsidR="00DD4934" w:rsidRDefault="00F91214">
      <w:pPr>
        <w:spacing w:after="0" w:line="259" w:lineRule="auto"/>
        <w:ind w:left="710" w:firstLine="0"/>
        <w:jc w:val="left"/>
      </w:pPr>
      <w:r>
        <w:t xml:space="preserve"> </w:t>
      </w:r>
    </w:p>
    <w:p w14:paraId="26AF0805" w14:textId="77777777" w:rsidR="00DD4934" w:rsidRDefault="00F91214">
      <w:pPr>
        <w:ind w:left="-5"/>
      </w:pPr>
      <w:r>
        <w:t xml:space="preserve">Los contribuyentes del impuesto predial, que realicen el pago de este impuesto durante los meses de enero, febrero y marzo del presente ejercicio fiscal 2022, gozarán de un descuento del 10 por ciento del impuesto predial a su cargo del ejercicio fiscal 2022.  </w:t>
      </w:r>
      <w:r>
        <w:rPr>
          <w:color w:val="00B050"/>
        </w:rPr>
        <w:t xml:space="preserve"> </w:t>
      </w:r>
    </w:p>
    <w:p w14:paraId="23D3730C" w14:textId="77777777" w:rsidR="00DD4934" w:rsidRDefault="00F91214">
      <w:pPr>
        <w:spacing w:after="0" w:line="259" w:lineRule="auto"/>
        <w:ind w:left="710" w:firstLine="0"/>
        <w:jc w:val="left"/>
      </w:pPr>
      <w:r>
        <w:t xml:space="preserve"> </w:t>
      </w:r>
    </w:p>
    <w:p w14:paraId="01F154ED" w14:textId="77777777" w:rsidR="00DD4934" w:rsidRDefault="00F91214">
      <w:pPr>
        <w:ind w:left="-5"/>
      </w:pPr>
      <w:r>
        <w:t xml:space="preserve">Los contribuyentes del impuesto predial, que se presenten espontáneamente durante el ejercicio fiscal 2022 a regularizar su situación fiscal por los ejercicios fiscales 2017 a 2021, a petición del contribuyente, gozarán en el ejercicio fiscal 2022 un descuento de hasta el 100 por ciento en recargos, actualización y multas que se hubiesen generado. </w:t>
      </w:r>
    </w:p>
    <w:p w14:paraId="2253B91A" w14:textId="77777777" w:rsidR="00DD4934" w:rsidRDefault="00F91214">
      <w:pPr>
        <w:spacing w:after="0" w:line="259" w:lineRule="auto"/>
        <w:ind w:left="710" w:firstLine="0"/>
        <w:jc w:val="left"/>
      </w:pPr>
      <w:r>
        <w:t xml:space="preserve"> </w:t>
      </w:r>
    </w:p>
    <w:p w14:paraId="00F0EC59" w14:textId="77777777" w:rsidR="00DD4934" w:rsidRDefault="00F91214">
      <w:pPr>
        <w:ind w:left="-5"/>
      </w:pPr>
      <w:r>
        <w:t xml:space="preserve">El Ayuntamiento estará facultado de conformidad con lo establecido en esta Ley de Ingresos y en los artículos 33, fracción I de la Ley Municipal y 201 del Código Financiero y demás leyes federales, para que en materia de este impuesto se otorguen facilidades de pago para la regularización de predios y para el otorgamiento de subsidios y estímulos a los contribuyentes, los cuales serán autorizados mediante acuerdos de cabildo y dados a conocer al público en general. </w:t>
      </w:r>
    </w:p>
    <w:p w14:paraId="35A7CAE7" w14:textId="77777777" w:rsidR="00DD4934" w:rsidRDefault="00F91214">
      <w:pPr>
        <w:spacing w:after="0" w:line="259" w:lineRule="auto"/>
        <w:ind w:left="0" w:firstLine="0"/>
        <w:jc w:val="left"/>
      </w:pPr>
      <w:r>
        <w:t xml:space="preserve"> </w:t>
      </w:r>
    </w:p>
    <w:p w14:paraId="011FDF15" w14:textId="77777777" w:rsidR="00DD4934" w:rsidRDefault="00F91214">
      <w:pPr>
        <w:ind w:left="-5"/>
      </w:pPr>
      <w:r>
        <w:t xml:space="preserve">Los contribuyentes del impuesto predial, que sean personas de la tercera edad de 60 años en adelante y que acrediten su edad con la credencial para votar con fotografía expedida por el Instituto Nacional Electoral vigente y que sean propietarias o poseedoras de casa habitación, predios urbanos o rústicos y que se encuentren a su nombre en el padrón municipal gozarán de un descuento del 50 por ciento del impuesto predial a su cargo del ejercicio fiscal de 2022.  </w:t>
      </w:r>
      <w:r>
        <w:rPr>
          <w:color w:val="00B050"/>
        </w:rPr>
        <w:t xml:space="preserve"> </w:t>
      </w:r>
    </w:p>
    <w:p w14:paraId="3EBDDB6E" w14:textId="77777777" w:rsidR="00DD4934" w:rsidRDefault="00F91214">
      <w:pPr>
        <w:spacing w:after="0" w:line="259" w:lineRule="auto"/>
        <w:ind w:left="0" w:firstLine="0"/>
        <w:jc w:val="left"/>
      </w:pPr>
      <w:r>
        <w:rPr>
          <w:b/>
          <w:color w:val="00B050"/>
        </w:rPr>
        <w:t xml:space="preserve"> </w:t>
      </w:r>
    </w:p>
    <w:p w14:paraId="1497EAA6" w14:textId="77777777" w:rsidR="00DD4934" w:rsidRDefault="00F91214">
      <w:pPr>
        <w:ind w:left="-5"/>
      </w:pPr>
      <w:r>
        <w:rPr>
          <w:b/>
        </w:rPr>
        <w:t xml:space="preserve">Artículo 11. </w:t>
      </w:r>
      <w:r>
        <w:t xml:space="preserve">Los propietarios de un predio que se coloquen en el supuesto del último párrafo del artículo 187 del Código Financiero, tendrán tasa cero en el impuesto en los términos y condiciones indicados. </w:t>
      </w:r>
    </w:p>
    <w:p w14:paraId="23119F86" w14:textId="77777777" w:rsidR="00DD4934" w:rsidRDefault="00F91214">
      <w:pPr>
        <w:spacing w:after="0" w:line="259" w:lineRule="auto"/>
        <w:ind w:left="0" w:firstLine="0"/>
        <w:jc w:val="left"/>
      </w:pPr>
      <w:r>
        <w:t xml:space="preserve"> </w:t>
      </w:r>
    </w:p>
    <w:p w14:paraId="76219A83" w14:textId="77777777" w:rsidR="00DD4934" w:rsidRDefault="00F91214">
      <w:pPr>
        <w:ind w:left="-5"/>
      </w:pPr>
      <w:r>
        <w:rPr>
          <w:b/>
        </w:rPr>
        <w:t>Artículo 12.</w:t>
      </w:r>
      <w:r>
        <w:t xml:space="preserve"> Por el aviso de alta de predios para el cobro del impuesto predial, se pagará el equivalente a 3.2 UMA. </w:t>
      </w:r>
    </w:p>
    <w:p w14:paraId="023194B2" w14:textId="77777777" w:rsidR="00DD4934" w:rsidRDefault="00F91214">
      <w:pPr>
        <w:spacing w:after="0" w:line="259" w:lineRule="auto"/>
        <w:ind w:left="0" w:firstLine="0"/>
        <w:jc w:val="left"/>
      </w:pPr>
      <w:r>
        <w:rPr>
          <w:b/>
          <w:color w:val="00B050"/>
        </w:rPr>
        <w:t xml:space="preserve"> </w:t>
      </w:r>
    </w:p>
    <w:p w14:paraId="432222F1" w14:textId="77777777" w:rsidR="00DD4934" w:rsidRDefault="00F91214">
      <w:pPr>
        <w:ind w:left="-5"/>
      </w:pPr>
      <w:r>
        <w:rPr>
          <w:b/>
        </w:rPr>
        <w:t>Artículo 13.</w:t>
      </w:r>
      <w:r>
        <w:t xml:space="preserve"> Para la determinación del impuesto de predios cuya venta se opere mediante el sistema de fraccionamientos o condominios, se aplicarán las tasas correspondientes de acuerdo al artículo 8 de esta Ley de Ingresos. </w:t>
      </w:r>
    </w:p>
    <w:p w14:paraId="0FA34CD3" w14:textId="77777777" w:rsidR="00DD4934" w:rsidRDefault="00F91214">
      <w:pPr>
        <w:spacing w:after="0" w:line="259" w:lineRule="auto"/>
        <w:ind w:left="0" w:firstLine="0"/>
        <w:jc w:val="left"/>
      </w:pPr>
      <w:r>
        <w:t xml:space="preserve"> </w:t>
      </w:r>
    </w:p>
    <w:p w14:paraId="06C6F9E5" w14:textId="77777777" w:rsidR="00DD4934" w:rsidRDefault="00F91214">
      <w:pPr>
        <w:ind w:left="-5"/>
      </w:pPr>
      <w:r>
        <w:rPr>
          <w:b/>
        </w:rPr>
        <w:t>Artículo 14.</w:t>
      </w:r>
      <w:r>
        <w:t xml:space="preserve"> Los sujetos del impuesto a que se refiere el artículo anterior, pagarán su impuesto por cada lote, fracción, departamento, piso, condominio, vivienda o local, sujetándose a lo establecido en los artículos 180 y 190 del Código Financiero y demás disposiciones relativas. </w:t>
      </w:r>
    </w:p>
    <w:p w14:paraId="1A6D855C" w14:textId="77777777" w:rsidR="00DD4934" w:rsidRDefault="00F91214">
      <w:pPr>
        <w:spacing w:after="0" w:line="259" w:lineRule="auto"/>
        <w:ind w:left="0" w:firstLine="0"/>
        <w:jc w:val="left"/>
      </w:pPr>
      <w:r>
        <w:t xml:space="preserve"> </w:t>
      </w:r>
    </w:p>
    <w:p w14:paraId="76A1D29D" w14:textId="77777777" w:rsidR="00DD4934" w:rsidRDefault="00F91214">
      <w:pPr>
        <w:ind w:left="-5"/>
      </w:pPr>
      <w:r>
        <w:rPr>
          <w:b/>
        </w:rPr>
        <w:t xml:space="preserve">Artículo 15.  </w:t>
      </w:r>
      <w:r>
        <w:t xml:space="preserve">Los contribuyentes de este impuesto, en términos de los artículos 196 del Código Financiero, 31 y 48 de la Ley de Catastro del Estado de Tlaxcala, tendrán las siguientes obligaciones específicas: </w:t>
      </w:r>
    </w:p>
    <w:p w14:paraId="3919DA14" w14:textId="77777777" w:rsidR="00DD4934" w:rsidRDefault="00F91214">
      <w:pPr>
        <w:spacing w:after="0" w:line="259" w:lineRule="auto"/>
        <w:ind w:left="0" w:firstLine="0"/>
        <w:jc w:val="left"/>
      </w:pPr>
      <w:r>
        <w:rPr>
          <w:b/>
        </w:rPr>
        <w:t xml:space="preserve"> </w:t>
      </w:r>
    </w:p>
    <w:p w14:paraId="2FD013A6" w14:textId="77777777" w:rsidR="00DD4934" w:rsidRDefault="00F91214">
      <w:pPr>
        <w:numPr>
          <w:ilvl w:val="0"/>
          <w:numId w:val="5"/>
        </w:numPr>
        <w:ind w:hanging="360"/>
      </w:pPr>
      <w:r>
        <w:t xml:space="preserve">Presentar los avisos y manifestaciones por cada uno de los predios, urbanos o rústicos, que sean de su propiedad o posean, en los términos que dispone el Código Financiero y la Ley de Catastro del Estado de Tlaxcala. </w:t>
      </w:r>
    </w:p>
    <w:p w14:paraId="5C8E8DBC" w14:textId="77777777" w:rsidR="00DD4934" w:rsidRDefault="00F91214">
      <w:pPr>
        <w:spacing w:after="0" w:line="259" w:lineRule="auto"/>
        <w:ind w:left="720" w:firstLine="0"/>
        <w:jc w:val="left"/>
      </w:pPr>
      <w:r>
        <w:t xml:space="preserve"> </w:t>
      </w:r>
    </w:p>
    <w:p w14:paraId="63E05B9B" w14:textId="77777777" w:rsidR="00DD4934" w:rsidRDefault="00F91214">
      <w:pPr>
        <w:numPr>
          <w:ilvl w:val="0"/>
          <w:numId w:val="5"/>
        </w:numPr>
        <w:ind w:hanging="360"/>
      </w:pPr>
      <w:r>
        <w:t xml:space="preserve">Proporcionar a la Tesorería Municipal, los datos e informes que le soliciten, así como permitir el libre acceso a los predios para la realización de los trabajos catastrales. </w:t>
      </w:r>
    </w:p>
    <w:p w14:paraId="3127423E" w14:textId="77777777" w:rsidR="00DD4934" w:rsidRDefault="00F91214">
      <w:pPr>
        <w:spacing w:after="0" w:line="259" w:lineRule="auto"/>
        <w:ind w:left="0" w:firstLine="0"/>
        <w:jc w:val="left"/>
      </w:pPr>
      <w:r>
        <w:t xml:space="preserve"> </w:t>
      </w:r>
    </w:p>
    <w:p w14:paraId="4A2524CE" w14:textId="77777777" w:rsidR="00DD4934" w:rsidRDefault="00F91214">
      <w:pPr>
        <w:pStyle w:val="Ttulo1"/>
        <w:ind w:left="717" w:right="709"/>
      </w:pPr>
      <w:r>
        <w:t xml:space="preserve">CAPÍTULO II IMPUESTO SOBRE TRANSMISIÓN DE BIENES INMUEBLES </w:t>
      </w:r>
    </w:p>
    <w:p w14:paraId="0E01DC57" w14:textId="77777777" w:rsidR="00DD4934" w:rsidRDefault="00F91214">
      <w:pPr>
        <w:spacing w:after="0" w:line="259" w:lineRule="auto"/>
        <w:ind w:left="710" w:firstLine="0"/>
        <w:jc w:val="left"/>
      </w:pPr>
      <w:r>
        <w:rPr>
          <w:b/>
        </w:rPr>
        <w:t xml:space="preserve"> </w:t>
      </w:r>
    </w:p>
    <w:p w14:paraId="786E9F7D" w14:textId="77777777" w:rsidR="00DD4934" w:rsidRDefault="00F91214">
      <w:pPr>
        <w:ind w:left="-5"/>
      </w:pPr>
      <w:r>
        <w:rPr>
          <w:b/>
        </w:rPr>
        <w:lastRenderedPageBreak/>
        <w:t>Artículo 16.</w:t>
      </w:r>
      <w:r>
        <w:t xml:space="preserve"> El impuesto sobre transmisión de bienes inmuebles, se causará por la celebración de los actos a que se refiere el Título Sexto, Capítulo II del Código Financiero, incluyendo la cesión de derechos de posesión y la disolución de copropiedad. </w:t>
      </w:r>
    </w:p>
    <w:p w14:paraId="46E96CDB" w14:textId="77777777" w:rsidR="00DD4934" w:rsidRDefault="00F91214">
      <w:pPr>
        <w:spacing w:after="0" w:line="259" w:lineRule="auto"/>
        <w:ind w:left="0" w:firstLine="0"/>
        <w:jc w:val="left"/>
      </w:pPr>
      <w:r>
        <w:t xml:space="preserve"> </w:t>
      </w:r>
    </w:p>
    <w:p w14:paraId="0401DD83" w14:textId="77777777" w:rsidR="00DD4934" w:rsidRDefault="00F91214">
      <w:pPr>
        <w:ind w:left="-5"/>
      </w:pPr>
      <w:r>
        <w:rPr>
          <w:b/>
        </w:rPr>
        <w:t xml:space="preserve">Artículo 17. </w:t>
      </w:r>
      <w:r>
        <w:t xml:space="preserve">Son sujetos de este impuesto, las personas físicas o morales que realicen alguno de los actos mencionados en el artículo anterior, por virtud del cual se les traslade el dominio de un bien inmueble. </w:t>
      </w:r>
    </w:p>
    <w:p w14:paraId="569B96CC" w14:textId="77777777" w:rsidR="00DD4934" w:rsidRDefault="00F91214">
      <w:pPr>
        <w:spacing w:after="0" w:line="259" w:lineRule="auto"/>
        <w:ind w:left="0" w:firstLine="0"/>
        <w:jc w:val="left"/>
      </w:pPr>
      <w:r>
        <w:t xml:space="preserve"> </w:t>
      </w:r>
    </w:p>
    <w:p w14:paraId="29F4F065" w14:textId="77777777" w:rsidR="00DD4934" w:rsidRDefault="00F91214">
      <w:pPr>
        <w:ind w:left="-5"/>
      </w:pPr>
      <w:r>
        <w:rPr>
          <w:b/>
        </w:rPr>
        <w:t xml:space="preserve">Artículo 18. </w:t>
      </w:r>
      <w:r>
        <w:t xml:space="preserve">La base del impuesto será el valor que resulte mayor después de aplicar lo señalado en el artículo 208 del Código Financiero. </w:t>
      </w:r>
    </w:p>
    <w:p w14:paraId="34B715D4" w14:textId="77777777" w:rsidR="00DD4934" w:rsidRDefault="00F91214">
      <w:pPr>
        <w:spacing w:after="0" w:line="259" w:lineRule="auto"/>
        <w:ind w:left="0" w:firstLine="0"/>
        <w:jc w:val="left"/>
      </w:pPr>
      <w:r>
        <w:t xml:space="preserve"> </w:t>
      </w:r>
    </w:p>
    <w:p w14:paraId="6ECD3643" w14:textId="77777777" w:rsidR="00DD4934" w:rsidRDefault="00F91214">
      <w:pPr>
        <w:ind w:left="-5"/>
      </w:pPr>
      <w:r>
        <w:rPr>
          <w:b/>
        </w:rPr>
        <w:t xml:space="preserve">Artículo 19. </w:t>
      </w:r>
      <w:r>
        <w:t xml:space="preserve">Este impuesto se pagará conforme a lo dispuesto en el artículo 209 Bis del Código Financiero. </w:t>
      </w:r>
    </w:p>
    <w:p w14:paraId="51A796C9" w14:textId="77777777" w:rsidR="00DD4934" w:rsidRDefault="00F91214">
      <w:pPr>
        <w:spacing w:after="0" w:line="259" w:lineRule="auto"/>
        <w:ind w:left="0" w:firstLine="0"/>
        <w:jc w:val="left"/>
      </w:pPr>
      <w:r>
        <w:t xml:space="preserve"> </w:t>
      </w:r>
    </w:p>
    <w:p w14:paraId="25506CF8" w14:textId="77777777" w:rsidR="00DD4934" w:rsidRDefault="00F91214">
      <w:pPr>
        <w:ind w:left="-5"/>
      </w:pPr>
      <w:r>
        <w:rPr>
          <w:b/>
        </w:rPr>
        <w:t xml:space="preserve">Artículo 20. </w:t>
      </w:r>
      <w:r>
        <w:t xml:space="preserve">En los casos de viviendas de interés social y popular, definidas en el artículo 210 del Código Financiero, la reducción de la base será de 15 UMA elevado al año, este impuesto se pagará conforme a lo dispuesto en el artículo 209 Bis del Código Financiero. </w:t>
      </w:r>
    </w:p>
    <w:p w14:paraId="197138AB" w14:textId="77777777" w:rsidR="00DD4934" w:rsidRDefault="00F91214">
      <w:pPr>
        <w:spacing w:after="0" w:line="259" w:lineRule="auto"/>
        <w:ind w:left="0" w:firstLine="0"/>
        <w:jc w:val="left"/>
      </w:pPr>
      <w:r>
        <w:t xml:space="preserve"> </w:t>
      </w:r>
    </w:p>
    <w:p w14:paraId="2797B20B" w14:textId="77777777" w:rsidR="00DD4934" w:rsidRDefault="00F91214">
      <w:pPr>
        <w:ind w:left="-5"/>
      </w:pPr>
      <w:r>
        <w:rPr>
          <w:b/>
        </w:rPr>
        <w:t xml:space="preserve">Artículo 21. </w:t>
      </w:r>
      <w:r>
        <w:t xml:space="preserve">Por la contestación de avisos notariales, se cobrará el equivalente a 3.2 UMA. </w:t>
      </w:r>
    </w:p>
    <w:p w14:paraId="01961323" w14:textId="77777777" w:rsidR="00DD4934" w:rsidRDefault="00F91214">
      <w:pPr>
        <w:spacing w:after="0" w:line="259" w:lineRule="auto"/>
        <w:ind w:left="0" w:firstLine="0"/>
        <w:jc w:val="left"/>
      </w:pPr>
      <w:r>
        <w:t xml:space="preserve"> </w:t>
      </w:r>
    </w:p>
    <w:p w14:paraId="7568CF99" w14:textId="77777777" w:rsidR="00DD4934" w:rsidRDefault="00F91214">
      <w:pPr>
        <w:ind w:left="-5"/>
      </w:pPr>
      <w:r>
        <w:rPr>
          <w:b/>
        </w:rPr>
        <w:t>Artículo 22.</w:t>
      </w:r>
      <w:r>
        <w:t xml:space="preserve">  Por la manifestación catastral se pagará 3.2</w:t>
      </w:r>
      <w:r>
        <w:rPr>
          <w:b/>
        </w:rPr>
        <w:t xml:space="preserve"> </w:t>
      </w:r>
      <w:r>
        <w:t xml:space="preserve">UMA.  </w:t>
      </w:r>
    </w:p>
    <w:p w14:paraId="50F10F07" w14:textId="77777777" w:rsidR="00DD4934" w:rsidRDefault="00F91214">
      <w:pPr>
        <w:spacing w:after="0" w:line="259" w:lineRule="auto"/>
        <w:ind w:left="0" w:firstLine="0"/>
        <w:jc w:val="left"/>
      </w:pPr>
      <w:r>
        <w:t xml:space="preserve"> </w:t>
      </w:r>
    </w:p>
    <w:p w14:paraId="4ADA5AE1" w14:textId="77777777" w:rsidR="00DD4934" w:rsidRDefault="00F91214">
      <w:pPr>
        <w:ind w:left="-5"/>
      </w:pPr>
      <w:r>
        <w:rPr>
          <w:b/>
        </w:rPr>
        <w:t>Artículo 23.</w:t>
      </w:r>
      <w:r>
        <w:t xml:space="preserve"> Por la notificación, segregación o lotificación de predios, rectificación de medidas, rectificación de vientos, rectificación de nombre y/o apellidos del propietario o poseedor de predio, rectificación de ubicación del predio, erección de construcción, régimen de propiedad en condominio y disolución de copropiedad y renuncia, cancelación o extinción de usufructo, cancelación de hipoteca; se cobrará, aun presentando un aviso notarial en el que se contemplen dos o más actos, por cada acto de los enunciados el equivalente a 2.5 UMA. </w:t>
      </w:r>
    </w:p>
    <w:p w14:paraId="35DD53B0" w14:textId="77777777" w:rsidR="00DD4934" w:rsidRDefault="00F91214">
      <w:pPr>
        <w:spacing w:after="0" w:line="259" w:lineRule="auto"/>
        <w:ind w:left="0" w:firstLine="0"/>
        <w:jc w:val="left"/>
      </w:pPr>
      <w:r>
        <w:t xml:space="preserve"> </w:t>
      </w:r>
    </w:p>
    <w:p w14:paraId="06E05AA3" w14:textId="77777777" w:rsidR="00DD4934" w:rsidRDefault="00F91214">
      <w:pPr>
        <w:ind w:left="717" w:right="710"/>
        <w:jc w:val="center"/>
      </w:pPr>
      <w:r>
        <w:rPr>
          <w:b/>
        </w:rPr>
        <w:t xml:space="preserve">TÍTULO TERCERO CUOTAS Y APORTACIONES DE SEGURIDAD SOCIAL </w:t>
      </w:r>
    </w:p>
    <w:p w14:paraId="6801CE91" w14:textId="77777777" w:rsidR="00DD4934" w:rsidRDefault="00F91214">
      <w:pPr>
        <w:spacing w:after="0" w:line="259" w:lineRule="auto"/>
        <w:ind w:left="48" w:firstLine="0"/>
        <w:jc w:val="center"/>
      </w:pPr>
      <w:r>
        <w:rPr>
          <w:b/>
        </w:rPr>
        <w:t xml:space="preserve"> </w:t>
      </w:r>
    </w:p>
    <w:p w14:paraId="285E8916" w14:textId="77777777" w:rsidR="00DD4934" w:rsidRDefault="00F91214">
      <w:pPr>
        <w:pStyle w:val="Ttulo1"/>
        <w:ind w:left="717" w:right="708"/>
      </w:pPr>
      <w:r>
        <w:t xml:space="preserve">CAPÍTILO ÚNICO </w:t>
      </w:r>
    </w:p>
    <w:p w14:paraId="4DBDE6DC" w14:textId="77777777" w:rsidR="00DD4934" w:rsidRDefault="00F91214">
      <w:pPr>
        <w:spacing w:after="0" w:line="259" w:lineRule="auto"/>
        <w:ind w:left="48" w:firstLine="0"/>
        <w:jc w:val="center"/>
      </w:pPr>
      <w:r>
        <w:rPr>
          <w:b/>
        </w:rPr>
        <w:t xml:space="preserve"> </w:t>
      </w:r>
    </w:p>
    <w:p w14:paraId="094E65E9" w14:textId="77777777" w:rsidR="00DD4934" w:rsidRDefault="00F91214">
      <w:pPr>
        <w:ind w:left="-5"/>
      </w:pPr>
      <w:r>
        <w:rPr>
          <w:b/>
        </w:rPr>
        <w:t>Artículo 24.</w:t>
      </w:r>
      <w:r>
        <w:t xml:space="preserve"> 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 </w:t>
      </w:r>
    </w:p>
    <w:p w14:paraId="1FA842E9" w14:textId="77777777" w:rsidR="00DD4934" w:rsidRDefault="00F91214">
      <w:pPr>
        <w:spacing w:after="0" w:line="259" w:lineRule="auto"/>
        <w:ind w:left="0" w:firstLine="0"/>
        <w:jc w:val="left"/>
      </w:pPr>
      <w:r>
        <w:t xml:space="preserve"> </w:t>
      </w:r>
    </w:p>
    <w:p w14:paraId="151B9F04" w14:textId="77777777" w:rsidR="00DD4934" w:rsidRDefault="00F91214">
      <w:pPr>
        <w:ind w:left="717" w:right="708"/>
        <w:jc w:val="center"/>
      </w:pPr>
      <w:r>
        <w:rPr>
          <w:b/>
        </w:rPr>
        <w:t xml:space="preserve">TÍTULO CUARTO CONTRIBUCIONES DE MEJORAS </w:t>
      </w:r>
    </w:p>
    <w:p w14:paraId="5FB02309" w14:textId="77777777" w:rsidR="00DD4934" w:rsidRDefault="00F91214">
      <w:pPr>
        <w:spacing w:after="0" w:line="259" w:lineRule="auto"/>
        <w:ind w:left="48" w:firstLine="0"/>
        <w:jc w:val="center"/>
      </w:pPr>
      <w:r>
        <w:rPr>
          <w:b/>
        </w:rPr>
        <w:t xml:space="preserve"> </w:t>
      </w:r>
    </w:p>
    <w:p w14:paraId="033CEE29" w14:textId="77777777" w:rsidR="00DD4934" w:rsidRDefault="00F91214">
      <w:pPr>
        <w:pStyle w:val="Ttulo1"/>
        <w:ind w:left="717" w:right="709"/>
      </w:pPr>
      <w:r>
        <w:t xml:space="preserve">CAPÍTULO ÚNICO </w:t>
      </w:r>
    </w:p>
    <w:p w14:paraId="53893EDC" w14:textId="77777777" w:rsidR="00DD4934" w:rsidRDefault="00F91214">
      <w:pPr>
        <w:spacing w:after="0" w:line="259" w:lineRule="auto"/>
        <w:ind w:left="48" w:firstLine="0"/>
        <w:jc w:val="center"/>
      </w:pPr>
      <w:r>
        <w:rPr>
          <w:b/>
        </w:rPr>
        <w:t xml:space="preserve"> </w:t>
      </w:r>
    </w:p>
    <w:p w14:paraId="533D5EF5" w14:textId="77777777" w:rsidR="00DD4934" w:rsidRDefault="00F91214">
      <w:pPr>
        <w:ind w:left="-5"/>
      </w:pPr>
      <w:r>
        <w:rPr>
          <w:b/>
        </w:rPr>
        <w:t>Artículo 25.</w:t>
      </w:r>
      <w:r>
        <w:t xml:space="preserve"> Son las establecidas en Ley a cargo de las personas físicas y morales que se beneficien de manera directa por obras públicas. </w:t>
      </w:r>
    </w:p>
    <w:p w14:paraId="7470B019" w14:textId="77777777" w:rsidR="00DD4934" w:rsidRDefault="00F91214">
      <w:pPr>
        <w:spacing w:after="0" w:line="259" w:lineRule="auto"/>
        <w:ind w:left="0" w:firstLine="0"/>
        <w:jc w:val="left"/>
      </w:pPr>
      <w:r>
        <w:t xml:space="preserve"> </w:t>
      </w:r>
    </w:p>
    <w:p w14:paraId="222099C8" w14:textId="77777777" w:rsidR="00DD4934" w:rsidRDefault="00F91214">
      <w:pPr>
        <w:ind w:left="-5"/>
      </w:pPr>
      <w:r>
        <w:t xml:space="preserve">Todas las aportaciones, en dinero, especie u otra forma de aportación, serán entregadas en la Tesorería Municipal para su cuantificación, por la cual se entregará un recibo oficial emitido por dicha oficina. Dicha aportación será depositada a la cuenta bancaria correspondiente, si es en dinero; o se entregará al personal del ayuntamiento capacitado con el fin de resguardarlo hasta que le sea destinada apropiadamente, si es en especie u otra forma de aportación. </w:t>
      </w:r>
    </w:p>
    <w:p w14:paraId="57B85A4F" w14:textId="77777777" w:rsidR="00DD4934" w:rsidRDefault="00F91214">
      <w:pPr>
        <w:spacing w:after="0" w:line="259" w:lineRule="auto"/>
        <w:ind w:left="0" w:firstLine="0"/>
        <w:jc w:val="left"/>
      </w:pPr>
      <w:r>
        <w:t xml:space="preserve"> </w:t>
      </w:r>
    </w:p>
    <w:p w14:paraId="566D5B92" w14:textId="77777777" w:rsidR="00DD4934" w:rsidRDefault="00F91214">
      <w:pPr>
        <w:ind w:left="717" w:right="709"/>
        <w:jc w:val="center"/>
      </w:pPr>
      <w:r>
        <w:rPr>
          <w:b/>
        </w:rPr>
        <w:t xml:space="preserve">TÍTULO QUINTO DE LOS DERECHOS </w:t>
      </w:r>
    </w:p>
    <w:p w14:paraId="3C5EC5D5" w14:textId="77777777" w:rsidR="00DD4934" w:rsidRDefault="00F91214">
      <w:pPr>
        <w:spacing w:after="0" w:line="259" w:lineRule="auto"/>
        <w:ind w:left="48" w:firstLine="0"/>
        <w:jc w:val="center"/>
      </w:pPr>
      <w:r>
        <w:rPr>
          <w:b/>
        </w:rPr>
        <w:t xml:space="preserve"> </w:t>
      </w:r>
    </w:p>
    <w:p w14:paraId="1AD85565" w14:textId="77777777" w:rsidR="00DD4934" w:rsidRDefault="00F91214">
      <w:pPr>
        <w:pStyle w:val="Ttulo1"/>
        <w:ind w:left="717" w:right="709"/>
      </w:pPr>
      <w:r>
        <w:t xml:space="preserve">CAPÍTULO I POR EL AVALÚO DE PREDIOS </w:t>
      </w:r>
    </w:p>
    <w:p w14:paraId="7850D56F" w14:textId="77777777" w:rsidR="00DD4934" w:rsidRDefault="00F91214">
      <w:pPr>
        <w:spacing w:after="0" w:line="259" w:lineRule="auto"/>
        <w:ind w:left="710" w:firstLine="0"/>
        <w:jc w:val="left"/>
      </w:pPr>
      <w:r>
        <w:t xml:space="preserve"> </w:t>
      </w:r>
    </w:p>
    <w:p w14:paraId="50190A0B" w14:textId="77777777" w:rsidR="00DD4934" w:rsidRDefault="00F91214">
      <w:pPr>
        <w:ind w:left="-5"/>
      </w:pPr>
      <w:r>
        <w:rPr>
          <w:b/>
        </w:rPr>
        <w:t>Artículo 26.</w:t>
      </w:r>
      <w:r>
        <w:t xml:space="preserve"> Todos los bienes inmuebles ubicados dentro del territorio municipal deberán estar inscritos en el Padrón Catastral y serán objetos de avalúos, avisos, manifestaciones catastrales y demás trámites administrativos derivados de la </w:t>
      </w:r>
      <w:r>
        <w:lastRenderedPageBreak/>
        <w:t xml:space="preserve">propiedad o posesión de un bien inmuebles, cualquiera que sea su ubicación, tipo de tenencia, régimen jurídico de propiedad, uso, aprovechamiento, fin o destino. </w:t>
      </w:r>
    </w:p>
    <w:p w14:paraId="6BA3389C" w14:textId="77777777" w:rsidR="00DD4934" w:rsidRDefault="00F91214">
      <w:pPr>
        <w:spacing w:after="0" w:line="259" w:lineRule="auto"/>
        <w:ind w:left="0" w:firstLine="0"/>
        <w:jc w:val="left"/>
      </w:pPr>
      <w:r>
        <w:t xml:space="preserve"> </w:t>
      </w:r>
    </w:p>
    <w:p w14:paraId="6FBFB919" w14:textId="77777777" w:rsidR="00DD4934" w:rsidRDefault="00F91214">
      <w:pPr>
        <w:ind w:left="-5"/>
      </w:pPr>
      <w:r>
        <w:t xml:space="preserve">El catastro municipal deberá tener en orden los registros y expedir con oportunidad los avalúos, avisos notariales, manifestaciones y trámites administrativos; así como procurar su integración, conservación, actualización y administración. </w:t>
      </w:r>
    </w:p>
    <w:p w14:paraId="292CDACF" w14:textId="77777777" w:rsidR="00DD4934" w:rsidRDefault="00F91214">
      <w:pPr>
        <w:spacing w:after="0" w:line="259" w:lineRule="auto"/>
        <w:ind w:left="0" w:firstLine="0"/>
        <w:jc w:val="left"/>
      </w:pPr>
      <w:r>
        <w:t xml:space="preserve"> </w:t>
      </w:r>
    </w:p>
    <w:p w14:paraId="38D3123D" w14:textId="77777777" w:rsidR="00DD4934" w:rsidRDefault="00F91214">
      <w:pPr>
        <w:ind w:left="-5"/>
      </w:pPr>
      <w:r>
        <w:t xml:space="preserve">El avalúo practicado por la Autoridad Fiscal, cuando el contribuyente no solicite su actualización, será notificado al mismo, de conformidad con los lineamientos del Código Financiero. En caso de inconformidad, el contribuyente podrá hacer uso del recurso previsto en este ordenamiento. </w:t>
      </w:r>
    </w:p>
    <w:p w14:paraId="146F7C3D" w14:textId="77777777" w:rsidR="00DD4934" w:rsidRDefault="00F91214">
      <w:pPr>
        <w:spacing w:after="0" w:line="259" w:lineRule="auto"/>
        <w:ind w:left="0" w:firstLine="0"/>
        <w:jc w:val="left"/>
      </w:pPr>
      <w:r>
        <w:t xml:space="preserve"> </w:t>
      </w:r>
    </w:p>
    <w:p w14:paraId="13FDEDFB" w14:textId="77777777" w:rsidR="00DD4934" w:rsidRDefault="00F91214">
      <w:pPr>
        <w:ind w:left="-5"/>
      </w:pPr>
      <w:r>
        <w:t xml:space="preserve">Se cobrarán derechos por la expedición de avalúos de predios a solicitud de sus propietarios o poseedores, que sean distintos de los originados como consecuencia del vencimiento de los valores catastrales o de inscripción al Padrón Catastral, tomando como base el valor que resulte de aplicar al inmueble los planos y tablas de valores aprobadas por la Comisión Consultiva Municipal del Impuesto Predial, así como la cuota contenida en este ordenamiento. </w:t>
      </w:r>
    </w:p>
    <w:p w14:paraId="0F9F640B" w14:textId="77777777" w:rsidR="00DD4934" w:rsidRDefault="00F91214">
      <w:pPr>
        <w:spacing w:after="0" w:line="259" w:lineRule="auto"/>
        <w:ind w:left="0" w:firstLine="0"/>
        <w:jc w:val="left"/>
      </w:pPr>
      <w:r>
        <w:t xml:space="preserve"> </w:t>
      </w:r>
    </w:p>
    <w:p w14:paraId="75A6F4F5" w14:textId="77777777" w:rsidR="006E3E01" w:rsidRDefault="00F91214">
      <w:pPr>
        <w:ind w:left="-5"/>
      </w:pPr>
      <w:r>
        <w:t>El Municipio, a efecto de actualizar la tabla de valores unitarios de suelo y construcción, relativa a la propiedad inmobiliaria, cumplirá con lo establecido en los artículos 27 y 29 de la Ley de Catastro.</w:t>
      </w:r>
    </w:p>
    <w:p w14:paraId="09D005DE" w14:textId="77777777" w:rsidR="006E3E01" w:rsidRDefault="006E3E01">
      <w:pPr>
        <w:ind w:left="-5"/>
      </w:pPr>
    </w:p>
    <w:p w14:paraId="45FE1C43" w14:textId="77777777" w:rsidR="00DD4934" w:rsidRDefault="00F91214">
      <w:pPr>
        <w:ind w:left="-5"/>
      </w:pPr>
      <w:r>
        <w:t xml:space="preserve">Las personas físicas o morales que tengan en propiedad o posesión de bienes inmuebles están obligadas a proporcionar a la Tesorería los datos o informes que sean solicitados, así como permitir el libre acceso a los predios para la realización de los trabajos catastrales. </w:t>
      </w:r>
    </w:p>
    <w:p w14:paraId="408EFEA5" w14:textId="77777777" w:rsidR="00DD4934" w:rsidRDefault="00F91214">
      <w:pPr>
        <w:spacing w:after="0" w:line="259" w:lineRule="auto"/>
        <w:ind w:left="0" w:firstLine="0"/>
        <w:jc w:val="left"/>
      </w:pPr>
      <w:r>
        <w:t xml:space="preserve"> </w:t>
      </w:r>
    </w:p>
    <w:p w14:paraId="48CBE4A5" w14:textId="77777777" w:rsidR="00DD4934" w:rsidRDefault="00F91214">
      <w:pPr>
        <w:spacing w:after="1" w:line="239" w:lineRule="auto"/>
        <w:ind w:left="-5" w:right="-12"/>
        <w:jc w:val="left"/>
      </w:pPr>
      <w:r>
        <w:t xml:space="preserve">La Tesorería Municipal expedirá, en un plazo no mayor a 10 días a partir del día de solicitud, los avalúos catastrales de predios urbanos o rústicos, las cédulas catastrales y demás constancias de información contenida en el Padrón Catastral Municipal. </w:t>
      </w:r>
    </w:p>
    <w:p w14:paraId="510F6C93" w14:textId="77777777" w:rsidR="00DD4934" w:rsidRDefault="00F91214">
      <w:pPr>
        <w:spacing w:after="0" w:line="259" w:lineRule="auto"/>
        <w:ind w:left="0" w:firstLine="0"/>
        <w:jc w:val="left"/>
      </w:pPr>
      <w:r>
        <w:t xml:space="preserve"> </w:t>
      </w:r>
    </w:p>
    <w:p w14:paraId="57C52D0D" w14:textId="77777777" w:rsidR="00DD4934" w:rsidRDefault="00F91214">
      <w:pPr>
        <w:ind w:left="-5"/>
      </w:pPr>
      <w:r>
        <w:t xml:space="preserve">Los avalúos tendrán vigencia de un año contados a partir de la fecha de su expedición. Concluido ese término, el interesado deberá solicitar un nuevo avalúo, previo pago de los derechos correspondientes. </w:t>
      </w:r>
    </w:p>
    <w:p w14:paraId="425E29E8" w14:textId="77777777" w:rsidR="00DD4934" w:rsidRDefault="00F91214">
      <w:pPr>
        <w:spacing w:after="0" w:line="259" w:lineRule="auto"/>
        <w:ind w:left="0" w:firstLine="0"/>
        <w:jc w:val="left"/>
      </w:pPr>
      <w:r>
        <w:t xml:space="preserve"> </w:t>
      </w:r>
    </w:p>
    <w:p w14:paraId="317A8F7C" w14:textId="77777777" w:rsidR="00DD4934" w:rsidRDefault="00F91214">
      <w:pPr>
        <w:ind w:left="-5"/>
      </w:pPr>
      <w:r>
        <w:t xml:space="preserve">Por motivo de que el Municipio tiene la capacidad y los recursos necesario para la expedición de avalúos, no se aceptarán los practicados por el Instituto de Catastro del Estado de Tlaxcala; en cambio, se aceptarán los avalúos comerciales que se presenten en actos de adquisición de viviendas de carácter social y popular. </w:t>
      </w:r>
    </w:p>
    <w:p w14:paraId="45DF5898" w14:textId="77777777" w:rsidR="00DD4934" w:rsidRDefault="00F91214">
      <w:pPr>
        <w:spacing w:after="0" w:line="259" w:lineRule="auto"/>
        <w:ind w:left="0" w:firstLine="0"/>
        <w:jc w:val="left"/>
      </w:pPr>
      <w:r>
        <w:rPr>
          <w:b/>
        </w:rPr>
        <w:t xml:space="preserve">  </w:t>
      </w:r>
    </w:p>
    <w:p w14:paraId="2456A32D" w14:textId="77777777" w:rsidR="00DD4934" w:rsidRDefault="00F91214">
      <w:pPr>
        <w:ind w:left="-5"/>
      </w:pPr>
      <w:r>
        <w:t xml:space="preserve">Cuando el Municipio carezca del personal técnico y administrativo, o carezca de los recursos necesarios para otorgar el avalúo de predios, éste se solicitará ante el Instituto de Catastro del Estado de Tlaxcala, de conformidad con lo establecido en el Código Financiero. </w:t>
      </w:r>
    </w:p>
    <w:p w14:paraId="2ABEB4AA" w14:textId="77777777" w:rsidR="00DD4934" w:rsidRDefault="00F91214">
      <w:pPr>
        <w:spacing w:after="0" w:line="259" w:lineRule="auto"/>
        <w:ind w:left="47" w:firstLine="0"/>
        <w:jc w:val="center"/>
      </w:pPr>
      <w:r>
        <w:rPr>
          <w:b/>
        </w:rPr>
        <w:t xml:space="preserve"> </w:t>
      </w:r>
    </w:p>
    <w:p w14:paraId="1556DD76" w14:textId="77777777" w:rsidR="00DD4934" w:rsidRDefault="00F91214">
      <w:pPr>
        <w:ind w:left="717" w:right="710"/>
        <w:jc w:val="center"/>
      </w:pPr>
      <w:r>
        <w:rPr>
          <w:b/>
        </w:rPr>
        <w:t xml:space="preserve">CAPÍTULO II SERVICIOS PRESTADOS POR EL MUNICIPIO EN MATERIA DE DESARROLLO URBANO, OBRAS PÚBLICAS, ECOLOGÍA Y PROTECCIÓN CIVIL </w:t>
      </w:r>
    </w:p>
    <w:p w14:paraId="407AB4EF" w14:textId="77777777" w:rsidR="00DD4934" w:rsidRDefault="00F91214">
      <w:pPr>
        <w:spacing w:after="0" w:line="259" w:lineRule="auto"/>
        <w:ind w:left="710" w:firstLine="0"/>
        <w:jc w:val="left"/>
      </w:pPr>
      <w:r>
        <w:t xml:space="preserve"> </w:t>
      </w:r>
    </w:p>
    <w:p w14:paraId="3E7C1016" w14:textId="77777777" w:rsidR="00DD4934" w:rsidRDefault="00F91214">
      <w:pPr>
        <w:pStyle w:val="Ttulo2"/>
        <w:ind w:left="717" w:right="710"/>
      </w:pPr>
      <w:r>
        <w:t xml:space="preserve">SECCIÓN I. DESARROLLO URBANO Y OBRAS PÚBLICAS </w:t>
      </w:r>
    </w:p>
    <w:p w14:paraId="3881FEF9" w14:textId="77777777" w:rsidR="00DD4934" w:rsidRDefault="00F91214">
      <w:pPr>
        <w:spacing w:after="0" w:line="259" w:lineRule="auto"/>
        <w:ind w:left="710" w:firstLine="0"/>
        <w:jc w:val="left"/>
      </w:pPr>
      <w:r>
        <w:t xml:space="preserve"> </w:t>
      </w:r>
    </w:p>
    <w:p w14:paraId="6E1F6E45" w14:textId="77777777" w:rsidR="00DD4934" w:rsidRDefault="00F91214">
      <w:pPr>
        <w:ind w:left="-5"/>
      </w:pPr>
      <w:r>
        <w:rPr>
          <w:b/>
        </w:rPr>
        <w:t>Artículo 27.</w:t>
      </w:r>
      <w:r>
        <w:t xml:space="preserve"> Los servicios prestados por el Municipio en materia de desarrollo urbano y obras públicas se pagarán de conformidad con la siguiente: </w:t>
      </w:r>
    </w:p>
    <w:p w14:paraId="46D648C6" w14:textId="77777777" w:rsidR="00DD4934" w:rsidRDefault="00F91214">
      <w:pPr>
        <w:spacing w:after="0" w:line="259" w:lineRule="auto"/>
        <w:ind w:left="710" w:firstLine="0"/>
        <w:jc w:val="left"/>
      </w:pPr>
      <w:r>
        <w:t xml:space="preserve"> </w:t>
      </w:r>
    </w:p>
    <w:p w14:paraId="25B2A993" w14:textId="77777777" w:rsidR="00DD4934" w:rsidRDefault="00F91214">
      <w:pPr>
        <w:pStyle w:val="Ttulo2"/>
        <w:ind w:left="717" w:right="0"/>
      </w:pPr>
      <w:r>
        <w:t xml:space="preserve">TARIFA </w:t>
      </w:r>
    </w:p>
    <w:p w14:paraId="5220377B" w14:textId="77777777" w:rsidR="00DD4934" w:rsidRDefault="00F91214">
      <w:pPr>
        <w:spacing w:after="0" w:line="259" w:lineRule="auto"/>
        <w:ind w:left="757" w:firstLine="0"/>
        <w:jc w:val="center"/>
      </w:pPr>
      <w:r>
        <w:rPr>
          <w:b/>
        </w:rPr>
        <w:t xml:space="preserve"> </w:t>
      </w:r>
    </w:p>
    <w:p w14:paraId="38FD43AC" w14:textId="77777777" w:rsidR="00DD4934" w:rsidRDefault="00F91214">
      <w:pPr>
        <w:numPr>
          <w:ilvl w:val="0"/>
          <w:numId w:val="6"/>
        </w:numPr>
        <w:ind w:hanging="425"/>
      </w:pPr>
      <w:r>
        <w:t>Por alineamiento de inmueble sobre el frente de la calle:</w:t>
      </w:r>
      <w:r>
        <w:rPr>
          <w:b/>
        </w:rPr>
        <w:t xml:space="preserve"> </w:t>
      </w:r>
    </w:p>
    <w:p w14:paraId="6719FD17" w14:textId="77777777" w:rsidR="00DD4934" w:rsidRDefault="00F91214">
      <w:pPr>
        <w:spacing w:after="0" w:line="259" w:lineRule="auto"/>
        <w:ind w:left="720" w:firstLine="0"/>
        <w:jc w:val="left"/>
      </w:pPr>
      <w:r>
        <w:rPr>
          <w:b/>
        </w:rPr>
        <w:t xml:space="preserve"> </w:t>
      </w:r>
    </w:p>
    <w:p w14:paraId="6B0F52DD" w14:textId="77777777" w:rsidR="00DD4934" w:rsidRDefault="00F91214">
      <w:pPr>
        <w:numPr>
          <w:ilvl w:val="1"/>
          <w:numId w:val="6"/>
        </w:numPr>
        <w:ind w:hanging="283"/>
      </w:pPr>
      <w:r>
        <w:t xml:space="preserve">De 1 a 75 m, 1.450 UMA. </w:t>
      </w:r>
    </w:p>
    <w:p w14:paraId="45EADD9F" w14:textId="77777777" w:rsidR="00DD4934" w:rsidRDefault="00F91214">
      <w:pPr>
        <w:spacing w:after="0" w:line="259" w:lineRule="auto"/>
        <w:ind w:left="1134" w:firstLine="0"/>
        <w:jc w:val="left"/>
      </w:pPr>
      <w:r>
        <w:t xml:space="preserve"> </w:t>
      </w:r>
    </w:p>
    <w:p w14:paraId="5E4507FC" w14:textId="77777777" w:rsidR="00DD4934" w:rsidRDefault="00F91214">
      <w:pPr>
        <w:numPr>
          <w:ilvl w:val="1"/>
          <w:numId w:val="6"/>
        </w:numPr>
        <w:ind w:hanging="283"/>
      </w:pPr>
      <w:r>
        <w:t xml:space="preserve">De 75.01 a 100 m, 1.560 UMA. </w:t>
      </w:r>
    </w:p>
    <w:p w14:paraId="1950259E" w14:textId="77777777" w:rsidR="00DD4934" w:rsidRDefault="00F91214">
      <w:pPr>
        <w:spacing w:after="0" w:line="259" w:lineRule="auto"/>
        <w:ind w:left="0" w:firstLine="0"/>
        <w:jc w:val="left"/>
      </w:pPr>
      <w:r>
        <w:lastRenderedPageBreak/>
        <w:t xml:space="preserve"> </w:t>
      </w:r>
    </w:p>
    <w:p w14:paraId="32BFD46C" w14:textId="77777777" w:rsidR="00DD4934" w:rsidRDefault="00F91214">
      <w:pPr>
        <w:numPr>
          <w:ilvl w:val="1"/>
          <w:numId w:val="6"/>
        </w:numPr>
        <w:ind w:hanging="283"/>
      </w:pPr>
      <w:r>
        <w:t xml:space="preserve">Por cada metro o fracción excedente del límite anterior, 0.070 UMA. </w:t>
      </w:r>
    </w:p>
    <w:p w14:paraId="04450BA7" w14:textId="77777777" w:rsidR="00DD4934" w:rsidRDefault="00F91214">
      <w:pPr>
        <w:spacing w:after="0" w:line="259" w:lineRule="auto"/>
        <w:ind w:left="0" w:firstLine="0"/>
        <w:jc w:val="left"/>
      </w:pPr>
      <w:r>
        <w:t xml:space="preserve"> </w:t>
      </w:r>
    </w:p>
    <w:p w14:paraId="67DCC607" w14:textId="77777777" w:rsidR="00DD4934" w:rsidRDefault="00F91214">
      <w:pPr>
        <w:numPr>
          <w:ilvl w:val="0"/>
          <w:numId w:val="6"/>
        </w:numPr>
        <w:ind w:hanging="425"/>
      </w:pPr>
      <w:r>
        <w:t xml:space="preserve">Por el otorgamiento de licencia de construcción de obra nueva, ampliación, así como por la revisión de las memorias de cálculo, descriptivas y demás documentación relativa, se aplicará la siguiente: </w:t>
      </w:r>
    </w:p>
    <w:p w14:paraId="1BA5FBDF" w14:textId="77777777" w:rsidR="00DD4934" w:rsidRDefault="00F91214">
      <w:pPr>
        <w:spacing w:after="0" w:line="259" w:lineRule="auto"/>
        <w:ind w:left="1070" w:firstLine="0"/>
        <w:jc w:val="left"/>
      </w:pPr>
      <w:r>
        <w:t xml:space="preserve"> </w:t>
      </w:r>
    </w:p>
    <w:p w14:paraId="49BC611E" w14:textId="77777777" w:rsidR="00DD4934" w:rsidRDefault="00F91214">
      <w:pPr>
        <w:pStyle w:val="Ttulo2"/>
        <w:ind w:left="717" w:right="0"/>
      </w:pPr>
      <w:r>
        <w:t xml:space="preserve">TARIFA </w:t>
      </w:r>
    </w:p>
    <w:p w14:paraId="5AE6A433" w14:textId="77777777" w:rsidR="00DD4934" w:rsidRDefault="00F91214">
      <w:pPr>
        <w:spacing w:after="0" w:line="259" w:lineRule="auto"/>
        <w:ind w:left="757" w:firstLine="0"/>
        <w:jc w:val="center"/>
      </w:pPr>
      <w:r>
        <w:rPr>
          <w:b/>
        </w:rPr>
        <w:t xml:space="preserve"> </w:t>
      </w:r>
    </w:p>
    <w:p w14:paraId="5D360C5F" w14:textId="77777777" w:rsidR="00DD4934" w:rsidRDefault="00F91214">
      <w:pPr>
        <w:numPr>
          <w:ilvl w:val="0"/>
          <w:numId w:val="7"/>
        </w:numPr>
        <w:ind w:hanging="283"/>
      </w:pPr>
      <w:r>
        <w:t>De bodegas y naves industriales, 0.16 UMA, por m</w:t>
      </w:r>
      <w:r>
        <w:rPr>
          <w:vertAlign w:val="superscript"/>
        </w:rPr>
        <w:t>2.</w:t>
      </w:r>
      <w:r>
        <w:t xml:space="preserve"> </w:t>
      </w:r>
    </w:p>
    <w:p w14:paraId="7D857C2A" w14:textId="77777777" w:rsidR="00DD4934" w:rsidRDefault="00F91214">
      <w:pPr>
        <w:spacing w:after="0" w:line="259" w:lineRule="auto"/>
        <w:ind w:left="1134" w:firstLine="0"/>
        <w:jc w:val="left"/>
      </w:pPr>
      <w:r>
        <w:t xml:space="preserve"> </w:t>
      </w:r>
    </w:p>
    <w:p w14:paraId="04F9476E" w14:textId="77777777" w:rsidR="00DD4934" w:rsidRDefault="00F91214">
      <w:pPr>
        <w:numPr>
          <w:ilvl w:val="0"/>
          <w:numId w:val="7"/>
        </w:numPr>
        <w:ind w:hanging="283"/>
      </w:pPr>
      <w:r>
        <w:t>De locales comerciales y edificios, 0.16 UMA, por m</w:t>
      </w:r>
      <w:r>
        <w:rPr>
          <w:vertAlign w:val="superscript"/>
        </w:rPr>
        <w:t>2.</w:t>
      </w:r>
      <w:r>
        <w:t xml:space="preserve"> </w:t>
      </w:r>
    </w:p>
    <w:p w14:paraId="6A35F74A" w14:textId="77777777" w:rsidR="00DD4934" w:rsidRDefault="00F91214">
      <w:pPr>
        <w:spacing w:after="0" w:line="259" w:lineRule="auto"/>
        <w:ind w:left="0" w:firstLine="0"/>
        <w:jc w:val="left"/>
      </w:pPr>
      <w:r>
        <w:t xml:space="preserve"> </w:t>
      </w:r>
    </w:p>
    <w:p w14:paraId="335CB1CB" w14:textId="77777777" w:rsidR="00DD4934" w:rsidRDefault="00F91214">
      <w:pPr>
        <w:numPr>
          <w:ilvl w:val="0"/>
          <w:numId w:val="7"/>
        </w:numPr>
        <w:ind w:hanging="283"/>
      </w:pPr>
      <w:r>
        <w:t>De casas habitación, 0.070 UMA, por m</w:t>
      </w:r>
      <w:r>
        <w:rPr>
          <w:vertAlign w:val="superscript"/>
        </w:rPr>
        <w:t>2</w:t>
      </w:r>
      <w:r>
        <w:t xml:space="preserve">. </w:t>
      </w:r>
    </w:p>
    <w:p w14:paraId="061D7F68" w14:textId="77777777" w:rsidR="00DD4934" w:rsidRDefault="00F91214">
      <w:pPr>
        <w:spacing w:after="0" w:line="259" w:lineRule="auto"/>
        <w:ind w:left="0" w:firstLine="0"/>
        <w:jc w:val="left"/>
      </w:pPr>
      <w:r>
        <w:t xml:space="preserve"> </w:t>
      </w:r>
    </w:p>
    <w:p w14:paraId="34AD7746" w14:textId="77777777" w:rsidR="00DD4934" w:rsidRDefault="00F91214">
      <w:pPr>
        <w:numPr>
          <w:ilvl w:val="0"/>
          <w:numId w:val="7"/>
        </w:numPr>
        <w:ind w:hanging="283"/>
      </w:pPr>
      <w:r>
        <w:t xml:space="preserve">Tratándose de unidades habitacionales del total que resulte, se incrementará en un 22 por ciento por cada nivel de construcción. </w:t>
      </w:r>
    </w:p>
    <w:p w14:paraId="7DC57EA2" w14:textId="77777777" w:rsidR="00DD4934" w:rsidRDefault="00F91214">
      <w:pPr>
        <w:spacing w:after="0" w:line="259" w:lineRule="auto"/>
        <w:ind w:left="0" w:firstLine="0"/>
        <w:jc w:val="left"/>
      </w:pPr>
      <w:r>
        <w:t xml:space="preserve"> </w:t>
      </w:r>
    </w:p>
    <w:p w14:paraId="1C9814A0" w14:textId="77777777" w:rsidR="00DD4934" w:rsidRDefault="00F91214">
      <w:pPr>
        <w:numPr>
          <w:ilvl w:val="0"/>
          <w:numId w:val="7"/>
        </w:numPr>
        <w:ind w:hanging="283"/>
      </w:pPr>
      <w:r>
        <w:t xml:space="preserve">Los permisos para la construcción de bardas perimetrales pagarán, 0.30 UMA por m.  </w:t>
      </w:r>
    </w:p>
    <w:p w14:paraId="115BF6B3" w14:textId="77777777" w:rsidR="00DD4934" w:rsidRDefault="00F91214">
      <w:pPr>
        <w:spacing w:after="0" w:line="259" w:lineRule="auto"/>
        <w:ind w:left="0" w:firstLine="0"/>
        <w:jc w:val="left"/>
      </w:pPr>
      <w:r>
        <w:t xml:space="preserve"> </w:t>
      </w:r>
    </w:p>
    <w:p w14:paraId="1013E9D4" w14:textId="77777777" w:rsidR="00DD4934" w:rsidRDefault="00F91214">
      <w:pPr>
        <w:numPr>
          <w:ilvl w:val="0"/>
          <w:numId w:val="7"/>
        </w:numPr>
        <w:ind w:hanging="283"/>
      </w:pPr>
      <w:r>
        <w:t xml:space="preserve">Líneas de conducción de combustibles (gas natural, gasolina y diésel), 2.5 UMA por m. </w:t>
      </w:r>
    </w:p>
    <w:p w14:paraId="66FE115A" w14:textId="77777777" w:rsidR="00DD4934" w:rsidRDefault="00F91214">
      <w:pPr>
        <w:spacing w:after="0" w:line="259" w:lineRule="auto"/>
        <w:ind w:left="774" w:firstLine="0"/>
        <w:jc w:val="left"/>
      </w:pPr>
      <w:r>
        <w:t xml:space="preserve"> </w:t>
      </w:r>
    </w:p>
    <w:p w14:paraId="3BEC9166" w14:textId="77777777" w:rsidR="00DD4934" w:rsidRDefault="00F91214">
      <w:pPr>
        <w:numPr>
          <w:ilvl w:val="0"/>
          <w:numId w:val="8"/>
        </w:numPr>
        <w:ind w:hanging="425"/>
      </w:pPr>
      <w:r>
        <w:t xml:space="preserve">Por el otorgamiento de licencias para construcción de fraccionamientos, sobre el costo de los trabajos de urbanización se pagará el 5 por ciento. </w:t>
      </w:r>
    </w:p>
    <w:p w14:paraId="7D92B883" w14:textId="77777777" w:rsidR="00DD4934" w:rsidRDefault="00F91214">
      <w:pPr>
        <w:spacing w:after="0" w:line="259" w:lineRule="auto"/>
        <w:ind w:left="851" w:firstLine="0"/>
        <w:jc w:val="left"/>
      </w:pPr>
      <w:r>
        <w:t xml:space="preserve"> </w:t>
      </w:r>
    </w:p>
    <w:p w14:paraId="00BD7E38" w14:textId="77777777" w:rsidR="00DD4934" w:rsidRDefault="00F91214">
      <w:pPr>
        <w:ind w:left="861"/>
      </w:pPr>
      <w:r>
        <w:t xml:space="preserve">El pago que se efectúe por el otorgamiento de este tipo de licencias, comprenderá lo dispuesto en la Ley de Asentamientos Humanos Ordenamiento Territorial y Desarrollo Urbano para el Estado de Tlaxcala. </w:t>
      </w:r>
    </w:p>
    <w:p w14:paraId="009FCAF1" w14:textId="77777777" w:rsidR="00DD4934" w:rsidRDefault="00F91214">
      <w:pPr>
        <w:spacing w:after="0" w:line="259" w:lineRule="auto"/>
        <w:ind w:left="720" w:firstLine="0"/>
        <w:jc w:val="left"/>
      </w:pPr>
      <w:r>
        <w:t xml:space="preserve"> </w:t>
      </w:r>
    </w:p>
    <w:p w14:paraId="0D39338E" w14:textId="77777777" w:rsidR="00DD4934" w:rsidRDefault="00F91214">
      <w:pPr>
        <w:numPr>
          <w:ilvl w:val="0"/>
          <w:numId w:val="8"/>
        </w:numPr>
        <w:ind w:hanging="425"/>
      </w:pPr>
      <w:r>
        <w:t xml:space="preserve">Por el otorgamiento de licencias para dividir, fusionar y lotificar, se aplicará la siguiente: </w:t>
      </w:r>
    </w:p>
    <w:p w14:paraId="667B8FCF" w14:textId="77777777" w:rsidR="00DD4934" w:rsidRDefault="00F91214">
      <w:pPr>
        <w:spacing w:after="0" w:line="259" w:lineRule="auto"/>
        <w:ind w:left="0" w:firstLine="0"/>
        <w:jc w:val="left"/>
      </w:pPr>
      <w:r>
        <w:t xml:space="preserve"> </w:t>
      </w:r>
    </w:p>
    <w:p w14:paraId="2D48D2C3" w14:textId="77777777" w:rsidR="00DD4934" w:rsidRDefault="00F91214">
      <w:pPr>
        <w:pStyle w:val="Ttulo2"/>
        <w:ind w:left="717" w:right="0"/>
      </w:pPr>
      <w:r>
        <w:t xml:space="preserve">TARIFA </w:t>
      </w:r>
    </w:p>
    <w:p w14:paraId="5DCA460D" w14:textId="77777777" w:rsidR="00DD4934" w:rsidRDefault="00F91214">
      <w:pPr>
        <w:spacing w:after="0" w:line="259" w:lineRule="auto"/>
        <w:ind w:left="757" w:firstLine="0"/>
        <w:jc w:val="center"/>
      </w:pPr>
      <w:r>
        <w:rPr>
          <w:b/>
        </w:rPr>
        <w:t xml:space="preserve"> </w:t>
      </w:r>
    </w:p>
    <w:p w14:paraId="33EE37F1" w14:textId="77777777" w:rsidR="00DD4934" w:rsidRDefault="00F91214">
      <w:pPr>
        <w:numPr>
          <w:ilvl w:val="0"/>
          <w:numId w:val="9"/>
        </w:numPr>
        <w:ind w:hanging="283"/>
      </w:pPr>
      <w:r>
        <w:t xml:space="preserve">Hasta de 250 m², 06.06 UMA. </w:t>
      </w:r>
    </w:p>
    <w:p w14:paraId="54E4DC83" w14:textId="77777777" w:rsidR="00DD4934" w:rsidRDefault="00F91214">
      <w:pPr>
        <w:spacing w:after="0" w:line="259" w:lineRule="auto"/>
        <w:ind w:left="1134" w:firstLine="0"/>
        <w:jc w:val="left"/>
      </w:pPr>
      <w:r>
        <w:t xml:space="preserve"> </w:t>
      </w:r>
    </w:p>
    <w:p w14:paraId="6AEC5DC3" w14:textId="77777777" w:rsidR="00DD4934" w:rsidRDefault="00F91214">
      <w:pPr>
        <w:numPr>
          <w:ilvl w:val="0"/>
          <w:numId w:val="9"/>
        </w:numPr>
        <w:ind w:hanging="283"/>
      </w:pPr>
      <w:r>
        <w:t xml:space="preserve">De 250.01 m² hasta 500 m², 09.26 UMA. </w:t>
      </w:r>
    </w:p>
    <w:p w14:paraId="08D5E952" w14:textId="77777777" w:rsidR="00DD4934" w:rsidRDefault="00F91214">
      <w:pPr>
        <w:spacing w:after="0" w:line="259" w:lineRule="auto"/>
        <w:ind w:left="0" w:firstLine="0"/>
        <w:jc w:val="left"/>
      </w:pPr>
      <w:r>
        <w:t xml:space="preserve"> </w:t>
      </w:r>
    </w:p>
    <w:p w14:paraId="11649C6C" w14:textId="77777777" w:rsidR="00DD4934" w:rsidRDefault="00F91214">
      <w:pPr>
        <w:numPr>
          <w:ilvl w:val="0"/>
          <w:numId w:val="9"/>
        </w:numPr>
        <w:ind w:hanging="283"/>
      </w:pPr>
      <w:r>
        <w:t xml:space="preserve">De 500.01 m² hasta 1000 m², 13.89 UMA. </w:t>
      </w:r>
    </w:p>
    <w:p w14:paraId="5BD1A676" w14:textId="77777777" w:rsidR="00DD4934" w:rsidRDefault="00F91214">
      <w:pPr>
        <w:spacing w:after="0" w:line="259" w:lineRule="auto"/>
        <w:ind w:left="0" w:firstLine="0"/>
        <w:jc w:val="left"/>
      </w:pPr>
      <w:r>
        <w:t xml:space="preserve"> </w:t>
      </w:r>
    </w:p>
    <w:p w14:paraId="14EBE4CC" w14:textId="77777777" w:rsidR="00DD4934" w:rsidRDefault="00F91214">
      <w:pPr>
        <w:numPr>
          <w:ilvl w:val="0"/>
          <w:numId w:val="9"/>
        </w:numPr>
        <w:ind w:hanging="283"/>
      </w:pPr>
      <w:r>
        <w:t xml:space="preserve">De 1000.01 m² hasta 10,000 m², 23.00 UMA. </w:t>
      </w:r>
    </w:p>
    <w:p w14:paraId="38B5171D" w14:textId="77777777" w:rsidR="00DD4934" w:rsidRDefault="00F91214">
      <w:pPr>
        <w:spacing w:after="0" w:line="259" w:lineRule="auto"/>
        <w:ind w:left="0" w:firstLine="0"/>
        <w:jc w:val="left"/>
      </w:pPr>
      <w:r>
        <w:t xml:space="preserve"> </w:t>
      </w:r>
    </w:p>
    <w:p w14:paraId="1644856F" w14:textId="77777777" w:rsidR="00DD4934" w:rsidRDefault="00F91214">
      <w:pPr>
        <w:numPr>
          <w:ilvl w:val="0"/>
          <w:numId w:val="9"/>
        </w:numPr>
        <w:ind w:hanging="283"/>
      </w:pPr>
      <w:r>
        <w:t xml:space="preserve">De 10,000.01 m² en adelante, además de la tarifa señalada en el inciso anterior pagarán, 2.50 UMA por cada hectárea o fracción que excedan. </w:t>
      </w:r>
    </w:p>
    <w:p w14:paraId="5DBFBB41" w14:textId="77777777" w:rsidR="00DD4934" w:rsidRDefault="00F91214">
      <w:pPr>
        <w:spacing w:after="0" w:line="259" w:lineRule="auto"/>
        <w:ind w:left="0" w:firstLine="0"/>
        <w:jc w:val="left"/>
      </w:pPr>
      <w:r>
        <w:t xml:space="preserve"> </w:t>
      </w:r>
    </w:p>
    <w:p w14:paraId="1F7F94D7" w14:textId="77777777" w:rsidR="00DD4934" w:rsidRDefault="00F91214">
      <w:pPr>
        <w:ind w:left="-5"/>
      </w:pPr>
      <w:r>
        <w:t xml:space="preserve">Cuando la licencia solicitada no implique fines de lucro y se refiera a la transmisión de la propiedad entre familiares, se aplicará una bonificación del 50 por ciento sobre la tarifa señalada. </w:t>
      </w:r>
    </w:p>
    <w:p w14:paraId="7C7DC8FB" w14:textId="77777777" w:rsidR="00DD4934" w:rsidRDefault="00F91214">
      <w:pPr>
        <w:spacing w:after="0" w:line="259" w:lineRule="auto"/>
        <w:ind w:left="0" w:firstLine="0"/>
        <w:jc w:val="left"/>
      </w:pPr>
      <w:r>
        <w:t xml:space="preserve"> </w:t>
      </w:r>
    </w:p>
    <w:p w14:paraId="00942CF7" w14:textId="77777777" w:rsidR="00DD4934" w:rsidRDefault="00F91214">
      <w:pPr>
        <w:tabs>
          <w:tab w:val="center" w:pos="524"/>
          <w:tab w:val="center" w:pos="3630"/>
        </w:tabs>
        <w:ind w:left="0" w:firstLine="0"/>
        <w:jc w:val="left"/>
      </w:pPr>
      <w:r>
        <w:rPr>
          <w:rFonts w:ascii="Calibri" w:eastAsia="Calibri" w:hAnsi="Calibri" w:cs="Calibri"/>
          <w:sz w:val="22"/>
        </w:rPr>
        <w:tab/>
      </w:r>
      <w:r>
        <w:rPr>
          <w:b/>
        </w:rPr>
        <w:t>V.</w:t>
      </w:r>
      <w:r>
        <w:rPr>
          <w:rFonts w:ascii="Arial" w:eastAsia="Arial" w:hAnsi="Arial" w:cs="Arial"/>
          <w:b/>
        </w:rPr>
        <w:t xml:space="preserve"> </w:t>
      </w:r>
      <w:r>
        <w:rPr>
          <w:rFonts w:ascii="Arial" w:eastAsia="Arial" w:hAnsi="Arial" w:cs="Arial"/>
          <w:b/>
        </w:rPr>
        <w:tab/>
      </w:r>
      <w:r>
        <w:t xml:space="preserve">Por el dictamen de uso de suelo, se aplicará la siguiente tarifa por m²: </w:t>
      </w:r>
    </w:p>
    <w:p w14:paraId="4F8DA2DF" w14:textId="77777777" w:rsidR="00DD4934" w:rsidRDefault="00F91214">
      <w:pPr>
        <w:spacing w:after="0" w:line="259" w:lineRule="auto"/>
        <w:ind w:left="710" w:firstLine="0"/>
        <w:jc w:val="left"/>
      </w:pPr>
      <w:r>
        <w:t xml:space="preserve"> </w:t>
      </w:r>
    </w:p>
    <w:p w14:paraId="07AE2620" w14:textId="77777777" w:rsidR="00DD4934" w:rsidRDefault="00F91214">
      <w:pPr>
        <w:pStyle w:val="Ttulo2"/>
        <w:ind w:left="717" w:right="0"/>
      </w:pPr>
      <w:r>
        <w:t xml:space="preserve">TARIFA </w:t>
      </w:r>
    </w:p>
    <w:p w14:paraId="3EF941C9" w14:textId="77777777" w:rsidR="00DD4934" w:rsidRDefault="00F91214">
      <w:pPr>
        <w:spacing w:after="0" w:line="259" w:lineRule="auto"/>
        <w:ind w:left="757" w:firstLine="0"/>
        <w:jc w:val="center"/>
      </w:pPr>
      <w:r>
        <w:rPr>
          <w:b/>
        </w:rPr>
        <w:t xml:space="preserve"> </w:t>
      </w:r>
    </w:p>
    <w:p w14:paraId="7B5DA3A4" w14:textId="77777777" w:rsidR="00DD4934" w:rsidRDefault="00F91214">
      <w:pPr>
        <w:numPr>
          <w:ilvl w:val="0"/>
          <w:numId w:val="10"/>
        </w:numPr>
        <w:ind w:hanging="283"/>
      </w:pPr>
      <w:r>
        <w:t xml:space="preserve">Para vivienda, 0.10 UMA. </w:t>
      </w:r>
    </w:p>
    <w:p w14:paraId="525BD2CC" w14:textId="77777777" w:rsidR="00DD4934" w:rsidRDefault="00F91214">
      <w:pPr>
        <w:spacing w:after="0" w:line="259" w:lineRule="auto"/>
        <w:ind w:left="1134" w:firstLine="0"/>
        <w:jc w:val="left"/>
      </w:pPr>
      <w:r>
        <w:t xml:space="preserve"> </w:t>
      </w:r>
    </w:p>
    <w:p w14:paraId="27B2BEA4" w14:textId="77777777" w:rsidR="00DD4934" w:rsidRDefault="00F91214">
      <w:pPr>
        <w:numPr>
          <w:ilvl w:val="0"/>
          <w:numId w:val="10"/>
        </w:numPr>
        <w:ind w:hanging="283"/>
      </w:pPr>
      <w:r>
        <w:t xml:space="preserve">Para uso comercial, 0.20 UMA. </w:t>
      </w:r>
    </w:p>
    <w:p w14:paraId="0F486DF3" w14:textId="77777777" w:rsidR="00DD4934" w:rsidRDefault="00F91214">
      <w:pPr>
        <w:spacing w:after="0" w:line="259" w:lineRule="auto"/>
        <w:ind w:left="0" w:firstLine="0"/>
        <w:jc w:val="left"/>
      </w:pPr>
      <w:r>
        <w:lastRenderedPageBreak/>
        <w:t xml:space="preserve"> </w:t>
      </w:r>
    </w:p>
    <w:p w14:paraId="68AECAFB" w14:textId="77777777" w:rsidR="00DD4934" w:rsidRDefault="00F91214">
      <w:pPr>
        <w:numPr>
          <w:ilvl w:val="0"/>
          <w:numId w:val="10"/>
        </w:numPr>
        <w:ind w:hanging="283"/>
      </w:pPr>
      <w:r>
        <w:t xml:space="preserve">Para uso industrial, 0.30 UMA. </w:t>
      </w:r>
    </w:p>
    <w:p w14:paraId="14ADF8DF" w14:textId="77777777" w:rsidR="00DD4934" w:rsidRDefault="00F91214">
      <w:pPr>
        <w:spacing w:after="0" w:line="259" w:lineRule="auto"/>
        <w:ind w:left="0" w:firstLine="0"/>
        <w:jc w:val="left"/>
      </w:pPr>
      <w:r>
        <w:t xml:space="preserve"> </w:t>
      </w:r>
    </w:p>
    <w:p w14:paraId="713135E3" w14:textId="77777777" w:rsidR="00DD4934" w:rsidRDefault="00F91214">
      <w:pPr>
        <w:ind w:left="-5"/>
      </w:pPr>
      <w:r>
        <w:t xml:space="preserve">Para la colocación de postes para electrificación de las calles y avenidas, se prestará el servicio sin costo alguno. </w:t>
      </w:r>
    </w:p>
    <w:p w14:paraId="07ED2C1F" w14:textId="77777777" w:rsidR="00DD4934" w:rsidRDefault="00F91214">
      <w:pPr>
        <w:spacing w:after="0" w:line="259" w:lineRule="auto"/>
        <w:ind w:left="0" w:firstLine="0"/>
        <w:jc w:val="left"/>
      </w:pPr>
      <w:r>
        <w:t xml:space="preserve"> </w:t>
      </w:r>
    </w:p>
    <w:p w14:paraId="30C24F0B" w14:textId="77777777" w:rsidR="00DD4934" w:rsidRDefault="00F91214">
      <w:pPr>
        <w:ind w:left="-5"/>
      </w:pPr>
      <w:r>
        <w:t xml:space="preserve">Cuando un Ayuntamiento carezca de los órganos técnicos y administrativos para otorgar el dictamen de uso de suelo, se solicitará ante la Secretaría de Infraestructura lo realice, de conformidad con lo establecido en el Código Financiero. </w:t>
      </w:r>
    </w:p>
    <w:p w14:paraId="295F322A" w14:textId="77777777" w:rsidR="00DD4934" w:rsidRDefault="00F91214">
      <w:pPr>
        <w:spacing w:after="0" w:line="259" w:lineRule="auto"/>
        <w:ind w:left="710" w:firstLine="0"/>
        <w:jc w:val="left"/>
      </w:pPr>
      <w:r>
        <w:t xml:space="preserve"> </w:t>
      </w:r>
    </w:p>
    <w:p w14:paraId="44142E94" w14:textId="77777777" w:rsidR="00DD4934" w:rsidRDefault="00F91214">
      <w:pPr>
        <w:numPr>
          <w:ilvl w:val="0"/>
          <w:numId w:val="11"/>
        </w:numPr>
        <w:ind w:hanging="567"/>
      </w:pPr>
      <w:r>
        <w:t xml:space="preserve">Por el servicio de vigilancia, inspección y control que las leyes de la materia encomiendan al Municipio, los contratistas con quienes éste celebre contratos de obra pública y de servicios relacionados con la misma, pagarán una cuota equivalente de 5.51 al millar sobre el importe de cada una de las estimaciones de trabajo. </w:t>
      </w:r>
    </w:p>
    <w:p w14:paraId="554BBBE1" w14:textId="77777777" w:rsidR="00DD4934" w:rsidRDefault="00F91214">
      <w:pPr>
        <w:spacing w:after="0" w:line="259" w:lineRule="auto"/>
        <w:ind w:left="720" w:firstLine="0"/>
        <w:jc w:val="left"/>
      </w:pPr>
      <w:r>
        <w:t xml:space="preserve"> </w:t>
      </w:r>
    </w:p>
    <w:p w14:paraId="557397F4" w14:textId="77777777" w:rsidR="00DD4934" w:rsidRDefault="00F91214">
      <w:pPr>
        <w:numPr>
          <w:ilvl w:val="0"/>
          <w:numId w:val="11"/>
        </w:numPr>
        <w:ind w:hanging="567"/>
      </w:pPr>
      <w:r>
        <w:t xml:space="preserve">Por constancias de servicios públicos se pagará 2.40 UMA. </w:t>
      </w:r>
    </w:p>
    <w:p w14:paraId="4E995716" w14:textId="77777777" w:rsidR="00DD4934" w:rsidRDefault="00F91214">
      <w:pPr>
        <w:spacing w:after="0" w:line="259" w:lineRule="auto"/>
        <w:ind w:left="720" w:firstLine="0"/>
        <w:jc w:val="left"/>
      </w:pPr>
      <w:r>
        <w:t xml:space="preserve"> </w:t>
      </w:r>
    </w:p>
    <w:p w14:paraId="6BAED2F6" w14:textId="77777777" w:rsidR="00DD4934" w:rsidRDefault="00F91214">
      <w:pPr>
        <w:numPr>
          <w:ilvl w:val="0"/>
          <w:numId w:val="11"/>
        </w:numPr>
        <w:ind w:hanging="567"/>
      </w:pPr>
      <w:r>
        <w:t xml:space="preserve">Por deslinde de terrenos se pagará conforme a la siguiente: </w:t>
      </w:r>
    </w:p>
    <w:p w14:paraId="2CE01DC1" w14:textId="77777777" w:rsidR="00DD4934" w:rsidRDefault="00F91214">
      <w:pPr>
        <w:spacing w:after="0" w:line="259" w:lineRule="auto"/>
        <w:ind w:left="0" w:firstLine="0"/>
        <w:jc w:val="left"/>
      </w:pPr>
      <w:r>
        <w:rPr>
          <w:b/>
        </w:rPr>
        <w:t xml:space="preserve"> </w:t>
      </w:r>
    </w:p>
    <w:p w14:paraId="2CE24EA7" w14:textId="77777777" w:rsidR="00DD4934" w:rsidRDefault="00F91214">
      <w:pPr>
        <w:spacing w:after="0" w:line="259" w:lineRule="auto"/>
        <w:ind w:left="1465" w:firstLine="0"/>
        <w:jc w:val="center"/>
      </w:pPr>
      <w:r>
        <w:rPr>
          <w:b/>
        </w:rPr>
        <w:t xml:space="preserve"> </w:t>
      </w:r>
    </w:p>
    <w:p w14:paraId="00F038D5" w14:textId="77777777" w:rsidR="00DD4934" w:rsidRDefault="00F91214">
      <w:pPr>
        <w:spacing w:after="0" w:line="259" w:lineRule="auto"/>
        <w:ind w:left="1465" w:firstLine="0"/>
        <w:jc w:val="center"/>
      </w:pPr>
      <w:r>
        <w:rPr>
          <w:b/>
        </w:rPr>
        <w:t xml:space="preserve"> </w:t>
      </w:r>
    </w:p>
    <w:p w14:paraId="1AC106E4" w14:textId="77777777" w:rsidR="00DD4934" w:rsidRDefault="00F91214">
      <w:pPr>
        <w:pStyle w:val="Ttulo2"/>
        <w:ind w:left="1427" w:right="0"/>
      </w:pPr>
      <w:r>
        <w:t xml:space="preserve">TARIFA </w:t>
      </w:r>
    </w:p>
    <w:p w14:paraId="7A32258D" w14:textId="77777777" w:rsidR="00DD4934" w:rsidRDefault="00F91214">
      <w:pPr>
        <w:spacing w:after="0" w:line="259" w:lineRule="auto"/>
        <w:ind w:left="0" w:firstLine="0"/>
        <w:jc w:val="left"/>
      </w:pPr>
      <w:r>
        <w:t xml:space="preserve"> </w:t>
      </w:r>
    </w:p>
    <w:p w14:paraId="70D79DEC" w14:textId="77777777" w:rsidR="00DD4934" w:rsidRDefault="00F91214">
      <w:pPr>
        <w:numPr>
          <w:ilvl w:val="0"/>
          <w:numId w:val="12"/>
        </w:numPr>
        <w:ind w:hanging="406"/>
      </w:pPr>
      <w:r>
        <w:t xml:space="preserve">De 1 a 500 m²: </w:t>
      </w:r>
    </w:p>
    <w:p w14:paraId="1AD26D88" w14:textId="77777777" w:rsidR="00DD4934" w:rsidRDefault="00F91214">
      <w:pPr>
        <w:spacing w:after="0" w:line="259" w:lineRule="auto"/>
        <w:ind w:left="1211" w:firstLine="0"/>
        <w:jc w:val="left"/>
      </w:pPr>
      <w:r>
        <w:t xml:space="preserve"> </w:t>
      </w:r>
    </w:p>
    <w:p w14:paraId="15C0CB8E" w14:textId="77777777" w:rsidR="00DD4934" w:rsidRDefault="00F91214">
      <w:pPr>
        <w:numPr>
          <w:ilvl w:val="1"/>
          <w:numId w:val="12"/>
        </w:numPr>
        <w:ind w:hanging="218"/>
      </w:pPr>
      <w:r>
        <w:t xml:space="preserve">Rústico, 2 UMA. </w:t>
      </w:r>
    </w:p>
    <w:p w14:paraId="204DD590" w14:textId="77777777" w:rsidR="00DD4934" w:rsidRDefault="00F91214">
      <w:pPr>
        <w:spacing w:after="0" w:line="259" w:lineRule="auto"/>
        <w:ind w:left="1182" w:firstLine="0"/>
        <w:jc w:val="center"/>
      </w:pPr>
      <w:r>
        <w:t xml:space="preserve"> </w:t>
      </w:r>
    </w:p>
    <w:p w14:paraId="6506BA05" w14:textId="77777777" w:rsidR="00DD4934" w:rsidRDefault="00F91214">
      <w:pPr>
        <w:numPr>
          <w:ilvl w:val="1"/>
          <w:numId w:val="12"/>
        </w:numPr>
        <w:ind w:hanging="218"/>
      </w:pPr>
      <w:r>
        <w:t xml:space="preserve">Urbano, 4 UMA. </w:t>
      </w:r>
    </w:p>
    <w:p w14:paraId="4E1B414F" w14:textId="77777777" w:rsidR="00DD4934" w:rsidRDefault="00F91214">
      <w:pPr>
        <w:spacing w:after="0" w:line="259" w:lineRule="auto"/>
        <w:ind w:left="0" w:firstLine="0"/>
        <w:jc w:val="left"/>
      </w:pPr>
      <w:r>
        <w:t xml:space="preserve"> </w:t>
      </w:r>
    </w:p>
    <w:p w14:paraId="06A55855" w14:textId="77777777" w:rsidR="00DD4934" w:rsidRDefault="00F91214">
      <w:pPr>
        <w:numPr>
          <w:ilvl w:val="0"/>
          <w:numId w:val="12"/>
        </w:numPr>
        <w:ind w:hanging="406"/>
      </w:pPr>
      <w:r>
        <w:t xml:space="preserve">De 501 a 1,500 m²: </w:t>
      </w:r>
    </w:p>
    <w:p w14:paraId="103A662F" w14:textId="77777777" w:rsidR="00DD4934" w:rsidRDefault="00F91214">
      <w:pPr>
        <w:spacing w:after="0" w:line="259" w:lineRule="auto"/>
        <w:ind w:left="899" w:firstLine="0"/>
        <w:jc w:val="center"/>
      </w:pPr>
      <w:r>
        <w:t xml:space="preserve"> </w:t>
      </w:r>
    </w:p>
    <w:p w14:paraId="2B6EE07C" w14:textId="77777777" w:rsidR="00DD4934" w:rsidRDefault="00F91214">
      <w:pPr>
        <w:numPr>
          <w:ilvl w:val="1"/>
          <w:numId w:val="12"/>
        </w:numPr>
        <w:ind w:hanging="218"/>
      </w:pPr>
      <w:r>
        <w:t xml:space="preserve">Rústico, 3 UMA. </w:t>
      </w:r>
    </w:p>
    <w:p w14:paraId="57A6AC7E" w14:textId="77777777" w:rsidR="00DD4934" w:rsidRDefault="00F91214">
      <w:pPr>
        <w:spacing w:after="0" w:line="259" w:lineRule="auto"/>
        <w:ind w:left="1134" w:firstLine="0"/>
        <w:jc w:val="left"/>
      </w:pPr>
      <w:r>
        <w:t xml:space="preserve"> </w:t>
      </w:r>
    </w:p>
    <w:p w14:paraId="30344780" w14:textId="77777777" w:rsidR="00DD4934" w:rsidRDefault="00F91214">
      <w:pPr>
        <w:numPr>
          <w:ilvl w:val="1"/>
          <w:numId w:val="12"/>
        </w:numPr>
        <w:ind w:hanging="218"/>
      </w:pPr>
      <w:r>
        <w:t xml:space="preserve">Urbano, 5 UMA. </w:t>
      </w:r>
    </w:p>
    <w:p w14:paraId="60A7B84A" w14:textId="77777777" w:rsidR="00DD4934" w:rsidRDefault="00F91214">
      <w:pPr>
        <w:spacing w:after="0" w:line="259" w:lineRule="auto"/>
        <w:ind w:left="0" w:firstLine="0"/>
        <w:jc w:val="left"/>
      </w:pPr>
      <w:r>
        <w:t xml:space="preserve"> </w:t>
      </w:r>
    </w:p>
    <w:p w14:paraId="1D55D0F7" w14:textId="77777777" w:rsidR="00DD4934" w:rsidRDefault="00F91214">
      <w:pPr>
        <w:numPr>
          <w:ilvl w:val="0"/>
          <w:numId w:val="12"/>
        </w:numPr>
        <w:ind w:hanging="406"/>
      </w:pPr>
      <w:r>
        <w:t xml:space="preserve">De 1,501 a 3,000 m²: </w:t>
      </w:r>
    </w:p>
    <w:p w14:paraId="003E64A8" w14:textId="77777777" w:rsidR="00DD4934" w:rsidRDefault="00F91214">
      <w:pPr>
        <w:spacing w:after="0" w:line="259" w:lineRule="auto"/>
        <w:ind w:left="851" w:firstLine="0"/>
        <w:jc w:val="left"/>
      </w:pPr>
      <w:r>
        <w:t xml:space="preserve"> </w:t>
      </w:r>
    </w:p>
    <w:p w14:paraId="74A83B19" w14:textId="77777777" w:rsidR="00DD4934" w:rsidRDefault="00F91214">
      <w:pPr>
        <w:numPr>
          <w:ilvl w:val="1"/>
          <w:numId w:val="12"/>
        </w:numPr>
        <w:ind w:hanging="218"/>
      </w:pPr>
      <w:r>
        <w:t xml:space="preserve">Rústico, 5 UMA. </w:t>
      </w:r>
    </w:p>
    <w:p w14:paraId="74F02584" w14:textId="77777777" w:rsidR="00DD4934" w:rsidRDefault="00F91214">
      <w:pPr>
        <w:spacing w:after="0" w:line="259" w:lineRule="auto"/>
        <w:ind w:left="1494" w:firstLine="0"/>
        <w:jc w:val="left"/>
      </w:pPr>
      <w:r>
        <w:t xml:space="preserve"> </w:t>
      </w:r>
    </w:p>
    <w:p w14:paraId="3BDC35B6" w14:textId="77777777" w:rsidR="00DD4934" w:rsidRDefault="00F91214">
      <w:pPr>
        <w:numPr>
          <w:ilvl w:val="1"/>
          <w:numId w:val="12"/>
        </w:numPr>
        <w:ind w:hanging="218"/>
      </w:pPr>
      <w:r>
        <w:t xml:space="preserve">Urbano, 8 UMA. </w:t>
      </w:r>
    </w:p>
    <w:p w14:paraId="0A054B3B" w14:textId="77777777" w:rsidR="00DD4934" w:rsidRDefault="00F91214">
      <w:pPr>
        <w:spacing w:after="0" w:line="259" w:lineRule="auto"/>
        <w:ind w:left="0" w:firstLine="0"/>
        <w:jc w:val="left"/>
      </w:pPr>
      <w:r>
        <w:t xml:space="preserve"> </w:t>
      </w:r>
    </w:p>
    <w:p w14:paraId="0823CE2F" w14:textId="77777777" w:rsidR="00DD4934" w:rsidRDefault="00F91214">
      <w:pPr>
        <w:ind w:left="-5"/>
      </w:pPr>
      <w:r>
        <w:t xml:space="preserve">Además de la tarifa señalada en el inciso anterior se cobrará 0.50 UMA por cada 100 m² adicionales. </w:t>
      </w:r>
    </w:p>
    <w:p w14:paraId="60A999F1" w14:textId="77777777" w:rsidR="00DD4934" w:rsidRDefault="00F91214">
      <w:pPr>
        <w:spacing w:after="0" w:line="259" w:lineRule="auto"/>
        <w:ind w:left="0" w:firstLine="0"/>
        <w:jc w:val="left"/>
      </w:pPr>
      <w:r>
        <w:t xml:space="preserve"> </w:t>
      </w:r>
    </w:p>
    <w:p w14:paraId="6583AD95" w14:textId="77777777" w:rsidR="00DD4934" w:rsidRDefault="00F91214">
      <w:pPr>
        <w:spacing w:after="0" w:line="259" w:lineRule="auto"/>
        <w:ind w:right="1748"/>
        <w:jc w:val="center"/>
      </w:pPr>
      <w:r>
        <w:rPr>
          <w:b/>
        </w:rPr>
        <w:t>IX.</w:t>
      </w:r>
      <w:r>
        <w:rPr>
          <w:rFonts w:ascii="Arial" w:eastAsia="Arial" w:hAnsi="Arial" w:cs="Arial"/>
          <w:b/>
        </w:rPr>
        <w:t xml:space="preserve"> </w:t>
      </w:r>
      <w:r>
        <w:t xml:space="preserve">Por la expedición de constancias de estabilidad y seguridad se aplicará la siguiente: </w:t>
      </w:r>
    </w:p>
    <w:p w14:paraId="07A710B6" w14:textId="77777777" w:rsidR="00DD4934" w:rsidRDefault="00F91214">
      <w:pPr>
        <w:spacing w:after="0" w:line="259" w:lineRule="auto"/>
        <w:ind w:left="720" w:firstLine="0"/>
        <w:jc w:val="left"/>
      </w:pPr>
      <w:r>
        <w:t xml:space="preserve"> </w:t>
      </w:r>
    </w:p>
    <w:p w14:paraId="2F38D8F4" w14:textId="77777777" w:rsidR="00DD4934" w:rsidRDefault="00F91214">
      <w:pPr>
        <w:pStyle w:val="Ttulo2"/>
        <w:ind w:left="717" w:right="708"/>
      </w:pPr>
      <w:r>
        <w:t xml:space="preserve">TARIFA </w:t>
      </w:r>
    </w:p>
    <w:p w14:paraId="32E7E361" w14:textId="77777777" w:rsidR="00DD4934" w:rsidRDefault="00F91214">
      <w:pPr>
        <w:spacing w:after="0" w:line="259" w:lineRule="auto"/>
        <w:ind w:left="0" w:firstLine="0"/>
        <w:jc w:val="left"/>
      </w:pPr>
      <w:r>
        <w:rPr>
          <w:b/>
        </w:rPr>
        <w:t xml:space="preserve"> </w:t>
      </w:r>
    </w:p>
    <w:p w14:paraId="050AD8CF" w14:textId="77777777" w:rsidR="00DD4934" w:rsidRDefault="00F91214">
      <w:pPr>
        <w:numPr>
          <w:ilvl w:val="0"/>
          <w:numId w:val="13"/>
        </w:numPr>
        <w:ind w:hanging="283"/>
      </w:pPr>
      <w:r>
        <w:t xml:space="preserve">Casa habitación, 3.14 UMA. </w:t>
      </w:r>
    </w:p>
    <w:p w14:paraId="0C2C2524" w14:textId="77777777" w:rsidR="00DD4934" w:rsidRDefault="00F91214">
      <w:pPr>
        <w:numPr>
          <w:ilvl w:val="0"/>
          <w:numId w:val="13"/>
        </w:numPr>
        <w:ind w:hanging="283"/>
      </w:pPr>
      <w:r>
        <w:t xml:space="preserve">Comercios, 5.23 UMA. </w:t>
      </w:r>
    </w:p>
    <w:p w14:paraId="14998270" w14:textId="77777777" w:rsidR="00DD4934" w:rsidRDefault="00F91214">
      <w:pPr>
        <w:spacing w:after="0" w:line="259" w:lineRule="auto"/>
        <w:ind w:left="1134" w:firstLine="0"/>
        <w:jc w:val="left"/>
      </w:pPr>
      <w:r>
        <w:t xml:space="preserve"> </w:t>
      </w:r>
    </w:p>
    <w:p w14:paraId="602DCA8B" w14:textId="77777777" w:rsidR="00DD4934" w:rsidRDefault="00F91214">
      <w:pPr>
        <w:numPr>
          <w:ilvl w:val="0"/>
          <w:numId w:val="13"/>
        </w:numPr>
        <w:ind w:hanging="283"/>
      </w:pPr>
      <w:r>
        <w:t xml:space="preserve">Escuelas y lugares públicos, 06.27 UMA. </w:t>
      </w:r>
    </w:p>
    <w:p w14:paraId="57C017C0" w14:textId="77777777" w:rsidR="00DD4934" w:rsidRDefault="00F91214">
      <w:pPr>
        <w:spacing w:after="0" w:line="259" w:lineRule="auto"/>
        <w:ind w:left="0" w:firstLine="0"/>
        <w:jc w:val="left"/>
      </w:pPr>
      <w:r>
        <w:t xml:space="preserve"> </w:t>
      </w:r>
    </w:p>
    <w:p w14:paraId="7F5C181B" w14:textId="77777777" w:rsidR="00DD4934" w:rsidRDefault="00F91214">
      <w:pPr>
        <w:numPr>
          <w:ilvl w:val="0"/>
          <w:numId w:val="13"/>
        </w:numPr>
        <w:ind w:hanging="283"/>
      </w:pPr>
      <w:r>
        <w:t xml:space="preserve">Industrias, 10.00 UMA. </w:t>
      </w:r>
    </w:p>
    <w:p w14:paraId="0B15D194" w14:textId="77777777" w:rsidR="00DD4934" w:rsidRDefault="00F91214">
      <w:pPr>
        <w:spacing w:after="0" w:line="259" w:lineRule="auto"/>
        <w:ind w:left="0" w:firstLine="0"/>
        <w:jc w:val="left"/>
      </w:pPr>
      <w:r>
        <w:rPr>
          <w:b/>
        </w:rPr>
        <w:t xml:space="preserve"> </w:t>
      </w:r>
    </w:p>
    <w:p w14:paraId="5F15C15A" w14:textId="77777777" w:rsidR="00DD4934" w:rsidRDefault="00F91214">
      <w:pPr>
        <w:tabs>
          <w:tab w:val="center" w:pos="524"/>
          <w:tab w:val="center" w:pos="4061"/>
        </w:tabs>
        <w:ind w:left="0" w:firstLine="0"/>
        <w:jc w:val="left"/>
      </w:pPr>
      <w:r>
        <w:rPr>
          <w:rFonts w:ascii="Calibri" w:eastAsia="Calibri" w:hAnsi="Calibri" w:cs="Calibri"/>
          <w:sz w:val="22"/>
        </w:rPr>
        <w:tab/>
      </w:r>
      <w:r>
        <w:rPr>
          <w:b/>
        </w:rPr>
        <w:t>X.</w:t>
      </w:r>
      <w:r>
        <w:rPr>
          <w:rFonts w:ascii="Arial" w:eastAsia="Arial" w:hAnsi="Arial" w:cs="Arial"/>
          <w:b/>
        </w:rPr>
        <w:t xml:space="preserve"> </w:t>
      </w:r>
      <w:r>
        <w:rPr>
          <w:rFonts w:ascii="Arial" w:eastAsia="Arial" w:hAnsi="Arial" w:cs="Arial"/>
          <w:b/>
        </w:rPr>
        <w:tab/>
      </w:r>
      <w:r>
        <w:t xml:space="preserve">Por la expedición de constancias de terminación de obra se aplicará la siguiente: </w:t>
      </w:r>
    </w:p>
    <w:p w14:paraId="60A78870" w14:textId="77777777" w:rsidR="00DD4934" w:rsidRDefault="00F91214">
      <w:pPr>
        <w:spacing w:after="0" w:line="259" w:lineRule="auto"/>
        <w:ind w:left="710" w:firstLine="0"/>
        <w:jc w:val="left"/>
      </w:pPr>
      <w:r>
        <w:lastRenderedPageBreak/>
        <w:t xml:space="preserve"> </w:t>
      </w:r>
    </w:p>
    <w:p w14:paraId="162A1C5D" w14:textId="77777777" w:rsidR="00DD4934" w:rsidRDefault="00F91214">
      <w:pPr>
        <w:pStyle w:val="Ttulo2"/>
        <w:ind w:left="717" w:right="708"/>
      </w:pPr>
      <w:r>
        <w:t xml:space="preserve">TARIFA </w:t>
      </w:r>
    </w:p>
    <w:p w14:paraId="688ECFEF" w14:textId="77777777" w:rsidR="00DD4934" w:rsidRDefault="00F91214">
      <w:pPr>
        <w:spacing w:after="0" w:line="259" w:lineRule="auto"/>
        <w:ind w:left="710" w:firstLine="0"/>
        <w:jc w:val="left"/>
      </w:pPr>
      <w:r>
        <w:t xml:space="preserve"> </w:t>
      </w:r>
    </w:p>
    <w:p w14:paraId="49CBEDD9" w14:textId="77777777" w:rsidR="00DD4934" w:rsidRDefault="00F91214">
      <w:pPr>
        <w:numPr>
          <w:ilvl w:val="0"/>
          <w:numId w:val="14"/>
        </w:numPr>
        <w:ind w:hanging="283"/>
      </w:pPr>
      <w:r>
        <w:t xml:space="preserve">Casa habitación, 3.14 UMA. </w:t>
      </w:r>
    </w:p>
    <w:p w14:paraId="2F70787F" w14:textId="77777777" w:rsidR="00DD4934" w:rsidRDefault="00F91214">
      <w:pPr>
        <w:spacing w:after="0" w:line="259" w:lineRule="auto"/>
        <w:ind w:left="1134" w:firstLine="0"/>
        <w:jc w:val="left"/>
      </w:pPr>
      <w:r>
        <w:t xml:space="preserve"> </w:t>
      </w:r>
    </w:p>
    <w:p w14:paraId="08CB71BD" w14:textId="77777777" w:rsidR="00DD4934" w:rsidRDefault="00F91214">
      <w:pPr>
        <w:numPr>
          <w:ilvl w:val="0"/>
          <w:numId w:val="14"/>
        </w:numPr>
        <w:ind w:hanging="283"/>
      </w:pPr>
      <w:r>
        <w:t xml:space="preserve">Comercios, 5.23 UMA. </w:t>
      </w:r>
    </w:p>
    <w:p w14:paraId="7FD70BB7" w14:textId="77777777" w:rsidR="00DD4934" w:rsidRDefault="00F91214">
      <w:pPr>
        <w:spacing w:after="0" w:line="259" w:lineRule="auto"/>
        <w:ind w:left="0" w:firstLine="0"/>
        <w:jc w:val="left"/>
      </w:pPr>
      <w:r>
        <w:t xml:space="preserve"> </w:t>
      </w:r>
    </w:p>
    <w:p w14:paraId="77E96430" w14:textId="77777777" w:rsidR="00DD4934" w:rsidRDefault="00F91214">
      <w:pPr>
        <w:numPr>
          <w:ilvl w:val="0"/>
          <w:numId w:val="14"/>
        </w:numPr>
        <w:ind w:hanging="283"/>
      </w:pPr>
      <w:r>
        <w:t xml:space="preserve">Escuelas y lugares públicos, 06.27 UMA. </w:t>
      </w:r>
    </w:p>
    <w:p w14:paraId="4FB57741" w14:textId="77777777" w:rsidR="00DD4934" w:rsidRDefault="00F91214">
      <w:pPr>
        <w:spacing w:after="0" w:line="259" w:lineRule="auto"/>
        <w:ind w:left="0" w:firstLine="0"/>
        <w:jc w:val="left"/>
      </w:pPr>
      <w:r>
        <w:t xml:space="preserve"> </w:t>
      </w:r>
    </w:p>
    <w:p w14:paraId="7FACCF27" w14:textId="77777777" w:rsidR="00DD4934" w:rsidRDefault="00F91214">
      <w:pPr>
        <w:numPr>
          <w:ilvl w:val="0"/>
          <w:numId w:val="14"/>
        </w:numPr>
        <w:ind w:hanging="283"/>
      </w:pPr>
      <w:r>
        <w:t xml:space="preserve">Industrias:  </w:t>
      </w:r>
    </w:p>
    <w:p w14:paraId="23940381" w14:textId="77777777" w:rsidR="00DD4934" w:rsidRDefault="00F91214">
      <w:pPr>
        <w:spacing w:after="0" w:line="259" w:lineRule="auto"/>
        <w:ind w:left="0" w:firstLine="0"/>
        <w:jc w:val="left"/>
      </w:pPr>
      <w:r>
        <w:t xml:space="preserve"> </w:t>
      </w:r>
    </w:p>
    <w:p w14:paraId="00573AEB" w14:textId="77777777" w:rsidR="00DD4934" w:rsidRDefault="00F91214">
      <w:pPr>
        <w:numPr>
          <w:ilvl w:val="1"/>
          <w:numId w:val="14"/>
        </w:numPr>
        <w:ind w:hanging="360"/>
      </w:pPr>
      <w:r>
        <w:t>De 0.00 hasta 250.00 m</w:t>
      </w:r>
      <w:r>
        <w:rPr>
          <w:vertAlign w:val="superscript"/>
        </w:rPr>
        <w:t>2</w:t>
      </w:r>
      <w:r>
        <w:t xml:space="preserve">, 07.35 UMA. </w:t>
      </w:r>
    </w:p>
    <w:p w14:paraId="2D7BEEB0" w14:textId="77777777" w:rsidR="00DD4934" w:rsidRDefault="00F91214">
      <w:pPr>
        <w:spacing w:after="0" w:line="259" w:lineRule="auto"/>
        <w:ind w:left="1440" w:firstLine="0"/>
        <w:jc w:val="left"/>
      </w:pPr>
      <w:r>
        <w:t xml:space="preserve"> </w:t>
      </w:r>
    </w:p>
    <w:p w14:paraId="06809AF4" w14:textId="77777777" w:rsidR="00DD4934" w:rsidRDefault="00F91214">
      <w:pPr>
        <w:numPr>
          <w:ilvl w:val="1"/>
          <w:numId w:val="14"/>
        </w:numPr>
        <w:ind w:hanging="360"/>
      </w:pPr>
      <w:r>
        <w:t>De 250.01 hasta 500 m</w:t>
      </w:r>
      <w:r>
        <w:rPr>
          <w:vertAlign w:val="superscript"/>
        </w:rPr>
        <w:t>2</w:t>
      </w:r>
      <w:r>
        <w:t xml:space="preserve">, 11.20 UMA. </w:t>
      </w:r>
    </w:p>
    <w:p w14:paraId="0EC5294F" w14:textId="77777777" w:rsidR="00DD4934" w:rsidRDefault="00F91214">
      <w:pPr>
        <w:spacing w:after="0" w:line="259" w:lineRule="auto"/>
        <w:ind w:left="0" w:firstLine="0"/>
        <w:jc w:val="left"/>
      </w:pPr>
      <w:r>
        <w:t xml:space="preserve"> </w:t>
      </w:r>
    </w:p>
    <w:p w14:paraId="3CCE64AF" w14:textId="77777777" w:rsidR="00DD4934" w:rsidRDefault="00F91214">
      <w:pPr>
        <w:numPr>
          <w:ilvl w:val="1"/>
          <w:numId w:val="14"/>
        </w:numPr>
        <w:ind w:hanging="360"/>
      </w:pPr>
      <w:r>
        <w:t>De 500.01 hasta 1,000.00 m</w:t>
      </w:r>
      <w:r>
        <w:rPr>
          <w:vertAlign w:val="superscript"/>
        </w:rPr>
        <w:t>2</w:t>
      </w:r>
      <w:r>
        <w:t xml:space="preserve">, 15.70 UMA. </w:t>
      </w:r>
    </w:p>
    <w:p w14:paraId="54F97520" w14:textId="77777777" w:rsidR="00DD4934" w:rsidRDefault="00F91214">
      <w:pPr>
        <w:spacing w:after="0" w:line="259" w:lineRule="auto"/>
        <w:ind w:left="0" w:firstLine="0"/>
        <w:jc w:val="left"/>
      </w:pPr>
      <w:r>
        <w:t xml:space="preserve"> </w:t>
      </w:r>
    </w:p>
    <w:p w14:paraId="010F2784" w14:textId="77777777" w:rsidR="00DD4934" w:rsidRDefault="00F91214">
      <w:pPr>
        <w:numPr>
          <w:ilvl w:val="1"/>
          <w:numId w:val="14"/>
        </w:numPr>
        <w:ind w:hanging="360"/>
      </w:pPr>
      <w:r>
        <w:t>De 1,001.00 hasta 10,000.00 m</w:t>
      </w:r>
      <w:r>
        <w:rPr>
          <w:vertAlign w:val="superscript"/>
        </w:rPr>
        <w:t xml:space="preserve">2, </w:t>
      </w:r>
      <w:r>
        <w:t xml:space="preserve">24.20 UMA. </w:t>
      </w:r>
    </w:p>
    <w:p w14:paraId="3D6BB318" w14:textId="77777777" w:rsidR="00DD4934" w:rsidRDefault="00F91214">
      <w:pPr>
        <w:spacing w:after="0" w:line="259" w:lineRule="auto"/>
        <w:ind w:left="0" w:firstLine="0"/>
        <w:jc w:val="left"/>
      </w:pPr>
      <w:r>
        <w:t xml:space="preserve"> </w:t>
      </w:r>
    </w:p>
    <w:p w14:paraId="67C265C7" w14:textId="77777777" w:rsidR="00DD4934" w:rsidRDefault="00F91214">
      <w:pPr>
        <w:numPr>
          <w:ilvl w:val="1"/>
          <w:numId w:val="14"/>
        </w:numPr>
        <w:ind w:hanging="360"/>
      </w:pPr>
      <w:r>
        <w:t>De 10,000.00 m</w:t>
      </w:r>
      <w:r>
        <w:rPr>
          <w:vertAlign w:val="superscript"/>
        </w:rPr>
        <w:t>2</w:t>
      </w:r>
      <w:r>
        <w:t xml:space="preserve"> en adelante, 32.45 UMA. </w:t>
      </w:r>
    </w:p>
    <w:p w14:paraId="27C7623B" w14:textId="77777777" w:rsidR="00DD4934" w:rsidRDefault="00F91214">
      <w:pPr>
        <w:spacing w:after="0" w:line="259" w:lineRule="auto"/>
        <w:ind w:left="710" w:firstLine="0"/>
        <w:jc w:val="left"/>
      </w:pPr>
      <w:r>
        <w:t xml:space="preserve"> </w:t>
      </w:r>
    </w:p>
    <w:p w14:paraId="27102A3B" w14:textId="77777777" w:rsidR="00DD4934" w:rsidRDefault="00F91214">
      <w:pPr>
        <w:ind w:left="436"/>
      </w:pPr>
      <w:r>
        <w:rPr>
          <w:b/>
        </w:rPr>
        <w:t>XI.</w:t>
      </w:r>
      <w:r>
        <w:rPr>
          <w:rFonts w:ascii="Arial" w:eastAsia="Arial" w:hAnsi="Arial" w:cs="Arial"/>
          <w:b/>
        </w:rPr>
        <w:t xml:space="preserve"> </w:t>
      </w:r>
      <w:r>
        <w:t xml:space="preserve">Por la expedición de rectificación de medidas y/o vientos, se aplicará la siguiente: </w:t>
      </w:r>
    </w:p>
    <w:p w14:paraId="3230E723" w14:textId="77777777" w:rsidR="00DD4934" w:rsidRDefault="00F91214">
      <w:pPr>
        <w:spacing w:after="0" w:line="259" w:lineRule="auto"/>
        <w:ind w:left="0" w:firstLine="0"/>
        <w:jc w:val="left"/>
      </w:pPr>
      <w:r>
        <w:t xml:space="preserve"> </w:t>
      </w:r>
    </w:p>
    <w:p w14:paraId="191FEB0E" w14:textId="77777777" w:rsidR="00DD4934" w:rsidRDefault="00F91214">
      <w:pPr>
        <w:pStyle w:val="Ttulo2"/>
        <w:ind w:left="717" w:right="708"/>
      </w:pPr>
      <w:r>
        <w:t xml:space="preserve">TARIFA </w:t>
      </w:r>
    </w:p>
    <w:p w14:paraId="78893A8B" w14:textId="77777777" w:rsidR="00DD4934" w:rsidRDefault="00F91214">
      <w:pPr>
        <w:spacing w:after="0" w:line="259" w:lineRule="auto"/>
        <w:ind w:left="0" w:firstLine="0"/>
        <w:jc w:val="left"/>
      </w:pPr>
      <w:r>
        <w:rPr>
          <w:b/>
        </w:rPr>
        <w:t xml:space="preserve"> </w:t>
      </w:r>
    </w:p>
    <w:p w14:paraId="4397EB1F" w14:textId="77777777" w:rsidR="00DD4934" w:rsidRDefault="00F91214">
      <w:pPr>
        <w:numPr>
          <w:ilvl w:val="0"/>
          <w:numId w:val="15"/>
        </w:numPr>
        <w:ind w:hanging="283"/>
      </w:pPr>
      <w:r>
        <w:t xml:space="preserve">Casa habitación, 3.14 UMA. </w:t>
      </w:r>
    </w:p>
    <w:p w14:paraId="3623CB38" w14:textId="77777777" w:rsidR="00DD4934" w:rsidRDefault="00F91214">
      <w:pPr>
        <w:spacing w:after="0" w:line="259" w:lineRule="auto"/>
        <w:ind w:left="1134" w:firstLine="0"/>
        <w:jc w:val="left"/>
      </w:pPr>
      <w:r>
        <w:t xml:space="preserve"> </w:t>
      </w:r>
    </w:p>
    <w:p w14:paraId="1637FDB6" w14:textId="77777777" w:rsidR="00DD4934" w:rsidRDefault="00F91214">
      <w:pPr>
        <w:numPr>
          <w:ilvl w:val="0"/>
          <w:numId w:val="15"/>
        </w:numPr>
        <w:ind w:hanging="283"/>
      </w:pPr>
      <w:r>
        <w:t xml:space="preserve">Comercios, 5.23 UMA. </w:t>
      </w:r>
    </w:p>
    <w:p w14:paraId="7D0CE4D6" w14:textId="77777777" w:rsidR="00DD4934" w:rsidRDefault="00F91214">
      <w:pPr>
        <w:spacing w:after="0" w:line="259" w:lineRule="auto"/>
        <w:ind w:left="0" w:firstLine="0"/>
        <w:jc w:val="left"/>
      </w:pPr>
      <w:r>
        <w:t xml:space="preserve"> </w:t>
      </w:r>
    </w:p>
    <w:p w14:paraId="72B3EF02" w14:textId="77777777" w:rsidR="00DD4934" w:rsidRDefault="00F91214">
      <w:pPr>
        <w:numPr>
          <w:ilvl w:val="0"/>
          <w:numId w:val="15"/>
        </w:numPr>
        <w:ind w:hanging="283"/>
      </w:pPr>
      <w:r>
        <w:t>Industrias,</w:t>
      </w:r>
      <w:r>
        <w:rPr>
          <w:b/>
        </w:rPr>
        <w:t xml:space="preserve"> </w:t>
      </w:r>
      <w:r>
        <w:t xml:space="preserve">6.27 UMA. </w:t>
      </w:r>
    </w:p>
    <w:p w14:paraId="7BE516EF" w14:textId="77777777" w:rsidR="00DD4934" w:rsidRDefault="00F91214">
      <w:pPr>
        <w:spacing w:after="0" w:line="259" w:lineRule="auto"/>
        <w:ind w:left="0" w:firstLine="0"/>
        <w:jc w:val="left"/>
      </w:pPr>
      <w:r>
        <w:rPr>
          <w:b/>
        </w:rPr>
        <w:t xml:space="preserve"> </w:t>
      </w:r>
    </w:p>
    <w:p w14:paraId="1EADCEBB" w14:textId="77777777" w:rsidR="00DD4934" w:rsidRDefault="00F91214">
      <w:pPr>
        <w:ind w:left="851" w:hanging="425"/>
      </w:pPr>
      <w:r>
        <w:rPr>
          <w:b/>
        </w:rPr>
        <w:t>XII.</w:t>
      </w:r>
      <w:r>
        <w:rPr>
          <w:rFonts w:ascii="Arial" w:eastAsia="Arial" w:hAnsi="Arial" w:cs="Arial"/>
          <w:b/>
        </w:rPr>
        <w:t xml:space="preserve"> </w:t>
      </w:r>
      <w:r>
        <w:t xml:space="preserve">Por la expedición de avalúos y dictámenes catastrales de predios urbanos y rústicos, se cobrará el equivalente a 2.50 UMA por cada avalúo o dictamen practicado. </w:t>
      </w:r>
    </w:p>
    <w:p w14:paraId="0CE091CF" w14:textId="77777777" w:rsidR="00DD4934" w:rsidRDefault="00F91214">
      <w:pPr>
        <w:spacing w:after="0" w:line="259" w:lineRule="auto"/>
        <w:ind w:left="0" w:firstLine="0"/>
        <w:jc w:val="left"/>
      </w:pPr>
      <w:r>
        <w:rPr>
          <w:b/>
        </w:rPr>
        <w:t xml:space="preserve"> </w:t>
      </w:r>
    </w:p>
    <w:p w14:paraId="1E467CAE" w14:textId="77777777" w:rsidR="00DD4934" w:rsidRDefault="00F91214">
      <w:pPr>
        <w:ind w:left="-5"/>
      </w:pPr>
      <w:r>
        <w:rPr>
          <w:b/>
        </w:rPr>
        <w:t>Artículo 28.</w:t>
      </w:r>
      <w:r>
        <w:t xml:space="preserve"> Por la regularización de las obras de construcción ejecutadas sin licencia, se cobrará de 1.80 a 5.70 por ciento adicional al importe correspondiente según el caso de que se trate y conforme a las tarifas vigentes señaladas en el artículo anterior. El pago deberá efectuarse sin perjuicio de la adecuación o demolición que pueda resultar por construcciones defectuosas o un falso alineamiento. </w:t>
      </w:r>
    </w:p>
    <w:p w14:paraId="1129E7D2" w14:textId="77777777" w:rsidR="00DD4934" w:rsidRDefault="00F91214">
      <w:pPr>
        <w:spacing w:after="0" w:line="259" w:lineRule="auto"/>
        <w:ind w:left="710" w:firstLine="0"/>
        <w:jc w:val="left"/>
      </w:pPr>
      <w:r>
        <w:t xml:space="preserve"> </w:t>
      </w:r>
    </w:p>
    <w:p w14:paraId="0FAF1725" w14:textId="77777777" w:rsidR="00DD4934" w:rsidRDefault="00F91214">
      <w:pPr>
        <w:ind w:left="-5"/>
      </w:pPr>
      <w:r>
        <w:rPr>
          <w:b/>
        </w:rPr>
        <w:t>Artículo 29.</w:t>
      </w:r>
      <w:r>
        <w:t xml:space="preserve"> La vigencia de la licencia de construcción y el dictamen de uso de suelo a que se refiere el artículo 27 de esta Ley de Ingresos, se sujetará a lo dispuesto en el artículo 27 de la Ley de Construcción para el Estado de Tlaxcala, atendiendo a la naturaleza y magnitud de la obra. </w:t>
      </w:r>
    </w:p>
    <w:p w14:paraId="4B178E3A" w14:textId="77777777" w:rsidR="00DD4934" w:rsidRDefault="00F91214">
      <w:pPr>
        <w:spacing w:after="0" w:line="259" w:lineRule="auto"/>
        <w:ind w:left="710" w:firstLine="0"/>
        <w:jc w:val="left"/>
      </w:pPr>
      <w:r>
        <w:t xml:space="preserve"> </w:t>
      </w:r>
    </w:p>
    <w:p w14:paraId="61B83237" w14:textId="77777777" w:rsidR="00DD4934" w:rsidRDefault="00F91214">
      <w:pPr>
        <w:ind w:left="-5"/>
      </w:pPr>
      <w:r>
        <w:t xml:space="preserve">En caso de requerir prórroga, se atenderá a lo dispuesto en el artículo 31 de la misma Ley, y ésta será de un mes contado a partir de la fecha de su vencimiento, rigiéndose ambos casos por las normas técnicas que refiere la Ley de Construcción para el Estado de Tlaxcala. </w:t>
      </w:r>
    </w:p>
    <w:p w14:paraId="726B5E70" w14:textId="77777777" w:rsidR="00DD4934" w:rsidRDefault="00F91214">
      <w:pPr>
        <w:spacing w:after="0" w:line="259" w:lineRule="auto"/>
        <w:ind w:left="710" w:firstLine="0"/>
        <w:jc w:val="left"/>
      </w:pPr>
      <w:r>
        <w:t xml:space="preserve"> </w:t>
      </w:r>
    </w:p>
    <w:p w14:paraId="1C12F590" w14:textId="77777777" w:rsidR="00DD4934" w:rsidRDefault="00F91214">
      <w:pPr>
        <w:ind w:left="-5"/>
      </w:pPr>
      <w:r>
        <w:rPr>
          <w:b/>
        </w:rPr>
        <w:t>Artículo 30.</w:t>
      </w:r>
      <w:r>
        <w:t xml:space="preserve"> La asignación del número oficial de bienes inmuebles causará derechos de acuerdo con la siguiente: </w:t>
      </w:r>
    </w:p>
    <w:p w14:paraId="1E6346FE" w14:textId="77777777" w:rsidR="00DD4934" w:rsidRDefault="00F91214">
      <w:pPr>
        <w:spacing w:after="0" w:line="259" w:lineRule="auto"/>
        <w:ind w:left="710" w:firstLine="0"/>
        <w:jc w:val="left"/>
      </w:pPr>
      <w:r>
        <w:t xml:space="preserve"> </w:t>
      </w:r>
    </w:p>
    <w:p w14:paraId="61A74228" w14:textId="77777777" w:rsidR="00DD4934" w:rsidRDefault="00F91214">
      <w:pPr>
        <w:pStyle w:val="Ttulo2"/>
        <w:ind w:left="717" w:right="708"/>
      </w:pPr>
      <w:r>
        <w:t xml:space="preserve">TARIFA </w:t>
      </w:r>
    </w:p>
    <w:p w14:paraId="68A1E819" w14:textId="77777777" w:rsidR="00DD4934" w:rsidRDefault="00F91214">
      <w:pPr>
        <w:spacing w:after="0" w:line="259" w:lineRule="auto"/>
        <w:ind w:left="710" w:firstLine="0"/>
        <w:jc w:val="left"/>
      </w:pPr>
      <w:r>
        <w:t xml:space="preserve"> </w:t>
      </w:r>
    </w:p>
    <w:p w14:paraId="2651F2AE" w14:textId="77777777" w:rsidR="00DD4934" w:rsidRDefault="00F91214">
      <w:pPr>
        <w:numPr>
          <w:ilvl w:val="0"/>
          <w:numId w:val="16"/>
        </w:numPr>
        <w:ind w:hanging="283"/>
      </w:pPr>
      <w:r>
        <w:t xml:space="preserve">Bienes inmuebles destinados a casa habitación, 2.5 UMA. </w:t>
      </w:r>
    </w:p>
    <w:p w14:paraId="30D7D0C2" w14:textId="77777777" w:rsidR="00DD4934" w:rsidRDefault="00F91214">
      <w:pPr>
        <w:spacing w:after="0" w:line="259" w:lineRule="auto"/>
        <w:ind w:left="710" w:firstLine="0"/>
        <w:jc w:val="left"/>
      </w:pPr>
      <w:r>
        <w:lastRenderedPageBreak/>
        <w:t xml:space="preserve"> </w:t>
      </w:r>
    </w:p>
    <w:p w14:paraId="62706A42" w14:textId="77777777" w:rsidR="00DD4934" w:rsidRDefault="00F91214">
      <w:pPr>
        <w:numPr>
          <w:ilvl w:val="0"/>
          <w:numId w:val="16"/>
        </w:numPr>
        <w:ind w:hanging="283"/>
      </w:pPr>
      <w:r>
        <w:t xml:space="preserve">Tratándose de predios destinados a industrias o comercios, 4 UMA. </w:t>
      </w:r>
    </w:p>
    <w:p w14:paraId="0DA94045" w14:textId="77777777" w:rsidR="00DD4934" w:rsidRDefault="00F91214">
      <w:pPr>
        <w:spacing w:after="0" w:line="259" w:lineRule="auto"/>
        <w:ind w:left="710" w:firstLine="0"/>
        <w:jc w:val="left"/>
      </w:pPr>
      <w:r>
        <w:t xml:space="preserve"> </w:t>
      </w:r>
    </w:p>
    <w:p w14:paraId="311345D3" w14:textId="77777777" w:rsidR="00DD4934" w:rsidRDefault="00F91214">
      <w:pPr>
        <w:ind w:left="-5"/>
      </w:pPr>
      <w:r>
        <w:rPr>
          <w:b/>
        </w:rPr>
        <w:t>Artículo 31.</w:t>
      </w:r>
      <w:r>
        <w:t xml:space="preserve"> La obstrucción de los lugares públicos con materiales para construcción, escombro o cualquier objeto sobre la banqueta que no exceda el frente del domicilio del titular, causará un derecho de 2 UMA, por cada día de obstrucción. </w:t>
      </w:r>
    </w:p>
    <w:p w14:paraId="4B6A7051" w14:textId="77777777" w:rsidR="00DD4934" w:rsidRDefault="00F91214">
      <w:pPr>
        <w:spacing w:after="0" w:line="259" w:lineRule="auto"/>
        <w:ind w:left="0" w:firstLine="0"/>
        <w:jc w:val="left"/>
      </w:pPr>
      <w:r>
        <w:t xml:space="preserve"> </w:t>
      </w:r>
    </w:p>
    <w:p w14:paraId="4D63A3E6" w14:textId="77777777" w:rsidR="00DD4934" w:rsidRDefault="00F91214">
      <w:pPr>
        <w:ind w:left="-5"/>
      </w:pPr>
      <w:r>
        <w:t xml:space="preserve">El permiso para obstruir las vías y lugares públicos con materiales para construcción, escombro o cualquier otro objeto sobre la banqueta, no será más de 3 días de obstrucción, siempre y cuando no exceda el frente de la propiedad; cuando exceda el frente de la propiedad causará un derecho de 0.50 UMA, por cada de obstrucción. </w:t>
      </w:r>
    </w:p>
    <w:p w14:paraId="02938B8B" w14:textId="77777777" w:rsidR="00DD4934" w:rsidRDefault="00F91214">
      <w:pPr>
        <w:spacing w:after="0" w:line="259" w:lineRule="auto"/>
        <w:ind w:left="0" w:firstLine="0"/>
        <w:jc w:val="left"/>
      </w:pPr>
      <w:r>
        <w:t xml:space="preserve"> </w:t>
      </w:r>
    </w:p>
    <w:p w14:paraId="715D16EE" w14:textId="77777777" w:rsidR="00DD4934" w:rsidRDefault="00F91214">
      <w:pPr>
        <w:ind w:left="-5"/>
      </w:pPr>
      <w:r>
        <w:t xml:space="preserve">Quien obstruya los lugares públicos, sin contar con el permiso correspondiente, pagará un 100 por ciento adicional de la cuota que de manera normal debió cubrir conforme a lo establecido por el primer párrafo de este artículo. </w:t>
      </w:r>
    </w:p>
    <w:p w14:paraId="1B459496" w14:textId="77777777" w:rsidR="00DD4934" w:rsidRDefault="00F91214">
      <w:pPr>
        <w:spacing w:after="0" w:line="259" w:lineRule="auto"/>
        <w:ind w:left="710" w:firstLine="0"/>
        <w:jc w:val="left"/>
      </w:pPr>
      <w:r>
        <w:t xml:space="preserve"> </w:t>
      </w:r>
    </w:p>
    <w:p w14:paraId="57620D17" w14:textId="77777777" w:rsidR="00DD4934" w:rsidRDefault="00F91214">
      <w:pPr>
        <w:ind w:left="-5"/>
      </w:pPr>
      <w:r>
        <w:t xml:space="preserve">En caso de persistir la negativa de retirar los materiales, escombro o cualquier otro objeto que obstruya los lugares públicos, la Administración Municipal podrá retirarlos con cargo al infractor, quien pagará además la multa correspondiente, conforme al Título VII Capítulo II de esta Ley de Ingresos. </w:t>
      </w:r>
    </w:p>
    <w:p w14:paraId="679D19F3" w14:textId="77777777" w:rsidR="00DD4934" w:rsidRDefault="00F91214">
      <w:pPr>
        <w:spacing w:after="0" w:line="259" w:lineRule="auto"/>
        <w:ind w:left="710" w:firstLine="0"/>
        <w:jc w:val="left"/>
      </w:pPr>
      <w:r>
        <w:t xml:space="preserve"> </w:t>
      </w:r>
    </w:p>
    <w:p w14:paraId="10F95D04" w14:textId="77777777" w:rsidR="00DD4934" w:rsidRDefault="00F91214">
      <w:pPr>
        <w:ind w:left="-5"/>
      </w:pPr>
      <w:r>
        <w:rPr>
          <w:b/>
        </w:rPr>
        <w:t>Artículo 32.</w:t>
      </w:r>
      <w:r>
        <w:t xml:space="preserve"> Las personas físicas o morales dedicadas al ramo de la construcción que deseen inscribirse al padrón de contratistas que participarán en los procesos de adjudicación de las obras que lleve a cabo el Municipio, pagarán por dicha inscripción 15 UMA. </w:t>
      </w:r>
    </w:p>
    <w:p w14:paraId="49721ED8" w14:textId="77777777" w:rsidR="00DD4934" w:rsidRDefault="00F91214">
      <w:pPr>
        <w:spacing w:after="0" w:line="259" w:lineRule="auto"/>
        <w:ind w:left="0" w:firstLine="0"/>
        <w:jc w:val="left"/>
      </w:pPr>
      <w:r>
        <w:t xml:space="preserve"> </w:t>
      </w:r>
    </w:p>
    <w:p w14:paraId="3A162DBE" w14:textId="77777777" w:rsidR="00DD4934" w:rsidRDefault="00F91214">
      <w:pPr>
        <w:ind w:left="-5"/>
      </w:pPr>
      <w:r>
        <w:t xml:space="preserve">Por las bases para los concursos o licitaciones de la obra pública que se realicen en el Municipio, independientemente de los recursos con que ésta se ejecute, pagarán derechos conforme a lo siguiente: </w:t>
      </w:r>
    </w:p>
    <w:p w14:paraId="7FE5B3BA" w14:textId="77777777" w:rsidR="00DD4934" w:rsidRDefault="00F91214">
      <w:pPr>
        <w:spacing w:after="0" w:line="259" w:lineRule="auto"/>
        <w:ind w:left="47" w:firstLine="0"/>
        <w:jc w:val="center"/>
      </w:pPr>
      <w:r>
        <w:rPr>
          <w:b/>
        </w:rPr>
        <w:t xml:space="preserve"> </w:t>
      </w:r>
    </w:p>
    <w:p w14:paraId="2A2CE161" w14:textId="77777777" w:rsidR="00DD4934" w:rsidRDefault="00F91214">
      <w:pPr>
        <w:spacing w:after="0" w:line="259" w:lineRule="auto"/>
        <w:ind w:left="47" w:firstLine="0"/>
        <w:jc w:val="center"/>
      </w:pPr>
      <w:r>
        <w:rPr>
          <w:b/>
        </w:rPr>
        <w:t xml:space="preserve"> </w:t>
      </w:r>
    </w:p>
    <w:p w14:paraId="16CF14FE" w14:textId="77777777" w:rsidR="00DD4934" w:rsidRDefault="00F91214">
      <w:pPr>
        <w:spacing w:after="0" w:line="259" w:lineRule="auto"/>
        <w:ind w:left="47" w:firstLine="0"/>
        <w:jc w:val="center"/>
      </w:pPr>
      <w:r>
        <w:rPr>
          <w:b/>
        </w:rPr>
        <w:t xml:space="preserve"> </w:t>
      </w:r>
    </w:p>
    <w:p w14:paraId="21650414" w14:textId="77777777" w:rsidR="00DD4934" w:rsidRDefault="00F91214">
      <w:pPr>
        <w:ind w:left="717" w:right="708"/>
        <w:jc w:val="center"/>
      </w:pPr>
      <w:r>
        <w:rPr>
          <w:b/>
        </w:rPr>
        <w:t xml:space="preserve">TARIFA </w:t>
      </w:r>
    </w:p>
    <w:p w14:paraId="3B5A48C2" w14:textId="77777777" w:rsidR="00DD4934" w:rsidRDefault="00F91214">
      <w:pPr>
        <w:spacing w:after="0" w:line="259" w:lineRule="auto"/>
        <w:ind w:left="0" w:firstLine="0"/>
        <w:jc w:val="left"/>
      </w:pPr>
      <w:r>
        <w:t xml:space="preserve"> </w:t>
      </w:r>
    </w:p>
    <w:p w14:paraId="11A61DFC" w14:textId="77777777" w:rsidR="00DD4934" w:rsidRDefault="00F91214">
      <w:pPr>
        <w:pStyle w:val="Ttulo2"/>
        <w:ind w:left="717" w:right="709"/>
      </w:pPr>
      <w:r>
        <w:t xml:space="preserve">TIPO DE ADJUDICACIÓN </w:t>
      </w:r>
    </w:p>
    <w:p w14:paraId="2CD9086B" w14:textId="77777777" w:rsidR="00DD4934" w:rsidRDefault="00F91214">
      <w:pPr>
        <w:spacing w:after="0" w:line="259" w:lineRule="auto"/>
        <w:ind w:left="47" w:firstLine="0"/>
        <w:jc w:val="center"/>
      </w:pPr>
      <w:r>
        <w:rPr>
          <w:b/>
        </w:rPr>
        <w:t xml:space="preserve"> </w:t>
      </w:r>
    </w:p>
    <w:p w14:paraId="1D24A95F" w14:textId="77777777" w:rsidR="00DD4934" w:rsidRDefault="00F91214">
      <w:pPr>
        <w:numPr>
          <w:ilvl w:val="0"/>
          <w:numId w:val="17"/>
        </w:numPr>
        <w:spacing w:after="112"/>
        <w:ind w:left="1135" w:hanging="425"/>
      </w:pPr>
      <w:r>
        <w:t xml:space="preserve">Adjudicación directa, 6 UMA. </w:t>
      </w:r>
    </w:p>
    <w:p w14:paraId="22825357" w14:textId="77777777" w:rsidR="00DD4934" w:rsidRDefault="00F91214">
      <w:pPr>
        <w:numPr>
          <w:ilvl w:val="0"/>
          <w:numId w:val="17"/>
        </w:numPr>
        <w:spacing w:after="106"/>
        <w:ind w:left="1135" w:hanging="425"/>
      </w:pPr>
      <w:r>
        <w:t xml:space="preserve">Invitación a cuando menos 3 contratistas, 9 UMA. </w:t>
      </w:r>
    </w:p>
    <w:p w14:paraId="7CC4026C" w14:textId="77777777" w:rsidR="00DD4934" w:rsidRDefault="00F91214">
      <w:pPr>
        <w:numPr>
          <w:ilvl w:val="0"/>
          <w:numId w:val="17"/>
        </w:numPr>
        <w:ind w:left="1135" w:hanging="425"/>
      </w:pPr>
      <w:r>
        <w:t xml:space="preserve">Licitación pública, 19 UMA. </w:t>
      </w:r>
    </w:p>
    <w:p w14:paraId="069DF6ED" w14:textId="77777777" w:rsidR="00DD4934" w:rsidRDefault="00F91214">
      <w:pPr>
        <w:spacing w:after="0" w:line="259" w:lineRule="auto"/>
        <w:ind w:left="0" w:firstLine="0"/>
        <w:jc w:val="left"/>
      </w:pPr>
      <w:r>
        <w:t xml:space="preserve"> </w:t>
      </w:r>
    </w:p>
    <w:p w14:paraId="7516A827" w14:textId="77777777" w:rsidR="00DD4934" w:rsidRDefault="00F91214">
      <w:pPr>
        <w:pStyle w:val="Ttulo2"/>
        <w:ind w:left="717" w:right="709"/>
      </w:pPr>
      <w:r>
        <w:t xml:space="preserve">SECCIÓN II. SERVICIOS DE ECOLOGÍA </w:t>
      </w:r>
    </w:p>
    <w:p w14:paraId="013DDA01" w14:textId="77777777" w:rsidR="00DD4934" w:rsidRDefault="00F91214">
      <w:pPr>
        <w:spacing w:after="0" w:line="259" w:lineRule="auto"/>
        <w:ind w:left="710" w:firstLine="0"/>
        <w:jc w:val="left"/>
      </w:pPr>
      <w:r>
        <w:t xml:space="preserve"> </w:t>
      </w:r>
    </w:p>
    <w:p w14:paraId="3CE11954" w14:textId="77777777" w:rsidR="00DD4934" w:rsidRDefault="00F91214">
      <w:pPr>
        <w:ind w:left="-5"/>
      </w:pPr>
      <w:r>
        <w:rPr>
          <w:b/>
        </w:rPr>
        <w:t>Artículo 33.</w:t>
      </w:r>
      <w:r>
        <w:t xml:space="preserve"> Para que los particulares o las personas físicas o morales transportistas de materiales pétreos puedan llevar a cabo el aprovechamiento o la explotación de minerales o sustancias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autorizado por la Secretaría de Medio Ambiente y Coordinación Municipal de Ecología, la cual llevará a cabo el estudio de afectación al entorno ecológico y de no constituir inconveniente, de expedir el permiso o ampliación correspondiente, la cual tendrá un costo de 0.15 UMA por cada m</w:t>
      </w:r>
      <w:r>
        <w:rPr>
          <w:vertAlign w:val="superscript"/>
        </w:rPr>
        <w:t>3</w:t>
      </w:r>
      <w:r>
        <w:t xml:space="preserve"> de material disponible para extraer, considerando la extensión del terreno y las condiciones en las que se realicen la extracción. Esta disposición se aplicará también en los casos de ampliación de la vigencia de los permisos de extracción otorgados con anterioridad. </w:t>
      </w:r>
    </w:p>
    <w:p w14:paraId="22957180" w14:textId="77777777" w:rsidR="00DD4934" w:rsidRDefault="00F91214">
      <w:pPr>
        <w:spacing w:after="0" w:line="259" w:lineRule="auto"/>
        <w:ind w:left="0" w:firstLine="0"/>
        <w:jc w:val="left"/>
      </w:pPr>
      <w:r>
        <w:t xml:space="preserve"> </w:t>
      </w:r>
    </w:p>
    <w:p w14:paraId="5A301377" w14:textId="77777777" w:rsidR="00DD4934" w:rsidRDefault="00F91214">
      <w:pPr>
        <w:ind w:left="-5"/>
      </w:pPr>
      <w:r>
        <w:t xml:space="preserve">Cuando se expida el permiso o la ampliación correspondiente sin que se haya llevado a cabo el estudio ecológico al entorno de conformidad con las normas de ecología del Estado, se estará a las sanciones estipuladas en la Ley de Ecología y de Protección al Ambiente del Estado de Tlaxcala. </w:t>
      </w:r>
    </w:p>
    <w:p w14:paraId="01679F84" w14:textId="77777777" w:rsidR="00DD4934" w:rsidRDefault="00F91214">
      <w:pPr>
        <w:spacing w:after="0" w:line="259" w:lineRule="auto"/>
        <w:ind w:left="0" w:firstLine="0"/>
        <w:jc w:val="left"/>
      </w:pPr>
      <w:r>
        <w:t xml:space="preserve"> </w:t>
      </w:r>
    </w:p>
    <w:p w14:paraId="7F5F31EA" w14:textId="77777777" w:rsidR="00DD4934" w:rsidRDefault="00F91214">
      <w:pPr>
        <w:ind w:left="-5"/>
      </w:pPr>
      <w:r>
        <w:t>Cuando el permiso sea solicitado por una persona física o moral dedicada al ramo de la construcción y el material sea extraído por ésta, la cuota se incrementará a 0.30 UMA por cada m</w:t>
      </w:r>
      <w:r>
        <w:rPr>
          <w:vertAlign w:val="superscript"/>
        </w:rPr>
        <w:t>3</w:t>
      </w:r>
      <w:r>
        <w:t xml:space="preserve"> a extraer. </w:t>
      </w:r>
    </w:p>
    <w:p w14:paraId="020AC93C" w14:textId="77777777" w:rsidR="00DD4934" w:rsidRDefault="00F91214">
      <w:pPr>
        <w:spacing w:after="0" w:line="259" w:lineRule="auto"/>
        <w:ind w:left="710" w:firstLine="0"/>
        <w:jc w:val="left"/>
      </w:pPr>
      <w:r>
        <w:lastRenderedPageBreak/>
        <w:t xml:space="preserve"> </w:t>
      </w:r>
    </w:p>
    <w:p w14:paraId="72D6BF1D" w14:textId="77777777" w:rsidR="00DD4934" w:rsidRDefault="00F91214">
      <w:pPr>
        <w:spacing w:after="0" w:line="259" w:lineRule="auto"/>
        <w:ind w:left="710" w:firstLine="0"/>
        <w:jc w:val="left"/>
      </w:pPr>
      <w:r>
        <w:t xml:space="preserve"> </w:t>
      </w:r>
    </w:p>
    <w:p w14:paraId="336E9DD8" w14:textId="77777777" w:rsidR="00DD4934" w:rsidRDefault="00F91214">
      <w:pPr>
        <w:pStyle w:val="Ttulo2"/>
        <w:ind w:left="717" w:right="710"/>
      </w:pPr>
      <w:r>
        <w:t xml:space="preserve">SECCIÓN III. PROTECCIÓN CIVIL </w:t>
      </w:r>
    </w:p>
    <w:p w14:paraId="35AA3E03" w14:textId="77777777" w:rsidR="00DD4934" w:rsidRDefault="00F91214">
      <w:pPr>
        <w:spacing w:after="0" w:line="259" w:lineRule="auto"/>
        <w:ind w:left="710" w:firstLine="0"/>
        <w:jc w:val="left"/>
      </w:pPr>
      <w:r>
        <w:t xml:space="preserve"> </w:t>
      </w:r>
    </w:p>
    <w:p w14:paraId="5F19CB0F" w14:textId="77777777" w:rsidR="00DD4934" w:rsidRDefault="00F91214">
      <w:pPr>
        <w:ind w:left="-5"/>
      </w:pPr>
      <w:r>
        <w:rPr>
          <w:b/>
        </w:rPr>
        <w:t>Artículo 34.</w:t>
      </w:r>
      <w:r>
        <w:t xml:space="preserve"> Para el caso de expedición de documentos emitidos por la Coordinación Municipal de Protección Civil como son: dictámenes sobre medidas de seguridad, aprobación del programa interno de protección civil, dictámenes de existencia e inexistencia de riesgos, dictámenes</w:t>
      </w:r>
      <w:r>
        <w:rPr>
          <w:b/>
        </w:rPr>
        <w:t xml:space="preserve"> </w:t>
      </w:r>
      <w:r>
        <w:t>de viabilidad y análisis de riesgo y cualquier otro documento no contemplado en el artículo,</w:t>
      </w:r>
      <w:r>
        <w:rPr>
          <w:b/>
        </w:rPr>
        <w:t xml:space="preserve"> </w:t>
      </w:r>
      <w:r>
        <w:t xml:space="preserve">se pagarán los derechos correspondientes de acuerdo a la siguiente: </w:t>
      </w:r>
    </w:p>
    <w:p w14:paraId="7B8FF3B5" w14:textId="77777777" w:rsidR="00DD4934" w:rsidRDefault="00F91214">
      <w:pPr>
        <w:spacing w:after="0" w:line="259" w:lineRule="auto"/>
        <w:ind w:left="710" w:firstLine="0"/>
        <w:jc w:val="left"/>
      </w:pPr>
      <w:r>
        <w:t xml:space="preserve"> </w:t>
      </w:r>
    </w:p>
    <w:p w14:paraId="5C857138" w14:textId="77777777" w:rsidR="00DD4934" w:rsidRDefault="00F91214">
      <w:pPr>
        <w:pStyle w:val="Ttulo2"/>
        <w:ind w:left="717" w:right="708"/>
      </w:pPr>
      <w:r>
        <w:t xml:space="preserve">TARIFA </w:t>
      </w:r>
    </w:p>
    <w:p w14:paraId="065564F6" w14:textId="77777777" w:rsidR="00DD4934" w:rsidRDefault="00F91214">
      <w:pPr>
        <w:spacing w:after="0" w:line="259" w:lineRule="auto"/>
        <w:ind w:left="757" w:firstLine="0"/>
        <w:jc w:val="center"/>
      </w:pPr>
      <w:r>
        <w:rPr>
          <w:b/>
        </w:rPr>
        <w:t xml:space="preserve"> </w:t>
      </w:r>
    </w:p>
    <w:p w14:paraId="150EEF43" w14:textId="77777777" w:rsidR="00DD4934" w:rsidRDefault="00F91214">
      <w:pPr>
        <w:numPr>
          <w:ilvl w:val="0"/>
          <w:numId w:val="18"/>
        </w:numPr>
        <w:ind w:hanging="283"/>
      </w:pPr>
      <w:r>
        <w:t>Establecimientos de menor riesgo: de</w:t>
      </w:r>
      <w:r>
        <w:rPr>
          <w:i/>
        </w:rPr>
        <w:t xml:space="preserve"> </w:t>
      </w:r>
      <w:r>
        <w:t xml:space="preserve">2 a 5 UMA. </w:t>
      </w:r>
    </w:p>
    <w:p w14:paraId="78FD9229" w14:textId="77777777" w:rsidR="00DD4934" w:rsidRDefault="00F91214">
      <w:pPr>
        <w:ind w:left="861"/>
      </w:pPr>
      <w:r>
        <w:t xml:space="preserve">Son aquellos que por la naturaleza de los artículos y/o mercancías que manejan, no representan un riesgo considerable propiciado por elementos sólidos, líquidos o gaseosos. </w:t>
      </w:r>
    </w:p>
    <w:p w14:paraId="32DD3145" w14:textId="77777777" w:rsidR="00DD4934" w:rsidRDefault="00F91214">
      <w:pPr>
        <w:spacing w:after="0" w:line="259" w:lineRule="auto"/>
        <w:ind w:left="1560" w:firstLine="0"/>
        <w:jc w:val="left"/>
      </w:pPr>
      <w:r>
        <w:rPr>
          <w:b/>
        </w:rPr>
        <w:t xml:space="preserve"> </w:t>
      </w:r>
    </w:p>
    <w:p w14:paraId="6AB80000" w14:textId="77777777" w:rsidR="00DD4934" w:rsidRDefault="00F91214">
      <w:pPr>
        <w:numPr>
          <w:ilvl w:val="0"/>
          <w:numId w:val="18"/>
        </w:numPr>
        <w:ind w:hanging="283"/>
      </w:pPr>
      <w:r>
        <w:t>Establecimientos de mediano riesgo: de 7 a 20 UMA</w:t>
      </w:r>
      <w:r>
        <w:rPr>
          <w:i/>
        </w:rPr>
        <w:t>.</w:t>
      </w:r>
      <w:r>
        <w:t xml:space="preserve"> </w:t>
      </w:r>
    </w:p>
    <w:p w14:paraId="2FE4FB55" w14:textId="77777777" w:rsidR="00DD4934" w:rsidRDefault="00F91214">
      <w:pPr>
        <w:ind w:left="861"/>
      </w:pPr>
      <w:r>
        <w:t xml:space="preserve">Son aquellos que por la naturaleza de los artículos y/o mercancías que manejan, representan un riesgo considerable de siniestralidad, causado por elementos sólidos, líquidos o gaseosos. </w:t>
      </w:r>
    </w:p>
    <w:p w14:paraId="7E8AC4F7" w14:textId="77777777" w:rsidR="00DD4934" w:rsidRDefault="00F91214">
      <w:pPr>
        <w:spacing w:after="0" w:line="259" w:lineRule="auto"/>
        <w:ind w:left="1560" w:firstLine="0"/>
        <w:jc w:val="left"/>
      </w:pPr>
      <w:r>
        <w:t xml:space="preserve"> </w:t>
      </w:r>
    </w:p>
    <w:p w14:paraId="2CB336CF" w14:textId="77777777" w:rsidR="00DD4934" w:rsidRDefault="00F91214">
      <w:pPr>
        <w:ind w:left="578"/>
      </w:pPr>
      <w:proofErr w:type="spellStart"/>
      <w:r>
        <w:rPr>
          <w:b/>
        </w:rPr>
        <w:t>III.</w:t>
      </w:r>
      <w:r>
        <w:t>Establecimientos</w:t>
      </w:r>
      <w:proofErr w:type="spellEnd"/>
      <w:r>
        <w:t xml:space="preserve"> de alto riesgo: de 23 a 320 UMA. </w:t>
      </w:r>
    </w:p>
    <w:p w14:paraId="724A7F6F" w14:textId="77777777" w:rsidR="00DD4934" w:rsidRDefault="00F91214">
      <w:pPr>
        <w:ind w:left="861"/>
      </w:pPr>
      <w:r>
        <w:t xml:space="preserve">Son aquellas empresas que además de incurrir en los supuestos señalados en el mediano riesgo, manejan solventes, productos químicos, o concentraciones masivas de personas por los servicios que presta. </w:t>
      </w:r>
    </w:p>
    <w:p w14:paraId="2F07B62B" w14:textId="77777777" w:rsidR="00DD4934" w:rsidRDefault="00F91214">
      <w:pPr>
        <w:spacing w:after="0" w:line="259" w:lineRule="auto"/>
        <w:ind w:left="0" w:firstLine="0"/>
        <w:jc w:val="left"/>
      </w:pPr>
      <w:r>
        <w:t xml:space="preserve"> </w:t>
      </w:r>
    </w:p>
    <w:p w14:paraId="55E45860" w14:textId="77777777" w:rsidR="00DD4934" w:rsidRDefault="00F91214">
      <w:pPr>
        <w:ind w:left="-5"/>
      </w:pPr>
      <w:r>
        <w:t xml:space="preserve">La Coordinación Municipal de Protección Civil, determinará los derechos que deberán cubrir las empresas clasificadas como alto riesgo, para lo cual considerará además de lo señalado en los incisos anteriores, el giro o actividad que realiza, el grado de riesgo que representa, el número de trabajadores que tiene y en su caso el volumen de usuarios a los que les brinde sus servicios. </w:t>
      </w:r>
    </w:p>
    <w:p w14:paraId="341F4307" w14:textId="77777777" w:rsidR="00DD4934" w:rsidRDefault="00F91214">
      <w:pPr>
        <w:spacing w:after="0" w:line="259" w:lineRule="auto"/>
        <w:ind w:left="0" w:firstLine="0"/>
        <w:jc w:val="left"/>
      </w:pPr>
      <w:r>
        <w:t xml:space="preserve"> </w:t>
      </w:r>
    </w:p>
    <w:p w14:paraId="2E5B2974" w14:textId="77777777" w:rsidR="00DD4934" w:rsidRDefault="00F91214">
      <w:pPr>
        <w:ind w:left="-5"/>
      </w:pPr>
      <w:r>
        <w:rPr>
          <w:b/>
        </w:rPr>
        <w:t>Artículo 35.</w:t>
      </w:r>
      <w:r>
        <w:t xml:space="preserve">  Por la expedición de dictámenes para la realización de eventos se pagarán los derechos correspondientes de acuerdo a la siguiente: </w:t>
      </w:r>
    </w:p>
    <w:p w14:paraId="7A520CAC" w14:textId="77777777" w:rsidR="00DD4934" w:rsidRDefault="00F91214">
      <w:pPr>
        <w:spacing w:after="0" w:line="259" w:lineRule="auto"/>
        <w:ind w:left="710" w:firstLine="0"/>
        <w:jc w:val="left"/>
      </w:pPr>
      <w:r>
        <w:t xml:space="preserve"> </w:t>
      </w:r>
    </w:p>
    <w:p w14:paraId="38BD11E7" w14:textId="77777777" w:rsidR="00DD4934" w:rsidRDefault="00F91214">
      <w:pPr>
        <w:pStyle w:val="Ttulo2"/>
        <w:ind w:left="717" w:right="708"/>
      </w:pPr>
      <w:r>
        <w:t xml:space="preserve">TARIFA </w:t>
      </w:r>
    </w:p>
    <w:p w14:paraId="4864A8A7" w14:textId="77777777" w:rsidR="00DD4934" w:rsidRDefault="00F91214">
      <w:pPr>
        <w:spacing w:after="0" w:line="259" w:lineRule="auto"/>
        <w:ind w:left="0" w:firstLine="0"/>
        <w:jc w:val="left"/>
      </w:pPr>
      <w:r>
        <w:rPr>
          <w:b/>
        </w:rPr>
        <w:t xml:space="preserve"> </w:t>
      </w:r>
    </w:p>
    <w:p w14:paraId="58A6F16C" w14:textId="77777777" w:rsidR="00DD4934" w:rsidRDefault="00F91214">
      <w:pPr>
        <w:numPr>
          <w:ilvl w:val="0"/>
          <w:numId w:val="19"/>
        </w:numPr>
        <w:ind w:hanging="283"/>
      </w:pPr>
      <w:r>
        <w:t xml:space="preserve">Culturales, previa autorización de la Secretaría del Ayuntamiento, de 1 a 5 UMA. </w:t>
      </w:r>
    </w:p>
    <w:p w14:paraId="1788A583" w14:textId="77777777" w:rsidR="00DD4934" w:rsidRDefault="00F91214">
      <w:pPr>
        <w:spacing w:after="0" w:line="259" w:lineRule="auto"/>
        <w:ind w:left="720" w:firstLine="0"/>
        <w:jc w:val="left"/>
      </w:pPr>
      <w:r>
        <w:t xml:space="preserve"> </w:t>
      </w:r>
    </w:p>
    <w:p w14:paraId="70424DEE" w14:textId="77777777" w:rsidR="00DD4934" w:rsidRDefault="00F91214">
      <w:pPr>
        <w:numPr>
          <w:ilvl w:val="0"/>
          <w:numId w:val="19"/>
        </w:numPr>
        <w:ind w:hanging="283"/>
      </w:pPr>
      <w:r>
        <w:t xml:space="preserve">Populares, previa autorización de la Secretaría del Ayuntamiento, de 5 a 20 UMA. </w:t>
      </w:r>
    </w:p>
    <w:p w14:paraId="3AB49E45" w14:textId="77777777" w:rsidR="00DD4934" w:rsidRDefault="00F91214">
      <w:pPr>
        <w:spacing w:after="0" w:line="259" w:lineRule="auto"/>
        <w:ind w:left="0" w:firstLine="0"/>
        <w:jc w:val="left"/>
      </w:pPr>
      <w:r>
        <w:rPr>
          <w:b/>
        </w:rPr>
        <w:t xml:space="preserve"> </w:t>
      </w:r>
    </w:p>
    <w:p w14:paraId="3E288BD1" w14:textId="77777777" w:rsidR="00DD4934" w:rsidRDefault="00F91214">
      <w:pPr>
        <w:ind w:left="-5"/>
      </w:pPr>
      <w:r>
        <w:rPr>
          <w:b/>
        </w:rPr>
        <w:t>Artículo 36.</w:t>
      </w:r>
      <w:r>
        <w:t xml:space="preserve"> Por la verificación en eventos de temporada, de 2 a 6 UMA. </w:t>
      </w:r>
    </w:p>
    <w:p w14:paraId="3488A718" w14:textId="77777777" w:rsidR="00DD4934" w:rsidRDefault="00F91214">
      <w:pPr>
        <w:spacing w:after="0" w:line="259" w:lineRule="auto"/>
        <w:ind w:left="710" w:firstLine="0"/>
        <w:jc w:val="left"/>
      </w:pPr>
      <w:r>
        <w:rPr>
          <w:b/>
        </w:rPr>
        <w:t xml:space="preserve"> </w:t>
      </w:r>
    </w:p>
    <w:p w14:paraId="797F1935" w14:textId="77777777" w:rsidR="00DD4934" w:rsidRDefault="00F91214">
      <w:pPr>
        <w:ind w:left="-5"/>
      </w:pPr>
      <w:r>
        <w:rPr>
          <w:b/>
        </w:rPr>
        <w:t>Artículo 37.</w:t>
      </w:r>
      <w:r>
        <w:t xml:space="preserve"> Por la expedición de permiso otorgado al proveedor, para la quema de fuegos artificiales o pirotécnicos, previa supervisión de la Coordinación Municipal de Protección Civil, se cobrará la cantidad de 5 UMA por quema. </w:t>
      </w:r>
    </w:p>
    <w:p w14:paraId="1BF71020" w14:textId="77777777" w:rsidR="00DD4934" w:rsidRDefault="00F91214">
      <w:pPr>
        <w:spacing w:after="0" w:line="259" w:lineRule="auto"/>
        <w:ind w:left="0" w:firstLine="0"/>
        <w:jc w:val="left"/>
      </w:pPr>
      <w:r>
        <w:rPr>
          <w:b/>
        </w:rPr>
        <w:t xml:space="preserve"> </w:t>
      </w:r>
    </w:p>
    <w:p w14:paraId="7032577D" w14:textId="77777777" w:rsidR="00DD4934" w:rsidRDefault="00F91214">
      <w:pPr>
        <w:ind w:left="717" w:right="711"/>
        <w:jc w:val="center"/>
      </w:pPr>
      <w:r>
        <w:rPr>
          <w:b/>
        </w:rPr>
        <w:t xml:space="preserve">CAPÍTULO III </w:t>
      </w:r>
    </w:p>
    <w:p w14:paraId="56535BA2" w14:textId="77777777" w:rsidR="00DD4934" w:rsidRDefault="00F91214">
      <w:pPr>
        <w:ind w:left="170"/>
      </w:pPr>
      <w:r>
        <w:rPr>
          <w:b/>
        </w:rPr>
        <w:t xml:space="preserve">POR EL SERVICIO PRESTADO EN EL RASTRO MUNICIPAL O EN LUGARES AUTORIZADOS PARA </w:t>
      </w:r>
    </w:p>
    <w:p w14:paraId="56EF2E31" w14:textId="77777777" w:rsidR="00DD4934" w:rsidRDefault="00F91214">
      <w:pPr>
        <w:pStyle w:val="Ttulo2"/>
        <w:ind w:left="717" w:right="711"/>
      </w:pPr>
      <w:r>
        <w:t xml:space="preserve">SACRIFICIO DE GANADO </w:t>
      </w:r>
    </w:p>
    <w:p w14:paraId="30CBED8F" w14:textId="77777777" w:rsidR="00DD4934" w:rsidRDefault="00F91214">
      <w:pPr>
        <w:spacing w:after="0" w:line="259" w:lineRule="auto"/>
        <w:ind w:left="710" w:firstLine="0"/>
        <w:jc w:val="left"/>
      </w:pPr>
      <w:r>
        <w:t xml:space="preserve"> </w:t>
      </w:r>
    </w:p>
    <w:p w14:paraId="1A656609" w14:textId="77777777" w:rsidR="00DD4934" w:rsidRDefault="00F91214">
      <w:pPr>
        <w:ind w:left="-5"/>
      </w:pPr>
      <w:r>
        <w:rPr>
          <w:b/>
        </w:rPr>
        <w:t xml:space="preserve">Artículo 38. </w:t>
      </w:r>
      <w:r>
        <w:t xml:space="preserve">El Ayuntamiento, en cumplimiento de las disposiciones sanitarias aplicables, brindará las instalaciones del rastro municipal o lugares autorizados para el sacrificio de ganado mayor y menor, cobrando por el uso de las mismas la siguiente: </w:t>
      </w:r>
    </w:p>
    <w:p w14:paraId="3F082E01" w14:textId="77777777" w:rsidR="00DD4934" w:rsidRDefault="00F91214">
      <w:pPr>
        <w:spacing w:after="0" w:line="259" w:lineRule="auto"/>
        <w:ind w:left="710" w:firstLine="0"/>
        <w:jc w:val="left"/>
      </w:pPr>
      <w:r>
        <w:t xml:space="preserve"> </w:t>
      </w:r>
    </w:p>
    <w:p w14:paraId="37D9A1D3" w14:textId="77777777" w:rsidR="00DD4934" w:rsidRDefault="00F91214">
      <w:pPr>
        <w:pStyle w:val="Ttulo2"/>
        <w:ind w:left="717" w:right="708"/>
      </w:pPr>
      <w:r>
        <w:t xml:space="preserve">TARIFA </w:t>
      </w:r>
    </w:p>
    <w:p w14:paraId="3321DDBD" w14:textId="77777777" w:rsidR="00DD4934" w:rsidRDefault="00F91214">
      <w:pPr>
        <w:spacing w:after="0" w:line="259" w:lineRule="auto"/>
        <w:ind w:left="47" w:firstLine="0"/>
        <w:jc w:val="center"/>
      </w:pPr>
      <w:r>
        <w:rPr>
          <w:b/>
        </w:rPr>
        <w:t xml:space="preserve"> </w:t>
      </w:r>
    </w:p>
    <w:p w14:paraId="35447D71" w14:textId="77777777" w:rsidR="00DD4934" w:rsidRDefault="00F91214">
      <w:pPr>
        <w:numPr>
          <w:ilvl w:val="0"/>
          <w:numId w:val="20"/>
        </w:numPr>
        <w:ind w:hanging="283"/>
      </w:pPr>
      <w:r>
        <w:lastRenderedPageBreak/>
        <w:t xml:space="preserve">Ganado mayor por cabeza, 1 UMA. </w:t>
      </w:r>
    </w:p>
    <w:p w14:paraId="1F8D3377" w14:textId="77777777" w:rsidR="00DD4934" w:rsidRDefault="00F91214">
      <w:pPr>
        <w:spacing w:after="0" w:line="259" w:lineRule="auto"/>
        <w:ind w:left="720" w:firstLine="0"/>
        <w:jc w:val="left"/>
      </w:pPr>
      <w:r>
        <w:t xml:space="preserve"> </w:t>
      </w:r>
    </w:p>
    <w:p w14:paraId="06FC26CA" w14:textId="77777777" w:rsidR="00DD4934" w:rsidRDefault="00F91214">
      <w:pPr>
        <w:numPr>
          <w:ilvl w:val="0"/>
          <w:numId w:val="20"/>
        </w:numPr>
        <w:ind w:hanging="283"/>
      </w:pPr>
      <w:r>
        <w:t xml:space="preserve">Ganado menor por cabeza, 0.70 UMA. </w:t>
      </w:r>
    </w:p>
    <w:p w14:paraId="1268BC99" w14:textId="77777777" w:rsidR="00DD4934" w:rsidRDefault="00F91214">
      <w:pPr>
        <w:spacing w:after="0" w:line="259" w:lineRule="auto"/>
        <w:ind w:left="710" w:firstLine="0"/>
        <w:jc w:val="left"/>
      </w:pPr>
      <w:r>
        <w:t xml:space="preserve"> </w:t>
      </w:r>
    </w:p>
    <w:p w14:paraId="5717E94F" w14:textId="77777777" w:rsidR="00DD4934" w:rsidRDefault="00F91214">
      <w:pPr>
        <w:ind w:left="-5"/>
      </w:pPr>
      <w:r>
        <w:t xml:space="preserve">Se entenderá como ganado mayor: las vacas, toros, cerdos, borregos, entre otros. </w:t>
      </w:r>
    </w:p>
    <w:p w14:paraId="4B5E7096" w14:textId="77777777" w:rsidR="00DD4934" w:rsidRDefault="00F91214">
      <w:pPr>
        <w:spacing w:after="0" w:line="259" w:lineRule="auto"/>
        <w:ind w:left="710" w:firstLine="0"/>
        <w:jc w:val="left"/>
      </w:pPr>
      <w:r>
        <w:t xml:space="preserve"> </w:t>
      </w:r>
    </w:p>
    <w:p w14:paraId="0112121F" w14:textId="77777777" w:rsidR="00DD4934" w:rsidRDefault="00F91214">
      <w:pPr>
        <w:ind w:left="-5"/>
      </w:pPr>
      <w:r>
        <w:t xml:space="preserve">Se entenderá como ganado menor: las aves de corral. </w:t>
      </w:r>
    </w:p>
    <w:p w14:paraId="2D4DEAC2" w14:textId="77777777" w:rsidR="00DD4934" w:rsidRDefault="00F91214">
      <w:pPr>
        <w:spacing w:after="0" w:line="259" w:lineRule="auto"/>
        <w:ind w:left="710" w:firstLine="0"/>
        <w:jc w:val="left"/>
      </w:pPr>
      <w:r>
        <w:t xml:space="preserve"> </w:t>
      </w:r>
    </w:p>
    <w:p w14:paraId="2133D07F" w14:textId="77777777" w:rsidR="00DD4934" w:rsidRDefault="00F91214">
      <w:pPr>
        <w:ind w:left="-5"/>
      </w:pPr>
      <w:r>
        <w:t xml:space="preserve">Los servicios de matanza, hechos por particulares, se cobrarán directamente por ellos y según lo convengan con los propietarios del ganado, entendiendo que los servicios de la matanza en las instalaciones del rastro no significan una responsabilidad para la administración municipal y serán regulados por el reglamento respectivo. </w:t>
      </w:r>
    </w:p>
    <w:p w14:paraId="5BD26A12" w14:textId="77777777" w:rsidR="00DD4934" w:rsidRDefault="00F91214">
      <w:pPr>
        <w:spacing w:after="0" w:line="259" w:lineRule="auto"/>
        <w:ind w:left="710" w:firstLine="0"/>
        <w:jc w:val="left"/>
      </w:pPr>
      <w:r>
        <w:rPr>
          <w:b/>
        </w:rPr>
        <w:t xml:space="preserve"> </w:t>
      </w:r>
    </w:p>
    <w:p w14:paraId="323C1323" w14:textId="77777777" w:rsidR="00DD4934" w:rsidRDefault="00F91214">
      <w:pPr>
        <w:ind w:left="-5"/>
      </w:pPr>
      <w:r>
        <w:rPr>
          <w:b/>
        </w:rPr>
        <w:t>Artículo 39.</w:t>
      </w:r>
      <w:r>
        <w:t xml:space="preserve"> El costo de la verificación sanitaria efectuada dentro de las instalaciones del rastro se incluye en la tarifa del artículo anterior. </w:t>
      </w:r>
    </w:p>
    <w:p w14:paraId="45B6F8BC" w14:textId="77777777" w:rsidR="00DD4934" w:rsidRDefault="00F91214">
      <w:pPr>
        <w:spacing w:after="0" w:line="259" w:lineRule="auto"/>
        <w:ind w:left="0" w:firstLine="0"/>
        <w:jc w:val="left"/>
      </w:pPr>
      <w:r>
        <w:t xml:space="preserve"> </w:t>
      </w:r>
    </w:p>
    <w:p w14:paraId="17712807" w14:textId="77777777" w:rsidR="00DD4934" w:rsidRDefault="00F91214">
      <w:pPr>
        <w:ind w:left="-5"/>
      </w:pPr>
      <w:r>
        <w:t xml:space="preserve">Sin menoscabo de las facultades que fijan las leyes sanitarias, el Municipio efectuará verificaciones en los expendios de carne o en aquellos lugares donde se realicen sacrificio de animales y cuando se localicen en ellos, animales no sacrificados en el rastro municipal o de ganado sacrificado que provenga de otros municipios, cobrando por este servicio una cuota equivalente a 1 UMA por visita y sello colocado. </w:t>
      </w:r>
    </w:p>
    <w:p w14:paraId="6B196550" w14:textId="77777777" w:rsidR="00DD4934" w:rsidRDefault="00F91214">
      <w:pPr>
        <w:spacing w:after="0" w:line="259" w:lineRule="auto"/>
        <w:ind w:left="710" w:firstLine="0"/>
        <w:jc w:val="left"/>
      </w:pPr>
      <w:r>
        <w:t xml:space="preserve"> </w:t>
      </w:r>
    </w:p>
    <w:p w14:paraId="4850A6EC" w14:textId="77777777" w:rsidR="00DD4934" w:rsidRDefault="00F91214">
      <w:pPr>
        <w:ind w:left="-5"/>
      </w:pPr>
      <w:r>
        <w:rPr>
          <w:b/>
        </w:rPr>
        <w:t>Artículo 40.</w:t>
      </w:r>
      <w:r>
        <w:t xml:space="preserve"> Por el uso de corrales y corraleros se cobrará una cuota de 0.50 UMA, por cada día utilizado sin importar el tamaño del ganado. </w:t>
      </w:r>
    </w:p>
    <w:p w14:paraId="5920851F" w14:textId="77777777" w:rsidR="00DD4934" w:rsidRDefault="00F91214">
      <w:pPr>
        <w:spacing w:after="0" w:line="259" w:lineRule="auto"/>
        <w:ind w:left="0" w:firstLine="0"/>
        <w:jc w:val="left"/>
      </w:pPr>
      <w:r>
        <w:t xml:space="preserve"> </w:t>
      </w:r>
    </w:p>
    <w:p w14:paraId="4F9FEAD9" w14:textId="77777777" w:rsidR="00DD4934" w:rsidRDefault="00F91214">
      <w:pPr>
        <w:ind w:left="-5"/>
      </w:pPr>
      <w:r>
        <w:t xml:space="preserve">La tarifa por el uso de las instalaciones del rastro fuera de horario de trabajo y en días festivos se incrementará en un 50 por ciento. </w:t>
      </w:r>
    </w:p>
    <w:p w14:paraId="450178F3" w14:textId="77777777" w:rsidR="00DD4934" w:rsidRDefault="00F91214">
      <w:pPr>
        <w:spacing w:after="0" w:line="259" w:lineRule="auto"/>
        <w:ind w:left="0" w:firstLine="0"/>
        <w:jc w:val="left"/>
      </w:pPr>
      <w:r>
        <w:t xml:space="preserve"> </w:t>
      </w:r>
    </w:p>
    <w:p w14:paraId="6489CE41" w14:textId="77777777" w:rsidR="00DD4934" w:rsidRDefault="00F91214">
      <w:pPr>
        <w:ind w:left="-5"/>
      </w:pPr>
      <w:r>
        <w:t xml:space="preserve">También se cobrará el uso de agua para el aseo de vehículos particulares, a razón de 0.25 UMA.  </w:t>
      </w:r>
    </w:p>
    <w:p w14:paraId="15BA7480" w14:textId="77777777" w:rsidR="00DD4934" w:rsidRDefault="00F91214">
      <w:pPr>
        <w:spacing w:after="0" w:line="259" w:lineRule="auto"/>
        <w:ind w:left="710" w:firstLine="0"/>
        <w:jc w:val="left"/>
      </w:pPr>
      <w:r>
        <w:t xml:space="preserve"> </w:t>
      </w:r>
    </w:p>
    <w:p w14:paraId="2D1400A8" w14:textId="77777777" w:rsidR="00DD4934" w:rsidRDefault="00F91214">
      <w:pPr>
        <w:ind w:left="-5"/>
      </w:pPr>
      <w:r>
        <w:t xml:space="preserve">Por el traslado de canales a los establecimientos de quienes lo soliciten se pagará por viaje y no por cabeza, dentro del Municipio 0.50 UMA y fuera del Municipio, por cada kilómetro recorrido, 0.10 UMA. </w:t>
      </w:r>
    </w:p>
    <w:p w14:paraId="736A02AC" w14:textId="77777777" w:rsidR="00DD4934" w:rsidRDefault="00F91214">
      <w:pPr>
        <w:spacing w:after="0" w:line="259" w:lineRule="auto"/>
        <w:ind w:left="710" w:firstLine="0"/>
        <w:jc w:val="left"/>
      </w:pPr>
      <w:r>
        <w:rPr>
          <w:b/>
        </w:rPr>
        <w:t xml:space="preserve"> </w:t>
      </w:r>
    </w:p>
    <w:p w14:paraId="44F571ED" w14:textId="77777777" w:rsidR="00DD4934" w:rsidRDefault="00F91214">
      <w:pPr>
        <w:ind w:left="-5"/>
      </w:pPr>
      <w:r>
        <w:rPr>
          <w:b/>
        </w:rPr>
        <w:t xml:space="preserve">Artículo 41. </w:t>
      </w:r>
      <w:r>
        <w:t xml:space="preserve">Por la revisión sanitaria y sacrificio de animales en lugares autorizados por el Municipio, cuyo fin sea el lucro y que no sean propiedad del Municipio, pagarán previa presentación de licencia autorizada la siguiente: </w:t>
      </w:r>
    </w:p>
    <w:p w14:paraId="17206B3D" w14:textId="77777777" w:rsidR="00DD4934" w:rsidRDefault="00F91214">
      <w:pPr>
        <w:spacing w:after="0" w:line="259" w:lineRule="auto"/>
        <w:ind w:left="0" w:firstLine="0"/>
        <w:jc w:val="left"/>
      </w:pPr>
      <w:r>
        <w:t xml:space="preserve"> </w:t>
      </w:r>
    </w:p>
    <w:p w14:paraId="51BECA57" w14:textId="77777777" w:rsidR="00DD4934" w:rsidRDefault="00F91214">
      <w:pPr>
        <w:pStyle w:val="Ttulo2"/>
        <w:ind w:left="717" w:right="0"/>
      </w:pPr>
      <w:r>
        <w:t xml:space="preserve">TARIFA </w:t>
      </w:r>
    </w:p>
    <w:p w14:paraId="1F655AE0" w14:textId="77777777" w:rsidR="00DD4934" w:rsidRDefault="00F91214">
      <w:pPr>
        <w:spacing w:after="0" w:line="259" w:lineRule="auto"/>
        <w:ind w:left="757" w:firstLine="0"/>
        <w:jc w:val="center"/>
      </w:pPr>
      <w:r>
        <w:t xml:space="preserve"> </w:t>
      </w:r>
    </w:p>
    <w:p w14:paraId="0E5C131A" w14:textId="77777777" w:rsidR="00DD4934" w:rsidRDefault="00F91214">
      <w:pPr>
        <w:numPr>
          <w:ilvl w:val="0"/>
          <w:numId w:val="21"/>
        </w:numPr>
        <w:ind w:hanging="256"/>
      </w:pPr>
      <w:r>
        <w:t xml:space="preserve">Ganado mayor por cabeza: 0.50 UMA. </w:t>
      </w:r>
    </w:p>
    <w:p w14:paraId="7D558A1C" w14:textId="77777777" w:rsidR="00DD4934" w:rsidRDefault="00F91214">
      <w:pPr>
        <w:spacing w:after="0" w:line="259" w:lineRule="auto"/>
        <w:ind w:left="710" w:firstLine="0"/>
        <w:jc w:val="left"/>
      </w:pPr>
      <w:r>
        <w:t xml:space="preserve"> </w:t>
      </w:r>
    </w:p>
    <w:p w14:paraId="55A040D1" w14:textId="77777777" w:rsidR="00DD4934" w:rsidRDefault="00F91214">
      <w:pPr>
        <w:numPr>
          <w:ilvl w:val="0"/>
          <w:numId w:val="21"/>
        </w:numPr>
        <w:ind w:hanging="256"/>
      </w:pPr>
      <w:r>
        <w:t xml:space="preserve">Ganado menor por cabeza: 0.35 UMA. </w:t>
      </w:r>
    </w:p>
    <w:p w14:paraId="7FE37A72" w14:textId="77777777" w:rsidR="00DD4934" w:rsidRDefault="00F91214">
      <w:pPr>
        <w:spacing w:after="0" w:line="259" w:lineRule="auto"/>
        <w:ind w:left="757" w:firstLine="0"/>
        <w:jc w:val="center"/>
      </w:pPr>
      <w:r>
        <w:rPr>
          <w:b/>
        </w:rPr>
        <w:t xml:space="preserve"> </w:t>
      </w:r>
    </w:p>
    <w:p w14:paraId="54DD7687" w14:textId="77777777" w:rsidR="00DD4934" w:rsidRDefault="00F91214">
      <w:pPr>
        <w:pStyle w:val="Ttulo2"/>
        <w:ind w:left="717" w:right="710"/>
      </w:pPr>
      <w:r>
        <w:t xml:space="preserve">CAPÍTULO IV EXPEDICIONES DE CERTIFICACIONES, CONSTANCIAS EN GENERAL Y REPRODUCCIONES DE INFORMACIÓN PÚBLICA MUNICIPAL </w:t>
      </w:r>
    </w:p>
    <w:p w14:paraId="4F18F07C" w14:textId="77777777" w:rsidR="00DD4934" w:rsidRDefault="00F91214">
      <w:pPr>
        <w:spacing w:after="0" w:line="259" w:lineRule="auto"/>
        <w:ind w:left="710" w:firstLine="0"/>
        <w:jc w:val="left"/>
      </w:pPr>
      <w:r>
        <w:rPr>
          <w:b/>
        </w:rPr>
        <w:t xml:space="preserve"> </w:t>
      </w:r>
    </w:p>
    <w:p w14:paraId="0ACE9DEA" w14:textId="77777777" w:rsidR="00DD4934" w:rsidRDefault="00F91214">
      <w:pPr>
        <w:ind w:left="-5"/>
      </w:pPr>
      <w:r>
        <w:rPr>
          <w:b/>
        </w:rPr>
        <w:t xml:space="preserve">Artículo 42. </w:t>
      </w:r>
      <w:r>
        <w:t xml:space="preserve">Por la expedición de certificaciones, constancias o reposición de documentos, se causarán derechos equivalentes a la siguiente: </w:t>
      </w:r>
    </w:p>
    <w:p w14:paraId="338CDDD2" w14:textId="77777777" w:rsidR="00DD4934" w:rsidRDefault="00F91214">
      <w:pPr>
        <w:spacing w:after="0" w:line="259" w:lineRule="auto"/>
        <w:ind w:left="0" w:firstLine="0"/>
        <w:jc w:val="left"/>
      </w:pPr>
      <w:r>
        <w:t xml:space="preserve"> </w:t>
      </w:r>
    </w:p>
    <w:p w14:paraId="3E268387" w14:textId="77777777" w:rsidR="00DD4934" w:rsidRDefault="00F91214">
      <w:pPr>
        <w:pStyle w:val="Ttulo2"/>
        <w:ind w:left="717" w:right="708"/>
      </w:pPr>
      <w:r>
        <w:t xml:space="preserve">TARIFA </w:t>
      </w:r>
    </w:p>
    <w:p w14:paraId="66909B65" w14:textId="77777777" w:rsidR="00DD4934" w:rsidRDefault="00F91214">
      <w:pPr>
        <w:spacing w:after="0" w:line="259" w:lineRule="auto"/>
        <w:ind w:left="0" w:firstLine="0"/>
        <w:jc w:val="left"/>
      </w:pPr>
      <w:r>
        <w:rPr>
          <w:b/>
        </w:rPr>
        <w:t xml:space="preserve"> </w:t>
      </w:r>
    </w:p>
    <w:p w14:paraId="54A66B39" w14:textId="77777777" w:rsidR="00DD4934" w:rsidRDefault="00F91214">
      <w:pPr>
        <w:numPr>
          <w:ilvl w:val="0"/>
          <w:numId w:val="22"/>
        </w:numPr>
        <w:spacing w:after="112"/>
        <w:ind w:hanging="426"/>
      </w:pPr>
      <w:r>
        <w:t xml:space="preserve">Por búsqueda y copia simple de documentos, por hoja, 0.0474 UMA. </w:t>
      </w:r>
    </w:p>
    <w:p w14:paraId="0F6C5B60" w14:textId="77777777" w:rsidR="00DD4934" w:rsidRDefault="00F91214">
      <w:pPr>
        <w:numPr>
          <w:ilvl w:val="0"/>
          <w:numId w:val="22"/>
        </w:numPr>
        <w:spacing w:after="106"/>
        <w:ind w:hanging="426"/>
      </w:pPr>
      <w:r>
        <w:t xml:space="preserve">Por la expedición de certificaciones oficiales, 0.0474 UMA. </w:t>
      </w:r>
    </w:p>
    <w:p w14:paraId="4AFA3A68" w14:textId="77777777" w:rsidR="00DD4934" w:rsidRDefault="00F91214">
      <w:pPr>
        <w:numPr>
          <w:ilvl w:val="0"/>
          <w:numId w:val="22"/>
        </w:numPr>
        <w:spacing w:after="107"/>
        <w:ind w:hanging="426"/>
      </w:pPr>
      <w:r>
        <w:t xml:space="preserve">Por la expedición de constancias de posesión de predios, 2.5 UMA. </w:t>
      </w:r>
    </w:p>
    <w:p w14:paraId="7C9F7B06" w14:textId="77777777" w:rsidR="00DD4934" w:rsidRDefault="00F91214">
      <w:pPr>
        <w:numPr>
          <w:ilvl w:val="0"/>
          <w:numId w:val="22"/>
        </w:numPr>
        <w:ind w:hanging="426"/>
      </w:pPr>
      <w:r>
        <w:lastRenderedPageBreak/>
        <w:t xml:space="preserve">Por la expedición de las siguientes constancias: </w:t>
      </w:r>
    </w:p>
    <w:p w14:paraId="0D3F8DD1" w14:textId="77777777" w:rsidR="00DD4934" w:rsidRDefault="00F91214">
      <w:pPr>
        <w:spacing w:after="0" w:line="259" w:lineRule="auto"/>
        <w:ind w:left="720" w:firstLine="0"/>
        <w:jc w:val="left"/>
      </w:pPr>
      <w:r>
        <w:t xml:space="preserve"> </w:t>
      </w:r>
    </w:p>
    <w:p w14:paraId="5A304F7C" w14:textId="77777777" w:rsidR="00DD4934" w:rsidRDefault="00F91214">
      <w:pPr>
        <w:numPr>
          <w:ilvl w:val="1"/>
          <w:numId w:val="22"/>
        </w:numPr>
        <w:ind w:left="1417" w:hanging="424"/>
      </w:pPr>
      <w:r>
        <w:t xml:space="preserve">Constancia de radicación, 1.50 UMA. </w:t>
      </w:r>
    </w:p>
    <w:p w14:paraId="0A66299B" w14:textId="77777777" w:rsidR="00DD4934" w:rsidRDefault="00F91214">
      <w:pPr>
        <w:spacing w:after="0" w:line="259" w:lineRule="auto"/>
        <w:ind w:left="1080" w:firstLine="0"/>
        <w:jc w:val="left"/>
      </w:pPr>
      <w:r>
        <w:t xml:space="preserve"> </w:t>
      </w:r>
    </w:p>
    <w:p w14:paraId="0C56E5D2" w14:textId="77777777" w:rsidR="00DD4934" w:rsidRDefault="00F91214">
      <w:pPr>
        <w:numPr>
          <w:ilvl w:val="1"/>
          <w:numId w:val="22"/>
        </w:numPr>
        <w:ind w:left="1417" w:hanging="424"/>
      </w:pPr>
      <w:r>
        <w:t xml:space="preserve">Constancia de dependencia económica, 1.50 UMA. </w:t>
      </w:r>
    </w:p>
    <w:p w14:paraId="7CBB59D7" w14:textId="77777777" w:rsidR="00DD4934" w:rsidRDefault="00F91214">
      <w:pPr>
        <w:spacing w:after="0" w:line="259" w:lineRule="auto"/>
        <w:ind w:left="0" w:firstLine="0"/>
        <w:jc w:val="left"/>
      </w:pPr>
      <w:r>
        <w:t xml:space="preserve"> </w:t>
      </w:r>
    </w:p>
    <w:p w14:paraId="3A7281EB" w14:textId="77777777" w:rsidR="00DD4934" w:rsidRDefault="00F91214">
      <w:pPr>
        <w:numPr>
          <w:ilvl w:val="1"/>
          <w:numId w:val="22"/>
        </w:numPr>
        <w:ind w:left="1417" w:hanging="424"/>
      </w:pPr>
      <w:r>
        <w:t>Constancia de ingresos,</w:t>
      </w:r>
      <w:r>
        <w:rPr>
          <w:b/>
        </w:rPr>
        <w:t xml:space="preserve"> </w:t>
      </w:r>
      <w:r>
        <w:t xml:space="preserve">1.50 UMA. </w:t>
      </w:r>
    </w:p>
    <w:p w14:paraId="55EEF51A" w14:textId="77777777" w:rsidR="00DD4934" w:rsidRDefault="00F91214">
      <w:pPr>
        <w:spacing w:after="0" w:line="259" w:lineRule="auto"/>
        <w:ind w:left="1080" w:firstLine="0"/>
        <w:jc w:val="left"/>
      </w:pPr>
      <w:r>
        <w:t xml:space="preserve"> </w:t>
      </w:r>
    </w:p>
    <w:p w14:paraId="4B3DD364" w14:textId="77777777" w:rsidR="00DD4934" w:rsidRDefault="00F91214">
      <w:pPr>
        <w:numPr>
          <w:ilvl w:val="0"/>
          <w:numId w:val="22"/>
        </w:numPr>
        <w:ind w:hanging="426"/>
      </w:pPr>
      <w:r>
        <w:t>Por la expedición de otras constancias,</w:t>
      </w:r>
      <w:r>
        <w:rPr>
          <w:b/>
        </w:rPr>
        <w:t xml:space="preserve"> </w:t>
      </w:r>
      <w:r>
        <w:t xml:space="preserve">1.50 UMA. </w:t>
      </w:r>
    </w:p>
    <w:p w14:paraId="1DE38137" w14:textId="77777777" w:rsidR="00DD4934" w:rsidRDefault="00F91214">
      <w:pPr>
        <w:ind w:left="-5"/>
      </w:pPr>
      <w:r>
        <w:rPr>
          <w:b/>
        </w:rPr>
        <w:t xml:space="preserve">Artículo 43. </w:t>
      </w:r>
      <w:r>
        <w:t xml:space="preserve"> Por la expedición de reproducciones de información pública municipal que establece l</w:t>
      </w:r>
      <w:hyperlink r:id="rId7">
        <w:r>
          <w:t xml:space="preserve">a Ley de Transparencia </w:t>
        </w:r>
      </w:hyperlink>
      <w:hyperlink r:id="rId8">
        <w:r>
          <w:t>y Acceso a la Información Pública del Estado de Tlaxcala,</w:t>
        </w:r>
      </w:hyperlink>
      <w:r>
        <w:t xml:space="preserve"> en hojas simples y certificadas, se cobrarán los derechos siguientes: </w:t>
      </w:r>
    </w:p>
    <w:p w14:paraId="3BE0E54F" w14:textId="77777777" w:rsidR="00DD4934" w:rsidRDefault="00F91214">
      <w:pPr>
        <w:spacing w:after="0" w:line="259" w:lineRule="auto"/>
        <w:ind w:left="0" w:firstLine="0"/>
        <w:jc w:val="left"/>
      </w:pPr>
      <w:r>
        <w:rPr>
          <w:b/>
        </w:rPr>
        <w:t xml:space="preserve"> </w:t>
      </w:r>
    </w:p>
    <w:p w14:paraId="3DC9E8BB" w14:textId="77777777" w:rsidR="00DD4934" w:rsidRDefault="00F91214">
      <w:pPr>
        <w:numPr>
          <w:ilvl w:val="0"/>
          <w:numId w:val="23"/>
        </w:numPr>
        <w:ind w:hanging="426"/>
      </w:pPr>
      <w:r>
        <w:t xml:space="preserve">Copia simple, por hoja: </w:t>
      </w:r>
    </w:p>
    <w:p w14:paraId="05F23065" w14:textId="77777777" w:rsidR="00DD4934" w:rsidRDefault="00F91214">
      <w:pPr>
        <w:spacing w:after="0" w:line="259" w:lineRule="auto"/>
        <w:ind w:left="993" w:firstLine="0"/>
        <w:jc w:val="left"/>
      </w:pPr>
      <w:r>
        <w:t xml:space="preserve"> </w:t>
      </w:r>
    </w:p>
    <w:p w14:paraId="373739BB" w14:textId="77777777" w:rsidR="00DD4934" w:rsidRDefault="00F91214">
      <w:pPr>
        <w:numPr>
          <w:ilvl w:val="1"/>
          <w:numId w:val="23"/>
        </w:numPr>
        <w:ind w:hanging="424"/>
      </w:pPr>
      <w:r>
        <w:t xml:space="preserve">Tamaño carta, 0.0119 UMA. </w:t>
      </w:r>
    </w:p>
    <w:p w14:paraId="5CAE86C2" w14:textId="77777777" w:rsidR="00DD4934" w:rsidRDefault="00F91214">
      <w:pPr>
        <w:spacing w:after="0" w:line="259" w:lineRule="auto"/>
        <w:ind w:left="1080" w:firstLine="0"/>
        <w:jc w:val="left"/>
      </w:pPr>
      <w:r>
        <w:t xml:space="preserve"> </w:t>
      </w:r>
    </w:p>
    <w:p w14:paraId="2E74B9C9" w14:textId="77777777" w:rsidR="00DD4934" w:rsidRDefault="00F91214">
      <w:pPr>
        <w:numPr>
          <w:ilvl w:val="1"/>
          <w:numId w:val="23"/>
        </w:numPr>
        <w:ind w:hanging="424"/>
      </w:pPr>
      <w:r>
        <w:t>Tamaño oficio,</w:t>
      </w:r>
      <w:r>
        <w:rPr>
          <w:b/>
        </w:rPr>
        <w:t xml:space="preserve"> </w:t>
      </w:r>
      <w:r>
        <w:t xml:space="preserve">0.0237 UMA. </w:t>
      </w:r>
    </w:p>
    <w:p w14:paraId="4F0830C8" w14:textId="77777777" w:rsidR="00DD4934" w:rsidRDefault="00F91214">
      <w:pPr>
        <w:spacing w:after="0" w:line="259" w:lineRule="auto"/>
        <w:ind w:left="1080" w:firstLine="0"/>
        <w:jc w:val="left"/>
      </w:pPr>
      <w:r>
        <w:t xml:space="preserve"> </w:t>
      </w:r>
    </w:p>
    <w:p w14:paraId="08443D8E" w14:textId="77777777" w:rsidR="00DD4934" w:rsidRDefault="00F91214">
      <w:pPr>
        <w:numPr>
          <w:ilvl w:val="0"/>
          <w:numId w:val="23"/>
        </w:numPr>
        <w:ind w:hanging="426"/>
      </w:pPr>
      <w:r>
        <w:t xml:space="preserve">Copia Certificada, por hoja: </w:t>
      </w:r>
    </w:p>
    <w:p w14:paraId="3CFA1C58" w14:textId="77777777" w:rsidR="00DD4934" w:rsidRDefault="00F91214">
      <w:pPr>
        <w:spacing w:after="0" w:line="259" w:lineRule="auto"/>
        <w:ind w:left="720" w:firstLine="0"/>
        <w:jc w:val="left"/>
      </w:pPr>
      <w:r>
        <w:t xml:space="preserve"> </w:t>
      </w:r>
    </w:p>
    <w:p w14:paraId="621E38CE" w14:textId="77777777" w:rsidR="00DD4934" w:rsidRDefault="00F91214">
      <w:pPr>
        <w:numPr>
          <w:ilvl w:val="1"/>
          <w:numId w:val="23"/>
        </w:numPr>
        <w:ind w:hanging="424"/>
      </w:pPr>
      <w:r>
        <w:t xml:space="preserve">Tamaño carta, 0.0474 UMA. </w:t>
      </w:r>
    </w:p>
    <w:p w14:paraId="3C7612B3" w14:textId="77777777" w:rsidR="00DD4934" w:rsidRDefault="00F91214">
      <w:pPr>
        <w:spacing w:after="0" w:line="259" w:lineRule="auto"/>
        <w:ind w:left="1080" w:firstLine="0"/>
        <w:jc w:val="left"/>
      </w:pPr>
      <w:r>
        <w:t xml:space="preserve"> </w:t>
      </w:r>
    </w:p>
    <w:p w14:paraId="18B82B08" w14:textId="77777777" w:rsidR="00DD4934" w:rsidRDefault="00F91214">
      <w:pPr>
        <w:numPr>
          <w:ilvl w:val="1"/>
          <w:numId w:val="23"/>
        </w:numPr>
        <w:ind w:hanging="424"/>
      </w:pPr>
      <w:r>
        <w:t>Tamaño oficio,</w:t>
      </w:r>
      <w:r>
        <w:rPr>
          <w:b/>
        </w:rPr>
        <w:t xml:space="preserve"> </w:t>
      </w:r>
      <w:r>
        <w:t xml:space="preserve">0.0474 UMA. </w:t>
      </w:r>
    </w:p>
    <w:p w14:paraId="6C5788C0" w14:textId="77777777" w:rsidR="00DD4934" w:rsidRDefault="00F91214">
      <w:pPr>
        <w:spacing w:after="0" w:line="259" w:lineRule="auto"/>
        <w:ind w:left="0" w:firstLine="0"/>
        <w:jc w:val="left"/>
      </w:pPr>
      <w:r>
        <w:rPr>
          <w:b/>
        </w:rPr>
        <w:t xml:space="preserve"> </w:t>
      </w:r>
    </w:p>
    <w:p w14:paraId="75262C73" w14:textId="77777777" w:rsidR="00DD4934" w:rsidRDefault="00F91214">
      <w:pPr>
        <w:pStyle w:val="Ttulo2"/>
        <w:ind w:left="717" w:right="709"/>
      </w:pPr>
      <w:r>
        <w:t>CAPÍTULO V POR LOS SERVICIOS DE LIMPIA</w:t>
      </w:r>
      <w:r>
        <w:rPr>
          <w:b w:val="0"/>
        </w:rPr>
        <w:t xml:space="preserve"> </w:t>
      </w:r>
    </w:p>
    <w:p w14:paraId="54843DF9" w14:textId="77777777" w:rsidR="00DD4934" w:rsidRDefault="00F91214">
      <w:pPr>
        <w:spacing w:after="0" w:line="259" w:lineRule="auto"/>
        <w:ind w:left="710" w:firstLine="0"/>
        <w:jc w:val="left"/>
      </w:pPr>
      <w:r>
        <w:t xml:space="preserve"> </w:t>
      </w:r>
    </w:p>
    <w:p w14:paraId="704A5F95" w14:textId="77777777" w:rsidR="00DD4934" w:rsidRDefault="00F91214">
      <w:pPr>
        <w:ind w:left="-5"/>
      </w:pPr>
      <w:r>
        <w:rPr>
          <w:b/>
        </w:rPr>
        <w:t xml:space="preserve">Artículo 44. </w:t>
      </w:r>
      <w:r>
        <w:t xml:space="preserve">Por los servicios de recolección, transporte y disposición final de desechos sólidos no considerados de manejo especial efectuados por el personal de la Dirección de Servicios Municipales, a solicitud de los interesados se cobrará de acuerdo a lo siguiente:  </w:t>
      </w:r>
    </w:p>
    <w:p w14:paraId="7041C712" w14:textId="77777777" w:rsidR="00DD4934" w:rsidRDefault="00F91214">
      <w:pPr>
        <w:spacing w:after="0" w:line="259" w:lineRule="auto"/>
        <w:ind w:left="0" w:firstLine="0"/>
        <w:jc w:val="left"/>
      </w:pPr>
      <w:r>
        <w:t xml:space="preserve"> </w:t>
      </w:r>
    </w:p>
    <w:p w14:paraId="267EE5C4" w14:textId="77777777" w:rsidR="00DD4934" w:rsidRDefault="00F91214">
      <w:pPr>
        <w:spacing w:after="0" w:line="259" w:lineRule="auto"/>
        <w:ind w:left="47" w:firstLine="0"/>
        <w:jc w:val="center"/>
      </w:pPr>
      <w:r>
        <w:rPr>
          <w:b/>
        </w:rPr>
        <w:t xml:space="preserve"> </w:t>
      </w:r>
    </w:p>
    <w:p w14:paraId="6D415D27" w14:textId="77777777" w:rsidR="00DD4934" w:rsidRDefault="00F91214">
      <w:pPr>
        <w:spacing w:after="0" w:line="259" w:lineRule="auto"/>
        <w:ind w:left="47" w:firstLine="0"/>
        <w:jc w:val="center"/>
      </w:pPr>
      <w:r>
        <w:rPr>
          <w:b/>
        </w:rPr>
        <w:t xml:space="preserve"> </w:t>
      </w:r>
    </w:p>
    <w:p w14:paraId="7F9F8FE9" w14:textId="77777777" w:rsidR="00DD4934" w:rsidRDefault="00F91214">
      <w:pPr>
        <w:pStyle w:val="Ttulo2"/>
        <w:ind w:left="717" w:right="708"/>
      </w:pPr>
      <w:r>
        <w:t xml:space="preserve">TARIFA </w:t>
      </w:r>
    </w:p>
    <w:p w14:paraId="2760C978" w14:textId="77777777" w:rsidR="00DD4934" w:rsidRDefault="00F91214">
      <w:pPr>
        <w:spacing w:after="0" w:line="259" w:lineRule="auto"/>
        <w:ind w:left="710" w:firstLine="0"/>
        <w:jc w:val="left"/>
      </w:pPr>
      <w:r>
        <w:t xml:space="preserve"> </w:t>
      </w:r>
    </w:p>
    <w:p w14:paraId="471DC2C1" w14:textId="77777777" w:rsidR="00DD4934" w:rsidRDefault="00F91214">
      <w:pPr>
        <w:numPr>
          <w:ilvl w:val="0"/>
          <w:numId w:val="24"/>
        </w:numPr>
        <w:spacing w:after="115"/>
        <w:ind w:hanging="426"/>
      </w:pPr>
      <w:r>
        <w:t>Industrias, 8 UMA por viaje de 7 m</w:t>
      </w:r>
      <w:r>
        <w:rPr>
          <w:vertAlign w:val="superscript"/>
        </w:rPr>
        <w:t>3</w:t>
      </w:r>
      <w:r>
        <w:t xml:space="preserve">. </w:t>
      </w:r>
    </w:p>
    <w:p w14:paraId="5BC54EDD" w14:textId="77777777" w:rsidR="00DD4934" w:rsidRDefault="00F91214">
      <w:pPr>
        <w:numPr>
          <w:ilvl w:val="0"/>
          <w:numId w:val="24"/>
        </w:numPr>
        <w:spacing w:after="120"/>
        <w:ind w:hanging="426"/>
      </w:pPr>
      <w:r>
        <w:t>Comercios, 6 UMA por viaje de 7 m</w:t>
      </w:r>
      <w:r>
        <w:rPr>
          <w:vertAlign w:val="superscript"/>
        </w:rPr>
        <w:t>3</w:t>
      </w:r>
      <w:r>
        <w:t xml:space="preserve">. </w:t>
      </w:r>
    </w:p>
    <w:p w14:paraId="3B6F4B94" w14:textId="77777777" w:rsidR="00DD4934" w:rsidRDefault="00F91214">
      <w:pPr>
        <w:numPr>
          <w:ilvl w:val="0"/>
          <w:numId w:val="24"/>
        </w:numPr>
        <w:ind w:hanging="426"/>
      </w:pPr>
      <w:r>
        <w:t>Personas físicas y morales que requieran el servicio en el Municipio y periferia urbana, 5 UMA por viaje de 7 m</w:t>
      </w:r>
      <w:r>
        <w:rPr>
          <w:vertAlign w:val="superscript"/>
        </w:rPr>
        <w:t>3</w:t>
      </w:r>
      <w:r>
        <w:t xml:space="preserve">. </w:t>
      </w:r>
    </w:p>
    <w:p w14:paraId="37B337B2" w14:textId="77777777" w:rsidR="00DD4934" w:rsidRDefault="00F91214">
      <w:pPr>
        <w:spacing w:after="0" w:line="259" w:lineRule="auto"/>
        <w:ind w:left="720" w:firstLine="0"/>
        <w:jc w:val="left"/>
      </w:pPr>
      <w:r>
        <w:t xml:space="preserve"> </w:t>
      </w:r>
    </w:p>
    <w:p w14:paraId="716C73B7" w14:textId="77777777" w:rsidR="00DD4934" w:rsidRDefault="00F91214">
      <w:pPr>
        <w:numPr>
          <w:ilvl w:val="0"/>
          <w:numId w:val="24"/>
        </w:numPr>
        <w:ind w:hanging="426"/>
      </w:pPr>
      <w:r>
        <w:t>En lotes baldíos, 5 UMA por viaje de 7 m</w:t>
      </w:r>
      <w:r>
        <w:rPr>
          <w:vertAlign w:val="superscript"/>
        </w:rPr>
        <w:t>3.</w:t>
      </w:r>
      <w:r>
        <w:t xml:space="preserve"> </w:t>
      </w:r>
    </w:p>
    <w:p w14:paraId="68A01B54" w14:textId="77777777" w:rsidR="00DD4934" w:rsidRDefault="00F91214">
      <w:pPr>
        <w:spacing w:after="0" w:line="259" w:lineRule="auto"/>
        <w:ind w:left="710" w:firstLine="0"/>
        <w:jc w:val="left"/>
      </w:pPr>
      <w:r>
        <w:t xml:space="preserve"> </w:t>
      </w:r>
    </w:p>
    <w:p w14:paraId="61455C6D" w14:textId="77777777" w:rsidR="00DD4934" w:rsidRDefault="00F91214">
      <w:pPr>
        <w:ind w:left="-5"/>
      </w:pPr>
      <w:r>
        <w:rPr>
          <w:b/>
        </w:rPr>
        <w:t xml:space="preserve">Artículo 45. </w:t>
      </w:r>
      <w:r>
        <w:t xml:space="preserve">A solicitud de los propietarios de lotes baldíos en zona urbana que requieran la limpieza de sus lotes baldíos, el Municipio cobrará la siguiente: </w:t>
      </w:r>
    </w:p>
    <w:p w14:paraId="3CF7A58D" w14:textId="77777777" w:rsidR="00DD4934" w:rsidRDefault="00F91214">
      <w:pPr>
        <w:spacing w:after="0" w:line="259" w:lineRule="auto"/>
        <w:ind w:left="0" w:firstLine="0"/>
        <w:jc w:val="left"/>
      </w:pPr>
      <w:r>
        <w:t xml:space="preserve"> </w:t>
      </w:r>
    </w:p>
    <w:p w14:paraId="0396F7E8" w14:textId="77777777" w:rsidR="00DD4934" w:rsidRDefault="00F91214">
      <w:pPr>
        <w:pStyle w:val="Ttulo2"/>
        <w:ind w:left="717" w:right="708"/>
      </w:pPr>
      <w:r>
        <w:t xml:space="preserve">TARIFA </w:t>
      </w:r>
    </w:p>
    <w:p w14:paraId="51B11F0D" w14:textId="77777777" w:rsidR="00DD4934" w:rsidRDefault="00F91214">
      <w:pPr>
        <w:spacing w:after="0" w:line="259" w:lineRule="auto"/>
        <w:ind w:left="47" w:firstLine="0"/>
        <w:jc w:val="center"/>
      </w:pPr>
      <w:r>
        <w:t xml:space="preserve"> </w:t>
      </w:r>
    </w:p>
    <w:p w14:paraId="1301102A" w14:textId="77777777" w:rsidR="00DD4934" w:rsidRDefault="00F91214">
      <w:pPr>
        <w:numPr>
          <w:ilvl w:val="0"/>
          <w:numId w:val="25"/>
        </w:numPr>
        <w:ind w:hanging="426"/>
      </w:pPr>
      <w:r>
        <w:t xml:space="preserve">Limpieza manual, 5 UMA por día. </w:t>
      </w:r>
    </w:p>
    <w:p w14:paraId="2AD5D7F4" w14:textId="77777777" w:rsidR="00DD4934" w:rsidRDefault="00F91214">
      <w:pPr>
        <w:spacing w:after="0" w:line="259" w:lineRule="auto"/>
        <w:ind w:left="720" w:firstLine="0"/>
        <w:jc w:val="left"/>
      </w:pPr>
      <w:r>
        <w:t xml:space="preserve"> </w:t>
      </w:r>
    </w:p>
    <w:p w14:paraId="68CA640F" w14:textId="77777777" w:rsidR="00DD4934" w:rsidRDefault="00F91214">
      <w:pPr>
        <w:numPr>
          <w:ilvl w:val="0"/>
          <w:numId w:val="25"/>
        </w:numPr>
        <w:ind w:hanging="426"/>
      </w:pPr>
      <w:r>
        <w:t xml:space="preserve">Por retiro de escombro y basura, 6 UMA por viaje de 7 m³. </w:t>
      </w:r>
    </w:p>
    <w:p w14:paraId="376D8B09" w14:textId="77777777" w:rsidR="00DD4934" w:rsidRDefault="00F91214">
      <w:pPr>
        <w:spacing w:after="0" w:line="259" w:lineRule="auto"/>
        <w:ind w:left="710" w:firstLine="0"/>
        <w:jc w:val="left"/>
      </w:pPr>
      <w:r>
        <w:rPr>
          <w:b/>
        </w:rPr>
        <w:t xml:space="preserve"> </w:t>
      </w:r>
    </w:p>
    <w:p w14:paraId="007BAE37" w14:textId="77777777" w:rsidR="00DD4934" w:rsidRDefault="00F91214">
      <w:pPr>
        <w:ind w:left="-5"/>
      </w:pPr>
      <w:r>
        <w:rPr>
          <w:b/>
        </w:rPr>
        <w:lastRenderedPageBreak/>
        <w:t xml:space="preserve">Artículo 46. </w:t>
      </w:r>
      <w:r>
        <w:t xml:space="preserve">Para evitar la proliferación de basura y focos de infección, los propietarios de los lotes baldíos deberán mantenerlos limpios.  </w:t>
      </w:r>
    </w:p>
    <w:p w14:paraId="23D73492" w14:textId="77777777" w:rsidR="00DD4934" w:rsidRDefault="00F91214">
      <w:pPr>
        <w:spacing w:after="0" w:line="259" w:lineRule="auto"/>
        <w:ind w:left="0" w:firstLine="0"/>
        <w:jc w:val="left"/>
      </w:pPr>
      <w:r>
        <w:t xml:space="preserve"> </w:t>
      </w:r>
    </w:p>
    <w:p w14:paraId="12088E8C" w14:textId="77777777" w:rsidR="00DD4934" w:rsidRDefault="00F91214">
      <w:pPr>
        <w:ind w:left="-5"/>
      </w:pPr>
      <w:r>
        <w:t>Para efectos del párrafo anterior, al incurrir en rebeldía los propietarios de lotes baldíos que no los limpien, el personal del Municipio podrá realizar esos trabajos y en tal caso cobrará una cuota del 0.5 UMA, por m</w:t>
      </w:r>
      <w:r>
        <w:rPr>
          <w:vertAlign w:val="superscript"/>
        </w:rPr>
        <w:t>2</w:t>
      </w:r>
      <w:r>
        <w:t>.</w:t>
      </w:r>
      <w:r>
        <w:rPr>
          <w:b/>
        </w:rPr>
        <w:t xml:space="preserve"> </w:t>
      </w:r>
    </w:p>
    <w:p w14:paraId="6D51571A" w14:textId="77777777" w:rsidR="00DD4934" w:rsidRDefault="00F91214">
      <w:pPr>
        <w:spacing w:after="0" w:line="259" w:lineRule="auto"/>
        <w:ind w:left="710" w:firstLine="0"/>
        <w:jc w:val="left"/>
      </w:pPr>
      <w:r>
        <w:t xml:space="preserve"> </w:t>
      </w:r>
    </w:p>
    <w:p w14:paraId="64877884" w14:textId="77777777" w:rsidR="00DD4934" w:rsidRDefault="00F91214">
      <w:pPr>
        <w:ind w:left="-5"/>
      </w:pPr>
      <w:r>
        <w:rPr>
          <w:b/>
        </w:rPr>
        <w:t>Artículo 47.</w:t>
      </w:r>
      <w:r>
        <w:t xml:space="preserve"> Los propietarios de predios que colinden con la vía pública y que ostensiblemente mantengan sucios los frentes y fachadas de sus predios o muestren ostensibles señales de insalubridad pública, deberán pagar una cuota de 2 UMA, por la limpieza que en estos casos tenga que realizar el personal de la Dirección de Servicios Públicos del Municipio, por cada ocasión que lo amerite. </w:t>
      </w:r>
    </w:p>
    <w:p w14:paraId="3C27501F" w14:textId="77777777" w:rsidR="00DD4934" w:rsidRDefault="00F91214">
      <w:pPr>
        <w:spacing w:after="0" w:line="259" w:lineRule="auto"/>
        <w:ind w:left="0" w:firstLine="0"/>
        <w:jc w:val="left"/>
      </w:pPr>
      <w:r>
        <w:t xml:space="preserve"> </w:t>
      </w:r>
    </w:p>
    <w:p w14:paraId="4B398BE1" w14:textId="77777777" w:rsidR="00DD4934" w:rsidRDefault="00F91214">
      <w:pPr>
        <w:spacing w:after="0" w:line="259" w:lineRule="auto"/>
        <w:ind w:left="0" w:firstLine="0"/>
        <w:jc w:val="left"/>
      </w:pPr>
      <w:r>
        <w:t xml:space="preserve"> </w:t>
      </w:r>
    </w:p>
    <w:p w14:paraId="79B80FAD" w14:textId="77777777" w:rsidR="00DD4934" w:rsidRDefault="00F91214">
      <w:pPr>
        <w:spacing w:after="0" w:line="259" w:lineRule="auto"/>
        <w:ind w:left="0" w:firstLine="0"/>
        <w:jc w:val="left"/>
      </w:pPr>
      <w:r>
        <w:t xml:space="preserve"> </w:t>
      </w:r>
    </w:p>
    <w:p w14:paraId="253E50FE" w14:textId="77777777" w:rsidR="00DD4934" w:rsidRDefault="00F91214">
      <w:pPr>
        <w:spacing w:after="0" w:line="259" w:lineRule="auto"/>
        <w:ind w:left="0" w:firstLine="0"/>
        <w:jc w:val="left"/>
      </w:pPr>
      <w:r>
        <w:t xml:space="preserve"> </w:t>
      </w:r>
    </w:p>
    <w:p w14:paraId="62B5DE89" w14:textId="77777777" w:rsidR="00DD4934" w:rsidRDefault="00F91214">
      <w:pPr>
        <w:pStyle w:val="Ttulo2"/>
        <w:ind w:left="717" w:right="710"/>
      </w:pPr>
      <w:r>
        <w:t xml:space="preserve">CAPÍTULO VI POR EL USO DE LA VÍA Y LUGARES PÚBLICOS </w:t>
      </w:r>
    </w:p>
    <w:p w14:paraId="76272BCC" w14:textId="77777777" w:rsidR="00DD4934" w:rsidRDefault="00F91214">
      <w:pPr>
        <w:spacing w:after="0" w:line="259" w:lineRule="auto"/>
        <w:ind w:left="710" w:firstLine="0"/>
        <w:jc w:val="left"/>
      </w:pPr>
      <w:r>
        <w:t xml:space="preserve"> </w:t>
      </w:r>
    </w:p>
    <w:p w14:paraId="57C81EE1" w14:textId="77777777" w:rsidR="00DD4934" w:rsidRDefault="00F91214">
      <w:pPr>
        <w:ind w:left="-5"/>
      </w:pPr>
      <w:r>
        <w:rPr>
          <w:b/>
        </w:rPr>
        <w:t>Artículo 48.</w:t>
      </w:r>
      <w:r>
        <w:t xml:space="preserve"> Por los permisos que concede la Administración Municipal por la utilización de la calle, de lugares públicos o de uso común, con el propósito de ejercer actos de comercio. </w:t>
      </w:r>
    </w:p>
    <w:p w14:paraId="33557BA0" w14:textId="77777777" w:rsidR="00DD4934" w:rsidRDefault="00F91214">
      <w:pPr>
        <w:spacing w:after="0" w:line="259" w:lineRule="auto"/>
        <w:ind w:left="710" w:firstLine="0"/>
        <w:jc w:val="left"/>
      </w:pPr>
      <w:r>
        <w:t xml:space="preserve"> </w:t>
      </w:r>
    </w:p>
    <w:p w14:paraId="71747374" w14:textId="77777777" w:rsidR="00DD4934" w:rsidRDefault="00F91214">
      <w:pPr>
        <w:ind w:left="-5"/>
      </w:pPr>
      <w:r>
        <w:rPr>
          <w:b/>
        </w:rPr>
        <w:t>Artículo 49.</w:t>
      </w:r>
      <w:r>
        <w:t xml:space="preserve"> Lugares destinados para el establecimiento de diversiones, espectáculos y vendimias integradas, se cobrará diariamente y hasta por 15 días, 0.50</w:t>
      </w:r>
      <w:r>
        <w:rPr>
          <w:b/>
        </w:rPr>
        <w:t xml:space="preserve"> </w:t>
      </w:r>
      <w:r>
        <w:t>UMA por m</w:t>
      </w:r>
      <w:r>
        <w:rPr>
          <w:vertAlign w:val="superscript"/>
        </w:rPr>
        <w:t>2</w:t>
      </w:r>
      <w:r>
        <w:t xml:space="preserve">, por cada uno de los establecimientos. </w:t>
      </w:r>
    </w:p>
    <w:p w14:paraId="1B7E0A2D" w14:textId="77777777" w:rsidR="00DD4934" w:rsidRDefault="00F91214">
      <w:pPr>
        <w:spacing w:after="0" w:line="259" w:lineRule="auto"/>
        <w:ind w:left="710" w:firstLine="0"/>
        <w:jc w:val="left"/>
      </w:pPr>
      <w:r>
        <w:rPr>
          <w:b/>
          <w:i/>
        </w:rPr>
        <w:t xml:space="preserve"> </w:t>
      </w:r>
    </w:p>
    <w:p w14:paraId="4D591C84" w14:textId="77777777" w:rsidR="00DD4934" w:rsidRDefault="00F91214">
      <w:pPr>
        <w:ind w:left="-5"/>
      </w:pPr>
      <w:r>
        <w:rPr>
          <w:b/>
        </w:rPr>
        <w:t xml:space="preserve">Artículo 50. </w:t>
      </w:r>
      <w:r>
        <w:t xml:space="preserve">Toda persona que ejerza la actividad comercial en las zonas destinadas para tianguis, con lugar específico, pagará derechos de acuerdo a la siguiente: </w:t>
      </w:r>
    </w:p>
    <w:p w14:paraId="6EA7C852" w14:textId="77777777" w:rsidR="00DD4934" w:rsidRDefault="00F91214">
      <w:pPr>
        <w:spacing w:after="0" w:line="259" w:lineRule="auto"/>
        <w:ind w:left="47" w:firstLine="0"/>
        <w:jc w:val="center"/>
      </w:pPr>
      <w:r>
        <w:t xml:space="preserve"> </w:t>
      </w:r>
    </w:p>
    <w:p w14:paraId="35BCDFDC" w14:textId="77777777" w:rsidR="00DD4934" w:rsidRDefault="00F91214">
      <w:pPr>
        <w:pStyle w:val="Ttulo2"/>
        <w:ind w:left="717" w:right="708"/>
      </w:pPr>
      <w:r>
        <w:t xml:space="preserve">TARIFA </w:t>
      </w:r>
    </w:p>
    <w:p w14:paraId="29E4CE52" w14:textId="77777777" w:rsidR="00DD4934" w:rsidRDefault="00F91214">
      <w:pPr>
        <w:spacing w:after="0" w:line="259" w:lineRule="auto"/>
        <w:ind w:left="710" w:firstLine="0"/>
        <w:jc w:val="left"/>
      </w:pPr>
      <w:r>
        <w:t xml:space="preserve"> </w:t>
      </w:r>
    </w:p>
    <w:p w14:paraId="49CBD9A2" w14:textId="77777777" w:rsidR="00DD4934" w:rsidRDefault="00F91214">
      <w:pPr>
        <w:numPr>
          <w:ilvl w:val="0"/>
          <w:numId w:val="26"/>
        </w:numPr>
        <w:ind w:hanging="426"/>
      </w:pPr>
      <w:r>
        <w:t>Por los puestos semifijos, independientemente del giro de que se trate, que sean autorizados para el ejercicio del comercio en las zonas destinadas, en el día y horario específico, se pagará por los primeros 3 m</w:t>
      </w:r>
      <w:r>
        <w:rPr>
          <w:vertAlign w:val="superscript"/>
        </w:rPr>
        <w:t>2</w:t>
      </w:r>
      <w:r>
        <w:t xml:space="preserve"> la cantidad de 0.40 UMA, más 0.05 UMA por cada m</w:t>
      </w:r>
      <w:r>
        <w:rPr>
          <w:vertAlign w:val="superscript"/>
        </w:rPr>
        <w:t>2</w:t>
      </w:r>
      <w:r>
        <w:t xml:space="preserve"> excedente, por día. </w:t>
      </w:r>
    </w:p>
    <w:p w14:paraId="2C68FE62" w14:textId="77777777" w:rsidR="00DD4934" w:rsidRDefault="00F91214">
      <w:pPr>
        <w:spacing w:after="0" w:line="259" w:lineRule="auto"/>
        <w:ind w:left="720" w:firstLine="0"/>
        <w:jc w:val="left"/>
      </w:pPr>
      <w:r>
        <w:t xml:space="preserve"> </w:t>
      </w:r>
    </w:p>
    <w:p w14:paraId="52F3C9F8" w14:textId="77777777" w:rsidR="00DD4934" w:rsidRDefault="00F91214">
      <w:pPr>
        <w:numPr>
          <w:ilvl w:val="0"/>
          <w:numId w:val="26"/>
        </w:numPr>
        <w:ind w:hanging="426"/>
      </w:pPr>
      <w:r>
        <w:t>Los comerciantes que soliciten establecerse en los tianguis de temporada, especiales o extraordinarias, de acuerdo a las zonas, días y horarios que la autoridad establezca, pagarán 1.50</w:t>
      </w:r>
      <w:r>
        <w:rPr>
          <w:b/>
        </w:rPr>
        <w:t xml:space="preserve"> </w:t>
      </w:r>
      <w:r>
        <w:t>UMA por m</w:t>
      </w:r>
      <w:r>
        <w:rPr>
          <w:vertAlign w:val="superscript"/>
        </w:rPr>
        <w:t>2</w:t>
      </w:r>
      <w:r>
        <w:t xml:space="preserve">, por día. </w:t>
      </w:r>
    </w:p>
    <w:p w14:paraId="6D981D29" w14:textId="77777777" w:rsidR="00DD4934" w:rsidRDefault="00F91214">
      <w:pPr>
        <w:spacing w:after="0" w:line="259" w:lineRule="auto"/>
        <w:ind w:left="710" w:firstLine="0"/>
        <w:jc w:val="left"/>
      </w:pPr>
      <w:r>
        <w:rPr>
          <w:b/>
        </w:rPr>
        <w:t xml:space="preserve"> </w:t>
      </w:r>
    </w:p>
    <w:p w14:paraId="7FA3A793" w14:textId="77777777" w:rsidR="00DD4934" w:rsidRDefault="00F91214">
      <w:pPr>
        <w:ind w:left="-5"/>
      </w:pPr>
      <w:r>
        <w:rPr>
          <w:b/>
        </w:rPr>
        <w:t>Artículo 51.</w:t>
      </w:r>
      <w:r>
        <w:t xml:space="preserve"> Los comerciantes considerados ambulantes que ejerzan actividad comercial en la vía pública o lugares de uso común, sin tener un lugar específico, pagarán derechos por día de acuerdo a la siguiente: </w:t>
      </w:r>
    </w:p>
    <w:p w14:paraId="4460B201" w14:textId="77777777" w:rsidR="00DD4934" w:rsidRDefault="00F91214">
      <w:pPr>
        <w:pStyle w:val="Ttulo2"/>
        <w:ind w:left="717" w:right="708"/>
      </w:pPr>
      <w:r>
        <w:t xml:space="preserve">TARIFA </w:t>
      </w:r>
    </w:p>
    <w:p w14:paraId="4C99B717" w14:textId="77777777" w:rsidR="00DD4934" w:rsidRDefault="00F91214">
      <w:pPr>
        <w:spacing w:after="0" w:line="259" w:lineRule="auto"/>
        <w:ind w:left="710" w:firstLine="0"/>
        <w:jc w:val="left"/>
      </w:pPr>
      <w:r>
        <w:t xml:space="preserve"> </w:t>
      </w:r>
    </w:p>
    <w:p w14:paraId="4011C852" w14:textId="77777777" w:rsidR="00DD4934" w:rsidRDefault="00F91214">
      <w:pPr>
        <w:numPr>
          <w:ilvl w:val="0"/>
          <w:numId w:val="27"/>
        </w:numPr>
        <w:ind w:hanging="426"/>
      </w:pPr>
      <w:r>
        <w:t>Con mercancía en mano, 0.40</w:t>
      </w:r>
      <w:r>
        <w:rPr>
          <w:b/>
        </w:rPr>
        <w:t xml:space="preserve"> </w:t>
      </w:r>
      <w:r>
        <w:t xml:space="preserve">UMA por vendedor. </w:t>
      </w:r>
    </w:p>
    <w:p w14:paraId="053EB8E6" w14:textId="77777777" w:rsidR="00DD4934" w:rsidRDefault="00F91214">
      <w:pPr>
        <w:spacing w:after="0" w:line="259" w:lineRule="auto"/>
        <w:ind w:left="720" w:firstLine="0"/>
        <w:jc w:val="left"/>
      </w:pPr>
      <w:r>
        <w:t xml:space="preserve"> </w:t>
      </w:r>
    </w:p>
    <w:p w14:paraId="5248117E" w14:textId="77777777" w:rsidR="00DD4934" w:rsidRDefault="00F91214">
      <w:pPr>
        <w:numPr>
          <w:ilvl w:val="0"/>
          <w:numId w:val="27"/>
        </w:numPr>
        <w:ind w:hanging="426"/>
      </w:pPr>
      <w:r>
        <w:t>Comerciantes que utilicen la vía pública o lugares de uso común, 0.40 UMA por m</w:t>
      </w:r>
      <w:r>
        <w:rPr>
          <w:vertAlign w:val="superscript"/>
        </w:rPr>
        <w:t>2</w:t>
      </w:r>
      <w:r>
        <w:t xml:space="preserve"> de área ocupada. </w:t>
      </w:r>
    </w:p>
    <w:p w14:paraId="31D3E29F" w14:textId="77777777" w:rsidR="00DD4934" w:rsidRDefault="00F91214">
      <w:pPr>
        <w:spacing w:after="0" w:line="259" w:lineRule="auto"/>
        <w:ind w:left="720" w:firstLine="0"/>
        <w:jc w:val="left"/>
      </w:pPr>
      <w:r>
        <w:t xml:space="preserve"> </w:t>
      </w:r>
    </w:p>
    <w:p w14:paraId="28A9AB0E" w14:textId="77777777" w:rsidR="00DD4934" w:rsidRDefault="00F91214">
      <w:pPr>
        <w:numPr>
          <w:ilvl w:val="0"/>
          <w:numId w:val="27"/>
        </w:numPr>
        <w:ind w:hanging="426"/>
      </w:pPr>
      <w:r>
        <w:t>Con mercancía en vehículo manual u otro tipo de estructura, 0.50</w:t>
      </w:r>
      <w:r>
        <w:rPr>
          <w:b/>
        </w:rPr>
        <w:t xml:space="preserve"> </w:t>
      </w:r>
      <w:r>
        <w:t xml:space="preserve">UMA por vendedor. </w:t>
      </w:r>
    </w:p>
    <w:p w14:paraId="101401E5" w14:textId="77777777" w:rsidR="00DD4934" w:rsidRDefault="00F91214">
      <w:pPr>
        <w:spacing w:after="0" w:line="259" w:lineRule="auto"/>
        <w:ind w:left="720" w:firstLine="0"/>
        <w:jc w:val="left"/>
      </w:pPr>
      <w:r>
        <w:t xml:space="preserve"> </w:t>
      </w:r>
    </w:p>
    <w:p w14:paraId="6A995E71" w14:textId="77777777" w:rsidR="00DD4934" w:rsidRDefault="00F91214">
      <w:pPr>
        <w:numPr>
          <w:ilvl w:val="0"/>
          <w:numId w:val="27"/>
        </w:numPr>
        <w:ind w:hanging="426"/>
      </w:pPr>
      <w:r>
        <w:t>Los comerciantes de mayoreo, medio mayoreo, menudeo, a bordo de vehículos de transporte u otro tipo de estructura, cualquiera que sea el giro, 1 UMA por m</w:t>
      </w:r>
      <w:r>
        <w:rPr>
          <w:vertAlign w:val="superscript"/>
        </w:rPr>
        <w:t>2</w:t>
      </w:r>
      <w:r>
        <w:t xml:space="preserve"> de área ocupada. </w:t>
      </w:r>
    </w:p>
    <w:p w14:paraId="18C9145B" w14:textId="77777777" w:rsidR="00DD4934" w:rsidRDefault="00F91214">
      <w:pPr>
        <w:spacing w:after="0" w:line="259" w:lineRule="auto"/>
        <w:ind w:left="0" w:firstLine="0"/>
        <w:jc w:val="left"/>
      </w:pPr>
      <w:r>
        <w:t xml:space="preserve"> </w:t>
      </w:r>
    </w:p>
    <w:p w14:paraId="751EB1D6" w14:textId="77777777" w:rsidR="00DD4934" w:rsidRDefault="00F91214">
      <w:pPr>
        <w:ind w:left="-5"/>
      </w:pPr>
      <w:r>
        <w:t xml:space="preserve">Las personas obligadas a pagar estos derechos deberán hacerlo a diario con el personal acreditado para el cobro. </w:t>
      </w:r>
    </w:p>
    <w:p w14:paraId="35994339" w14:textId="77777777" w:rsidR="00DD4934" w:rsidRDefault="00F91214">
      <w:pPr>
        <w:spacing w:after="0" w:line="259" w:lineRule="auto"/>
        <w:ind w:left="710" w:firstLine="0"/>
        <w:jc w:val="left"/>
      </w:pPr>
      <w:r>
        <w:t xml:space="preserve"> </w:t>
      </w:r>
    </w:p>
    <w:p w14:paraId="53B4AB83" w14:textId="77777777" w:rsidR="00DD4934" w:rsidRDefault="00F91214">
      <w:pPr>
        <w:ind w:left="717" w:right="708"/>
        <w:jc w:val="center"/>
      </w:pPr>
      <w:r>
        <w:rPr>
          <w:b/>
        </w:rPr>
        <w:t>CAPÍTULO VII POR EL SERVICIO DE PANTEONES</w:t>
      </w:r>
      <w:r>
        <w:t xml:space="preserve"> </w:t>
      </w:r>
    </w:p>
    <w:p w14:paraId="55249735" w14:textId="77777777" w:rsidR="00DD4934" w:rsidRDefault="00F91214">
      <w:pPr>
        <w:spacing w:after="0" w:line="259" w:lineRule="auto"/>
        <w:ind w:left="710" w:firstLine="0"/>
        <w:jc w:val="left"/>
      </w:pPr>
      <w:r>
        <w:t xml:space="preserve"> </w:t>
      </w:r>
    </w:p>
    <w:p w14:paraId="77C9A531" w14:textId="77777777" w:rsidR="00DD4934" w:rsidRDefault="00F91214">
      <w:pPr>
        <w:ind w:left="-5"/>
      </w:pPr>
      <w:r>
        <w:rPr>
          <w:b/>
        </w:rPr>
        <w:t>Artículo 52.</w:t>
      </w:r>
      <w:r>
        <w:t xml:space="preserve"> El Municipio cobrará derechos para el uso de los panteones municipales, de conformidad con la siguiente: </w:t>
      </w:r>
    </w:p>
    <w:p w14:paraId="0DD339F2" w14:textId="77777777" w:rsidR="00DD4934" w:rsidRDefault="00F91214">
      <w:pPr>
        <w:spacing w:after="0" w:line="259" w:lineRule="auto"/>
        <w:ind w:left="757" w:firstLine="0"/>
        <w:jc w:val="center"/>
      </w:pPr>
      <w:r>
        <w:rPr>
          <w:b/>
        </w:rPr>
        <w:lastRenderedPageBreak/>
        <w:t xml:space="preserve"> </w:t>
      </w:r>
    </w:p>
    <w:p w14:paraId="7B62B72D" w14:textId="77777777" w:rsidR="00DD4934" w:rsidRDefault="00F91214">
      <w:pPr>
        <w:pStyle w:val="Ttulo2"/>
        <w:ind w:left="717" w:right="708"/>
      </w:pPr>
      <w:r>
        <w:t xml:space="preserve">TARIFA </w:t>
      </w:r>
    </w:p>
    <w:p w14:paraId="151A3761" w14:textId="77777777" w:rsidR="00DD4934" w:rsidRDefault="00F91214">
      <w:pPr>
        <w:spacing w:after="0" w:line="259" w:lineRule="auto"/>
        <w:ind w:left="47" w:firstLine="0"/>
        <w:jc w:val="center"/>
      </w:pPr>
      <w:r>
        <w:rPr>
          <w:b/>
        </w:rPr>
        <w:t xml:space="preserve"> </w:t>
      </w:r>
    </w:p>
    <w:p w14:paraId="29CB4BCC" w14:textId="77777777" w:rsidR="00DD4934" w:rsidRDefault="00F91214">
      <w:pPr>
        <w:numPr>
          <w:ilvl w:val="0"/>
          <w:numId w:val="28"/>
        </w:numPr>
        <w:ind w:hanging="426"/>
      </w:pPr>
      <w:r>
        <w:t xml:space="preserve">Inhumación por persona y por un tiempo no mayor de 7 años, 4.6 UMA. </w:t>
      </w:r>
    </w:p>
    <w:p w14:paraId="7727967D" w14:textId="77777777" w:rsidR="00DD4934" w:rsidRDefault="00F91214">
      <w:pPr>
        <w:spacing w:after="0" w:line="259" w:lineRule="auto"/>
        <w:ind w:left="720" w:firstLine="0"/>
        <w:jc w:val="left"/>
      </w:pPr>
      <w:r>
        <w:t xml:space="preserve"> </w:t>
      </w:r>
    </w:p>
    <w:p w14:paraId="44C54141" w14:textId="77777777" w:rsidR="00DD4934" w:rsidRDefault="00F91214">
      <w:pPr>
        <w:numPr>
          <w:ilvl w:val="0"/>
          <w:numId w:val="28"/>
        </w:numPr>
        <w:ind w:hanging="426"/>
      </w:pPr>
      <w:r>
        <w:t xml:space="preserve">La expedición de refrendos anual de uso de espacios por persona inhumada, se cobrará de acuerdo a lo estipulado en la fracción I de este artículo. </w:t>
      </w:r>
    </w:p>
    <w:p w14:paraId="5E654097" w14:textId="77777777" w:rsidR="00DD4934" w:rsidRDefault="00F91214">
      <w:pPr>
        <w:spacing w:after="0" w:line="259" w:lineRule="auto"/>
        <w:ind w:left="720" w:firstLine="0"/>
        <w:jc w:val="left"/>
      </w:pPr>
      <w:r>
        <w:t xml:space="preserve"> </w:t>
      </w:r>
    </w:p>
    <w:p w14:paraId="6D6BC2DC" w14:textId="77777777" w:rsidR="00DD4934" w:rsidRDefault="00F91214">
      <w:pPr>
        <w:numPr>
          <w:ilvl w:val="0"/>
          <w:numId w:val="28"/>
        </w:numPr>
        <w:ind w:hanging="426"/>
      </w:pPr>
      <w:r>
        <w:t xml:space="preserve">Por el servicio de mantenimiento y limpieza de panteones, se cobrará una cuota de 2 UMA por ejercicio fiscal. </w:t>
      </w:r>
    </w:p>
    <w:p w14:paraId="5A1F623D" w14:textId="77777777" w:rsidR="00DD4934" w:rsidRDefault="00F91214">
      <w:pPr>
        <w:spacing w:after="0" w:line="259" w:lineRule="auto"/>
        <w:ind w:left="720" w:firstLine="0"/>
        <w:jc w:val="left"/>
      </w:pPr>
      <w:r>
        <w:t xml:space="preserve"> </w:t>
      </w:r>
    </w:p>
    <w:p w14:paraId="0108A2CB" w14:textId="77777777" w:rsidR="00DD4934" w:rsidRDefault="00F91214">
      <w:pPr>
        <w:numPr>
          <w:ilvl w:val="0"/>
          <w:numId w:val="28"/>
        </w:numPr>
        <w:ind w:hanging="426"/>
      </w:pPr>
      <w:r>
        <w:t xml:space="preserve">Cuando los interesados soliciten la construcción de fosas, se cobrará 5 UMA previa autorización de la construcción. </w:t>
      </w:r>
    </w:p>
    <w:p w14:paraId="4359F70D" w14:textId="77777777" w:rsidR="00DD4934" w:rsidRDefault="00F91214">
      <w:pPr>
        <w:spacing w:after="0" w:line="259" w:lineRule="auto"/>
        <w:ind w:left="720" w:firstLine="0"/>
        <w:jc w:val="left"/>
      </w:pPr>
      <w:r>
        <w:t xml:space="preserve"> </w:t>
      </w:r>
    </w:p>
    <w:p w14:paraId="6D677521" w14:textId="77777777" w:rsidR="00DD4934" w:rsidRDefault="00F91214">
      <w:pPr>
        <w:numPr>
          <w:ilvl w:val="0"/>
          <w:numId w:val="28"/>
        </w:numPr>
        <w:ind w:hanging="426"/>
      </w:pPr>
      <w:r>
        <w:t xml:space="preserve">Por el otorgamiento de permisos para la colocación o construcciones que se realicen a las fosas, se pagarán derechos conforme a lo siguiente: </w:t>
      </w:r>
      <w:r>
        <w:rPr>
          <w:b/>
        </w:rPr>
        <w:t>a)</w:t>
      </w:r>
      <w:r>
        <w:rPr>
          <w:rFonts w:ascii="Arial" w:eastAsia="Arial" w:hAnsi="Arial" w:cs="Arial"/>
          <w:b/>
        </w:rPr>
        <w:t xml:space="preserve"> </w:t>
      </w:r>
      <w:r>
        <w:t xml:space="preserve">Lapidas, 2 UMA. </w:t>
      </w:r>
    </w:p>
    <w:p w14:paraId="35055C43" w14:textId="77777777" w:rsidR="00DD4934" w:rsidRDefault="00F91214">
      <w:pPr>
        <w:spacing w:after="0" w:line="259" w:lineRule="auto"/>
        <w:ind w:left="1134" w:firstLine="0"/>
        <w:jc w:val="left"/>
      </w:pPr>
      <w:r>
        <w:t xml:space="preserve"> </w:t>
      </w:r>
    </w:p>
    <w:p w14:paraId="29B1581F" w14:textId="77777777" w:rsidR="00DD4934" w:rsidRDefault="00F91214">
      <w:pPr>
        <w:numPr>
          <w:ilvl w:val="1"/>
          <w:numId w:val="28"/>
        </w:numPr>
        <w:ind w:left="1417" w:hanging="424"/>
      </w:pPr>
      <w:r>
        <w:t xml:space="preserve">Monumentos, 3 UMA. </w:t>
      </w:r>
    </w:p>
    <w:p w14:paraId="138E78AD" w14:textId="77777777" w:rsidR="00DD4934" w:rsidRDefault="00F91214">
      <w:pPr>
        <w:spacing w:after="0" w:line="259" w:lineRule="auto"/>
        <w:ind w:left="0" w:firstLine="0"/>
        <w:jc w:val="left"/>
      </w:pPr>
      <w:r>
        <w:t xml:space="preserve"> </w:t>
      </w:r>
    </w:p>
    <w:p w14:paraId="5BB84F66" w14:textId="77777777" w:rsidR="00DD4934" w:rsidRDefault="00F91214">
      <w:pPr>
        <w:numPr>
          <w:ilvl w:val="1"/>
          <w:numId w:val="28"/>
        </w:numPr>
        <w:ind w:left="1417" w:hanging="424"/>
      </w:pPr>
      <w:r>
        <w:t xml:space="preserve">Capillas, 10 UMA. </w:t>
      </w:r>
    </w:p>
    <w:p w14:paraId="48CAF1FE" w14:textId="77777777" w:rsidR="00DD4934" w:rsidRDefault="00F91214">
      <w:pPr>
        <w:spacing w:after="0" w:line="259" w:lineRule="auto"/>
        <w:ind w:left="1134" w:firstLine="0"/>
        <w:jc w:val="left"/>
      </w:pPr>
      <w:r>
        <w:t xml:space="preserve"> </w:t>
      </w:r>
    </w:p>
    <w:p w14:paraId="2CB2735E" w14:textId="77777777" w:rsidR="00DD4934" w:rsidRDefault="00F91214">
      <w:pPr>
        <w:numPr>
          <w:ilvl w:val="0"/>
          <w:numId w:val="28"/>
        </w:numPr>
        <w:ind w:hanging="426"/>
      </w:pPr>
      <w:r>
        <w:t xml:space="preserve">Por la autorización para la exhumación de restos humanos, previo permiso otorgado por las autoridades sanitarias, 2 UMA. </w:t>
      </w:r>
    </w:p>
    <w:p w14:paraId="5500ABAC" w14:textId="77777777" w:rsidR="00DD4934" w:rsidRDefault="00F91214">
      <w:pPr>
        <w:spacing w:after="0" w:line="259" w:lineRule="auto"/>
        <w:ind w:left="0" w:firstLine="0"/>
        <w:jc w:val="left"/>
      </w:pPr>
      <w:r>
        <w:t xml:space="preserve"> </w:t>
      </w:r>
    </w:p>
    <w:p w14:paraId="15C6CD1D" w14:textId="77777777" w:rsidR="00DD4934" w:rsidRDefault="00F91214">
      <w:pPr>
        <w:ind w:left="-5"/>
      </w:pPr>
      <w:r>
        <w:t xml:space="preserve">Las comunidades pertenecientes a este Municipio que cuenten con panteón, prestarán estos servicios y podrán cobrar los derechos conforme a usos y costumbres en cada una de ellas, debiendo informarlo para su autorización al Ayuntamiento. </w:t>
      </w:r>
    </w:p>
    <w:p w14:paraId="06B78D08" w14:textId="77777777" w:rsidR="00DD4934" w:rsidRDefault="00F91214">
      <w:pPr>
        <w:spacing w:after="0" w:line="259" w:lineRule="auto"/>
        <w:ind w:left="0" w:firstLine="0"/>
        <w:jc w:val="left"/>
      </w:pPr>
      <w:r>
        <w:t xml:space="preserve"> </w:t>
      </w:r>
    </w:p>
    <w:p w14:paraId="4AAA27EC" w14:textId="77777777" w:rsidR="00DD4934" w:rsidRDefault="00F91214">
      <w:pPr>
        <w:spacing w:after="0" w:line="259" w:lineRule="auto"/>
        <w:ind w:left="0" w:firstLine="0"/>
        <w:jc w:val="left"/>
      </w:pPr>
      <w:r>
        <w:t xml:space="preserve"> </w:t>
      </w:r>
    </w:p>
    <w:p w14:paraId="7CCA7587" w14:textId="77777777" w:rsidR="00DD4934" w:rsidRDefault="00F91214">
      <w:pPr>
        <w:pStyle w:val="Ttulo2"/>
        <w:ind w:left="717" w:right="710"/>
      </w:pPr>
      <w:r>
        <w:t xml:space="preserve">CAPÍTULO VIII  ALUMBRADO PÚBLICO </w:t>
      </w:r>
    </w:p>
    <w:p w14:paraId="7E0BB25A" w14:textId="77777777" w:rsidR="00DD4934" w:rsidRDefault="00F91214">
      <w:pPr>
        <w:spacing w:after="0" w:line="259" w:lineRule="auto"/>
        <w:ind w:left="0" w:firstLine="0"/>
        <w:jc w:val="left"/>
      </w:pPr>
      <w:r>
        <w:t xml:space="preserve"> </w:t>
      </w:r>
    </w:p>
    <w:p w14:paraId="21C61FB5" w14:textId="77777777" w:rsidR="00DD4934" w:rsidRDefault="00F91214">
      <w:pPr>
        <w:ind w:left="-5"/>
      </w:pPr>
      <w:r>
        <w:rPr>
          <w:b/>
        </w:rPr>
        <w:t>Artículo 53.</w:t>
      </w:r>
      <w:r>
        <w:t xml:space="preserve"> Se entiende por “DAP” los derechos que se pagan con el carácter de</w:t>
      </w:r>
      <w:r>
        <w:rPr>
          <w:b/>
        </w:rPr>
        <w:t xml:space="preserve"> </w:t>
      </w:r>
      <w:r>
        <w:t xml:space="preserve">recuperación de los gastos que le genera al Municipio por el uso y/o aprovechamiento de la prestación del servicio del alumbrado público,  con la finalidad proporcionar el bienestar público por medio de la iluminación artificial de las vías públicas, edificios y áreas públicas, durante doce horas continuas y los 365 días del año, con el fin de que prevalezca la seguridad pública, así como el tránsito seguro de las personas y vehículos. </w:t>
      </w:r>
    </w:p>
    <w:p w14:paraId="48BB23B7" w14:textId="77777777" w:rsidR="00DD4934" w:rsidRDefault="00F91214">
      <w:pPr>
        <w:spacing w:after="0" w:line="259" w:lineRule="auto"/>
        <w:ind w:left="0" w:firstLine="0"/>
        <w:jc w:val="left"/>
      </w:pPr>
      <w:r>
        <w:t xml:space="preserve"> </w:t>
      </w:r>
    </w:p>
    <w:p w14:paraId="4E560FD4" w14:textId="77777777" w:rsidR="00DD4934" w:rsidRDefault="00F91214">
      <w:pPr>
        <w:ind w:left="-5"/>
      </w:pPr>
      <w:r>
        <w:t xml:space="preserve">El servicio de alumbrado público que se presta a la colectividad de forma regular (debe ser eficaz, eficiente y oportuna) y continua (que no puede interrumpirse sin causa justificada) es un servicio básico. </w:t>
      </w:r>
    </w:p>
    <w:p w14:paraId="56AA0484" w14:textId="77777777" w:rsidR="00DD4934" w:rsidRDefault="00F91214">
      <w:pPr>
        <w:ind w:left="19"/>
      </w:pPr>
      <w:r>
        <w:rPr>
          <w:b/>
        </w:rPr>
        <w:t xml:space="preserve">Introducción. </w:t>
      </w:r>
    </w:p>
    <w:p w14:paraId="537C2740" w14:textId="77777777" w:rsidR="00DD4934" w:rsidRDefault="00F91214">
      <w:pPr>
        <w:spacing w:after="0" w:line="259" w:lineRule="auto"/>
        <w:ind w:left="0" w:firstLine="0"/>
        <w:jc w:val="left"/>
      </w:pPr>
      <w:r>
        <w:rPr>
          <w:b/>
        </w:rPr>
        <w:t xml:space="preserve"> </w:t>
      </w:r>
    </w:p>
    <w:p w14:paraId="5CFAA049" w14:textId="77777777" w:rsidR="00DD4934" w:rsidRDefault="00F91214">
      <w:pPr>
        <w:ind w:left="370"/>
      </w:pPr>
      <w:r>
        <w:rPr>
          <w:b/>
        </w:rPr>
        <w:t>A.</w:t>
      </w:r>
      <w:r>
        <w:rPr>
          <w:rFonts w:ascii="Arial" w:eastAsia="Arial" w:hAnsi="Arial" w:cs="Arial"/>
          <w:b/>
        </w:rPr>
        <w:t xml:space="preserve"> </w:t>
      </w:r>
      <w:r>
        <w:rPr>
          <w:b/>
        </w:rPr>
        <w:t xml:space="preserve">Alcance. </w:t>
      </w:r>
    </w:p>
    <w:p w14:paraId="15E3E8CA" w14:textId="77777777" w:rsidR="00DD4934" w:rsidRDefault="00F91214">
      <w:pPr>
        <w:spacing w:after="0" w:line="259" w:lineRule="auto"/>
        <w:ind w:left="0" w:firstLine="0"/>
        <w:jc w:val="left"/>
      </w:pPr>
      <w:r>
        <w:t xml:space="preserve"> </w:t>
      </w:r>
    </w:p>
    <w:p w14:paraId="63663FCF" w14:textId="77777777" w:rsidR="00DD4934" w:rsidRDefault="00F91214">
      <w:pPr>
        <w:ind w:left="-5"/>
      </w:pPr>
      <w:r>
        <w:rPr>
          <w:b/>
        </w:rPr>
        <w:t>A1.</w:t>
      </w:r>
      <w:r>
        <w:t xml:space="preserve"> De la prestación del servicio de alumbrado público que proporciona el Municipio, en todo el territorio municipal, donde la base gravable son los gastos que le genera al Municipio, se encuentra relacionado con el hecho imponible y que, si corresponde a la actividad del ente público, que es precisamente la prestación de este servicio. </w:t>
      </w:r>
    </w:p>
    <w:p w14:paraId="64AACB67" w14:textId="77777777" w:rsidR="00DD4934" w:rsidRDefault="00F91214">
      <w:pPr>
        <w:spacing w:after="0" w:line="259" w:lineRule="auto"/>
        <w:ind w:left="0" w:firstLine="0"/>
        <w:jc w:val="left"/>
      </w:pPr>
      <w:r>
        <w:t xml:space="preserve"> </w:t>
      </w:r>
    </w:p>
    <w:p w14:paraId="074A1B25" w14:textId="77777777" w:rsidR="00DD4934" w:rsidRDefault="00F91214">
      <w:pPr>
        <w:ind w:left="-5"/>
      </w:pPr>
      <w:r>
        <w:t xml:space="preserve">La prestación del servicio de alumbrado público, se refiere a que el Municipio cuenta ya con una infraestructura para la iluminación de las calles, parques públicos, centros ceremoniales, bulevares de entradas a los centros de población, zonas de áreas deportivas, áreas de recreo, paraderos del transporte público etcétera y es necesario hacer que este en buenas condiciones para el buen funcionamiento durante los 365 días del año, proporcionan la iluminación artificial doce horas nocturnas de forma continua y regular, por lo que los equipos que hace llegar este servicio a todo el territorio municipal  desde trasformadores, postes metálicos, luminarias en tecnología leds, y/o de cualquier otro tipo, cables de alimentaciones eléctricas, foto controles y todo lo necesario para que funcione y proporcione el alumbrado público adecuadamente, por lo que es indispensable evitar gastos como son: </w:t>
      </w:r>
    </w:p>
    <w:p w14:paraId="40FFFD0F" w14:textId="77777777" w:rsidR="00DD4934" w:rsidRDefault="00F91214">
      <w:pPr>
        <w:spacing w:after="0" w:line="259" w:lineRule="auto"/>
        <w:ind w:left="0" w:firstLine="0"/>
        <w:jc w:val="left"/>
      </w:pPr>
      <w:r>
        <w:lastRenderedPageBreak/>
        <w:t xml:space="preserve"> </w:t>
      </w:r>
    </w:p>
    <w:p w14:paraId="379BFF24" w14:textId="77777777" w:rsidR="00DD4934" w:rsidRDefault="00F91214">
      <w:pPr>
        <w:numPr>
          <w:ilvl w:val="0"/>
          <w:numId w:val="29"/>
        </w:numPr>
      </w:pPr>
      <w:r>
        <w:t xml:space="preserve">Gastos por el Municipio para el pago mensual del suministro eléctrico que consume a cada noche las luminarias durante 12 horas continuas y durante los 365 días del año fiscal, a la empresa suministradora de energía. </w:t>
      </w:r>
    </w:p>
    <w:p w14:paraId="7697E7FC" w14:textId="77777777" w:rsidR="00DD4934" w:rsidRDefault="00F91214">
      <w:pPr>
        <w:spacing w:after="0" w:line="259" w:lineRule="auto"/>
        <w:ind w:left="360" w:firstLine="0"/>
        <w:jc w:val="left"/>
      </w:pPr>
      <w:r>
        <w:t xml:space="preserve"> </w:t>
      </w:r>
    </w:p>
    <w:p w14:paraId="3CAB9B91" w14:textId="77777777" w:rsidR="00DD4934" w:rsidRDefault="00F91214">
      <w:pPr>
        <w:numPr>
          <w:ilvl w:val="0"/>
          <w:numId w:val="29"/>
        </w:numPr>
      </w:pPr>
      <w:r>
        <w:t xml:space="preserve">Gastos para proporcionar el mantenimiento a esa infraestructura como son reparaciones de las luminarias (fuente luminosa, driver / balastro, carcasa/ gabinete, foto controles, cables eléctricos, conexiones menores), reparaciones de postes metálicos, reparaciones de transformadores en algunos casos, así como por robos (vandalismo) a la infraestructura y reponer componentes eléctricos varias veces. </w:t>
      </w:r>
    </w:p>
    <w:p w14:paraId="1E7BEE9B" w14:textId="77777777" w:rsidR="00DD4934" w:rsidRDefault="00F91214">
      <w:pPr>
        <w:spacing w:after="0" w:line="259" w:lineRule="auto"/>
        <w:ind w:left="0" w:firstLine="0"/>
        <w:jc w:val="left"/>
      </w:pPr>
      <w:r>
        <w:t xml:space="preserve"> </w:t>
      </w:r>
    </w:p>
    <w:p w14:paraId="137D7D7D" w14:textId="77777777" w:rsidR="00DD4934" w:rsidRDefault="00F91214">
      <w:pPr>
        <w:ind w:left="-5"/>
      </w:pPr>
      <w:r>
        <w:t xml:space="preserve">Pago al personal que se encarga de proporcionar el de mantenimiento, tanto preventivo como correctivo etcétera y  a cada 5 años por depreciación, sustituir luminarias que dejan de funcionar por obsolescencia tecnológica y/o por terminación de vida útil. </w:t>
      </w:r>
    </w:p>
    <w:p w14:paraId="5043DB55" w14:textId="77777777" w:rsidR="00DD4934" w:rsidRDefault="00F91214">
      <w:pPr>
        <w:spacing w:after="0" w:line="259" w:lineRule="auto"/>
        <w:ind w:left="360" w:firstLine="0"/>
        <w:jc w:val="left"/>
      </w:pPr>
      <w:r>
        <w:t xml:space="preserve"> </w:t>
      </w:r>
    </w:p>
    <w:p w14:paraId="56422B30" w14:textId="77777777" w:rsidR="00DD4934" w:rsidRDefault="00F91214">
      <w:pPr>
        <w:numPr>
          <w:ilvl w:val="0"/>
          <w:numId w:val="29"/>
        </w:numPr>
      </w:pPr>
      <w:r>
        <w:t xml:space="preserve">Gastos para el control interno de la administración del servicio del alumbrado público, que se da de forma regular y continúa. </w:t>
      </w:r>
    </w:p>
    <w:p w14:paraId="437FAC13" w14:textId="77777777" w:rsidR="00DD4934" w:rsidRDefault="00F91214">
      <w:pPr>
        <w:ind w:left="370"/>
      </w:pPr>
      <w:r>
        <w:rPr>
          <w:b/>
        </w:rPr>
        <w:t>B.</w:t>
      </w:r>
      <w:r>
        <w:rPr>
          <w:rFonts w:ascii="Arial" w:eastAsia="Arial" w:hAnsi="Arial" w:cs="Arial"/>
          <w:b/>
        </w:rPr>
        <w:t xml:space="preserve"> </w:t>
      </w:r>
      <w:r>
        <w:rPr>
          <w:b/>
        </w:rPr>
        <w:t xml:space="preserve">De la aplicación. </w:t>
      </w:r>
    </w:p>
    <w:p w14:paraId="13F9345D" w14:textId="77777777" w:rsidR="00DD4934" w:rsidRDefault="00F91214">
      <w:pPr>
        <w:spacing w:after="0" w:line="259" w:lineRule="auto"/>
        <w:ind w:left="0" w:firstLine="0"/>
        <w:jc w:val="left"/>
      </w:pPr>
      <w:r>
        <w:t xml:space="preserve"> </w:t>
      </w:r>
    </w:p>
    <w:p w14:paraId="5A5A96FF" w14:textId="77777777" w:rsidR="00DD4934" w:rsidRDefault="00F91214">
      <w:pPr>
        <w:ind w:left="-5"/>
      </w:pPr>
      <w:r>
        <w:t xml:space="preserve">Para la determinación de los montos de contribución para el cobro de los derechos de alumbrado público (DAP), según su beneficio dado en metros luz, de cada sujeto pasivo, se aplica la fórmula MDSIAP=SIAP incluido en la propia ley de ingresos de este municipio para el ejercicio fiscal 2022, donde si el sujeto pasivo difiere del monto de contribución aplicado, ya sea a la alta o la baja, tiene un medio de defensa y que debe aplicar el recurso de revisión que se encuentra en esta misma ley y que debe presentarse a la tesorería de este Ayuntamiento,  elaborando una solicitud de corrección de su monto de contribución DAP 2022, aplicando la fórmula ya descrita y revisando su beneficio dado en metros luz, que la dirección de obras públicas corroborara en físico. </w:t>
      </w:r>
    </w:p>
    <w:p w14:paraId="605F8BDA" w14:textId="77777777" w:rsidR="00DD4934" w:rsidRDefault="00F91214">
      <w:pPr>
        <w:spacing w:after="0" w:line="259" w:lineRule="auto"/>
        <w:ind w:left="0" w:firstLine="0"/>
        <w:jc w:val="left"/>
      </w:pPr>
      <w:r>
        <w:t xml:space="preserve"> </w:t>
      </w:r>
    </w:p>
    <w:p w14:paraId="4C851485" w14:textId="77777777" w:rsidR="00DD4934" w:rsidRDefault="00F91214">
      <w:pPr>
        <w:ind w:left="19"/>
      </w:pPr>
      <w:r>
        <w:rPr>
          <w:b/>
        </w:rPr>
        <w:t xml:space="preserve">B 1. Presupuesto de egresos. </w:t>
      </w:r>
    </w:p>
    <w:p w14:paraId="2871027E" w14:textId="77777777" w:rsidR="00DD4934" w:rsidRDefault="00F91214">
      <w:pPr>
        <w:spacing w:after="0" w:line="259" w:lineRule="auto"/>
        <w:ind w:left="0" w:firstLine="0"/>
        <w:jc w:val="left"/>
      </w:pPr>
      <w:r>
        <w:t xml:space="preserve"> </w:t>
      </w:r>
    </w:p>
    <w:p w14:paraId="12795CE4" w14:textId="77777777" w:rsidR="00DD4934" w:rsidRDefault="00F91214">
      <w:pPr>
        <w:numPr>
          <w:ilvl w:val="0"/>
          <w:numId w:val="30"/>
        </w:numPr>
        <w:ind w:hanging="212"/>
      </w:pPr>
      <w:r>
        <w:rPr>
          <w:b/>
        </w:rPr>
        <w:t xml:space="preserve">Tabla A.  </w:t>
      </w:r>
    </w:p>
    <w:p w14:paraId="54ED4462" w14:textId="77777777" w:rsidR="00DD4934" w:rsidRDefault="00F91214">
      <w:pPr>
        <w:ind w:left="-5"/>
      </w:pPr>
      <w:r>
        <w:t xml:space="preserve">Este Municipio tiene en cuenta el presupuesto de egresos para la prestación del servicio de alumbrado público, se puede ver en la Tabla A: (gastos del presupuesto anual que el Municipio hace para la prestación del servicio de alumbrado público) y que se destinan a la satisfacción de las atribuciones del Estado relacionadas con las necesidades colectivas o sociales o de servicios públicos, se hace la observación que las contribuciones de los gastos públicos constituye una obligación de carácter público, siendo que para el ejercicio fiscal 2022 asciende a la cantidad de $4,607,652.00 (cuatro millones seiscientos siete mil seiscientos cincuenta y dos pesos 00/100 M.N.),  es importante ver que el número de usuarios registrados en la empresa suministradora de energía son un total de 6,555 (seis mil quinientos cincuenta y cinco usuarios), más beneficiarios de la iluminación pública no registrados. </w:t>
      </w:r>
    </w:p>
    <w:p w14:paraId="2D654E3A" w14:textId="77777777" w:rsidR="00DD4934" w:rsidRDefault="00F91214">
      <w:pPr>
        <w:spacing w:after="0" w:line="259" w:lineRule="auto"/>
        <w:ind w:left="0" w:firstLine="0"/>
        <w:jc w:val="left"/>
      </w:pPr>
      <w:r>
        <w:t xml:space="preserve"> </w:t>
      </w:r>
    </w:p>
    <w:p w14:paraId="2276CCC1" w14:textId="77777777" w:rsidR="00DD4934" w:rsidRDefault="00F91214">
      <w:pPr>
        <w:numPr>
          <w:ilvl w:val="0"/>
          <w:numId w:val="30"/>
        </w:numPr>
        <w:ind w:hanging="212"/>
      </w:pPr>
      <w:r>
        <w:rPr>
          <w:b/>
        </w:rPr>
        <w:t xml:space="preserve">Tabla B.  </w:t>
      </w:r>
    </w:p>
    <w:p w14:paraId="4299DF1B" w14:textId="77777777" w:rsidR="00DD4934" w:rsidRDefault="00F91214">
      <w:pPr>
        <w:ind w:left="-5"/>
      </w:pPr>
      <w:r>
        <w:t xml:space="preserve">En la tabla B se hacen los respectivos cálculos para la determinación de tres variables que integran la fórmula MDSIAP=SIAP, como se calcula el CML PÚBLICOS, CML COMÚN y CU. </w:t>
      </w:r>
    </w:p>
    <w:p w14:paraId="2410E43B" w14:textId="77777777" w:rsidR="00DD4934" w:rsidRDefault="00F91214">
      <w:pPr>
        <w:numPr>
          <w:ilvl w:val="0"/>
          <w:numId w:val="30"/>
        </w:numPr>
        <w:ind w:hanging="212"/>
      </w:pPr>
      <w:r>
        <w:rPr>
          <w:b/>
        </w:rPr>
        <w:t xml:space="preserve">Tabla C.  </w:t>
      </w:r>
    </w:p>
    <w:p w14:paraId="3710619C" w14:textId="77777777" w:rsidR="00DD4934" w:rsidRDefault="00F91214">
      <w:pPr>
        <w:ind w:left="-5"/>
      </w:pPr>
      <w:r>
        <w:t xml:space="preserve">En la tabla C se hace la conversión de pesos a UMA de las tres variables CML PÚBLICOS, CML COMÚN y C.U., que son las que se encuentran en los seis bloques según su beneficio dado en metros luz y su monto de contribución dado en </w:t>
      </w:r>
    </w:p>
    <w:p w14:paraId="0A7D5DAA" w14:textId="77777777" w:rsidR="00DD4934" w:rsidRDefault="00F91214">
      <w:pPr>
        <w:ind w:left="-5"/>
      </w:pPr>
      <w:r>
        <w:t xml:space="preserve">UMA. </w:t>
      </w:r>
    </w:p>
    <w:p w14:paraId="067EFAE2" w14:textId="77777777" w:rsidR="00DD4934" w:rsidRDefault="00F91214">
      <w:pPr>
        <w:spacing w:after="0" w:line="259" w:lineRule="auto"/>
        <w:ind w:left="0" w:firstLine="0"/>
        <w:jc w:val="left"/>
      </w:pPr>
      <w:r>
        <w:t xml:space="preserve"> </w:t>
      </w:r>
    </w:p>
    <w:p w14:paraId="506B6573" w14:textId="77777777" w:rsidR="00DD4934" w:rsidRDefault="00F91214">
      <w:pPr>
        <w:ind w:left="19"/>
      </w:pPr>
      <w:r>
        <w:rPr>
          <w:b/>
        </w:rPr>
        <w:t xml:space="preserve">B2. Ingresos para la recuperación de los gastos que le genera al Municipio la prestación del servicio de alumbrado público. </w:t>
      </w:r>
    </w:p>
    <w:p w14:paraId="431FD334" w14:textId="77777777" w:rsidR="00DD4934" w:rsidRDefault="00F91214">
      <w:pPr>
        <w:spacing w:after="0" w:line="259" w:lineRule="auto"/>
        <w:ind w:left="0" w:firstLine="0"/>
        <w:jc w:val="left"/>
      </w:pPr>
      <w:r>
        <w:t xml:space="preserve"> </w:t>
      </w:r>
    </w:p>
    <w:p w14:paraId="36F65758" w14:textId="77777777" w:rsidR="00DD4934" w:rsidRDefault="00F91214">
      <w:pPr>
        <w:ind w:left="-5"/>
      </w:pPr>
      <w:r>
        <w:t xml:space="preserve">Para mayor certeza del sujeto pasivo en cuanto al cálculo del monto de su aportación mensual, bimestral y/o anual, anexamos en seis bloques el monto de contribución según el beneficio dado en metros luz, para que de manera particular cualquier beneficiario del servicio de alumbrado público pueda hacer el respectivo cálculo de su monto de contribución, aplicando la fórmula del MDSIAP=SIAP, siendo en el bloque uno y dos, montos bimestrales y del bloque tres al seis, montos mensuales. </w:t>
      </w:r>
    </w:p>
    <w:p w14:paraId="2381A290" w14:textId="77777777" w:rsidR="00DD4934" w:rsidRDefault="00F91214">
      <w:pPr>
        <w:spacing w:after="0" w:line="259" w:lineRule="auto"/>
        <w:ind w:left="0" w:firstLine="0"/>
        <w:jc w:val="left"/>
      </w:pPr>
      <w:r>
        <w:lastRenderedPageBreak/>
        <w:t xml:space="preserve"> </w:t>
      </w:r>
    </w:p>
    <w:p w14:paraId="3F462EC0" w14:textId="77777777" w:rsidR="00DD4934" w:rsidRDefault="00F91214">
      <w:pPr>
        <w:ind w:left="-5"/>
      </w:pPr>
      <w:r>
        <w:t xml:space="preserve">La manera en la que cualquier beneficiario del servicio del alumbrado público pueda calcular su monto de contribución mensual, bimestral y/o anual es insertando el frente que tiene a la vía pública, aplicar la fórmula en cualquiera de los tres supuestos utilizando los factores de la tabla C y así calcular automáticamente su monto de contribución mensual, bimestral y/o anual de acuerdo a la clasificación que se localiza en seis bloques. </w:t>
      </w:r>
    </w:p>
    <w:p w14:paraId="027C5DAF" w14:textId="77777777" w:rsidR="00DD4934" w:rsidRDefault="00F91214">
      <w:pPr>
        <w:spacing w:after="0" w:line="259" w:lineRule="auto"/>
        <w:ind w:left="0" w:firstLine="0"/>
        <w:jc w:val="left"/>
      </w:pPr>
      <w:r>
        <w:t xml:space="preserve"> </w:t>
      </w:r>
    </w:p>
    <w:p w14:paraId="7822C58F" w14:textId="77777777" w:rsidR="00DD4934" w:rsidRDefault="00F91214">
      <w:pPr>
        <w:ind w:left="-5"/>
      </w:pPr>
      <w:r>
        <w:rPr>
          <w:b/>
        </w:rPr>
        <w:t xml:space="preserve">a. </w:t>
      </w:r>
      <w:r>
        <w:t xml:space="preserve">El Municipio para hacer la recaudación del derecho de alumbrado público utiliza dos opciones del ingreso: </w:t>
      </w:r>
    </w:p>
    <w:p w14:paraId="6901E7A0" w14:textId="77777777" w:rsidR="00DD4934" w:rsidRDefault="00F91214">
      <w:pPr>
        <w:spacing w:after="0" w:line="259" w:lineRule="auto"/>
        <w:ind w:left="0" w:firstLine="0"/>
        <w:jc w:val="left"/>
      </w:pPr>
      <w:r>
        <w:t xml:space="preserve"> </w:t>
      </w:r>
    </w:p>
    <w:p w14:paraId="091FCC74" w14:textId="77777777" w:rsidR="00DD4934" w:rsidRDefault="00F91214">
      <w:pPr>
        <w:ind w:left="-5"/>
      </w:pPr>
      <w:r>
        <w:rPr>
          <w:b/>
        </w:rPr>
        <w:t>a1. El primero</w:t>
      </w:r>
      <w:r>
        <w:t xml:space="preserve">, por medio de un convenio de recaudación del derecho de alumbrado público (DAP), que se lleva a cabo con la empresa suministradora de energía se recauda en los recibos de luz de forma bimestral y/o mensual según el bloque en que se clasifique. </w:t>
      </w:r>
    </w:p>
    <w:p w14:paraId="23F34420" w14:textId="77777777" w:rsidR="00DD4934" w:rsidRDefault="00F91214">
      <w:pPr>
        <w:ind w:left="-15" w:firstLine="720"/>
      </w:pPr>
      <w:r>
        <w:t xml:space="preserve"> </w:t>
      </w:r>
      <w:r>
        <w:rPr>
          <w:b/>
        </w:rPr>
        <w:t>a2.</w:t>
      </w:r>
      <w:r>
        <w:t xml:space="preserve"> </w:t>
      </w:r>
      <w:r>
        <w:rPr>
          <w:b/>
        </w:rPr>
        <w:t>El segundo</w:t>
      </w:r>
      <w:r>
        <w:t xml:space="preserve">, el beneficiario del servicio de alumbrado público quiera hacer su aportación del derecho de alumbrado público para ser recaudado por la tesorería, el sujeto en todos los casos hará su solicitud y pedirá su corrección de su beneficio dado en metros luz, de frente a su inmueble aplicando el recurso de revisión que se localizan en el Anexo III de la presente Ley y  presentando su comprobante donde se pueda verificar su beneficio de la iluminación pública, la tesorería, después de aplicar la fórmula MDSIAP=SIAP con el frente, hará el nuevo cálculo de su aportación y pagará al mes o bimestres y/o anualmente en esa tesorería, el Ayuntamiento lo dará de baja del sistema de cobro de los recibos de luz de la empresa suministradora de energía para ya no ser incluidos. </w:t>
      </w:r>
    </w:p>
    <w:p w14:paraId="46894C20" w14:textId="77777777" w:rsidR="00DD4934" w:rsidRDefault="00F91214">
      <w:pPr>
        <w:spacing w:after="0" w:line="259" w:lineRule="auto"/>
        <w:ind w:left="0" w:firstLine="0"/>
        <w:jc w:val="left"/>
      </w:pPr>
      <w:r>
        <w:t xml:space="preserve"> </w:t>
      </w:r>
    </w:p>
    <w:p w14:paraId="1C3A52ED" w14:textId="77777777" w:rsidR="00DD4934" w:rsidRDefault="00F91214">
      <w:pPr>
        <w:ind w:left="19"/>
      </w:pPr>
      <w:r>
        <w:t xml:space="preserve">B3. Elementos que contiene esta Ley de Ingresos del Municipio de </w:t>
      </w:r>
      <w:proofErr w:type="spellStart"/>
      <w:r>
        <w:t>Xalozto</w:t>
      </w:r>
      <w:proofErr w:type="spellEnd"/>
      <w:r>
        <w:t>, para el ejercicio fiscal 2022:</w:t>
      </w:r>
      <w:r>
        <w:rPr>
          <w:b/>
        </w:rPr>
        <w:t xml:space="preserve"> definición, objeto, sujeto, base gravable, cálculo del monto de la contribución con la fórmula MDSIAP en tres supuestos que se encuentre el sujeto pasivo, época de pago, y recurso de revisión. </w:t>
      </w:r>
    </w:p>
    <w:p w14:paraId="048C05C6" w14:textId="77777777" w:rsidR="00DD4934" w:rsidRDefault="00F91214">
      <w:pPr>
        <w:spacing w:after="0" w:line="259" w:lineRule="auto"/>
        <w:ind w:left="0" w:firstLine="0"/>
        <w:jc w:val="left"/>
      </w:pPr>
      <w:r>
        <w:t xml:space="preserve"> </w:t>
      </w:r>
    </w:p>
    <w:p w14:paraId="0AC62ED6" w14:textId="77777777" w:rsidR="00DD4934" w:rsidRDefault="00F91214">
      <w:pPr>
        <w:numPr>
          <w:ilvl w:val="0"/>
          <w:numId w:val="31"/>
        </w:numPr>
        <w:ind w:hanging="212"/>
      </w:pPr>
      <w:r>
        <w:rPr>
          <w:b/>
        </w:rPr>
        <w:t xml:space="preserve">Consumibles: </w:t>
      </w:r>
      <w:r>
        <w:t>Para su funcionamiento de las luminarias el Municipio comprará la energía eléctrica a una empresa suministradora de energía y se pagará la factura por el gasto de energía que hace el sistema de alumbrado público, de manera mensual, ya sea que esta energía sea utilizada para luminarias que se encuentren en servicios medidos y/o servicios directos, de no pagar el Municipio en tiempo y forma y de acuerdo a las condiciones de la suministradora de energía,  podría llegar al corte del suministro eléctrico y si sucede esto las calles se vuelven  obscuras e inseguras.</w:t>
      </w:r>
      <w:r>
        <w:rPr>
          <w:b/>
        </w:rPr>
        <w:t xml:space="preserve"> </w:t>
      </w:r>
    </w:p>
    <w:p w14:paraId="6FFF7A2B" w14:textId="77777777" w:rsidR="00DD4934" w:rsidRDefault="00F91214">
      <w:pPr>
        <w:spacing w:after="0" w:line="259" w:lineRule="auto"/>
        <w:ind w:left="0" w:firstLine="0"/>
        <w:jc w:val="left"/>
      </w:pPr>
      <w:r>
        <w:t xml:space="preserve"> </w:t>
      </w:r>
    </w:p>
    <w:p w14:paraId="36FEA6D4" w14:textId="77777777" w:rsidR="00DD4934" w:rsidRDefault="00F91214">
      <w:pPr>
        <w:numPr>
          <w:ilvl w:val="0"/>
          <w:numId w:val="31"/>
        </w:numPr>
        <w:ind w:hanging="212"/>
      </w:pPr>
      <w:r>
        <w:rPr>
          <w:b/>
        </w:rPr>
        <w:t xml:space="preserve">Depreciación y mantenimiento de la infraestructura del alumbrado público: </w:t>
      </w:r>
    </w:p>
    <w:p w14:paraId="6252D95F" w14:textId="77777777" w:rsidR="00DD4934" w:rsidRDefault="00F91214">
      <w:pPr>
        <w:ind w:left="-5"/>
      </w:pPr>
      <w:r>
        <w:t xml:space="preserve">Para que las luminarias que se localizan en las vías públicas operen 12 horas diarias y los 365 días del año es necesario también proporcionar el mantenimiento ya sea preventivo o correctivo de toda la infraestructura que hace funcionar el sistema del alumbrado público como: reparación de transformadores propiedad del Municipio, de cables subterráneos y aéreos de redes eléctricas municipales, de postes metálicos, de brazos y abrazaderas, de componentes internos de las luminarias, (balastros, focos, fotoceldas, driver, leds etcétera), así como su reposición por (depreciación) terminación de vida útil, de las luminarias completas, el municipio proporciona también la instalación de iluminaciones de temporada y/o artísticas. </w:t>
      </w:r>
    </w:p>
    <w:p w14:paraId="1F6A00DC" w14:textId="77777777" w:rsidR="00DD4934" w:rsidRDefault="00F91214">
      <w:pPr>
        <w:spacing w:after="0" w:line="259" w:lineRule="auto"/>
        <w:ind w:left="0" w:firstLine="0"/>
        <w:jc w:val="left"/>
      </w:pPr>
      <w:r>
        <w:t xml:space="preserve"> </w:t>
      </w:r>
    </w:p>
    <w:p w14:paraId="40AFA840" w14:textId="77777777" w:rsidR="00DD4934" w:rsidRDefault="00F91214">
      <w:pPr>
        <w:numPr>
          <w:ilvl w:val="0"/>
          <w:numId w:val="31"/>
        </w:numPr>
        <w:ind w:hanging="212"/>
      </w:pPr>
      <w:r>
        <w:rPr>
          <w:b/>
        </w:rPr>
        <w:t xml:space="preserve">Personal administrativo: </w:t>
      </w:r>
      <w:r>
        <w:t>Se utiliza para el pago al personal que lleva a cabo la administración del sistema de alumbrado público municipal, ellos serán los encargados de hacer funcionar de forma oportuna y programada tanto el funcionamiento del sistema como el control del mantenimiento en todo el territorio municipal, los 365 días del año.</w:t>
      </w:r>
      <w:r>
        <w:rPr>
          <w:b/>
        </w:rPr>
        <w:t xml:space="preserve"> </w:t>
      </w:r>
    </w:p>
    <w:p w14:paraId="2DD67F29" w14:textId="77777777" w:rsidR="00DD4934" w:rsidRDefault="00F91214">
      <w:pPr>
        <w:spacing w:after="0" w:line="259" w:lineRule="auto"/>
        <w:ind w:left="0" w:firstLine="0"/>
        <w:jc w:val="left"/>
      </w:pPr>
      <w:r>
        <w:t xml:space="preserve"> </w:t>
      </w:r>
    </w:p>
    <w:p w14:paraId="18D90E8E" w14:textId="77777777" w:rsidR="00DD4934" w:rsidRDefault="00F91214">
      <w:pPr>
        <w:ind w:left="-5"/>
      </w:pPr>
      <w:r>
        <w:t xml:space="preserve">Los tres conceptos sumados a, b y c, actúan de forma conjunta y esto proporciona de forma eficiente y oportuna, la prestación del servicio de alumbrado público municipal. </w:t>
      </w:r>
    </w:p>
    <w:p w14:paraId="5A101C13" w14:textId="77777777" w:rsidR="00DD4934" w:rsidRDefault="00F91214">
      <w:pPr>
        <w:spacing w:after="0" w:line="259" w:lineRule="auto"/>
        <w:ind w:left="0" w:firstLine="0"/>
        <w:jc w:val="left"/>
      </w:pPr>
      <w:r>
        <w:t xml:space="preserve"> </w:t>
      </w:r>
    </w:p>
    <w:p w14:paraId="3711F179" w14:textId="77777777" w:rsidR="00DD4934" w:rsidRDefault="00F91214">
      <w:pPr>
        <w:ind w:left="19"/>
      </w:pPr>
      <w:r>
        <w:rPr>
          <w:b/>
        </w:rPr>
        <w:t xml:space="preserve">Tarifa=Monto de la contribución: </w:t>
      </w:r>
    </w:p>
    <w:p w14:paraId="4669905D" w14:textId="77777777" w:rsidR="00DD4934" w:rsidRDefault="00F91214">
      <w:pPr>
        <w:spacing w:after="0" w:line="259" w:lineRule="auto"/>
        <w:ind w:left="0" w:firstLine="0"/>
        <w:jc w:val="left"/>
      </w:pPr>
      <w:r>
        <w:t xml:space="preserve"> </w:t>
      </w:r>
    </w:p>
    <w:p w14:paraId="5AD41EB8" w14:textId="77777777" w:rsidR="00DD4934" w:rsidRDefault="00F91214">
      <w:pPr>
        <w:ind w:left="-5"/>
      </w:pPr>
      <w:r>
        <w:t xml:space="preserve">El monto de la contribución se obtiene por la división de la base gravable entre el número de usuarios registrados en Comisión Federal de Electricidad, de acuerdo a acción de Inconstitucionalidad 15/2007 y que será obtenida dependiendo en el supuesto en que se encuentre el sujeto pasivo y de la aplicación de las 3 fórmulas: </w:t>
      </w:r>
    </w:p>
    <w:p w14:paraId="16AB5801" w14:textId="77777777" w:rsidR="00DD4934" w:rsidRDefault="00F91214">
      <w:pPr>
        <w:spacing w:after="0" w:line="259" w:lineRule="auto"/>
        <w:ind w:left="0" w:firstLine="0"/>
        <w:jc w:val="left"/>
      </w:pPr>
      <w:r>
        <w:t xml:space="preserve"> </w:t>
      </w:r>
    </w:p>
    <w:p w14:paraId="465BEC10" w14:textId="77777777" w:rsidR="00DD4934" w:rsidRDefault="00F91214">
      <w:pPr>
        <w:numPr>
          <w:ilvl w:val="1"/>
          <w:numId w:val="31"/>
        </w:numPr>
        <w:ind w:hanging="360"/>
      </w:pPr>
      <w:r>
        <w:rPr>
          <w:b/>
        </w:rPr>
        <w:t>Primera</w:t>
      </w:r>
      <w:r>
        <w:t xml:space="preserve">, si el sujeto tiene iluminación pública en su frente. </w:t>
      </w:r>
    </w:p>
    <w:p w14:paraId="4F7C0983" w14:textId="77777777" w:rsidR="00DD4934" w:rsidRDefault="00F91214">
      <w:pPr>
        <w:spacing w:after="0" w:line="259" w:lineRule="auto"/>
        <w:ind w:left="720" w:firstLine="0"/>
        <w:jc w:val="left"/>
      </w:pPr>
      <w:r>
        <w:t xml:space="preserve"> </w:t>
      </w:r>
    </w:p>
    <w:p w14:paraId="6485CF6A" w14:textId="77777777" w:rsidR="00DD4934" w:rsidRDefault="00F91214">
      <w:pPr>
        <w:numPr>
          <w:ilvl w:val="1"/>
          <w:numId w:val="31"/>
        </w:numPr>
        <w:ind w:hanging="360"/>
      </w:pPr>
      <w:r>
        <w:rPr>
          <w:b/>
        </w:rPr>
        <w:lastRenderedPageBreak/>
        <w:t>Segunda,</w:t>
      </w:r>
      <w:r>
        <w:t xml:space="preserve"> si no tiene iluminación pública en su frente. </w:t>
      </w:r>
    </w:p>
    <w:p w14:paraId="7C72F3C4" w14:textId="77777777" w:rsidR="00DD4934" w:rsidRDefault="00F91214">
      <w:pPr>
        <w:spacing w:after="0" w:line="259" w:lineRule="auto"/>
        <w:ind w:left="0" w:firstLine="0"/>
        <w:jc w:val="left"/>
      </w:pPr>
      <w:r>
        <w:t xml:space="preserve"> </w:t>
      </w:r>
    </w:p>
    <w:p w14:paraId="60FE935F" w14:textId="77777777" w:rsidR="00DD4934" w:rsidRDefault="00F91214">
      <w:pPr>
        <w:numPr>
          <w:ilvl w:val="1"/>
          <w:numId w:val="31"/>
        </w:numPr>
        <w:ind w:hanging="360"/>
      </w:pPr>
      <w:r>
        <w:rPr>
          <w:b/>
        </w:rPr>
        <w:t>Tercera,</w:t>
      </w:r>
      <w:r>
        <w:t xml:space="preserve"> si está en tipo condominio. </w:t>
      </w:r>
    </w:p>
    <w:p w14:paraId="21689661" w14:textId="77777777" w:rsidR="00DD4934" w:rsidRDefault="00F91214">
      <w:pPr>
        <w:spacing w:after="0" w:line="259" w:lineRule="auto"/>
        <w:ind w:left="0" w:firstLine="0"/>
        <w:jc w:val="left"/>
      </w:pPr>
      <w:r>
        <w:t xml:space="preserve"> </w:t>
      </w:r>
    </w:p>
    <w:p w14:paraId="445DCC2C" w14:textId="77777777" w:rsidR="00DD4934" w:rsidRDefault="00F91214">
      <w:pPr>
        <w:ind w:left="19"/>
      </w:pPr>
      <w:r>
        <w:rPr>
          <w:b/>
        </w:rPr>
        <w:t xml:space="preserve">Fórmula aplicada en tres supuestos que pudiera estar el sujeto pasivo. </w:t>
      </w:r>
    </w:p>
    <w:p w14:paraId="5D6E9205" w14:textId="77777777" w:rsidR="00DD4934" w:rsidRDefault="00F91214">
      <w:pPr>
        <w:spacing w:after="0" w:line="259" w:lineRule="auto"/>
        <w:ind w:left="0" w:firstLine="0"/>
        <w:jc w:val="left"/>
      </w:pPr>
      <w:r>
        <w:t xml:space="preserve"> </w:t>
      </w:r>
    </w:p>
    <w:p w14:paraId="75E4A214" w14:textId="77777777" w:rsidR="00DD4934" w:rsidRDefault="00F91214">
      <w:pPr>
        <w:ind w:left="19"/>
      </w:pPr>
      <w:r>
        <w:rPr>
          <w:b/>
        </w:rPr>
        <w:t xml:space="preserve">Fórmulas de aplicación del (DAP) </w:t>
      </w:r>
    </w:p>
    <w:p w14:paraId="5F2AD86B" w14:textId="77777777" w:rsidR="00DD4934" w:rsidRDefault="00F91214">
      <w:pPr>
        <w:spacing w:after="0" w:line="259" w:lineRule="auto"/>
        <w:ind w:left="0" w:firstLine="0"/>
        <w:jc w:val="left"/>
      </w:pPr>
      <w:r>
        <w:t xml:space="preserve"> </w:t>
      </w:r>
    </w:p>
    <w:p w14:paraId="09BD6428" w14:textId="77777777" w:rsidR="00DD4934" w:rsidRDefault="00F91214">
      <w:pPr>
        <w:ind w:left="-5"/>
      </w:pPr>
      <w:r>
        <w:t xml:space="preserve">En las fórmulas aplicadas para el cálculo de las tarifas, subsiste una correlación entre el costo del servicio prestado y el monto de la tarifa aplicada ya que entre ellos existe una íntima relación al grado que resultan ser interdependientes, igualmente las tarifas resultantes guardan una congruencia razonable entre los gastos que hace el Municipio por mantener la prestación del servicio y siendo igual para los que reciben idéntico servicio, así las cosas, esta contribución encuentra su hecho generador en la prestación del servicio de alumbrado público. </w:t>
      </w:r>
    </w:p>
    <w:p w14:paraId="41B7F97F" w14:textId="77777777" w:rsidR="00DD4934" w:rsidRDefault="00F91214">
      <w:pPr>
        <w:spacing w:after="0" w:line="259" w:lineRule="auto"/>
        <w:ind w:left="0" w:firstLine="0"/>
        <w:jc w:val="left"/>
      </w:pPr>
      <w:r>
        <w:t xml:space="preserve"> </w:t>
      </w:r>
    </w:p>
    <w:p w14:paraId="49EB41FF" w14:textId="77777777" w:rsidR="00DD4934" w:rsidRDefault="00F91214">
      <w:pPr>
        <w:ind w:left="-5"/>
      </w:pPr>
      <w:r>
        <w:t xml:space="preserve">El Municipio en cuestión, que atiende a los criterios anteriores hace el cálculo de los montos de contribución (MDSIAP=SIAP) que cada sujeto pasivo debe aportar para recuperar los gastos que le genera al Municipio por la prestación del servicio de alumbrado público, y se determina por las siguientes fórmulas de aplicación: </w:t>
      </w:r>
    </w:p>
    <w:p w14:paraId="614FAAB4" w14:textId="77777777" w:rsidR="00DD4934" w:rsidRDefault="00F91214">
      <w:pPr>
        <w:spacing w:after="0" w:line="259" w:lineRule="auto"/>
        <w:ind w:left="0" w:firstLine="0"/>
        <w:jc w:val="left"/>
      </w:pPr>
      <w:r>
        <w:t xml:space="preserve"> </w:t>
      </w:r>
    </w:p>
    <w:p w14:paraId="485497C7" w14:textId="77777777" w:rsidR="00DD4934" w:rsidRDefault="00F91214">
      <w:pPr>
        <w:spacing w:after="0" w:line="259" w:lineRule="auto"/>
        <w:ind w:left="0" w:firstLine="0"/>
        <w:jc w:val="left"/>
      </w:pPr>
      <w:r>
        <w:t xml:space="preserve"> </w:t>
      </w:r>
    </w:p>
    <w:p w14:paraId="704F85B5" w14:textId="77777777" w:rsidR="00DD4934" w:rsidRDefault="00F91214">
      <w:pPr>
        <w:ind w:left="19"/>
      </w:pPr>
      <w:r>
        <w:rPr>
          <w:b/>
        </w:rPr>
        <w:t xml:space="preserve">APLICACIÓN UNO: </w:t>
      </w:r>
    </w:p>
    <w:p w14:paraId="35C9577B" w14:textId="77777777" w:rsidR="00DD4934" w:rsidRDefault="00F91214">
      <w:pPr>
        <w:spacing w:after="0" w:line="259" w:lineRule="auto"/>
        <w:ind w:left="0" w:firstLine="0"/>
        <w:jc w:val="left"/>
      </w:pPr>
      <w:r>
        <w:rPr>
          <w:b/>
        </w:rPr>
        <w:t xml:space="preserve"> </w:t>
      </w:r>
    </w:p>
    <w:p w14:paraId="082DE4BA" w14:textId="77777777" w:rsidR="00DD4934" w:rsidRDefault="00F91214">
      <w:pPr>
        <w:ind w:left="-5"/>
      </w:pPr>
      <w:r>
        <w:rPr>
          <w:b/>
        </w:rPr>
        <w:t xml:space="preserve">A. </w:t>
      </w:r>
      <w:r>
        <w:t xml:space="preserve">Para sujetos pasivos que tengan alumbrado público frente a su casa, hasta antes de 50 m en cualquier dirección, partiendo del límite de su propiedad o predio. </w:t>
      </w:r>
    </w:p>
    <w:p w14:paraId="63AC5B48" w14:textId="77777777" w:rsidR="00DD4934" w:rsidRDefault="00F91214">
      <w:pPr>
        <w:spacing w:after="0" w:line="259" w:lineRule="auto"/>
        <w:ind w:left="0" w:firstLine="0"/>
        <w:jc w:val="left"/>
      </w:pPr>
      <w:r>
        <w:t xml:space="preserve"> </w:t>
      </w:r>
    </w:p>
    <w:p w14:paraId="6636BD55" w14:textId="77777777" w:rsidR="00DD4934" w:rsidRDefault="00F91214">
      <w:pPr>
        <w:pStyle w:val="Ttulo2"/>
        <w:ind w:left="717" w:right="710"/>
      </w:pPr>
      <w:r>
        <w:t xml:space="preserve">MDSIAP=SIAP= FRENTE* (CML PÚBLICOS + CML COMÚN) + CU </w:t>
      </w:r>
    </w:p>
    <w:p w14:paraId="5D0A6076" w14:textId="77777777" w:rsidR="00DD4934" w:rsidRDefault="00F91214">
      <w:pPr>
        <w:spacing w:after="0" w:line="259" w:lineRule="auto"/>
        <w:ind w:left="0" w:firstLine="0"/>
        <w:jc w:val="left"/>
      </w:pPr>
      <w:r>
        <w:t xml:space="preserve"> </w:t>
      </w:r>
    </w:p>
    <w:p w14:paraId="72236EFF" w14:textId="77777777" w:rsidR="00DD4934" w:rsidRDefault="00F91214">
      <w:pPr>
        <w:ind w:left="19"/>
      </w:pPr>
      <w:r>
        <w:rPr>
          <w:b/>
        </w:rPr>
        <w:t xml:space="preserve">APLICACIÓN DOS: </w:t>
      </w:r>
    </w:p>
    <w:p w14:paraId="54662E90" w14:textId="77777777" w:rsidR="00DD4934" w:rsidRDefault="00F91214">
      <w:pPr>
        <w:spacing w:after="0" w:line="259" w:lineRule="auto"/>
        <w:ind w:left="0" w:firstLine="0"/>
        <w:jc w:val="left"/>
      </w:pPr>
      <w:r>
        <w:t xml:space="preserve"> </w:t>
      </w:r>
    </w:p>
    <w:p w14:paraId="6F1522F3" w14:textId="77777777" w:rsidR="00DD4934" w:rsidRDefault="00F91214">
      <w:pPr>
        <w:ind w:left="-5"/>
      </w:pPr>
      <w:r>
        <w:rPr>
          <w:b/>
        </w:rPr>
        <w:t xml:space="preserve">B. </w:t>
      </w:r>
      <w:r>
        <w:t xml:space="preserve">Para sujetos pasivos que no tengan alumbrado público frente a su casa, después de 50 m en cualquier dirección, partiendo del límite de su propiedad o predio. Solo será aplicable esta fórmula a petición escrita del contribuyente, dirigida a la tesorería municipal dentro de los primeros 30 días naturales siguientes al inicio del ejercicio fiscal de que se trate o del mes de causación de que se trate en adelante, siempre que acredite fehacientemente la distancia igual o mayor a 50 m en cualquier dirección del último punto de luz hasta el límite de su propiedad o de su predio.   </w:t>
      </w:r>
    </w:p>
    <w:p w14:paraId="18EABFE9" w14:textId="77777777" w:rsidR="00DD4934" w:rsidRDefault="00F91214">
      <w:pPr>
        <w:spacing w:after="0" w:line="259" w:lineRule="auto"/>
        <w:ind w:left="0" w:firstLine="0"/>
        <w:jc w:val="left"/>
      </w:pPr>
      <w:r>
        <w:t xml:space="preserve"> </w:t>
      </w:r>
    </w:p>
    <w:p w14:paraId="00D11C66" w14:textId="77777777" w:rsidR="00DD4934" w:rsidRDefault="00F91214">
      <w:pPr>
        <w:ind w:left="-5"/>
      </w:pPr>
      <w:r>
        <w:t xml:space="preserve">El escrito deberá estar acompañado de copias simples de escrituras más original o copia certificada para cotejo, original de boleta predial y pago de las contribuciones por servicios públicos al corriente y licencia de funcionamiento vigente en tratándose de comercios o industrias. </w:t>
      </w:r>
    </w:p>
    <w:p w14:paraId="713B24DB" w14:textId="77777777" w:rsidR="00DD4934" w:rsidRDefault="00F91214">
      <w:pPr>
        <w:spacing w:after="0" w:line="259" w:lineRule="auto"/>
        <w:ind w:left="0" w:firstLine="0"/>
        <w:jc w:val="left"/>
      </w:pPr>
      <w:r>
        <w:t xml:space="preserve"> </w:t>
      </w:r>
    </w:p>
    <w:p w14:paraId="0501E16C" w14:textId="77777777" w:rsidR="00DD4934" w:rsidRDefault="00F91214">
      <w:pPr>
        <w:pStyle w:val="Ttulo2"/>
        <w:ind w:left="717" w:right="711"/>
      </w:pPr>
      <w:r>
        <w:t xml:space="preserve">MDSIAP=SIAP= FRENTE* (CML PÚBLICOS) + CU </w:t>
      </w:r>
    </w:p>
    <w:p w14:paraId="34318EA1" w14:textId="77777777" w:rsidR="00DD4934" w:rsidRDefault="00F91214">
      <w:pPr>
        <w:spacing w:after="0" w:line="259" w:lineRule="auto"/>
        <w:ind w:left="0" w:firstLine="0"/>
        <w:jc w:val="left"/>
      </w:pPr>
      <w:r>
        <w:t xml:space="preserve"> </w:t>
      </w:r>
    </w:p>
    <w:p w14:paraId="6C397846" w14:textId="77777777" w:rsidR="00DD4934" w:rsidRDefault="00F91214">
      <w:pPr>
        <w:ind w:left="19"/>
      </w:pPr>
      <w:r>
        <w:rPr>
          <w:b/>
        </w:rPr>
        <w:t xml:space="preserve">APLICACIÓN TRES: </w:t>
      </w:r>
    </w:p>
    <w:p w14:paraId="73C801B3" w14:textId="77777777" w:rsidR="00DD4934" w:rsidRDefault="00F91214">
      <w:pPr>
        <w:spacing w:after="0" w:line="259" w:lineRule="auto"/>
        <w:ind w:left="0" w:firstLine="0"/>
        <w:jc w:val="left"/>
      </w:pPr>
      <w:r>
        <w:t xml:space="preserve"> </w:t>
      </w:r>
    </w:p>
    <w:p w14:paraId="5AF61BFF" w14:textId="77777777" w:rsidR="00DD4934" w:rsidRDefault="00F91214">
      <w:pPr>
        <w:ind w:left="-5"/>
      </w:pPr>
      <w:r>
        <w:rPr>
          <w:b/>
        </w:rPr>
        <w:t xml:space="preserve">C. </w:t>
      </w:r>
      <w:r>
        <w:t xml:space="preserve">Para determinar el monto de la contribución unitaria de los sujetos pasivos que tengan un frente común, ya sea porque se trate de una vivienda en condominio o edificio horizontal y/o vertical, o que el mismo inmueble de que se trate tenga más de un medio de recaudación contratado y goce del alumbrado público frente a su casa, dentro de un radio de 50 m en cualquier dirección, partiendo del límite de su propiedad o predio. Solo será aplicable esta fórmula a petición escrita del contribuyente dirigida a la tesorería municipal dentro de los primeros 30 días naturales siguientes al inicio del ejercicio fiscal de que se trate o del mes de causación de que se trate en adelante, siempre que acredite fehacientemente la distancia igual o mayor a 50 m en cualquier dirección del último punto de luz hasta el límite de su propiedad o de su predio y la existencia de un frente compartido o que se trate del mismo inmueble con más de un medio de captación del derecho de alumbrado público.  </w:t>
      </w:r>
    </w:p>
    <w:p w14:paraId="2E9CFC1A" w14:textId="77777777" w:rsidR="00DD4934" w:rsidRDefault="00F91214">
      <w:pPr>
        <w:spacing w:after="0" w:line="259" w:lineRule="auto"/>
        <w:ind w:left="0" w:firstLine="0"/>
        <w:jc w:val="left"/>
      </w:pPr>
      <w:r>
        <w:t xml:space="preserve"> </w:t>
      </w:r>
    </w:p>
    <w:p w14:paraId="57802B97" w14:textId="77777777" w:rsidR="00DD4934" w:rsidRDefault="00F91214">
      <w:pPr>
        <w:ind w:left="-5"/>
      </w:pPr>
      <w:r>
        <w:lastRenderedPageBreak/>
        <w:t xml:space="preserve">El escrito deberá estar acompañado de copias simples de escrituras, más original o copia cotejo de boleta predial y pago de las contribuciones por servicios públicos al corriente y licencia de funcionamiento vigente en tratándose de comercios o industrias. </w:t>
      </w:r>
    </w:p>
    <w:p w14:paraId="6B1517E5" w14:textId="77777777" w:rsidR="00DD4934" w:rsidRDefault="00F91214">
      <w:pPr>
        <w:spacing w:after="0" w:line="259" w:lineRule="auto"/>
        <w:ind w:left="0" w:firstLine="0"/>
        <w:jc w:val="left"/>
      </w:pPr>
      <w:r>
        <w:t xml:space="preserve"> </w:t>
      </w:r>
    </w:p>
    <w:p w14:paraId="23429671" w14:textId="77777777" w:rsidR="00DD4934" w:rsidRDefault="00F91214">
      <w:pPr>
        <w:ind w:left="-5"/>
      </w:pPr>
      <w:r>
        <w:t xml:space="preserve">A los predios, que no cuenten con contrato en la Empresa Suministradora de Energía y/o predios baldíos que sí, se beneficien del servicio de alumbrado público en su frente el cual brinda el Municipio, el cobro del derecho será de 3 UMA anuales, que deberán cubrirse de manera conjunta con el impuesto predial. </w:t>
      </w:r>
    </w:p>
    <w:p w14:paraId="4C923668" w14:textId="77777777" w:rsidR="00DD4934" w:rsidRDefault="00F91214">
      <w:pPr>
        <w:spacing w:after="0" w:line="259" w:lineRule="auto"/>
        <w:ind w:left="0" w:firstLine="0"/>
        <w:jc w:val="left"/>
      </w:pPr>
      <w:r>
        <w:t xml:space="preserve"> </w:t>
      </w:r>
    </w:p>
    <w:p w14:paraId="203E06F4" w14:textId="77777777" w:rsidR="00DD4934" w:rsidRDefault="00F91214">
      <w:pPr>
        <w:ind w:left="19"/>
      </w:pPr>
      <w:r>
        <w:rPr>
          <w:b/>
        </w:rPr>
        <w:t xml:space="preserve">MDSIAP=SIAP=FRENTE/NÚMERO DE SUJETOS PASIVOS CONDÓMINOS O QUE GOCEN DE UN </w:t>
      </w:r>
    </w:p>
    <w:p w14:paraId="069D89F3" w14:textId="77777777" w:rsidR="00DD4934" w:rsidRDefault="00F91214">
      <w:pPr>
        <w:ind w:left="19"/>
      </w:pPr>
      <w:r>
        <w:rPr>
          <w:b/>
        </w:rPr>
        <w:t xml:space="preserve">FRENTE COMÚN A TODOS* (CML COMÚN + CML PÚBLICOS) + CU </w:t>
      </w:r>
    </w:p>
    <w:p w14:paraId="64C1D171" w14:textId="77777777" w:rsidR="00DD4934" w:rsidRDefault="00F91214">
      <w:pPr>
        <w:spacing w:after="0" w:line="259" w:lineRule="auto"/>
        <w:ind w:left="0" w:firstLine="0"/>
        <w:jc w:val="left"/>
      </w:pPr>
      <w:r>
        <w:t xml:space="preserve"> </w:t>
      </w:r>
    </w:p>
    <w:p w14:paraId="7A8CD5A8" w14:textId="77777777" w:rsidR="00DD4934" w:rsidRDefault="00F91214">
      <w:pPr>
        <w:ind w:left="-5"/>
      </w:pPr>
      <w:r>
        <w:t xml:space="preserve">El Ayuntamiento deberá publicar en el Periódico Oficial del Gobierno del Estado, cada ejercicio fiscal, los valores de </w:t>
      </w:r>
    </w:p>
    <w:p w14:paraId="07ED86AB" w14:textId="77777777" w:rsidR="00DD4934" w:rsidRDefault="00F91214">
      <w:pPr>
        <w:ind w:left="19"/>
      </w:pPr>
      <w:r>
        <w:rPr>
          <w:b/>
        </w:rPr>
        <w:t xml:space="preserve">CML PÚBLICOS, CML COMÚN Y C.U. </w:t>
      </w:r>
    </w:p>
    <w:p w14:paraId="3E5412AE" w14:textId="77777777" w:rsidR="00DD4934" w:rsidRDefault="00F91214">
      <w:pPr>
        <w:spacing w:after="0" w:line="259" w:lineRule="auto"/>
        <w:ind w:left="0" w:firstLine="0"/>
        <w:jc w:val="left"/>
      </w:pPr>
      <w:r>
        <w:rPr>
          <w:b/>
        </w:rPr>
        <w:t xml:space="preserve"> </w:t>
      </w:r>
    </w:p>
    <w:p w14:paraId="3A5D7EC5" w14:textId="77777777" w:rsidR="00DD4934" w:rsidRDefault="00F91214">
      <w:pPr>
        <w:ind w:left="-5"/>
      </w:pPr>
      <w:r>
        <w:rPr>
          <w:b/>
        </w:rPr>
        <w:t>Fundamentos jurídicos:</w:t>
      </w:r>
      <w:r>
        <w:t xml:space="preserve"> Mismos que se integran en el anexo I de la presente Ley. </w:t>
      </w:r>
    </w:p>
    <w:p w14:paraId="2FD51213" w14:textId="77777777" w:rsidR="00DD4934" w:rsidRDefault="00F91214">
      <w:pPr>
        <w:spacing w:after="0" w:line="259" w:lineRule="auto"/>
        <w:ind w:left="0" w:firstLine="0"/>
        <w:jc w:val="left"/>
      </w:pPr>
      <w:r>
        <w:t xml:space="preserve"> </w:t>
      </w:r>
    </w:p>
    <w:p w14:paraId="1C2339D2" w14:textId="77777777" w:rsidR="00DD4934" w:rsidRDefault="00F91214">
      <w:pPr>
        <w:ind w:left="-5"/>
      </w:pPr>
      <w:r>
        <w:rPr>
          <w:b/>
        </w:rPr>
        <w:t>Motivación, Finalidad y Objeto:</w:t>
      </w:r>
      <w:r>
        <w:t xml:space="preserve"> Se encuentran en el anexo II de la presente Ley. </w:t>
      </w:r>
    </w:p>
    <w:p w14:paraId="0E6DFBBE" w14:textId="77777777" w:rsidR="00DD4934" w:rsidRDefault="00F91214">
      <w:pPr>
        <w:spacing w:after="0" w:line="259" w:lineRule="auto"/>
        <w:ind w:left="0" w:firstLine="0"/>
        <w:jc w:val="left"/>
      </w:pPr>
      <w:r>
        <w:t xml:space="preserve"> </w:t>
      </w:r>
    </w:p>
    <w:p w14:paraId="2C5F6252" w14:textId="77777777" w:rsidR="00DD4934" w:rsidRDefault="00F91214">
      <w:pPr>
        <w:ind w:left="-5"/>
      </w:pPr>
      <w:r>
        <w:rPr>
          <w:b/>
        </w:rPr>
        <w:t>Recurso de Revisión:</w:t>
      </w:r>
      <w:r>
        <w:t xml:space="preserve"> Las inconformidades deberán impugnarse mediante el recurso de revisión, contenidos en el anexo III de la presente Ley. </w:t>
      </w:r>
    </w:p>
    <w:p w14:paraId="624BA367" w14:textId="77777777" w:rsidR="00DD4934" w:rsidRDefault="00F91214">
      <w:pPr>
        <w:spacing w:after="0" w:line="259" w:lineRule="auto"/>
        <w:ind w:left="0" w:firstLine="0"/>
        <w:jc w:val="left"/>
      </w:pPr>
      <w:r>
        <w:t xml:space="preserve"> </w:t>
      </w:r>
    </w:p>
    <w:p w14:paraId="0AC8886E" w14:textId="77777777" w:rsidR="00DD4934" w:rsidRDefault="00F91214">
      <w:pPr>
        <w:ind w:left="-5"/>
      </w:pPr>
      <w:r>
        <w:t xml:space="preserve">Este municipio presenta sus respectivos gastos que le genera el prestar el servicio de alumbrado público para el ejercicio fiscal 2022, en tres tablas y de esta forma llega a calcular sus tres factores, dados en UMA: </w:t>
      </w:r>
    </w:p>
    <w:p w14:paraId="4A26878D" w14:textId="77777777" w:rsidR="00DD4934" w:rsidRDefault="00F91214">
      <w:pPr>
        <w:ind w:left="-5"/>
      </w:pPr>
      <w:r>
        <w:rPr>
          <w:b/>
        </w:rPr>
        <w:t>TABLA A.</w:t>
      </w:r>
      <w:r>
        <w:t xml:space="preserve"> Presupuesto de egresos con los datos estadísticos por el Municipio para la prestación del servicio de alumbrado público. </w:t>
      </w:r>
    </w:p>
    <w:p w14:paraId="432B10C7" w14:textId="77777777" w:rsidR="00DD4934" w:rsidRDefault="00F91214">
      <w:pPr>
        <w:spacing w:after="0" w:line="259" w:lineRule="auto"/>
        <w:ind w:left="0" w:firstLine="0"/>
        <w:jc w:val="left"/>
      </w:pPr>
      <w:r>
        <w:t xml:space="preserve"> </w:t>
      </w:r>
    </w:p>
    <w:p w14:paraId="662F72FD" w14:textId="77777777" w:rsidR="00DD4934" w:rsidRDefault="00F91214">
      <w:pPr>
        <w:ind w:left="-5"/>
      </w:pPr>
      <w:r>
        <w:rPr>
          <w:b/>
        </w:rPr>
        <w:t>TABLA B:</w:t>
      </w:r>
      <w:r>
        <w:t xml:space="preserve"> Se presentan los respectivos cálculos de valores de los factores que integran la fórmula y expresados en pesos de CML. PÚBLICOS, CML. COMÚN y C.U.  </w:t>
      </w:r>
    </w:p>
    <w:p w14:paraId="455B45CD" w14:textId="77777777" w:rsidR="00DD4934" w:rsidRDefault="00F91214">
      <w:pPr>
        <w:spacing w:after="0" w:line="259" w:lineRule="auto"/>
        <w:ind w:left="0" w:firstLine="0"/>
        <w:jc w:val="left"/>
      </w:pPr>
      <w:r>
        <w:t xml:space="preserve"> </w:t>
      </w:r>
    </w:p>
    <w:p w14:paraId="5991A6E8" w14:textId="77777777" w:rsidR="00DD4934" w:rsidRDefault="00F91214">
      <w:pPr>
        <w:ind w:left="-5"/>
      </w:pPr>
      <w:r>
        <w:rPr>
          <w:b/>
        </w:rPr>
        <w:t xml:space="preserve">TABLA C: </w:t>
      </w:r>
      <w:r>
        <w:t xml:space="preserve">La conversión de los tres valores de los factores (CML PÚBLICOS, CML COMÚN y C.U.) de pesos a UMA, mismas que integran la fórmula. </w:t>
      </w:r>
    </w:p>
    <w:p w14:paraId="43BCFF87" w14:textId="77777777" w:rsidR="00DD4934" w:rsidRDefault="00F91214">
      <w:pPr>
        <w:spacing w:after="0" w:line="259" w:lineRule="auto"/>
        <w:ind w:left="0" w:firstLine="0"/>
        <w:jc w:val="left"/>
      </w:pPr>
      <w:r>
        <w:t xml:space="preserve"> </w:t>
      </w:r>
    </w:p>
    <w:p w14:paraId="44A3B170" w14:textId="77777777" w:rsidR="00DD4934" w:rsidRDefault="00F91214">
      <w:pPr>
        <w:ind w:left="-5"/>
      </w:pPr>
      <w:r>
        <w:t xml:space="preserve">Así, basados en las anteriores consideraciones matemáticas, el Ayuntamiento tiene a bien determinar cómo aplicará para el ejercicio fiscal 2022, los valores siguientes: </w:t>
      </w:r>
    </w:p>
    <w:p w14:paraId="56DAF5E5" w14:textId="77777777" w:rsidR="00DD4934" w:rsidRDefault="00F91214">
      <w:pPr>
        <w:spacing w:after="0" w:line="259" w:lineRule="auto"/>
        <w:ind w:left="0" w:firstLine="0"/>
        <w:jc w:val="left"/>
      </w:pPr>
      <w:r>
        <w:t xml:space="preserve"> </w:t>
      </w:r>
    </w:p>
    <w:p w14:paraId="291834B9" w14:textId="77777777" w:rsidR="00DD4934" w:rsidRDefault="00F91214">
      <w:pPr>
        <w:pStyle w:val="Ttulo2"/>
        <w:ind w:left="717" w:right="709"/>
      </w:pPr>
      <w:r>
        <w:t xml:space="preserve">VALORES EN UMA </w:t>
      </w:r>
    </w:p>
    <w:p w14:paraId="20AB7194" w14:textId="77777777" w:rsidR="00DD4934" w:rsidRDefault="00F91214">
      <w:pPr>
        <w:spacing w:after="0" w:line="259" w:lineRule="auto"/>
        <w:ind w:left="47" w:firstLine="0"/>
        <w:jc w:val="center"/>
      </w:pPr>
      <w:r>
        <w:rPr>
          <w:b/>
        </w:rPr>
        <w:t xml:space="preserve"> </w:t>
      </w:r>
    </w:p>
    <w:p w14:paraId="6C310278" w14:textId="77777777" w:rsidR="00DD4934" w:rsidRDefault="00F91214">
      <w:pPr>
        <w:ind w:left="730"/>
      </w:pPr>
      <w:r>
        <w:t xml:space="preserve">CML. PÚBLICOS, </w:t>
      </w:r>
      <w:r>
        <w:rPr>
          <w:b/>
        </w:rPr>
        <w:t xml:space="preserve">(0.0491 UMA) </w:t>
      </w:r>
    </w:p>
    <w:p w14:paraId="2F38AF47" w14:textId="77777777" w:rsidR="00DD4934" w:rsidRDefault="00F91214">
      <w:pPr>
        <w:spacing w:after="0" w:line="259" w:lineRule="auto"/>
        <w:ind w:left="0" w:firstLine="0"/>
        <w:jc w:val="left"/>
      </w:pPr>
      <w:r>
        <w:t xml:space="preserve"> </w:t>
      </w:r>
    </w:p>
    <w:p w14:paraId="2CA91009" w14:textId="77777777" w:rsidR="00DD4934" w:rsidRDefault="00F91214">
      <w:pPr>
        <w:ind w:left="730"/>
      </w:pPr>
      <w:r>
        <w:t xml:space="preserve">CML. COMÚN, </w:t>
      </w:r>
      <w:r>
        <w:rPr>
          <w:b/>
        </w:rPr>
        <w:t xml:space="preserve">(0.0469 UMA) </w:t>
      </w:r>
    </w:p>
    <w:p w14:paraId="6CD8E98E" w14:textId="77777777" w:rsidR="00DD4934" w:rsidRDefault="00F91214">
      <w:pPr>
        <w:spacing w:after="0" w:line="259" w:lineRule="auto"/>
        <w:ind w:left="0" w:firstLine="0"/>
        <w:jc w:val="left"/>
      </w:pPr>
      <w:r>
        <w:t xml:space="preserve"> </w:t>
      </w:r>
    </w:p>
    <w:p w14:paraId="5884E6F1" w14:textId="77777777" w:rsidR="00DD4934" w:rsidRDefault="00F91214">
      <w:pPr>
        <w:ind w:left="730"/>
      </w:pPr>
      <w:r>
        <w:t>C.U.</w:t>
      </w:r>
      <w:r>
        <w:rPr>
          <w:b/>
        </w:rPr>
        <w:t xml:space="preserve"> </w:t>
      </w:r>
      <w:r>
        <w:t xml:space="preserve"> </w:t>
      </w:r>
      <w:r>
        <w:rPr>
          <w:b/>
        </w:rPr>
        <w:t>(0.0323 UMA)</w:t>
      </w:r>
      <w:r>
        <w:t xml:space="preserve"> </w:t>
      </w:r>
    </w:p>
    <w:p w14:paraId="7D9C9D37" w14:textId="77777777" w:rsidR="00DD4934" w:rsidRDefault="00F91214">
      <w:pPr>
        <w:spacing w:after="0" w:line="259" w:lineRule="auto"/>
        <w:ind w:left="0" w:firstLine="0"/>
        <w:jc w:val="left"/>
      </w:pPr>
      <w:r>
        <w:t xml:space="preserve"> </w:t>
      </w:r>
    </w:p>
    <w:p w14:paraId="7C4835DF" w14:textId="77777777" w:rsidR="00DD4934" w:rsidRDefault="00F91214">
      <w:pPr>
        <w:ind w:left="19"/>
      </w:pPr>
      <w:r>
        <w:rPr>
          <w:b/>
        </w:rPr>
        <w:t xml:space="preserve">VER ORIGEN DE LAS TABLAS DE CÁLCULO: A, B Y C </w:t>
      </w:r>
    </w:p>
    <w:p w14:paraId="7947A59E" w14:textId="77777777" w:rsidR="00DD4934" w:rsidRDefault="00F91214">
      <w:pPr>
        <w:spacing w:after="0" w:line="259" w:lineRule="auto"/>
        <w:ind w:left="0" w:firstLine="0"/>
        <w:jc w:val="left"/>
      </w:pPr>
      <w:r>
        <w:rPr>
          <w:b/>
        </w:rPr>
        <w:t xml:space="preserve"> </w:t>
      </w:r>
    </w:p>
    <w:p w14:paraId="4CA9971C" w14:textId="77777777" w:rsidR="00DD4934" w:rsidRDefault="00F91214">
      <w:pPr>
        <w:ind w:left="717" w:right="711"/>
        <w:jc w:val="center"/>
      </w:pPr>
      <w:r>
        <w:rPr>
          <w:b/>
        </w:rPr>
        <w:t xml:space="preserve">PRESUPUESTO DE EGRESOS  </w:t>
      </w:r>
    </w:p>
    <w:p w14:paraId="2116D8A0" w14:textId="77777777" w:rsidR="00DD4934" w:rsidRDefault="00F91214">
      <w:pPr>
        <w:ind w:left="136"/>
      </w:pPr>
      <w:r>
        <w:rPr>
          <w:b/>
        </w:rPr>
        <w:t xml:space="preserve">QUE LE GENERA AL MUNICIPIO DE XALOZTOC, PARA EL EJERCICIO 2022 POR LA PRESTACIÓN </w:t>
      </w:r>
    </w:p>
    <w:p w14:paraId="04814899" w14:textId="77777777" w:rsidR="00DD4934" w:rsidRDefault="00F91214">
      <w:pPr>
        <w:pStyle w:val="Ttulo2"/>
        <w:ind w:left="717" w:right="710"/>
      </w:pPr>
      <w:r>
        <w:t xml:space="preserve">DEL SERVICIO DE ALUMBRADO PÚBLICO </w:t>
      </w:r>
    </w:p>
    <w:p w14:paraId="6ECABA38" w14:textId="77777777" w:rsidR="00DD4934" w:rsidRDefault="00F91214">
      <w:pPr>
        <w:spacing w:after="0" w:line="259" w:lineRule="auto"/>
        <w:ind w:left="47" w:firstLine="0"/>
        <w:jc w:val="center"/>
      </w:pPr>
      <w:r>
        <w:rPr>
          <w:b/>
        </w:rPr>
        <w:t xml:space="preserve"> </w:t>
      </w:r>
    </w:p>
    <w:p w14:paraId="7256EFBA" w14:textId="77777777" w:rsidR="00DD4934" w:rsidRDefault="00F91214">
      <w:pPr>
        <w:ind w:left="19"/>
      </w:pPr>
      <w:r>
        <w:rPr>
          <w:b/>
        </w:rPr>
        <w:t xml:space="preserve">TABLA A: PRESUPUESTO ANUAL DE EGRESOS POR LA PRESTACION DEL SERVICIO DE ALUMBRADO PUBLICO CONTINUO, QUE SE PROPORCIONA EN LAS AREAS PUBLICAS, PARA HACER FUNCIONAR ENCENDIDAS LAS LUMINARIAS DEL SISTEMA DEL ALUMBRADO PUBLICO </w:t>
      </w:r>
      <w:r>
        <w:rPr>
          <w:b/>
        </w:rPr>
        <w:lastRenderedPageBreak/>
        <w:t xml:space="preserve">PARA EL EJERCICIO FISCAL 2022, DURANTE 12 HORAS DIARIAS Y LOS 365 DIAS AL AÑO, DEL MUNICIPIO DE XALOZTOC. </w:t>
      </w:r>
    </w:p>
    <w:p w14:paraId="0C37964E" w14:textId="77777777" w:rsidR="00DD4934" w:rsidRDefault="00F91214">
      <w:pPr>
        <w:spacing w:after="0" w:line="259" w:lineRule="auto"/>
        <w:ind w:left="0" w:firstLine="0"/>
        <w:jc w:val="left"/>
      </w:pPr>
      <w:r>
        <w:rPr>
          <w:b/>
        </w:rPr>
        <w:t xml:space="preserve"> </w:t>
      </w:r>
    </w:p>
    <w:tbl>
      <w:tblPr>
        <w:tblStyle w:val="TableGrid"/>
        <w:tblW w:w="9600" w:type="dxa"/>
        <w:tblInd w:w="5" w:type="dxa"/>
        <w:tblCellMar>
          <w:top w:w="11" w:type="dxa"/>
          <w:left w:w="107" w:type="dxa"/>
          <w:right w:w="68" w:type="dxa"/>
        </w:tblCellMar>
        <w:tblLook w:val="04A0" w:firstRow="1" w:lastRow="0" w:firstColumn="1" w:lastColumn="0" w:noHBand="0" w:noVBand="1"/>
      </w:tblPr>
      <w:tblGrid>
        <w:gridCol w:w="2551"/>
        <w:gridCol w:w="1393"/>
        <w:gridCol w:w="1265"/>
        <w:gridCol w:w="1394"/>
        <w:gridCol w:w="1605"/>
        <w:gridCol w:w="1392"/>
      </w:tblGrid>
      <w:tr w:rsidR="00DD4934" w14:paraId="04C3CD84" w14:textId="77777777">
        <w:trPr>
          <w:trHeight w:val="1566"/>
        </w:trPr>
        <w:tc>
          <w:tcPr>
            <w:tcW w:w="2550" w:type="dxa"/>
            <w:tcBorders>
              <w:top w:val="single" w:sz="4" w:space="0" w:color="000000"/>
              <w:left w:val="single" w:sz="4" w:space="0" w:color="000000"/>
              <w:bottom w:val="single" w:sz="4" w:space="0" w:color="000000"/>
              <w:right w:val="single" w:sz="4" w:space="0" w:color="000000"/>
            </w:tcBorders>
          </w:tcPr>
          <w:p w14:paraId="4B8DD8D2" w14:textId="77777777" w:rsidR="00DD4934" w:rsidRDefault="00F91214">
            <w:pPr>
              <w:spacing w:after="0" w:line="259" w:lineRule="auto"/>
              <w:ind w:left="1" w:firstLine="0"/>
              <w:jc w:val="left"/>
            </w:pPr>
            <w:r>
              <w:rPr>
                <w:b/>
                <w:sz w:val="16"/>
              </w:rPr>
              <w:t xml:space="preserve">MUNICIPIO DE XALOZTOC.  </w:t>
            </w:r>
          </w:p>
          <w:p w14:paraId="1BC3C9C2" w14:textId="77777777" w:rsidR="00DD4934" w:rsidRDefault="00F91214">
            <w:pPr>
              <w:spacing w:after="0" w:line="259" w:lineRule="auto"/>
              <w:ind w:left="1" w:firstLine="0"/>
              <w:jc w:val="left"/>
            </w:pPr>
            <w:r>
              <w:rPr>
                <w:b/>
                <w:sz w:val="16"/>
              </w:rPr>
              <w:t xml:space="preserve">(RESUMEN DE DATOS PARA </w:t>
            </w:r>
          </w:p>
          <w:p w14:paraId="411FC64F" w14:textId="77777777" w:rsidR="00DD4934" w:rsidRDefault="00F91214">
            <w:pPr>
              <w:spacing w:after="0" w:line="259" w:lineRule="auto"/>
              <w:ind w:left="1" w:firstLine="0"/>
              <w:jc w:val="left"/>
            </w:pPr>
            <w:r>
              <w:rPr>
                <w:b/>
                <w:sz w:val="16"/>
              </w:rPr>
              <w:t xml:space="preserve">EL CÁLCULO DEL DAP) </w:t>
            </w:r>
          </w:p>
          <w:p w14:paraId="7B078C54" w14:textId="77777777" w:rsidR="00DD4934" w:rsidRDefault="00F91214">
            <w:pPr>
              <w:spacing w:after="0" w:line="259" w:lineRule="auto"/>
              <w:ind w:left="1" w:firstLine="0"/>
              <w:jc w:val="left"/>
            </w:pPr>
            <w:r>
              <w:rPr>
                <w:b/>
                <w:sz w:val="16"/>
              </w:rPr>
              <w:t xml:space="preserve">EJERCICIO FISCAL 2022 </w:t>
            </w:r>
          </w:p>
        </w:tc>
        <w:tc>
          <w:tcPr>
            <w:tcW w:w="1393" w:type="dxa"/>
            <w:tcBorders>
              <w:top w:val="single" w:sz="4" w:space="0" w:color="000000"/>
              <w:left w:val="single" w:sz="4" w:space="0" w:color="000000"/>
              <w:bottom w:val="single" w:sz="4" w:space="0" w:color="000000"/>
              <w:right w:val="single" w:sz="4" w:space="0" w:color="000000"/>
            </w:tcBorders>
          </w:tcPr>
          <w:p w14:paraId="6B9F653A" w14:textId="77777777" w:rsidR="00DD4934" w:rsidRDefault="00F91214">
            <w:pPr>
              <w:spacing w:after="0" w:line="259" w:lineRule="auto"/>
              <w:ind w:left="1" w:firstLine="0"/>
              <w:jc w:val="left"/>
            </w:pPr>
            <w:r>
              <w:rPr>
                <w:b/>
                <w:sz w:val="16"/>
              </w:rPr>
              <w:t xml:space="preserve">DATOS DEL </w:t>
            </w:r>
          </w:p>
          <w:p w14:paraId="5CFB65DE" w14:textId="77777777" w:rsidR="00DD4934" w:rsidRDefault="00F91214">
            <w:pPr>
              <w:spacing w:after="0" w:line="259" w:lineRule="auto"/>
              <w:ind w:left="1" w:firstLine="0"/>
              <w:jc w:val="left"/>
            </w:pPr>
            <w:r>
              <w:rPr>
                <w:b/>
                <w:sz w:val="16"/>
              </w:rPr>
              <w:t xml:space="preserve">MUNICIPIO, </w:t>
            </w:r>
          </w:p>
          <w:p w14:paraId="337FE2F8" w14:textId="77777777" w:rsidR="00DD4934" w:rsidRDefault="00F91214">
            <w:pPr>
              <w:spacing w:after="0" w:line="259" w:lineRule="auto"/>
              <w:ind w:left="1" w:firstLine="0"/>
              <w:jc w:val="left"/>
            </w:pPr>
            <w:r>
              <w:rPr>
                <w:b/>
                <w:sz w:val="16"/>
              </w:rPr>
              <w:t xml:space="preserve">AL MES </w:t>
            </w:r>
          </w:p>
        </w:tc>
        <w:tc>
          <w:tcPr>
            <w:tcW w:w="1265" w:type="dxa"/>
            <w:tcBorders>
              <w:top w:val="single" w:sz="4" w:space="0" w:color="000000"/>
              <w:left w:val="single" w:sz="4" w:space="0" w:color="000000"/>
              <w:bottom w:val="single" w:sz="4" w:space="0" w:color="000000"/>
              <w:right w:val="single" w:sz="4" w:space="0" w:color="000000"/>
            </w:tcBorders>
          </w:tcPr>
          <w:p w14:paraId="4C331E75" w14:textId="77777777" w:rsidR="00DD4934" w:rsidRDefault="00F91214">
            <w:pPr>
              <w:spacing w:after="0" w:line="259" w:lineRule="auto"/>
              <w:ind w:left="1" w:firstLine="0"/>
              <w:jc w:val="left"/>
            </w:pPr>
            <w:r>
              <w:rPr>
                <w:b/>
                <w:sz w:val="16"/>
              </w:rPr>
              <w:t xml:space="preserve">TOTAL, DE LUMINARIAS </w:t>
            </w:r>
          </w:p>
        </w:tc>
        <w:tc>
          <w:tcPr>
            <w:tcW w:w="1394" w:type="dxa"/>
            <w:tcBorders>
              <w:top w:val="single" w:sz="4" w:space="0" w:color="000000"/>
              <w:left w:val="single" w:sz="4" w:space="0" w:color="000000"/>
              <w:bottom w:val="single" w:sz="4" w:space="0" w:color="000000"/>
              <w:right w:val="single" w:sz="4" w:space="0" w:color="000000"/>
            </w:tcBorders>
          </w:tcPr>
          <w:p w14:paraId="60244A97" w14:textId="77777777" w:rsidR="00DD4934" w:rsidRDefault="00F91214">
            <w:pPr>
              <w:spacing w:after="0" w:line="259" w:lineRule="auto"/>
              <w:ind w:left="1" w:firstLine="0"/>
              <w:jc w:val="left"/>
            </w:pPr>
            <w:r>
              <w:rPr>
                <w:b/>
                <w:sz w:val="16"/>
              </w:rPr>
              <w:t xml:space="preserve">INVERSIÓN </w:t>
            </w:r>
          </w:p>
          <w:p w14:paraId="6B4E65C2" w14:textId="77777777" w:rsidR="00DD4934" w:rsidRDefault="00F91214">
            <w:pPr>
              <w:spacing w:after="0" w:line="259" w:lineRule="auto"/>
              <w:ind w:left="1" w:firstLine="0"/>
              <w:jc w:val="left"/>
            </w:pPr>
            <w:r>
              <w:rPr>
                <w:b/>
                <w:sz w:val="16"/>
              </w:rPr>
              <w:t xml:space="preserve">EXISTENTE </w:t>
            </w:r>
          </w:p>
          <w:p w14:paraId="39A2BAB0" w14:textId="77777777" w:rsidR="00DD4934" w:rsidRDefault="00F91214">
            <w:pPr>
              <w:spacing w:after="0" w:line="259" w:lineRule="auto"/>
              <w:ind w:left="1" w:firstLine="0"/>
              <w:jc w:val="left"/>
            </w:pPr>
            <w:r>
              <w:rPr>
                <w:b/>
                <w:sz w:val="16"/>
              </w:rPr>
              <w:t xml:space="preserve">DEL </w:t>
            </w:r>
          </w:p>
          <w:p w14:paraId="32E0CB7A" w14:textId="77777777" w:rsidR="00DD4934" w:rsidRDefault="00F91214">
            <w:pPr>
              <w:spacing w:after="0" w:line="259" w:lineRule="auto"/>
              <w:ind w:left="1" w:firstLine="0"/>
              <w:jc w:val="left"/>
            </w:pPr>
            <w:r>
              <w:rPr>
                <w:b/>
                <w:sz w:val="16"/>
              </w:rPr>
              <w:t xml:space="preserve">MUNICIPIO EN </w:t>
            </w:r>
          </w:p>
          <w:p w14:paraId="74EAE37B" w14:textId="77777777" w:rsidR="00DD4934" w:rsidRDefault="00F91214">
            <w:pPr>
              <w:spacing w:after="0" w:line="259" w:lineRule="auto"/>
              <w:ind w:left="1" w:firstLine="0"/>
              <w:jc w:val="left"/>
            </w:pPr>
            <w:r>
              <w:rPr>
                <w:b/>
                <w:sz w:val="16"/>
              </w:rPr>
              <w:t xml:space="preserve">LUMINARIAS </w:t>
            </w:r>
          </w:p>
        </w:tc>
        <w:tc>
          <w:tcPr>
            <w:tcW w:w="1605" w:type="dxa"/>
            <w:tcBorders>
              <w:top w:val="single" w:sz="4" w:space="0" w:color="000000"/>
              <w:left w:val="single" w:sz="4" w:space="0" w:color="000000"/>
              <w:bottom w:val="single" w:sz="4" w:space="0" w:color="000000"/>
              <w:right w:val="single" w:sz="4" w:space="0" w:color="000000"/>
            </w:tcBorders>
          </w:tcPr>
          <w:p w14:paraId="7225CF8E" w14:textId="77777777" w:rsidR="00DD4934" w:rsidRDefault="00F91214">
            <w:pPr>
              <w:spacing w:after="0" w:line="259" w:lineRule="auto"/>
              <w:ind w:left="0" w:firstLine="0"/>
              <w:jc w:val="left"/>
            </w:pPr>
            <w:r>
              <w:rPr>
                <w:b/>
                <w:sz w:val="16"/>
              </w:rPr>
              <w:t xml:space="preserve">OBSERVACIONES </w:t>
            </w:r>
          </w:p>
        </w:tc>
        <w:tc>
          <w:tcPr>
            <w:tcW w:w="1392" w:type="dxa"/>
            <w:tcBorders>
              <w:top w:val="single" w:sz="4" w:space="0" w:color="000000"/>
              <w:left w:val="single" w:sz="4" w:space="0" w:color="000000"/>
              <w:bottom w:val="single" w:sz="4" w:space="0" w:color="000000"/>
              <w:right w:val="single" w:sz="4" w:space="0" w:color="000000"/>
            </w:tcBorders>
          </w:tcPr>
          <w:p w14:paraId="2F986DC1" w14:textId="77777777" w:rsidR="00DD4934" w:rsidRDefault="00F91214">
            <w:pPr>
              <w:spacing w:after="0" w:line="259" w:lineRule="auto"/>
              <w:ind w:left="0" w:firstLine="0"/>
              <w:jc w:val="left"/>
            </w:pPr>
            <w:r>
              <w:rPr>
                <w:b/>
                <w:sz w:val="16"/>
                <w:u w:val="single" w:color="000000"/>
              </w:rPr>
              <w:t>PRESUPUESTO</w:t>
            </w:r>
            <w:r>
              <w:rPr>
                <w:b/>
                <w:sz w:val="16"/>
              </w:rPr>
              <w:t xml:space="preserve"> </w:t>
            </w:r>
          </w:p>
          <w:p w14:paraId="05B73FA3" w14:textId="77777777" w:rsidR="00DD4934" w:rsidRDefault="00F91214">
            <w:pPr>
              <w:spacing w:after="0" w:line="259" w:lineRule="auto"/>
              <w:ind w:left="0" w:firstLine="0"/>
              <w:jc w:val="left"/>
            </w:pPr>
            <w:r>
              <w:rPr>
                <w:b/>
                <w:sz w:val="16"/>
                <w:u w:val="single" w:color="000000"/>
              </w:rPr>
              <w:t>TOTAL ANUAL</w:t>
            </w:r>
            <w:r>
              <w:rPr>
                <w:b/>
                <w:sz w:val="16"/>
              </w:rPr>
              <w:t xml:space="preserve"> </w:t>
            </w:r>
          </w:p>
          <w:p w14:paraId="6210FE5E" w14:textId="77777777" w:rsidR="00DD4934" w:rsidRDefault="00F91214">
            <w:pPr>
              <w:spacing w:after="0" w:line="259" w:lineRule="auto"/>
              <w:ind w:left="0" w:firstLine="0"/>
              <w:jc w:val="left"/>
            </w:pPr>
            <w:r>
              <w:rPr>
                <w:b/>
                <w:sz w:val="16"/>
                <w:u w:val="single" w:color="000000"/>
              </w:rPr>
              <w:t>POR EL</w:t>
            </w:r>
            <w:r>
              <w:rPr>
                <w:b/>
                <w:sz w:val="16"/>
              </w:rPr>
              <w:t xml:space="preserve"> </w:t>
            </w:r>
          </w:p>
          <w:p w14:paraId="40FB5828" w14:textId="77777777" w:rsidR="00DD4934" w:rsidRDefault="00F91214">
            <w:pPr>
              <w:spacing w:after="0" w:line="259" w:lineRule="auto"/>
              <w:ind w:left="0" w:firstLine="0"/>
              <w:jc w:val="left"/>
            </w:pPr>
            <w:r>
              <w:rPr>
                <w:b/>
                <w:sz w:val="16"/>
                <w:u w:val="single" w:color="000000"/>
              </w:rPr>
              <w:t>SERVICIO DE</w:t>
            </w:r>
            <w:r>
              <w:rPr>
                <w:b/>
                <w:sz w:val="16"/>
              </w:rPr>
              <w:t xml:space="preserve"> </w:t>
            </w:r>
          </w:p>
          <w:p w14:paraId="0571C19D" w14:textId="77777777" w:rsidR="00DD4934" w:rsidRDefault="00F91214">
            <w:pPr>
              <w:spacing w:after="0" w:line="259" w:lineRule="auto"/>
              <w:ind w:left="0" w:firstLine="0"/>
              <w:jc w:val="left"/>
            </w:pPr>
            <w:r>
              <w:rPr>
                <w:b/>
                <w:sz w:val="16"/>
                <w:u w:val="single" w:color="000000"/>
              </w:rPr>
              <w:t>ALUBRADO</w:t>
            </w:r>
            <w:r>
              <w:rPr>
                <w:b/>
                <w:sz w:val="16"/>
              </w:rPr>
              <w:t xml:space="preserve"> </w:t>
            </w:r>
          </w:p>
          <w:p w14:paraId="781D57A8" w14:textId="77777777" w:rsidR="00DD4934" w:rsidRDefault="00F91214">
            <w:pPr>
              <w:spacing w:after="0" w:line="259" w:lineRule="auto"/>
              <w:ind w:left="0" w:firstLine="0"/>
              <w:jc w:val="left"/>
            </w:pPr>
            <w:r>
              <w:rPr>
                <w:b/>
                <w:sz w:val="16"/>
                <w:u w:val="single" w:color="000000"/>
              </w:rPr>
              <w:t>PUBLICO</w:t>
            </w:r>
            <w:r>
              <w:rPr>
                <w:b/>
                <w:sz w:val="16"/>
              </w:rPr>
              <w:t xml:space="preserve"> </w:t>
            </w:r>
          </w:p>
          <w:p w14:paraId="18B8CE01" w14:textId="77777777" w:rsidR="00DD4934" w:rsidRDefault="00F91214">
            <w:pPr>
              <w:spacing w:after="0" w:line="259" w:lineRule="auto"/>
              <w:ind w:left="0" w:firstLine="0"/>
              <w:jc w:val="left"/>
            </w:pPr>
            <w:r>
              <w:rPr>
                <w:b/>
                <w:sz w:val="16"/>
                <w:u w:val="single" w:color="000000"/>
              </w:rPr>
              <w:t>MUNICIPAL</w:t>
            </w:r>
            <w:r>
              <w:rPr>
                <w:b/>
                <w:sz w:val="16"/>
              </w:rPr>
              <w:t xml:space="preserve"> </w:t>
            </w:r>
          </w:p>
        </w:tc>
      </w:tr>
      <w:tr w:rsidR="00DD4934" w14:paraId="0646DA7C" w14:textId="77777777">
        <w:trPr>
          <w:trHeight w:val="288"/>
        </w:trPr>
        <w:tc>
          <w:tcPr>
            <w:tcW w:w="2550" w:type="dxa"/>
            <w:tcBorders>
              <w:top w:val="single" w:sz="4" w:space="0" w:color="000000"/>
              <w:left w:val="single" w:sz="4" w:space="0" w:color="000000"/>
              <w:bottom w:val="single" w:sz="4" w:space="0" w:color="000000"/>
              <w:right w:val="single" w:sz="4" w:space="0" w:color="000000"/>
            </w:tcBorders>
          </w:tcPr>
          <w:p w14:paraId="66AFE990" w14:textId="77777777" w:rsidR="00DD4934" w:rsidRDefault="00F91214">
            <w:pPr>
              <w:spacing w:after="0" w:line="259" w:lineRule="auto"/>
              <w:ind w:left="0" w:right="39" w:firstLine="0"/>
              <w:jc w:val="center"/>
            </w:pPr>
            <w:r>
              <w:rPr>
                <w:b/>
                <w:sz w:val="16"/>
              </w:rPr>
              <w:t xml:space="preserve">1 </w:t>
            </w:r>
          </w:p>
        </w:tc>
        <w:tc>
          <w:tcPr>
            <w:tcW w:w="1393" w:type="dxa"/>
            <w:tcBorders>
              <w:top w:val="single" w:sz="4" w:space="0" w:color="000000"/>
              <w:left w:val="single" w:sz="4" w:space="0" w:color="000000"/>
              <w:bottom w:val="single" w:sz="4" w:space="0" w:color="000000"/>
              <w:right w:val="single" w:sz="4" w:space="0" w:color="000000"/>
            </w:tcBorders>
          </w:tcPr>
          <w:p w14:paraId="05A02464" w14:textId="77777777" w:rsidR="00DD4934" w:rsidRDefault="00F91214">
            <w:pPr>
              <w:spacing w:after="0" w:line="259" w:lineRule="auto"/>
              <w:ind w:left="0" w:right="39" w:firstLine="0"/>
              <w:jc w:val="center"/>
            </w:pPr>
            <w:r>
              <w:rPr>
                <w:b/>
                <w:sz w:val="16"/>
              </w:rPr>
              <w:t xml:space="preserve">2 </w:t>
            </w:r>
          </w:p>
        </w:tc>
        <w:tc>
          <w:tcPr>
            <w:tcW w:w="1265" w:type="dxa"/>
            <w:tcBorders>
              <w:top w:val="single" w:sz="4" w:space="0" w:color="000000"/>
              <w:left w:val="single" w:sz="4" w:space="0" w:color="000000"/>
              <w:bottom w:val="single" w:sz="4" w:space="0" w:color="000000"/>
              <w:right w:val="single" w:sz="4" w:space="0" w:color="000000"/>
            </w:tcBorders>
          </w:tcPr>
          <w:p w14:paraId="6BA0B318" w14:textId="77777777" w:rsidR="00DD4934" w:rsidRDefault="00F91214">
            <w:pPr>
              <w:spacing w:after="0" w:line="259" w:lineRule="auto"/>
              <w:ind w:left="0" w:right="40" w:firstLine="0"/>
              <w:jc w:val="center"/>
            </w:pPr>
            <w:r>
              <w:rPr>
                <w:b/>
                <w:sz w:val="16"/>
              </w:rPr>
              <w:t xml:space="preserve">3 </w:t>
            </w:r>
          </w:p>
        </w:tc>
        <w:tc>
          <w:tcPr>
            <w:tcW w:w="1394" w:type="dxa"/>
            <w:tcBorders>
              <w:top w:val="single" w:sz="4" w:space="0" w:color="000000"/>
              <w:left w:val="single" w:sz="4" w:space="0" w:color="000000"/>
              <w:bottom w:val="single" w:sz="4" w:space="0" w:color="000000"/>
              <w:right w:val="single" w:sz="4" w:space="0" w:color="000000"/>
            </w:tcBorders>
          </w:tcPr>
          <w:p w14:paraId="0F03845A" w14:textId="77777777" w:rsidR="00DD4934" w:rsidRDefault="00F91214">
            <w:pPr>
              <w:spacing w:after="0" w:line="259" w:lineRule="auto"/>
              <w:ind w:left="0" w:right="40" w:firstLine="0"/>
              <w:jc w:val="center"/>
            </w:pPr>
            <w:r>
              <w:rPr>
                <w:b/>
                <w:sz w:val="16"/>
              </w:rPr>
              <w:t xml:space="preserve">4 </w:t>
            </w:r>
          </w:p>
        </w:tc>
        <w:tc>
          <w:tcPr>
            <w:tcW w:w="1605" w:type="dxa"/>
            <w:tcBorders>
              <w:top w:val="single" w:sz="4" w:space="0" w:color="000000"/>
              <w:left w:val="single" w:sz="4" w:space="0" w:color="000000"/>
              <w:bottom w:val="single" w:sz="4" w:space="0" w:color="000000"/>
              <w:right w:val="single" w:sz="4" w:space="0" w:color="000000"/>
            </w:tcBorders>
          </w:tcPr>
          <w:p w14:paraId="14F92213" w14:textId="77777777" w:rsidR="00DD4934" w:rsidRDefault="00F91214">
            <w:pPr>
              <w:spacing w:after="0" w:line="259" w:lineRule="auto"/>
              <w:ind w:left="0" w:right="42" w:firstLine="0"/>
              <w:jc w:val="center"/>
            </w:pPr>
            <w:r>
              <w:rPr>
                <w:b/>
                <w:sz w:val="16"/>
              </w:rPr>
              <w:t xml:space="preserve">6 </w:t>
            </w:r>
          </w:p>
        </w:tc>
        <w:tc>
          <w:tcPr>
            <w:tcW w:w="1392" w:type="dxa"/>
            <w:tcBorders>
              <w:top w:val="single" w:sz="4" w:space="0" w:color="000000"/>
              <w:left w:val="single" w:sz="4" w:space="0" w:color="000000"/>
              <w:bottom w:val="single" w:sz="4" w:space="0" w:color="000000"/>
              <w:right w:val="single" w:sz="4" w:space="0" w:color="000000"/>
            </w:tcBorders>
          </w:tcPr>
          <w:p w14:paraId="349D0147" w14:textId="77777777" w:rsidR="00DD4934" w:rsidRDefault="00F91214">
            <w:pPr>
              <w:spacing w:after="0" w:line="259" w:lineRule="auto"/>
              <w:ind w:left="0" w:right="43" w:firstLine="0"/>
              <w:jc w:val="center"/>
            </w:pPr>
            <w:r>
              <w:rPr>
                <w:b/>
                <w:sz w:val="16"/>
                <w:u w:val="single" w:color="000000"/>
              </w:rPr>
              <w:t>7</w:t>
            </w:r>
            <w:r>
              <w:rPr>
                <w:b/>
                <w:sz w:val="16"/>
              </w:rPr>
              <w:t xml:space="preserve"> </w:t>
            </w:r>
          </w:p>
        </w:tc>
      </w:tr>
      <w:tr w:rsidR="00DD4934" w14:paraId="6EB16140" w14:textId="77777777">
        <w:trPr>
          <w:trHeight w:val="378"/>
        </w:trPr>
        <w:tc>
          <w:tcPr>
            <w:tcW w:w="2550" w:type="dxa"/>
            <w:tcBorders>
              <w:top w:val="single" w:sz="4" w:space="0" w:color="000000"/>
              <w:left w:val="single" w:sz="4" w:space="0" w:color="000000"/>
              <w:bottom w:val="single" w:sz="4" w:space="0" w:color="000000"/>
              <w:right w:val="single" w:sz="4" w:space="0" w:color="000000"/>
            </w:tcBorders>
          </w:tcPr>
          <w:p w14:paraId="67388AC8" w14:textId="77777777" w:rsidR="00DD4934" w:rsidRDefault="00F91214">
            <w:pPr>
              <w:spacing w:after="0" w:line="259" w:lineRule="auto"/>
              <w:ind w:left="1" w:firstLine="0"/>
              <w:jc w:val="left"/>
            </w:pPr>
            <w:r>
              <w:rPr>
                <w:b/>
                <w:sz w:val="16"/>
              </w:rPr>
              <w:t xml:space="preserve">CENSO DE LUMINARIAS ELABORADO POR CFE </w:t>
            </w:r>
          </w:p>
        </w:tc>
        <w:tc>
          <w:tcPr>
            <w:tcW w:w="1393" w:type="dxa"/>
            <w:tcBorders>
              <w:top w:val="single" w:sz="4" w:space="0" w:color="000000"/>
              <w:left w:val="single" w:sz="4" w:space="0" w:color="000000"/>
              <w:bottom w:val="single" w:sz="4" w:space="0" w:color="000000"/>
              <w:right w:val="single" w:sz="4" w:space="0" w:color="000000"/>
            </w:tcBorders>
          </w:tcPr>
          <w:p w14:paraId="7F30FC49" w14:textId="77777777" w:rsidR="00DD4934" w:rsidRDefault="00F91214">
            <w:pPr>
              <w:spacing w:after="0" w:line="259" w:lineRule="auto"/>
              <w:ind w:left="0" w:firstLine="0"/>
              <w:jc w:val="center"/>
            </w:pPr>
            <w:r>
              <w:rPr>
                <w:b/>
                <w:sz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54B705D" w14:textId="77777777" w:rsidR="00DD4934" w:rsidRDefault="00F91214">
            <w:pPr>
              <w:spacing w:after="0" w:line="259" w:lineRule="auto"/>
              <w:ind w:left="0" w:right="40" w:firstLine="0"/>
              <w:jc w:val="center"/>
            </w:pPr>
            <w:r>
              <w:rPr>
                <w:b/>
                <w:sz w:val="16"/>
              </w:rPr>
              <w:t xml:space="preserve">2,355.00 </w:t>
            </w:r>
          </w:p>
        </w:tc>
        <w:tc>
          <w:tcPr>
            <w:tcW w:w="1394" w:type="dxa"/>
            <w:tcBorders>
              <w:top w:val="single" w:sz="4" w:space="0" w:color="000000"/>
              <w:left w:val="single" w:sz="4" w:space="0" w:color="000000"/>
              <w:bottom w:val="single" w:sz="4" w:space="0" w:color="000000"/>
              <w:right w:val="single" w:sz="4" w:space="0" w:color="000000"/>
            </w:tcBorders>
          </w:tcPr>
          <w:p w14:paraId="0A224C5F"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60D88EE8"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6EEF5589" w14:textId="77777777" w:rsidR="00DD4934" w:rsidRDefault="00F91214">
            <w:pPr>
              <w:spacing w:after="0" w:line="259" w:lineRule="auto"/>
              <w:ind w:left="0" w:right="1" w:firstLine="0"/>
              <w:jc w:val="center"/>
            </w:pPr>
            <w:r>
              <w:rPr>
                <w:b/>
                <w:sz w:val="16"/>
              </w:rPr>
              <w:t xml:space="preserve"> </w:t>
            </w:r>
          </w:p>
        </w:tc>
      </w:tr>
      <w:tr w:rsidR="00DD4934" w14:paraId="23C6AD96" w14:textId="77777777">
        <w:trPr>
          <w:trHeight w:val="614"/>
        </w:trPr>
        <w:tc>
          <w:tcPr>
            <w:tcW w:w="2550" w:type="dxa"/>
            <w:tcBorders>
              <w:top w:val="single" w:sz="4" w:space="0" w:color="000000"/>
              <w:left w:val="single" w:sz="4" w:space="0" w:color="000000"/>
              <w:bottom w:val="single" w:sz="4" w:space="0" w:color="000000"/>
              <w:right w:val="single" w:sz="4" w:space="0" w:color="000000"/>
            </w:tcBorders>
          </w:tcPr>
          <w:p w14:paraId="25ECD774" w14:textId="77777777" w:rsidR="00DD4934" w:rsidRDefault="00F91214">
            <w:pPr>
              <w:spacing w:after="0" w:line="259" w:lineRule="auto"/>
              <w:ind w:left="1" w:firstLine="0"/>
              <w:jc w:val="left"/>
            </w:pPr>
            <w:r>
              <w:rPr>
                <w:b/>
                <w:i/>
                <w:sz w:val="16"/>
                <w:u w:val="single" w:color="000000"/>
              </w:rPr>
              <w:t>A).-GASTOS DE ENERGÍA, AL</w:t>
            </w:r>
            <w:r>
              <w:rPr>
                <w:b/>
                <w:i/>
                <w:sz w:val="16"/>
              </w:rPr>
              <w:t xml:space="preserve"> </w:t>
            </w:r>
          </w:p>
          <w:p w14:paraId="0A1232B8" w14:textId="77777777" w:rsidR="00DD4934" w:rsidRDefault="00F91214">
            <w:pPr>
              <w:spacing w:after="0" w:line="259" w:lineRule="auto"/>
              <w:ind w:left="1" w:firstLine="0"/>
              <w:jc w:val="left"/>
            </w:pPr>
            <w:r>
              <w:rPr>
                <w:b/>
                <w:i/>
                <w:sz w:val="16"/>
                <w:u w:val="single" w:color="000000"/>
              </w:rPr>
              <w:t>MES POR EL 100% DE</w:t>
            </w:r>
            <w:r>
              <w:rPr>
                <w:b/>
                <w:i/>
                <w:sz w:val="16"/>
              </w:rPr>
              <w:t xml:space="preserve"> </w:t>
            </w:r>
          </w:p>
          <w:p w14:paraId="77306B72" w14:textId="77777777" w:rsidR="00DD4934" w:rsidRDefault="00F91214">
            <w:pPr>
              <w:spacing w:after="0" w:line="259" w:lineRule="auto"/>
              <w:ind w:left="1" w:firstLine="0"/>
              <w:jc w:val="left"/>
            </w:pPr>
            <w:r>
              <w:rPr>
                <w:b/>
                <w:i/>
                <w:sz w:val="16"/>
                <w:u w:val="single" w:color="000000"/>
              </w:rPr>
              <w:t>ILUMINACION PUBLICA</w:t>
            </w:r>
            <w:r>
              <w:rPr>
                <w:b/>
                <w:i/>
                <w:sz w:val="16"/>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1796F3DF" w14:textId="77777777" w:rsidR="00DD4934" w:rsidRDefault="00F91214">
            <w:pPr>
              <w:spacing w:after="0" w:line="259" w:lineRule="auto"/>
              <w:ind w:left="0" w:right="40" w:firstLine="0"/>
              <w:jc w:val="center"/>
            </w:pPr>
            <w:r>
              <w:rPr>
                <w:b/>
                <w:sz w:val="16"/>
              </w:rPr>
              <w:t xml:space="preserve">$ 361,000.00 </w:t>
            </w:r>
          </w:p>
        </w:tc>
        <w:tc>
          <w:tcPr>
            <w:tcW w:w="1265" w:type="dxa"/>
            <w:tcBorders>
              <w:top w:val="single" w:sz="4" w:space="0" w:color="000000"/>
              <w:left w:val="single" w:sz="4" w:space="0" w:color="000000"/>
              <w:bottom w:val="single" w:sz="4" w:space="0" w:color="000000"/>
              <w:right w:val="single" w:sz="4" w:space="0" w:color="000000"/>
            </w:tcBorders>
          </w:tcPr>
          <w:p w14:paraId="15166471"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717FFE5"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0EC0BA8D"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2C17C35" w14:textId="77777777" w:rsidR="00DD4934" w:rsidRDefault="00F91214">
            <w:pPr>
              <w:spacing w:after="0" w:line="259" w:lineRule="auto"/>
              <w:ind w:left="0" w:right="41" w:firstLine="0"/>
              <w:jc w:val="center"/>
            </w:pPr>
            <w:r>
              <w:rPr>
                <w:b/>
                <w:sz w:val="16"/>
              </w:rPr>
              <w:t xml:space="preserve">$ 4,332,000.00 </w:t>
            </w:r>
          </w:p>
        </w:tc>
      </w:tr>
      <w:tr w:rsidR="00DD4934" w14:paraId="29E2FE86" w14:textId="77777777">
        <w:trPr>
          <w:trHeight w:val="616"/>
        </w:trPr>
        <w:tc>
          <w:tcPr>
            <w:tcW w:w="2550" w:type="dxa"/>
            <w:tcBorders>
              <w:top w:val="single" w:sz="4" w:space="0" w:color="000000"/>
              <w:left w:val="single" w:sz="4" w:space="0" w:color="000000"/>
              <w:bottom w:val="single" w:sz="4" w:space="0" w:color="000000"/>
              <w:right w:val="single" w:sz="4" w:space="0" w:color="000000"/>
            </w:tcBorders>
          </w:tcPr>
          <w:p w14:paraId="17FE0D0A" w14:textId="77777777" w:rsidR="00DD4934" w:rsidRDefault="00F91214">
            <w:pPr>
              <w:spacing w:after="0" w:line="259" w:lineRule="auto"/>
              <w:ind w:left="1" w:firstLine="0"/>
              <w:jc w:val="left"/>
            </w:pPr>
            <w:r>
              <w:rPr>
                <w:b/>
                <w:i/>
                <w:sz w:val="16"/>
                <w:u w:val="single" w:color="000000"/>
              </w:rPr>
              <w:t>B).-GASTOS POR INFLACIÓN</w:t>
            </w:r>
            <w:r>
              <w:rPr>
                <w:b/>
                <w:i/>
                <w:sz w:val="16"/>
              </w:rPr>
              <w:t xml:space="preserve"> </w:t>
            </w:r>
          </w:p>
          <w:p w14:paraId="0846FF4B" w14:textId="77777777" w:rsidR="00DD4934" w:rsidRDefault="00F91214">
            <w:pPr>
              <w:spacing w:after="0" w:line="259" w:lineRule="auto"/>
              <w:ind w:left="1" w:firstLine="0"/>
              <w:jc w:val="left"/>
            </w:pPr>
            <w:r>
              <w:rPr>
                <w:b/>
                <w:i/>
                <w:sz w:val="16"/>
                <w:u w:val="single" w:color="000000"/>
              </w:rPr>
              <w:t>MENSUAL DE LA ENERGÍA AL</w:t>
            </w:r>
            <w:r>
              <w:rPr>
                <w:b/>
                <w:i/>
                <w:sz w:val="16"/>
              </w:rPr>
              <w:t xml:space="preserve"> </w:t>
            </w:r>
            <w:r>
              <w:rPr>
                <w:b/>
                <w:i/>
                <w:sz w:val="16"/>
                <w:u w:val="single" w:color="000000"/>
              </w:rPr>
              <w:t>MES= POR 0.011</w:t>
            </w:r>
            <w:r>
              <w:rPr>
                <w:b/>
                <w:i/>
                <w:sz w:val="16"/>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26BC9EBD" w14:textId="77777777" w:rsidR="00DD4934" w:rsidRDefault="00F91214">
            <w:pPr>
              <w:spacing w:after="0" w:line="259" w:lineRule="auto"/>
              <w:ind w:left="0" w:right="39" w:firstLine="0"/>
              <w:jc w:val="center"/>
            </w:pPr>
            <w:r>
              <w:rPr>
                <w:b/>
                <w:sz w:val="16"/>
              </w:rPr>
              <w:t xml:space="preserve">$ 3,971.00 </w:t>
            </w:r>
          </w:p>
        </w:tc>
        <w:tc>
          <w:tcPr>
            <w:tcW w:w="1265" w:type="dxa"/>
            <w:tcBorders>
              <w:top w:val="single" w:sz="4" w:space="0" w:color="000000"/>
              <w:left w:val="single" w:sz="4" w:space="0" w:color="000000"/>
              <w:bottom w:val="single" w:sz="4" w:space="0" w:color="000000"/>
              <w:right w:val="single" w:sz="4" w:space="0" w:color="000000"/>
            </w:tcBorders>
          </w:tcPr>
          <w:p w14:paraId="2D227EDF"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F69EC0F"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3D91B405"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9B402FA" w14:textId="77777777" w:rsidR="00DD4934" w:rsidRDefault="00F91214">
            <w:pPr>
              <w:spacing w:after="0" w:line="259" w:lineRule="auto"/>
              <w:ind w:left="0" w:right="42" w:firstLine="0"/>
              <w:jc w:val="center"/>
            </w:pPr>
            <w:r>
              <w:rPr>
                <w:b/>
                <w:sz w:val="16"/>
              </w:rPr>
              <w:t xml:space="preserve">$ 47,652.00 </w:t>
            </w:r>
          </w:p>
        </w:tc>
      </w:tr>
      <w:tr w:rsidR="00DD4934" w14:paraId="17CAA577" w14:textId="77777777">
        <w:trPr>
          <w:trHeight w:val="562"/>
        </w:trPr>
        <w:tc>
          <w:tcPr>
            <w:tcW w:w="2550" w:type="dxa"/>
            <w:tcBorders>
              <w:top w:val="single" w:sz="4" w:space="0" w:color="000000"/>
              <w:left w:val="single" w:sz="4" w:space="0" w:color="000000"/>
              <w:bottom w:val="single" w:sz="4" w:space="0" w:color="000000"/>
              <w:right w:val="single" w:sz="4" w:space="0" w:color="000000"/>
            </w:tcBorders>
          </w:tcPr>
          <w:p w14:paraId="044B1C05" w14:textId="77777777" w:rsidR="00DD4934" w:rsidRDefault="00F91214">
            <w:pPr>
              <w:spacing w:after="0" w:line="259" w:lineRule="auto"/>
              <w:ind w:left="1" w:firstLine="0"/>
              <w:jc w:val="left"/>
            </w:pPr>
            <w:r>
              <w:rPr>
                <w:b/>
                <w:sz w:val="16"/>
              </w:rPr>
              <w:t xml:space="preserve">B-1).-PORCENTAJE DE </w:t>
            </w:r>
          </w:p>
          <w:p w14:paraId="507EAE47" w14:textId="77777777" w:rsidR="00DD4934" w:rsidRDefault="00F91214">
            <w:pPr>
              <w:spacing w:after="0" w:line="259" w:lineRule="auto"/>
              <w:ind w:left="1" w:firstLine="0"/>
              <w:jc w:val="left"/>
            </w:pPr>
            <w:r>
              <w:rPr>
                <w:b/>
                <w:sz w:val="16"/>
              </w:rPr>
              <w:t xml:space="preserve">LUMINARIAS EN ÁREAS PUBLICAS  </w:t>
            </w:r>
          </w:p>
        </w:tc>
        <w:tc>
          <w:tcPr>
            <w:tcW w:w="1393" w:type="dxa"/>
            <w:tcBorders>
              <w:top w:val="single" w:sz="4" w:space="0" w:color="000000"/>
              <w:left w:val="single" w:sz="4" w:space="0" w:color="000000"/>
              <w:bottom w:val="single" w:sz="4" w:space="0" w:color="000000"/>
              <w:right w:val="single" w:sz="4" w:space="0" w:color="000000"/>
            </w:tcBorders>
          </w:tcPr>
          <w:p w14:paraId="26F0B80E" w14:textId="77777777" w:rsidR="00DD4934" w:rsidRDefault="00F91214">
            <w:pPr>
              <w:spacing w:after="0" w:line="259" w:lineRule="auto"/>
              <w:ind w:left="0" w:right="39" w:firstLine="0"/>
              <w:jc w:val="center"/>
            </w:pPr>
            <w:r>
              <w:rPr>
                <w:b/>
                <w:sz w:val="16"/>
              </w:rPr>
              <w:t xml:space="preserve">35% </w:t>
            </w:r>
          </w:p>
        </w:tc>
        <w:tc>
          <w:tcPr>
            <w:tcW w:w="1265" w:type="dxa"/>
            <w:tcBorders>
              <w:top w:val="single" w:sz="4" w:space="0" w:color="000000"/>
              <w:left w:val="single" w:sz="4" w:space="0" w:color="000000"/>
              <w:bottom w:val="single" w:sz="4" w:space="0" w:color="000000"/>
              <w:right w:val="single" w:sz="4" w:space="0" w:color="000000"/>
            </w:tcBorders>
          </w:tcPr>
          <w:p w14:paraId="7BD1B7E4"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3788989E"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0E53C9BB"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F6EC6BA" w14:textId="77777777" w:rsidR="00DD4934" w:rsidRDefault="00F91214">
            <w:pPr>
              <w:spacing w:after="0" w:line="259" w:lineRule="auto"/>
              <w:ind w:left="0" w:right="1" w:firstLine="0"/>
              <w:jc w:val="center"/>
            </w:pPr>
            <w:r>
              <w:rPr>
                <w:b/>
                <w:sz w:val="16"/>
              </w:rPr>
              <w:t xml:space="preserve"> </w:t>
            </w:r>
          </w:p>
        </w:tc>
      </w:tr>
      <w:tr w:rsidR="00DD4934" w14:paraId="52D04EB7" w14:textId="77777777">
        <w:trPr>
          <w:trHeight w:val="562"/>
        </w:trPr>
        <w:tc>
          <w:tcPr>
            <w:tcW w:w="2550" w:type="dxa"/>
            <w:tcBorders>
              <w:top w:val="single" w:sz="4" w:space="0" w:color="000000"/>
              <w:left w:val="single" w:sz="4" w:space="0" w:color="000000"/>
              <w:bottom w:val="single" w:sz="4" w:space="0" w:color="000000"/>
              <w:right w:val="single" w:sz="4" w:space="0" w:color="000000"/>
            </w:tcBorders>
          </w:tcPr>
          <w:p w14:paraId="543A7C2E" w14:textId="77777777" w:rsidR="00DD4934" w:rsidRDefault="00F91214">
            <w:pPr>
              <w:spacing w:after="0" w:line="259" w:lineRule="auto"/>
              <w:ind w:left="1" w:firstLine="0"/>
              <w:jc w:val="left"/>
            </w:pPr>
            <w:r>
              <w:rPr>
                <w:b/>
                <w:sz w:val="16"/>
              </w:rPr>
              <w:t xml:space="preserve">B-1-1).-TOTAL DE </w:t>
            </w:r>
          </w:p>
          <w:p w14:paraId="62BAC228" w14:textId="77777777" w:rsidR="00DD4934" w:rsidRDefault="00F91214">
            <w:pPr>
              <w:spacing w:after="0" w:line="259" w:lineRule="auto"/>
              <w:ind w:left="1" w:firstLine="0"/>
              <w:jc w:val="left"/>
            </w:pPr>
            <w:r>
              <w:rPr>
                <w:b/>
                <w:sz w:val="16"/>
              </w:rPr>
              <w:t xml:space="preserve">LUMINARIAS EN AREAS PUBLICAS </w:t>
            </w:r>
          </w:p>
        </w:tc>
        <w:tc>
          <w:tcPr>
            <w:tcW w:w="1393" w:type="dxa"/>
            <w:tcBorders>
              <w:top w:val="single" w:sz="4" w:space="0" w:color="000000"/>
              <w:left w:val="single" w:sz="4" w:space="0" w:color="000000"/>
              <w:bottom w:val="single" w:sz="4" w:space="0" w:color="000000"/>
              <w:right w:val="single" w:sz="4" w:space="0" w:color="000000"/>
            </w:tcBorders>
          </w:tcPr>
          <w:p w14:paraId="31B76361" w14:textId="77777777" w:rsidR="00DD4934" w:rsidRDefault="00F91214">
            <w:pPr>
              <w:spacing w:after="0" w:line="259" w:lineRule="auto"/>
              <w:ind w:left="0" w:right="39" w:firstLine="0"/>
              <w:jc w:val="center"/>
            </w:pPr>
            <w:r>
              <w:rPr>
                <w:b/>
                <w:sz w:val="16"/>
              </w:rPr>
              <w:t xml:space="preserve">824.25 </w:t>
            </w:r>
          </w:p>
        </w:tc>
        <w:tc>
          <w:tcPr>
            <w:tcW w:w="1265" w:type="dxa"/>
            <w:tcBorders>
              <w:top w:val="single" w:sz="4" w:space="0" w:color="000000"/>
              <w:left w:val="single" w:sz="4" w:space="0" w:color="000000"/>
              <w:bottom w:val="single" w:sz="4" w:space="0" w:color="000000"/>
              <w:right w:val="single" w:sz="4" w:space="0" w:color="000000"/>
            </w:tcBorders>
          </w:tcPr>
          <w:p w14:paraId="636C5AD3"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4EE541A5"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4C142D7C"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D21C005" w14:textId="77777777" w:rsidR="00DD4934" w:rsidRDefault="00F91214">
            <w:pPr>
              <w:spacing w:after="0" w:line="259" w:lineRule="auto"/>
              <w:ind w:left="0" w:right="1" w:firstLine="0"/>
              <w:jc w:val="center"/>
            </w:pPr>
            <w:r>
              <w:rPr>
                <w:b/>
                <w:sz w:val="16"/>
              </w:rPr>
              <w:t xml:space="preserve"> </w:t>
            </w:r>
          </w:p>
        </w:tc>
      </w:tr>
      <w:tr w:rsidR="00DD4934" w14:paraId="7A678755" w14:textId="77777777">
        <w:trPr>
          <w:trHeight w:val="562"/>
        </w:trPr>
        <w:tc>
          <w:tcPr>
            <w:tcW w:w="2550" w:type="dxa"/>
            <w:tcBorders>
              <w:top w:val="single" w:sz="4" w:space="0" w:color="000000"/>
              <w:left w:val="single" w:sz="4" w:space="0" w:color="000000"/>
              <w:bottom w:val="single" w:sz="4" w:space="0" w:color="000000"/>
              <w:right w:val="single" w:sz="4" w:space="0" w:color="000000"/>
            </w:tcBorders>
          </w:tcPr>
          <w:p w14:paraId="1C68A696" w14:textId="77777777" w:rsidR="00DD4934" w:rsidRDefault="00F91214">
            <w:pPr>
              <w:spacing w:after="0" w:line="259" w:lineRule="auto"/>
              <w:ind w:left="1" w:firstLine="0"/>
              <w:jc w:val="left"/>
            </w:pPr>
            <w:r>
              <w:rPr>
                <w:b/>
                <w:sz w:val="16"/>
              </w:rPr>
              <w:t xml:space="preserve">B-2).-PORCENTAJE DE </w:t>
            </w:r>
          </w:p>
          <w:p w14:paraId="75CB95BE" w14:textId="77777777" w:rsidR="00DD4934" w:rsidRDefault="00F91214">
            <w:pPr>
              <w:spacing w:after="0" w:line="259" w:lineRule="auto"/>
              <w:ind w:left="1" w:firstLine="0"/>
              <w:jc w:val="left"/>
            </w:pPr>
            <w:r>
              <w:rPr>
                <w:b/>
                <w:sz w:val="16"/>
              </w:rPr>
              <w:t xml:space="preserve">LUMINARIAS EN ÁREAS COMUNES </w:t>
            </w:r>
          </w:p>
        </w:tc>
        <w:tc>
          <w:tcPr>
            <w:tcW w:w="1393" w:type="dxa"/>
            <w:tcBorders>
              <w:top w:val="single" w:sz="4" w:space="0" w:color="000000"/>
              <w:left w:val="single" w:sz="4" w:space="0" w:color="000000"/>
              <w:bottom w:val="single" w:sz="4" w:space="0" w:color="000000"/>
              <w:right w:val="single" w:sz="4" w:space="0" w:color="000000"/>
            </w:tcBorders>
          </w:tcPr>
          <w:p w14:paraId="1E3C7E48" w14:textId="77777777" w:rsidR="00DD4934" w:rsidRDefault="00F91214">
            <w:pPr>
              <w:spacing w:after="0" w:line="259" w:lineRule="auto"/>
              <w:ind w:left="0" w:right="39" w:firstLine="0"/>
              <w:jc w:val="center"/>
            </w:pPr>
            <w:r>
              <w:rPr>
                <w:b/>
                <w:sz w:val="16"/>
              </w:rPr>
              <w:t xml:space="preserve">65% </w:t>
            </w:r>
          </w:p>
        </w:tc>
        <w:tc>
          <w:tcPr>
            <w:tcW w:w="1265" w:type="dxa"/>
            <w:tcBorders>
              <w:top w:val="single" w:sz="4" w:space="0" w:color="000000"/>
              <w:left w:val="single" w:sz="4" w:space="0" w:color="000000"/>
              <w:bottom w:val="single" w:sz="4" w:space="0" w:color="000000"/>
              <w:right w:val="single" w:sz="4" w:space="0" w:color="000000"/>
            </w:tcBorders>
          </w:tcPr>
          <w:p w14:paraId="11C54522"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57F9ECF0"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2A0386E2"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645A61D1" w14:textId="77777777" w:rsidR="00DD4934" w:rsidRDefault="00F91214">
            <w:pPr>
              <w:spacing w:after="0" w:line="259" w:lineRule="auto"/>
              <w:ind w:left="0" w:right="1" w:firstLine="0"/>
              <w:jc w:val="center"/>
            </w:pPr>
            <w:r>
              <w:rPr>
                <w:b/>
                <w:sz w:val="16"/>
              </w:rPr>
              <w:t xml:space="preserve"> </w:t>
            </w:r>
          </w:p>
        </w:tc>
      </w:tr>
      <w:tr w:rsidR="00DD4934" w14:paraId="52845241" w14:textId="77777777">
        <w:trPr>
          <w:trHeight w:val="563"/>
        </w:trPr>
        <w:tc>
          <w:tcPr>
            <w:tcW w:w="2550" w:type="dxa"/>
            <w:tcBorders>
              <w:top w:val="single" w:sz="4" w:space="0" w:color="000000"/>
              <w:left w:val="single" w:sz="4" w:space="0" w:color="000000"/>
              <w:bottom w:val="single" w:sz="4" w:space="0" w:color="000000"/>
              <w:right w:val="single" w:sz="4" w:space="0" w:color="000000"/>
            </w:tcBorders>
          </w:tcPr>
          <w:p w14:paraId="70BFC41B" w14:textId="77777777" w:rsidR="00DD4934" w:rsidRDefault="00F91214">
            <w:pPr>
              <w:spacing w:after="0" w:line="259" w:lineRule="auto"/>
              <w:ind w:left="1" w:firstLine="0"/>
              <w:jc w:val="left"/>
            </w:pPr>
            <w:r>
              <w:rPr>
                <w:b/>
                <w:sz w:val="16"/>
              </w:rPr>
              <w:t xml:space="preserve">B-2-2).-TOTAL DE </w:t>
            </w:r>
          </w:p>
          <w:p w14:paraId="07D3464F" w14:textId="77777777" w:rsidR="00DD4934" w:rsidRDefault="00F91214">
            <w:pPr>
              <w:spacing w:after="0" w:line="259" w:lineRule="auto"/>
              <w:ind w:left="1" w:firstLine="0"/>
              <w:jc w:val="left"/>
            </w:pPr>
            <w:r>
              <w:rPr>
                <w:b/>
                <w:sz w:val="16"/>
              </w:rPr>
              <w:t xml:space="preserve">LUMINARIAS EN AREAS COMUNES </w:t>
            </w:r>
          </w:p>
        </w:tc>
        <w:tc>
          <w:tcPr>
            <w:tcW w:w="1393" w:type="dxa"/>
            <w:tcBorders>
              <w:top w:val="single" w:sz="4" w:space="0" w:color="000000"/>
              <w:left w:val="single" w:sz="4" w:space="0" w:color="000000"/>
              <w:bottom w:val="single" w:sz="4" w:space="0" w:color="000000"/>
              <w:right w:val="single" w:sz="4" w:space="0" w:color="000000"/>
            </w:tcBorders>
          </w:tcPr>
          <w:p w14:paraId="4F3CF9F9" w14:textId="77777777" w:rsidR="00DD4934" w:rsidRDefault="00F91214">
            <w:pPr>
              <w:spacing w:after="0" w:line="259" w:lineRule="auto"/>
              <w:ind w:left="0" w:right="39" w:firstLine="0"/>
              <w:jc w:val="center"/>
            </w:pPr>
            <w:r>
              <w:rPr>
                <w:b/>
                <w:sz w:val="16"/>
              </w:rPr>
              <w:t xml:space="preserve">1530.75 </w:t>
            </w:r>
          </w:p>
        </w:tc>
        <w:tc>
          <w:tcPr>
            <w:tcW w:w="1265" w:type="dxa"/>
            <w:tcBorders>
              <w:top w:val="single" w:sz="4" w:space="0" w:color="000000"/>
              <w:left w:val="single" w:sz="4" w:space="0" w:color="000000"/>
              <w:bottom w:val="single" w:sz="4" w:space="0" w:color="000000"/>
              <w:right w:val="single" w:sz="4" w:space="0" w:color="000000"/>
            </w:tcBorders>
          </w:tcPr>
          <w:p w14:paraId="714EA4EA"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71198E94"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7C7FC16B"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4C2C173D" w14:textId="77777777" w:rsidR="00DD4934" w:rsidRDefault="00F91214">
            <w:pPr>
              <w:spacing w:after="0" w:line="259" w:lineRule="auto"/>
              <w:ind w:left="0" w:right="1" w:firstLine="0"/>
              <w:jc w:val="center"/>
            </w:pPr>
            <w:r>
              <w:rPr>
                <w:b/>
                <w:sz w:val="16"/>
              </w:rPr>
              <w:t xml:space="preserve"> </w:t>
            </w:r>
          </w:p>
        </w:tc>
      </w:tr>
      <w:tr w:rsidR="00DD4934" w14:paraId="6BFA823A" w14:textId="77777777">
        <w:trPr>
          <w:trHeight w:val="554"/>
        </w:trPr>
        <w:tc>
          <w:tcPr>
            <w:tcW w:w="2550" w:type="dxa"/>
            <w:tcBorders>
              <w:top w:val="single" w:sz="4" w:space="0" w:color="000000"/>
              <w:left w:val="single" w:sz="4" w:space="0" w:color="000000"/>
              <w:bottom w:val="double" w:sz="5" w:space="0" w:color="000000"/>
              <w:right w:val="single" w:sz="4" w:space="0" w:color="000000"/>
            </w:tcBorders>
          </w:tcPr>
          <w:p w14:paraId="39547250" w14:textId="77777777" w:rsidR="00DD4934" w:rsidRDefault="00F91214">
            <w:pPr>
              <w:spacing w:after="0" w:line="259" w:lineRule="auto"/>
              <w:ind w:left="1" w:firstLine="0"/>
              <w:jc w:val="left"/>
            </w:pPr>
            <w:r>
              <w:rPr>
                <w:b/>
                <w:sz w:val="16"/>
                <w:u w:val="single" w:color="000000"/>
              </w:rPr>
              <w:t>C).-TOTAL DE SUJETOS</w:t>
            </w:r>
            <w:r>
              <w:rPr>
                <w:b/>
                <w:sz w:val="16"/>
              </w:rPr>
              <w:t xml:space="preserve"> </w:t>
            </w:r>
          </w:p>
          <w:p w14:paraId="77B233B6" w14:textId="77777777" w:rsidR="00DD4934" w:rsidRDefault="00F91214">
            <w:pPr>
              <w:spacing w:after="0" w:line="259" w:lineRule="auto"/>
              <w:ind w:left="1" w:firstLine="0"/>
              <w:jc w:val="left"/>
            </w:pPr>
            <w:r>
              <w:rPr>
                <w:b/>
                <w:sz w:val="16"/>
                <w:u w:val="single" w:color="000000"/>
              </w:rPr>
              <w:t>PASIVOS CON CONTRATOS</w:t>
            </w:r>
            <w:r>
              <w:rPr>
                <w:b/>
                <w:sz w:val="16"/>
              </w:rPr>
              <w:t xml:space="preserve"> DE CFE </w:t>
            </w:r>
          </w:p>
        </w:tc>
        <w:tc>
          <w:tcPr>
            <w:tcW w:w="1393" w:type="dxa"/>
            <w:tcBorders>
              <w:top w:val="single" w:sz="4" w:space="0" w:color="000000"/>
              <w:left w:val="single" w:sz="4" w:space="0" w:color="000000"/>
              <w:bottom w:val="single" w:sz="4" w:space="0" w:color="000000"/>
              <w:right w:val="single" w:sz="4" w:space="0" w:color="000000"/>
            </w:tcBorders>
          </w:tcPr>
          <w:p w14:paraId="0A76C65B" w14:textId="77777777" w:rsidR="00DD4934" w:rsidRDefault="00F91214">
            <w:pPr>
              <w:spacing w:after="0" w:line="259" w:lineRule="auto"/>
              <w:ind w:left="0" w:right="38" w:firstLine="0"/>
              <w:jc w:val="center"/>
            </w:pPr>
            <w:r>
              <w:rPr>
                <w:b/>
                <w:sz w:val="16"/>
              </w:rPr>
              <w:t xml:space="preserve">6555 </w:t>
            </w:r>
          </w:p>
        </w:tc>
        <w:tc>
          <w:tcPr>
            <w:tcW w:w="1265" w:type="dxa"/>
            <w:tcBorders>
              <w:top w:val="single" w:sz="4" w:space="0" w:color="000000"/>
              <w:left w:val="single" w:sz="4" w:space="0" w:color="000000"/>
              <w:bottom w:val="single" w:sz="4" w:space="0" w:color="000000"/>
              <w:right w:val="single" w:sz="4" w:space="0" w:color="000000"/>
            </w:tcBorders>
          </w:tcPr>
          <w:p w14:paraId="09A440A4"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7D50942A"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1750FF21"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9584FCF" w14:textId="77777777" w:rsidR="00DD4934" w:rsidRDefault="00F91214">
            <w:pPr>
              <w:spacing w:after="0" w:line="259" w:lineRule="auto"/>
              <w:ind w:left="0" w:right="1" w:firstLine="0"/>
              <w:jc w:val="center"/>
            </w:pPr>
            <w:r>
              <w:rPr>
                <w:b/>
                <w:sz w:val="16"/>
              </w:rPr>
              <w:t xml:space="preserve"> </w:t>
            </w:r>
          </w:p>
        </w:tc>
      </w:tr>
      <w:tr w:rsidR="00DD4934" w14:paraId="1209FA70" w14:textId="77777777">
        <w:trPr>
          <w:trHeight w:val="638"/>
        </w:trPr>
        <w:tc>
          <w:tcPr>
            <w:tcW w:w="2550" w:type="dxa"/>
            <w:tcBorders>
              <w:top w:val="double" w:sz="5" w:space="0" w:color="000000"/>
              <w:left w:val="single" w:sz="4" w:space="0" w:color="000000"/>
              <w:bottom w:val="single" w:sz="4" w:space="0" w:color="000000"/>
              <w:right w:val="single" w:sz="4" w:space="0" w:color="000000"/>
            </w:tcBorders>
          </w:tcPr>
          <w:p w14:paraId="0462D699" w14:textId="77777777" w:rsidR="00DD4934" w:rsidRDefault="00F91214">
            <w:pPr>
              <w:spacing w:after="0" w:line="259" w:lineRule="auto"/>
              <w:ind w:left="1" w:right="408" w:firstLine="0"/>
            </w:pPr>
            <w:r>
              <w:rPr>
                <w:b/>
                <w:sz w:val="16"/>
              </w:rPr>
              <w:t xml:space="preserve">D).-FACTURACIÓN  (CFE) POR ENERGÍA DE ÁREAS PUBLICAS AL MES </w:t>
            </w:r>
          </w:p>
        </w:tc>
        <w:tc>
          <w:tcPr>
            <w:tcW w:w="1393" w:type="dxa"/>
            <w:tcBorders>
              <w:top w:val="single" w:sz="4" w:space="0" w:color="000000"/>
              <w:left w:val="single" w:sz="4" w:space="0" w:color="000000"/>
              <w:bottom w:val="single" w:sz="4" w:space="0" w:color="000000"/>
              <w:right w:val="single" w:sz="4" w:space="0" w:color="000000"/>
            </w:tcBorders>
          </w:tcPr>
          <w:p w14:paraId="5ECF51DE" w14:textId="77777777" w:rsidR="00DD4934" w:rsidRDefault="00F91214">
            <w:pPr>
              <w:spacing w:after="0" w:line="259" w:lineRule="auto"/>
              <w:ind w:left="0" w:right="40" w:firstLine="0"/>
              <w:jc w:val="center"/>
            </w:pPr>
            <w:r>
              <w:rPr>
                <w:b/>
                <w:sz w:val="16"/>
              </w:rPr>
              <w:t xml:space="preserve">$ 126,350.00 </w:t>
            </w:r>
          </w:p>
        </w:tc>
        <w:tc>
          <w:tcPr>
            <w:tcW w:w="1265" w:type="dxa"/>
            <w:tcBorders>
              <w:top w:val="single" w:sz="4" w:space="0" w:color="000000"/>
              <w:left w:val="single" w:sz="4" w:space="0" w:color="000000"/>
              <w:bottom w:val="single" w:sz="4" w:space="0" w:color="000000"/>
              <w:right w:val="single" w:sz="4" w:space="0" w:color="000000"/>
            </w:tcBorders>
          </w:tcPr>
          <w:p w14:paraId="5284AAE2"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469C75E5"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7B63AB34"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9ABE200" w14:textId="77777777" w:rsidR="00DD4934" w:rsidRDefault="00F91214">
            <w:pPr>
              <w:spacing w:after="0" w:line="259" w:lineRule="auto"/>
              <w:ind w:left="0" w:right="1" w:firstLine="0"/>
              <w:jc w:val="center"/>
            </w:pPr>
            <w:r>
              <w:rPr>
                <w:b/>
                <w:sz w:val="16"/>
              </w:rPr>
              <w:t xml:space="preserve"> </w:t>
            </w:r>
          </w:p>
        </w:tc>
      </w:tr>
      <w:tr w:rsidR="00DD4934" w14:paraId="5AB884D9" w14:textId="77777777">
        <w:trPr>
          <w:trHeight w:val="630"/>
        </w:trPr>
        <w:tc>
          <w:tcPr>
            <w:tcW w:w="2550" w:type="dxa"/>
            <w:tcBorders>
              <w:top w:val="single" w:sz="4" w:space="0" w:color="000000"/>
              <w:left w:val="single" w:sz="4" w:space="0" w:color="000000"/>
              <w:bottom w:val="single" w:sz="4" w:space="0" w:color="000000"/>
              <w:right w:val="single" w:sz="4" w:space="0" w:color="000000"/>
            </w:tcBorders>
          </w:tcPr>
          <w:p w14:paraId="23D94566" w14:textId="77777777" w:rsidR="00DD4934" w:rsidRDefault="00F91214">
            <w:pPr>
              <w:spacing w:after="0" w:line="259" w:lineRule="auto"/>
              <w:ind w:left="1" w:firstLine="0"/>
              <w:jc w:val="left"/>
            </w:pPr>
            <w:r>
              <w:rPr>
                <w:b/>
                <w:sz w:val="16"/>
              </w:rPr>
              <w:t xml:space="preserve">E).-FACTURACIÓN (CFE)  </w:t>
            </w:r>
          </w:p>
          <w:p w14:paraId="6148220F" w14:textId="77777777" w:rsidR="00DD4934" w:rsidRDefault="00F91214">
            <w:pPr>
              <w:spacing w:after="0" w:line="259" w:lineRule="auto"/>
              <w:ind w:left="1" w:firstLine="0"/>
              <w:jc w:val="left"/>
            </w:pPr>
            <w:r>
              <w:rPr>
                <w:b/>
                <w:sz w:val="16"/>
              </w:rPr>
              <w:t xml:space="preserve">POR ENERGÍA DE ÁREAS COMUNES AL MES </w:t>
            </w:r>
          </w:p>
        </w:tc>
        <w:tc>
          <w:tcPr>
            <w:tcW w:w="1393" w:type="dxa"/>
            <w:tcBorders>
              <w:top w:val="single" w:sz="4" w:space="0" w:color="000000"/>
              <w:left w:val="single" w:sz="4" w:space="0" w:color="000000"/>
              <w:bottom w:val="single" w:sz="4" w:space="0" w:color="000000"/>
              <w:right w:val="single" w:sz="4" w:space="0" w:color="000000"/>
            </w:tcBorders>
          </w:tcPr>
          <w:p w14:paraId="274F88A5" w14:textId="77777777" w:rsidR="00DD4934" w:rsidRDefault="00F91214">
            <w:pPr>
              <w:spacing w:after="0" w:line="259" w:lineRule="auto"/>
              <w:ind w:left="0" w:right="40" w:firstLine="0"/>
              <w:jc w:val="center"/>
            </w:pPr>
            <w:r>
              <w:rPr>
                <w:b/>
                <w:sz w:val="16"/>
              </w:rPr>
              <w:t xml:space="preserve">$ 234,650.00 </w:t>
            </w:r>
          </w:p>
        </w:tc>
        <w:tc>
          <w:tcPr>
            <w:tcW w:w="1265" w:type="dxa"/>
            <w:tcBorders>
              <w:top w:val="single" w:sz="4" w:space="0" w:color="000000"/>
              <w:left w:val="single" w:sz="4" w:space="0" w:color="000000"/>
              <w:bottom w:val="single" w:sz="4" w:space="0" w:color="000000"/>
              <w:right w:val="single" w:sz="4" w:space="0" w:color="000000"/>
            </w:tcBorders>
          </w:tcPr>
          <w:p w14:paraId="3139EAB3"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5ED96D1"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56BF95D5"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0EE3F847" w14:textId="77777777" w:rsidR="00DD4934" w:rsidRDefault="00F91214">
            <w:pPr>
              <w:spacing w:after="0" w:line="259" w:lineRule="auto"/>
              <w:ind w:left="0" w:right="1" w:firstLine="0"/>
              <w:jc w:val="center"/>
            </w:pPr>
            <w:r>
              <w:rPr>
                <w:b/>
                <w:sz w:val="16"/>
              </w:rPr>
              <w:t xml:space="preserve"> </w:t>
            </w:r>
          </w:p>
        </w:tc>
      </w:tr>
      <w:tr w:rsidR="00DD4934" w14:paraId="4BB789F1" w14:textId="77777777">
        <w:trPr>
          <w:trHeight w:val="1298"/>
        </w:trPr>
        <w:tc>
          <w:tcPr>
            <w:tcW w:w="2550" w:type="dxa"/>
            <w:tcBorders>
              <w:top w:val="single" w:sz="4" w:space="0" w:color="000000"/>
              <w:left w:val="single" w:sz="4" w:space="0" w:color="000000"/>
              <w:bottom w:val="single" w:sz="4" w:space="0" w:color="000000"/>
              <w:right w:val="single" w:sz="4" w:space="0" w:color="000000"/>
            </w:tcBorders>
          </w:tcPr>
          <w:p w14:paraId="73CD567D" w14:textId="77777777" w:rsidR="00DD4934" w:rsidRDefault="00F91214">
            <w:pPr>
              <w:spacing w:after="0" w:line="240" w:lineRule="auto"/>
              <w:ind w:left="1" w:firstLine="0"/>
              <w:jc w:val="left"/>
            </w:pPr>
            <w:r>
              <w:rPr>
                <w:b/>
                <w:sz w:val="16"/>
              </w:rPr>
              <w:t>F).-T</w:t>
            </w:r>
            <w:r>
              <w:rPr>
                <w:b/>
                <w:sz w:val="16"/>
                <w:u w:val="single" w:color="000000"/>
              </w:rPr>
              <w:t>OTAL DE SERVICIOS</w:t>
            </w:r>
            <w:r>
              <w:rPr>
                <w:b/>
                <w:sz w:val="16"/>
              </w:rPr>
              <w:t xml:space="preserve"> </w:t>
            </w:r>
            <w:r>
              <w:rPr>
                <w:b/>
                <w:sz w:val="16"/>
                <w:u w:val="single" w:color="000000"/>
              </w:rPr>
              <w:t>PERSONALES DEL</w:t>
            </w:r>
            <w:r>
              <w:rPr>
                <w:b/>
                <w:sz w:val="16"/>
              </w:rPr>
              <w:t xml:space="preserve"> </w:t>
            </w:r>
          </w:p>
          <w:p w14:paraId="277BFB90" w14:textId="77777777" w:rsidR="00DD4934" w:rsidRDefault="00F91214">
            <w:pPr>
              <w:spacing w:after="0" w:line="259" w:lineRule="auto"/>
              <w:ind w:left="1" w:firstLine="0"/>
              <w:jc w:val="left"/>
            </w:pPr>
            <w:r>
              <w:rPr>
                <w:b/>
                <w:sz w:val="16"/>
                <w:u w:val="single" w:color="000000"/>
              </w:rPr>
              <w:t>DEPARTAMENTO DE</w:t>
            </w:r>
            <w:r>
              <w:rPr>
                <w:b/>
                <w:sz w:val="16"/>
              </w:rPr>
              <w:t xml:space="preserve"> </w:t>
            </w:r>
          </w:p>
          <w:p w14:paraId="5A6E8A6B" w14:textId="77777777" w:rsidR="00DD4934" w:rsidRDefault="00F91214">
            <w:pPr>
              <w:spacing w:after="0" w:line="259" w:lineRule="auto"/>
              <w:ind w:left="1" w:firstLine="0"/>
              <w:jc w:val="left"/>
            </w:pPr>
            <w:r>
              <w:rPr>
                <w:b/>
                <w:sz w:val="16"/>
                <w:u w:val="single" w:color="000000"/>
              </w:rPr>
              <w:t>ALUMBRADO PUBLICO (AL</w:t>
            </w:r>
            <w:r>
              <w:rPr>
                <w:b/>
                <w:sz w:val="16"/>
              </w:rPr>
              <w:t xml:space="preserve"> </w:t>
            </w:r>
          </w:p>
          <w:p w14:paraId="5DC1132B" w14:textId="77777777" w:rsidR="00DD4934" w:rsidRDefault="00F91214">
            <w:pPr>
              <w:spacing w:after="0" w:line="259" w:lineRule="auto"/>
              <w:ind w:left="1" w:firstLine="0"/>
              <w:jc w:val="left"/>
            </w:pPr>
            <w:r>
              <w:rPr>
                <w:b/>
                <w:sz w:val="16"/>
                <w:u w:val="single" w:color="000000"/>
              </w:rPr>
              <w:t>MES)  PERSONAL PARA EL</w:t>
            </w:r>
            <w:r>
              <w:rPr>
                <w:b/>
                <w:sz w:val="16"/>
              </w:rPr>
              <w:t xml:space="preserve"> </w:t>
            </w:r>
          </w:p>
          <w:p w14:paraId="530952D4" w14:textId="77777777" w:rsidR="00DD4934" w:rsidRDefault="00F91214">
            <w:pPr>
              <w:spacing w:after="0" w:line="259" w:lineRule="auto"/>
              <w:ind w:left="1" w:firstLine="0"/>
              <w:jc w:val="left"/>
            </w:pPr>
            <w:r>
              <w:rPr>
                <w:b/>
                <w:sz w:val="16"/>
                <w:u w:val="single" w:color="000000"/>
              </w:rPr>
              <w:t>SERVICIO DE OPERACIÓN Y</w:t>
            </w:r>
            <w:r>
              <w:rPr>
                <w:b/>
                <w:sz w:val="16"/>
              </w:rPr>
              <w:t xml:space="preserve"> </w:t>
            </w:r>
          </w:p>
          <w:p w14:paraId="27BB72AC" w14:textId="77777777" w:rsidR="00DD4934" w:rsidRDefault="00F91214">
            <w:pPr>
              <w:spacing w:after="0" w:line="259" w:lineRule="auto"/>
              <w:ind w:left="1" w:firstLine="0"/>
              <w:jc w:val="left"/>
            </w:pPr>
            <w:r>
              <w:rPr>
                <w:b/>
                <w:sz w:val="16"/>
                <w:u w:val="single" w:color="000000"/>
              </w:rPr>
              <w:t>ADMINISTRACION</w:t>
            </w:r>
            <w:r>
              <w:rPr>
                <w:b/>
                <w:sz w:val="16"/>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5D2AFA4A" w14:textId="77777777" w:rsidR="00DD4934" w:rsidRDefault="00F91214">
            <w:pPr>
              <w:spacing w:after="0" w:line="259" w:lineRule="auto"/>
              <w:ind w:left="0" w:right="39" w:firstLine="0"/>
              <w:jc w:val="center"/>
            </w:pPr>
            <w:r>
              <w:rPr>
                <w:b/>
                <w:sz w:val="16"/>
              </w:rPr>
              <w:t xml:space="preserve">$ 19,000.00 </w:t>
            </w:r>
          </w:p>
        </w:tc>
        <w:tc>
          <w:tcPr>
            <w:tcW w:w="1265" w:type="dxa"/>
            <w:tcBorders>
              <w:top w:val="single" w:sz="4" w:space="0" w:color="000000"/>
              <w:left w:val="single" w:sz="4" w:space="0" w:color="000000"/>
              <w:bottom w:val="single" w:sz="4" w:space="0" w:color="000000"/>
              <w:right w:val="single" w:sz="4" w:space="0" w:color="000000"/>
            </w:tcBorders>
          </w:tcPr>
          <w:p w14:paraId="54D0BF80"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674F6A70"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6CB33BD4"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30B187F" w14:textId="77777777" w:rsidR="00DD4934" w:rsidRDefault="00F91214">
            <w:pPr>
              <w:spacing w:after="0" w:line="259" w:lineRule="auto"/>
              <w:ind w:left="0" w:right="41" w:firstLine="0"/>
              <w:jc w:val="center"/>
            </w:pPr>
            <w:r>
              <w:rPr>
                <w:b/>
                <w:sz w:val="16"/>
              </w:rPr>
              <w:t xml:space="preserve">$ 228,000.00 </w:t>
            </w:r>
          </w:p>
        </w:tc>
      </w:tr>
      <w:tr w:rsidR="00DD4934" w14:paraId="3A4D1C0A" w14:textId="77777777">
        <w:trPr>
          <w:trHeight w:val="1114"/>
        </w:trPr>
        <w:tc>
          <w:tcPr>
            <w:tcW w:w="2550" w:type="dxa"/>
            <w:tcBorders>
              <w:top w:val="single" w:sz="4" w:space="0" w:color="000000"/>
              <w:left w:val="single" w:sz="4" w:space="0" w:color="000000"/>
              <w:bottom w:val="single" w:sz="4" w:space="0" w:color="000000"/>
              <w:right w:val="single" w:sz="4" w:space="0" w:color="000000"/>
            </w:tcBorders>
          </w:tcPr>
          <w:p w14:paraId="5B33B92B" w14:textId="77777777" w:rsidR="00DD4934" w:rsidRDefault="00F91214">
            <w:pPr>
              <w:spacing w:after="0" w:line="259" w:lineRule="auto"/>
              <w:ind w:left="1" w:firstLine="0"/>
              <w:jc w:val="left"/>
            </w:pPr>
            <w:r>
              <w:rPr>
                <w:b/>
                <w:sz w:val="16"/>
              </w:rPr>
              <w:t xml:space="preserve">G).-TOTAL DE GASTOS DE </w:t>
            </w:r>
          </w:p>
          <w:p w14:paraId="6A537F8F" w14:textId="77777777" w:rsidR="00DD4934" w:rsidRDefault="00F91214">
            <w:pPr>
              <w:spacing w:after="0" w:line="259" w:lineRule="auto"/>
              <w:ind w:left="1" w:firstLine="0"/>
              <w:jc w:val="left"/>
            </w:pPr>
            <w:r>
              <w:rPr>
                <w:b/>
                <w:sz w:val="16"/>
              </w:rPr>
              <w:t xml:space="preserve">COMPRA DE REFACCIONES </w:t>
            </w:r>
          </w:p>
          <w:p w14:paraId="20518218" w14:textId="77777777" w:rsidR="00DD4934" w:rsidRDefault="00F91214">
            <w:pPr>
              <w:spacing w:after="0" w:line="259" w:lineRule="auto"/>
              <w:ind w:left="1" w:firstLine="0"/>
              <w:jc w:val="left"/>
            </w:pPr>
            <w:r>
              <w:rPr>
                <w:b/>
                <w:sz w:val="16"/>
              </w:rPr>
              <w:t xml:space="preserve">PARA EL MANTENIMIENTO </w:t>
            </w:r>
          </w:p>
          <w:p w14:paraId="71F890D5" w14:textId="77777777" w:rsidR="00DD4934" w:rsidRDefault="00F91214">
            <w:pPr>
              <w:spacing w:after="0" w:line="259" w:lineRule="auto"/>
              <w:ind w:left="1" w:firstLine="0"/>
              <w:jc w:val="left"/>
            </w:pPr>
            <w:r>
              <w:rPr>
                <w:b/>
                <w:sz w:val="16"/>
              </w:rPr>
              <w:t xml:space="preserve">DE LUMINARIA, LINEAS </w:t>
            </w:r>
          </w:p>
          <w:p w14:paraId="67D92B78" w14:textId="77777777" w:rsidR="00DD4934" w:rsidRDefault="00F91214">
            <w:pPr>
              <w:spacing w:after="0" w:line="259" w:lineRule="auto"/>
              <w:ind w:left="1" w:firstLine="0"/>
              <w:jc w:val="left"/>
            </w:pPr>
            <w:r>
              <w:rPr>
                <w:b/>
                <w:sz w:val="16"/>
              </w:rPr>
              <w:t xml:space="preserve">ELECTRICAS Y MATERIALES </w:t>
            </w:r>
          </w:p>
          <w:p w14:paraId="1165909C" w14:textId="77777777" w:rsidR="00DD4934" w:rsidRDefault="00F91214">
            <w:pPr>
              <w:spacing w:after="0" w:line="259" w:lineRule="auto"/>
              <w:ind w:left="1" w:firstLine="0"/>
              <w:jc w:val="left"/>
            </w:pPr>
            <w:r>
              <w:rPr>
                <w:b/>
                <w:sz w:val="16"/>
              </w:rPr>
              <w:t xml:space="preserve">RECICLADOS </w:t>
            </w:r>
          </w:p>
        </w:tc>
        <w:tc>
          <w:tcPr>
            <w:tcW w:w="1393" w:type="dxa"/>
            <w:tcBorders>
              <w:top w:val="single" w:sz="4" w:space="0" w:color="000000"/>
              <w:left w:val="single" w:sz="4" w:space="0" w:color="000000"/>
              <w:bottom w:val="single" w:sz="4" w:space="0" w:color="000000"/>
              <w:right w:val="single" w:sz="4" w:space="0" w:color="000000"/>
            </w:tcBorders>
          </w:tcPr>
          <w:p w14:paraId="00696760" w14:textId="77777777" w:rsidR="00DD4934" w:rsidRDefault="00F91214">
            <w:pPr>
              <w:spacing w:after="0" w:line="259" w:lineRule="auto"/>
              <w:ind w:left="0" w:right="38" w:firstLine="0"/>
              <w:jc w:val="center"/>
            </w:pPr>
            <w:r>
              <w:rPr>
                <w:b/>
                <w:sz w:val="16"/>
              </w:rPr>
              <w:t xml:space="preserve">$ 0.00 </w:t>
            </w:r>
          </w:p>
        </w:tc>
        <w:tc>
          <w:tcPr>
            <w:tcW w:w="1265" w:type="dxa"/>
            <w:tcBorders>
              <w:top w:val="single" w:sz="4" w:space="0" w:color="000000"/>
              <w:left w:val="single" w:sz="4" w:space="0" w:color="000000"/>
              <w:bottom w:val="single" w:sz="4" w:space="0" w:color="000000"/>
              <w:right w:val="single" w:sz="4" w:space="0" w:color="000000"/>
            </w:tcBorders>
          </w:tcPr>
          <w:p w14:paraId="66AF71EA"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73B20602"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0F9D6773"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24966FD6" w14:textId="77777777" w:rsidR="00DD4934" w:rsidRDefault="00F91214">
            <w:pPr>
              <w:spacing w:after="0" w:line="259" w:lineRule="auto"/>
              <w:ind w:left="0" w:right="1" w:firstLine="0"/>
              <w:jc w:val="center"/>
            </w:pPr>
            <w:r>
              <w:rPr>
                <w:b/>
                <w:sz w:val="16"/>
              </w:rPr>
              <w:t xml:space="preserve"> </w:t>
            </w:r>
          </w:p>
        </w:tc>
      </w:tr>
      <w:tr w:rsidR="00DD4934" w14:paraId="4DE42335" w14:textId="77777777">
        <w:trPr>
          <w:trHeight w:val="930"/>
        </w:trPr>
        <w:tc>
          <w:tcPr>
            <w:tcW w:w="2550" w:type="dxa"/>
            <w:tcBorders>
              <w:top w:val="single" w:sz="4" w:space="0" w:color="000000"/>
              <w:left w:val="single" w:sz="4" w:space="0" w:color="000000"/>
              <w:bottom w:val="single" w:sz="4" w:space="0" w:color="000000"/>
              <w:right w:val="single" w:sz="4" w:space="0" w:color="000000"/>
            </w:tcBorders>
          </w:tcPr>
          <w:p w14:paraId="3B39876C" w14:textId="77777777" w:rsidR="00DD4934" w:rsidRDefault="00F91214">
            <w:pPr>
              <w:spacing w:after="0" w:line="259" w:lineRule="auto"/>
              <w:ind w:left="1" w:firstLine="0"/>
              <w:jc w:val="left"/>
            </w:pPr>
            <w:r>
              <w:rPr>
                <w:b/>
                <w:sz w:val="16"/>
              </w:rPr>
              <w:t xml:space="preserve">H).-TOTAL DE </w:t>
            </w:r>
          </w:p>
          <w:p w14:paraId="290D0145" w14:textId="77777777" w:rsidR="00DD4934" w:rsidRDefault="00F91214">
            <w:pPr>
              <w:spacing w:after="0" w:line="259" w:lineRule="auto"/>
              <w:ind w:left="1" w:firstLine="0"/>
              <w:jc w:val="left"/>
            </w:pPr>
            <w:r>
              <w:rPr>
                <w:b/>
                <w:sz w:val="16"/>
              </w:rPr>
              <w:t xml:space="preserve">SUSTITUCIONES AL MES DE </w:t>
            </w:r>
          </w:p>
          <w:p w14:paraId="72F66F08" w14:textId="77777777" w:rsidR="00DD4934" w:rsidRDefault="00F91214">
            <w:pPr>
              <w:spacing w:after="0" w:line="259" w:lineRule="auto"/>
              <w:ind w:left="1" w:firstLine="0"/>
              <w:jc w:val="left"/>
            </w:pPr>
            <w:r>
              <w:rPr>
                <w:b/>
                <w:sz w:val="16"/>
              </w:rPr>
              <w:t xml:space="preserve">POSTES METALICOS DAÑADOS Y/O POR EL TIEMPO AL MES. </w:t>
            </w:r>
          </w:p>
        </w:tc>
        <w:tc>
          <w:tcPr>
            <w:tcW w:w="1393" w:type="dxa"/>
            <w:tcBorders>
              <w:top w:val="single" w:sz="4" w:space="0" w:color="000000"/>
              <w:left w:val="single" w:sz="4" w:space="0" w:color="000000"/>
              <w:bottom w:val="single" w:sz="4" w:space="0" w:color="000000"/>
              <w:right w:val="single" w:sz="4" w:space="0" w:color="000000"/>
            </w:tcBorders>
          </w:tcPr>
          <w:p w14:paraId="730E843C" w14:textId="77777777" w:rsidR="00DD4934" w:rsidRDefault="00F91214">
            <w:pPr>
              <w:spacing w:after="0" w:line="259" w:lineRule="auto"/>
              <w:ind w:left="0" w:right="38" w:firstLine="0"/>
              <w:jc w:val="center"/>
            </w:pPr>
            <w:r>
              <w:rPr>
                <w:b/>
                <w:sz w:val="16"/>
              </w:rPr>
              <w:t xml:space="preserve">$ 0.00 </w:t>
            </w:r>
          </w:p>
        </w:tc>
        <w:tc>
          <w:tcPr>
            <w:tcW w:w="1265" w:type="dxa"/>
            <w:tcBorders>
              <w:top w:val="single" w:sz="4" w:space="0" w:color="000000"/>
              <w:left w:val="single" w:sz="4" w:space="0" w:color="000000"/>
              <w:bottom w:val="single" w:sz="4" w:space="0" w:color="000000"/>
              <w:right w:val="single" w:sz="4" w:space="0" w:color="000000"/>
            </w:tcBorders>
          </w:tcPr>
          <w:p w14:paraId="0EF3D53B"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3B47ED69"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516B98BB"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27CF11A1" w14:textId="77777777" w:rsidR="00DD4934" w:rsidRDefault="00F91214">
            <w:pPr>
              <w:spacing w:after="0" w:line="259" w:lineRule="auto"/>
              <w:ind w:left="0" w:right="1" w:firstLine="0"/>
              <w:jc w:val="center"/>
            </w:pPr>
            <w:r>
              <w:rPr>
                <w:b/>
                <w:sz w:val="16"/>
              </w:rPr>
              <w:t xml:space="preserve"> </w:t>
            </w:r>
          </w:p>
        </w:tc>
      </w:tr>
      <w:tr w:rsidR="00DD4934" w14:paraId="5D427A8B" w14:textId="77777777">
        <w:trPr>
          <w:trHeight w:val="646"/>
        </w:trPr>
        <w:tc>
          <w:tcPr>
            <w:tcW w:w="2550" w:type="dxa"/>
            <w:tcBorders>
              <w:top w:val="single" w:sz="4" w:space="0" w:color="000000"/>
              <w:left w:val="single" w:sz="4" w:space="0" w:color="000000"/>
              <w:bottom w:val="single" w:sz="4" w:space="0" w:color="000000"/>
              <w:right w:val="single" w:sz="4" w:space="0" w:color="000000"/>
            </w:tcBorders>
          </w:tcPr>
          <w:p w14:paraId="44277A4D" w14:textId="77777777" w:rsidR="00DD4934" w:rsidRDefault="00F91214">
            <w:pPr>
              <w:spacing w:after="0" w:line="259" w:lineRule="auto"/>
              <w:ind w:left="1" w:firstLine="0"/>
              <w:jc w:val="left"/>
            </w:pPr>
            <w:r>
              <w:rPr>
                <w:b/>
                <w:sz w:val="16"/>
              </w:rPr>
              <w:lastRenderedPageBreak/>
              <w:t xml:space="preserve">I).-TOTAL DE GASTOS DE </w:t>
            </w:r>
          </w:p>
          <w:p w14:paraId="398BB1D7" w14:textId="77777777" w:rsidR="00DD4934" w:rsidRDefault="00F91214">
            <w:pPr>
              <w:spacing w:after="0" w:line="259" w:lineRule="auto"/>
              <w:ind w:left="1" w:firstLine="0"/>
              <w:jc w:val="left"/>
            </w:pPr>
            <w:r>
              <w:rPr>
                <w:b/>
                <w:sz w:val="16"/>
              </w:rPr>
              <w:t xml:space="preserve">CONSUMIBLES AL MES PARA </w:t>
            </w:r>
          </w:p>
          <w:p w14:paraId="3F326517" w14:textId="77777777" w:rsidR="00DD4934" w:rsidRDefault="00F91214">
            <w:pPr>
              <w:spacing w:after="0" w:line="259" w:lineRule="auto"/>
              <w:ind w:left="1" w:firstLine="0"/>
              <w:jc w:val="left"/>
            </w:pPr>
            <w:r>
              <w:rPr>
                <w:b/>
                <w:sz w:val="16"/>
              </w:rPr>
              <w:t xml:space="preserve">LA OPERACIÓN DEL </w:t>
            </w:r>
          </w:p>
        </w:tc>
        <w:tc>
          <w:tcPr>
            <w:tcW w:w="1393" w:type="dxa"/>
            <w:tcBorders>
              <w:top w:val="single" w:sz="4" w:space="0" w:color="000000"/>
              <w:left w:val="single" w:sz="4" w:space="0" w:color="000000"/>
              <w:bottom w:val="single" w:sz="4" w:space="0" w:color="000000"/>
              <w:right w:val="single" w:sz="4" w:space="0" w:color="000000"/>
            </w:tcBorders>
          </w:tcPr>
          <w:p w14:paraId="0B5CF0FC" w14:textId="77777777" w:rsidR="00DD4934" w:rsidRDefault="00F91214">
            <w:pPr>
              <w:spacing w:after="0" w:line="259" w:lineRule="auto"/>
              <w:ind w:left="0" w:right="38" w:firstLine="0"/>
              <w:jc w:val="center"/>
            </w:pPr>
            <w:r>
              <w:rPr>
                <w:b/>
                <w:sz w:val="16"/>
              </w:rPr>
              <w:t xml:space="preserve">$ 0.00 </w:t>
            </w:r>
          </w:p>
        </w:tc>
        <w:tc>
          <w:tcPr>
            <w:tcW w:w="1265" w:type="dxa"/>
            <w:tcBorders>
              <w:top w:val="single" w:sz="4" w:space="0" w:color="000000"/>
              <w:left w:val="single" w:sz="4" w:space="0" w:color="000000"/>
              <w:bottom w:val="single" w:sz="4" w:space="0" w:color="000000"/>
              <w:right w:val="single" w:sz="4" w:space="0" w:color="000000"/>
            </w:tcBorders>
          </w:tcPr>
          <w:p w14:paraId="0795ADEB" w14:textId="77777777" w:rsidR="00DD4934" w:rsidRDefault="00F91214">
            <w:pPr>
              <w:spacing w:after="0" w:line="259" w:lineRule="auto"/>
              <w:ind w:left="2"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43DD6F5" w14:textId="77777777" w:rsidR="00DD4934" w:rsidRDefault="00F91214">
            <w:pPr>
              <w:spacing w:after="0" w:line="259" w:lineRule="auto"/>
              <w:ind w:left="1"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236C2C87" w14:textId="77777777" w:rsidR="00DD4934" w:rsidRDefault="00F91214">
            <w:pPr>
              <w:spacing w:after="0" w:line="259" w:lineRule="auto"/>
              <w:ind w:left="0" w:right="3"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07F50160" w14:textId="77777777" w:rsidR="00DD4934" w:rsidRDefault="00F91214">
            <w:pPr>
              <w:spacing w:after="0" w:line="259" w:lineRule="auto"/>
              <w:ind w:left="0" w:right="1" w:firstLine="0"/>
              <w:jc w:val="center"/>
            </w:pPr>
            <w:r>
              <w:rPr>
                <w:b/>
                <w:sz w:val="16"/>
              </w:rPr>
              <w:t xml:space="preserve"> </w:t>
            </w:r>
          </w:p>
        </w:tc>
      </w:tr>
      <w:tr w:rsidR="00DD4934" w14:paraId="3EDD4268" w14:textId="77777777">
        <w:trPr>
          <w:trHeight w:val="644"/>
        </w:trPr>
        <w:tc>
          <w:tcPr>
            <w:tcW w:w="2550" w:type="dxa"/>
            <w:tcBorders>
              <w:top w:val="single" w:sz="4" w:space="0" w:color="000000"/>
              <w:left w:val="single" w:sz="4" w:space="0" w:color="000000"/>
              <w:bottom w:val="single" w:sz="4" w:space="0" w:color="000000"/>
              <w:right w:val="single" w:sz="4" w:space="0" w:color="000000"/>
            </w:tcBorders>
          </w:tcPr>
          <w:p w14:paraId="5A6408F3" w14:textId="77777777" w:rsidR="00DD4934" w:rsidRDefault="00F91214">
            <w:pPr>
              <w:spacing w:after="0" w:line="259" w:lineRule="auto"/>
              <w:ind w:left="0" w:firstLine="0"/>
              <w:jc w:val="left"/>
            </w:pPr>
            <w:r>
              <w:rPr>
                <w:b/>
                <w:sz w:val="16"/>
              </w:rPr>
              <w:t xml:space="preserve">SISTEMA DE ALUMBRADO PÚBLICO. </w:t>
            </w:r>
          </w:p>
        </w:tc>
        <w:tc>
          <w:tcPr>
            <w:tcW w:w="1393" w:type="dxa"/>
            <w:tcBorders>
              <w:top w:val="single" w:sz="4" w:space="0" w:color="000000"/>
              <w:left w:val="single" w:sz="4" w:space="0" w:color="000000"/>
              <w:bottom w:val="single" w:sz="4" w:space="0" w:color="000000"/>
              <w:right w:val="single" w:sz="4" w:space="0" w:color="000000"/>
            </w:tcBorders>
          </w:tcPr>
          <w:p w14:paraId="4AB8460B" w14:textId="77777777" w:rsidR="00DD4934" w:rsidRDefault="00DD4934">
            <w:pPr>
              <w:spacing w:after="160" w:line="259" w:lineRule="auto"/>
              <w:ind w:left="0" w:firstLine="0"/>
              <w:jc w:val="left"/>
            </w:pPr>
          </w:p>
        </w:tc>
        <w:tc>
          <w:tcPr>
            <w:tcW w:w="1265" w:type="dxa"/>
            <w:tcBorders>
              <w:top w:val="single" w:sz="4" w:space="0" w:color="000000"/>
              <w:left w:val="single" w:sz="4" w:space="0" w:color="000000"/>
              <w:bottom w:val="single" w:sz="4" w:space="0" w:color="000000"/>
              <w:right w:val="single" w:sz="4" w:space="0" w:color="000000"/>
            </w:tcBorders>
          </w:tcPr>
          <w:p w14:paraId="1A63DFD3" w14:textId="77777777" w:rsidR="00DD4934" w:rsidRDefault="00DD4934">
            <w:pPr>
              <w:spacing w:after="160" w:line="259" w:lineRule="auto"/>
              <w:ind w:left="0" w:firstLine="0"/>
              <w:jc w:val="left"/>
            </w:pPr>
          </w:p>
        </w:tc>
        <w:tc>
          <w:tcPr>
            <w:tcW w:w="1394" w:type="dxa"/>
            <w:tcBorders>
              <w:top w:val="single" w:sz="4" w:space="0" w:color="000000"/>
              <w:left w:val="single" w:sz="4" w:space="0" w:color="000000"/>
              <w:bottom w:val="single" w:sz="4" w:space="0" w:color="000000"/>
              <w:right w:val="single" w:sz="4" w:space="0" w:color="000000"/>
            </w:tcBorders>
          </w:tcPr>
          <w:p w14:paraId="048E749A" w14:textId="77777777" w:rsidR="00DD4934" w:rsidRDefault="00DD4934">
            <w:pPr>
              <w:spacing w:after="160" w:line="259" w:lineRule="auto"/>
              <w:ind w:left="0" w:firstLine="0"/>
              <w:jc w:val="left"/>
            </w:pPr>
          </w:p>
        </w:tc>
        <w:tc>
          <w:tcPr>
            <w:tcW w:w="1605" w:type="dxa"/>
            <w:tcBorders>
              <w:top w:val="single" w:sz="4" w:space="0" w:color="000000"/>
              <w:left w:val="single" w:sz="4" w:space="0" w:color="000000"/>
              <w:bottom w:val="single" w:sz="4" w:space="0" w:color="000000"/>
              <w:right w:val="single" w:sz="4" w:space="0" w:color="000000"/>
            </w:tcBorders>
          </w:tcPr>
          <w:p w14:paraId="681BEE57" w14:textId="77777777" w:rsidR="00DD4934" w:rsidRDefault="00DD4934">
            <w:pPr>
              <w:spacing w:after="160" w:line="259" w:lineRule="auto"/>
              <w:ind w:left="0" w:firstLine="0"/>
              <w:jc w:val="left"/>
            </w:pPr>
          </w:p>
        </w:tc>
        <w:tc>
          <w:tcPr>
            <w:tcW w:w="1392" w:type="dxa"/>
            <w:tcBorders>
              <w:top w:val="single" w:sz="4" w:space="0" w:color="000000"/>
              <w:left w:val="single" w:sz="4" w:space="0" w:color="000000"/>
              <w:bottom w:val="single" w:sz="4" w:space="0" w:color="000000"/>
              <w:right w:val="single" w:sz="4" w:space="0" w:color="000000"/>
            </w:tcBorders>
          </w:tcPr>
          <w:p w14:paraId="12937ADE" w14:textId="77777777" w:rsidR="00DD4934" w:rsidRDefault="00DD4934">
            <w:pPr>
              <w:spacing w:after="160" w:line="259" w:lineRule="auto"/>
              <w:ind w:left="0" w:firstLine="0"/>
              <w:jc w:val="left"/>
            </w:pPr>
          </w:p>
        </w:tc>
      </w:tr>
      <w:tr w:rsidR="00DD4934" w14:paraId="190A960C" w14:textId="77777777">
        <w:trPr>
          <w:trHeight w:val="1299"/>
        </w:trPr>
        <w:tc>
          <w:tcPr>
            <w:tcW w:w="2550" w:type="dxa"/>
            <w:tcBorders>
              <w:top w:val="single" w:sz="4" w:space="0" w:color="000000"/>
              <w:left w:val="single" w:sz="4" w:space="0" w:color="000000"/>
              <w:bottom w:val="single" w:sz="4" w:space="0" w:color="000000"/>
              <w:right w:val="single" w:sz="4" w:space="0" w:color="000000"/>
            </w:tcBorders>
          </w:tcPr>
          <w:p w14:paraId="49496C9E" w14:textId="77777777" w:rsidR="00DD4934" w:rsidRDefault="00F91214">
            <w:pPr>
              <w:spacing w:after="0" w:line="259" w:lineRule="auto"/>
              <w:ind w:left="0" w:firstLine="0"/>
              <w:jc w:val="left"/>
            </w:pPr>
            <w:r>
              <w:rPr>
                <w:b/>
                <w:sz w:val="16"/>
              </w:rPr>
              <w:t xml:space="preserve">J).-RESUMEN DE </w:t>
            </w:r>
          </w:p>
          <w:p w14:paraId="20D8C543" w14:textId="77777777" w:rsidR="00DD4934" w:rsidRDefault="00F91214">
            <w:pPr>
              <w:spacing w:after="0" w:line="259" w:lineRule="auto"/>
              <w:ind w:left="0" w:firstLine="0"/>
              <w:jc w:val="left"/>
            </w:pPr>
            <w:r>
              <w:rPr>
                <w:b/>
                <w:sz w:val="16"/>
              </w:rPr>
              <w:t xml:space="preserve">MANTENIMIENTO DE </w:t>
            </w:r>
          </w:p>
          <w:p w14:paraId="37146957" w14:textId="77777777" w:rsidR="00DD4934" w:rsidRDefault="00F91214">
            <w:pPr>
              <w:spacing w:after="0" w:line="259" w:lineRule="auto"/>
              <w:ind w:left="0" w:firstLine="0"/>
              <w:jc w:val="left"/>
            </w:pPr>
            <w:r>
              <w:rPr>
                <w:b/>
                <w:sz w:val="16"/>
              </w:rPr>
              <w:t xml:space="preserve">LUMINARIAS PREVENTIVO Y </w:t>
            </w:r>
          </w:p>
          <w:p w14:paraId="251A0BD1" w14:textId="77777777" w:rsidR="00DD4934" w:rsidRDefault="00F91214">
            <w:pPr>
              <w:spacing w:after="0" w:line="259" w:lineRule="auto"/>
              <w:ind w:left="0" w:firstLine="0"/>
              <w:jc w:val="left"/>
            </w:pPr>
            <w:r>
              <w:rPr>
                <w:b/>
                <w:sz w:val="16"/>
              </w:rPr>
              <w:t xml:space="preserve">CORRECTIVO AL MES  </w:t>
            </w:r>
          </w:p>
          <w:p w14:paraId="73442943" w14:textId="77777777" w:rsidR="00DD4934" w:rsidRDefault="00F91214">
            <w:pPr>
              <w:spacing w:after="0" w:line="259" w:lineRule="auto"/>
              <w:ind w:left="0" w:firstLine="0"/>
              <w:jc w:val="left"/>
            </w:pPr>
            <w:r>
              <w:rPr>
                <w:b/>
                <w:sz w:val="16"/>
              </w:rPr>
              <w:t xml:space="preserve">(DADO POR EL MUNICIPIO ) </w:t>
            </w:r>
          </w:p>
          <w:p w14:paraId="18EFF577" w14:textId="77777777" w:rsidR="00DD4934" w:rsidRDefault="00F91214">
            <w:pPr>
              <w:spacing w:after="0" w:line="259" w:lineRule="auto"/>
              <w:ind w:left="0" w:firstLine="0"/>
              <w:jc w:val="left"/>
            </w:pPr>
            <w:r>
              <w:rPr>
                <w:b/>
                <w:sz w:val="16"/>
              </w:rPr>
              <w:t xml:space="preserve">TOTAL SUMA DE      G) + H) + </w:t>
            </w:r>
          </w:p>
          <w:p w14:paraId="48A88F1A" w14:textId="77777777" w:rsidR="00DD4934" w:rsidRDefault="00F91214">
            <w:pPr>
              <w:spacing w:after="0" w:line="259" w:lineRule="auto"/>
              <w:ind w:left="0" w:firstLine="0"/>
              <w:jc w:val="left"/>
            </w:pPr>
            <w:r>
              <w:rPr>
                <w:b/>
                <w:sz w:val="16"/>
              </w:rPr>
              <w:t xml:space="preserve">I) = J </w:t>
            </w:r>
          </w:p>
        </w:tc>
        <w:tc>
          <w:tcPr>
            <w:tcW w:w="1393" w:type="dxa"/>
            <w:tcBorders>
              <w:top w:val="single" w:sz="4" w:space="0" w:color="000000"/>
              <w:left w:val="single" w:sz="4" w:space="0" w:color="000000"/>
              <w:bottom w:val="single" w:sz="4" w:space="0" w:color="000000"/>
              <w:right w:val="single" w:sz="4" w:space="0" w:color="000000"/>
            </w:tcBorders>
          </w:tcPr>
          <w:p w14:paraId="0586AD1E" w14:textId="77777777" w:rsidR="00DD4934" w:rsidRDefault="00F91214">
            <w:pPr>
              <w:spacing w:after="0" w:line="259" w:lineRule="auto"/>
              <w:ind w:left="0" w:right="14" w:firstLine="0"/>
              <w:jc w:val="center"/>
            </w:pPr>
            <w:r>
              <w:rPr>
                <w:b/>
                <w:sz w:val="16"/>
              </w:rPr>
              <w:t xml:space="preserve">$ 0.00 </w:t>
            </w:r>
          </w:p>
        </w:tc>
        <w:tc>
          <w:tcPr>
            <w:tcW w:w="1265" w:type="dxa"/>
            <w:tcBorders>
              <w:top w:val="single" w:sz="4" w:space="0" w:color="000000"/>
              <w:left w:val="single" w:sz="4" w:space="0" w:color="000000"/>
              <w:bottom w:val="single" w:sz="4" w:space="0" w:color="000000"/>
              <w:right w:val="single" w:sz="4" w:space="0" w:color="000000"/>
            </w:tcBorders>
          </w:tcPr>
          <w:p w14:paraId="1AAC151E" w14:textId="77777777" w:rsidR="00DD4934" w:rsidRDefault="00F91214">
            <w:pPr>
              <w:spacing w:after="0" w:line="259" w:lineRule="auto"/>
              <w:ind w:left="26"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56B2E2BC" w14:textId="77777777" w:rsidR="00DD4934" w:rsidRDefault="00F91214">
            <w:pPr>
              <w:spacing w:after="0" w:line="259" w:lineRule="auto"/>
              <w:ind w:left="25"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27B12109" w14:textId="77777777" w:rsidR="00DD4934" w:rsidRDefault="00F91214">
            <w:pPr>
              <w:spacing w:after="0" w:line="259" w:lineRule="auto"/>
              <w:ind w:left="21"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514D2ED6" w14:textId="77777777" w:rsidR="00DD4934" w:rsidRDefault="00F91214">
            <w:pPr>
              <w:spacing w:after="0" w:line="259" w:lineRule="auto"/>
              <w:ind w:left="0" w:right="18" w:firstLine="0"/>
              <w:jc w:val="center"/>
            </w:pPr>
            <w:r>
              <w:rPr>
                <w:b/>
                <w:sz w:val="16"/>
              </w:rPr>
              <w:t xml:space="preserve">$ 0.00 </w:t>
            </w:r>
          </w:p>
        </w:tc>
      </w:tr>
      <w:tr w:rsidR="00DD4934" w14:paraId="34F9B364" w14:textId="77777777">
        <w:trPr>
          <w:trHeight w:val="930"/>
        </w:trPr>
        <w:tc>
          <w:tcPr>
            <w:tcW w:w="2550" w:type="dxa"/>
            <w:tcBorders>
              <w:top w:val="single" w:sz="4" w:space="0" w:color="000000"/>
              <w:left w:val="single" w:sz="4" w:space="0" w:color="000000"/>
              <w:bottom w:val="single" w:sz="4" w:space="0" w:color="000000"/>
              <w:right w:val="single" w:sz="4" w:space="0" w:color="000000"/>
            </w:tcBorders>
          </w:tcPr>
          <w:p w14:paraId="462AF6B8" w14:textId="77777777" w:rsidR="00DD4934" w:rsidRDefault="00F91214">
            <w:pPr>
              <w:spacing w:after="0" w:line="259" w:lineRule="auto"/>
              <w:ind w:left="0" w:firstLine="0"/>
              <w:jc w:val="left"/>
            </w:pPr>
            <w:r>
              <w:rPr>
                <w:b/>
                <w:sz w:val="16"/>
              </w:rPr>
              <w:t xml:space="preserve">K).-PROMEDIO DE COSTO </w:t>
            </w:r>
          </w:p>
          <w:p w14:paraId="7947B8B2" w14:textId="77777777" w:rsidR="00DD4934" w:rsidRDefault="00F91214">
            <w:pPr>
              <w:spacing w:after="0" w:line="259" w:lineRule="auto"/>
              <w:ind w:left="0" w:firstLine="0"/>
              <w:jc w:val="left"/>
            </w:pPr>
            <w:r>
              <w:rPr>
                <w:b/>
                <w:sz w:val="16"/>
              </w:rPr>
              <w:t xml:space="preserve">POR LUMINARIA OV-15 EN </w:t>
            </w:r>
          </w:p>
          <w:p w14:paraId="4F858C49" w14:textId="77777777" w:rsidR="00DD4934" w:rsidRDefault="00F91214">
            <w:pPr>
              <w:spacing w:after="0" w:line="259" w:lineRule="auto"/>
              <w:ind w:left="0" w:firstLine="0"/>
              <w:jc w:val="left"/>
            </w:pPr>
            <w:r>
              <w:rPr>
                <w:b/>
                <w:sz w:val="16"/>
              </w:rPr>
              <w:t xml:space="preserve">PROMEDIO INSTALADA VÍAS </w:t>
            </w:r>
          </w:p>
          <w:p w14:paraId="51639DAB" w14:textId="77777777" w:rsidR="00DD4934" w:rsidRDefault="00F91214">
            <w:pPr>
              <w:spacing w:after="0" w:line="259" w:lineRule="auto"/>
              <w:ind w:left="0" w:firstLine="0"/>
              <w:jc w:val="left"/>
            </w:pPr>
            <w:r>
              <w:rPr>
                <w:b/>
                <w:sz w:val="16"/>
              </w:rPr>
              <w:t xml:space="preserve">PRIMARIAS (ÁREAS </w:t>
            </w:r>
          </w:p>
          <w:p w14:paraId="75A47818" w14:textId="77777777" w:rsidR="00DD4934" w:rsidRDefault="00F91214">
            <w:pPr>
              <w:spacing w:after="0" w:line="259" w:lineRule="auto"/>
              <w:ind w:left="0" w:firstLine="0"/>
              <w:jc w:val="left"/>
            </w:pPr>
            <w:r>
              <w:rPr>
                <w:b/>
                <w:sz w:val="16"/>
              </w:rPr>
              <w:t xml:space="preserve">PUBLICAS) INCLUYE LEDS </w:t>
            </w:r>
          </w:p>
        </w:tc>
        <w:tc>
          <w:tcPr>
            <w:tcW w:w="1393" w:type="dxa"/>
            <w:tcBorders>
              <w:top w:val="single" w:sz="4" w:space="0" w:color="000000"/>
              <w:left w:val="single" w:sz="4" w:space="0" w:color="000000"/>
              <w:bottom w:val="single" w:sz="4" w:space="0" w:color="000000"/>
              <w:right w:val="single" w:sz="4" w:space="0" w:color="000000"/>
            </w:tcBorders>
          </w:tcPr>
          <w:p w14:paraId="41A01BCB" w14:textId="77777777" w:rsidR="00DD4934" w:rsidRDefault="00F91214">
            <w:pPr>
              <w:spacing w:after="0" w:line="259" w:lineRule="auto"/>
              <w:ind w:left="0" w:right="15" w:firstLine="0"/>
              <w:jc w:val="center"/>
            </w:pPr>
            <w:r>
              <w:rPr>
                <w:b/>
                <w:sz w:val="16"/>
              </w:rPr>
              <w:t xml:space="preserve">$ 3,900.00 </w:t>
            </w:r>
          </w:p>
        </w:tc>
        <w:tc>
          <w:tcPr>
            <w:tcW w:w="1265" w:type="dxa"/>
            <w:tcBorders>
              <w:top w:val="single" w:sz="4" w:space="0" w:color="000000"/>
              <w:left w:val="single" w:sz="4" w:space="0" w:color="000000"/>
              <w:bottom w:val="single" w:sz="4" w:space="0" w:color="000000"/>
              <w:right w:val="single" w:sz="4" w:space="0" w:color="000000"/>
            </w:tcBorders>
          </w:tcPr>
          <w:p w14:paraId="365703F4" w14:textId="77777777" w:rsidR="00DD4934" w:rsidRDefault="00F91214">
            <w:pPr>
              <w:spacing w:after="0" w:line="259" w:lineRule="auto"/>
              <w:ind w:left="0" w:right="15" w:firstLine="0"/>
              <w:jc w:val="center"/>
            </w:pPr>
            <w:r>
              <w:rPr>
                <w:b/>
                <w:sz w:val="16"/>
              </w:rPr>
              <w:t xml:space="preserve">824.25 </w:t>
            </w:r>
          </w:p>
        </w:tc>
        <w:tc>
          <w:tcPr>
            <w:tcW w:w="1394" w:type="dxa"/>
            <w:tcBorders>
              <w:top w:val="single" w:sz="4" w:space="0" w:color="000000"/>
              <w:left w:val="single" w:sz="4" w:space="0" w:color="000000"/>
              <w:bottom w:val="single" w:sz="4" w:space="0" w:color="000000"/>
              <w:right w:val="single" w:sz="4" w:space="0" w:color="000000"/>
            </w:tcBorders>
          </w:tcPr>
          <w:p w14:paraId="433F6CE0" w14:textId="77777777" w:rsidR="00DD4934" w:rsidRDefault="00F91214">
            <w:pPr>
              <w:spacing w:after="0" w:line="259" w:lineRule="auto"/>
              <w:ind w:left="0" w:right="15" w:firstLine="0"/>
              <w:jc w:val="center"/>
            </w:pPr>
            <w:r>
              <w:rPr>
                <w:b/>
                <w:sz w:val="16"/>
              </w:rPr>
              <w:t xml:space="preserve">$ 3,214,575.00 </w:t>
            </w:r>
          </w:p>
        </w:tc>
        <w:tc>
          <w:tcPr>
            <w:tcW w:w="1605" w:type="dxa"/>
            <w:tcBorders>
              <w:top w:val="single" w:sz="4" w:space="0" w:color="000000"/>
              <w:left w:val="single" w:sz="4" w:space="0" w:color="000000"/>
              <w:bottom w:val="single" w:sz="4" w:space="0" w:color="000000"/>
              <w:right w:val="single" w:sz="4" w:space="0" w:color="000000"/>
            </w:tcBorders>
          </w:tcPr>
          <w:p w14:paraId="7340A0EB" w14:textId="77777777" w:rsidR="00DD4934" w:rsidRDefault="00F91214">
            <w:pPr>
              <w:spacing w:after="0" w:line="259" w:lineRule="auto"/>
              <w:ind w:left="21"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16A4585" w14:textId="77777777" w:rsidR="00DD4934" w:rsidRDefault="00F91214">
            <w:pPr>
              <w:spacing w:after="0" w:line="259" w:lineRule="auto"/>
              <w:ind w:left="23" w:firstLine="0"/>
              <w:jc w:val="center"/>
            </w:pPr>
            <w:r>
              <w:rPr>
                <w:b/>
                <w:sz w:val="16"/>
              </w:rPr>
              <w:t xml:space="preserve"> </w:t>
            </w:r>
          </w:p>
        </w:tc>
      </w:tr>
      <w:tr w:rsidR="00DD4934" w14:paraId="29D43655" w14:textId="77777777">
        <w:trPr>
          <w:trHeight w:val="932"/>
        </w:trPr>
        <w:tc>
          <w:tcPr>
            <w:tcW w:w="2550" w:type="dxa"/>
            <w:tcBorders>
              <w:top w:val="single" w:sz="4" w:space="0" w:color="000000"/>
              <w:left w:val="single" w:sz="4" w:space="0" w:color="000000"/>
              <w:bottom w:val="single" w:sz="4" w:space="0" w:color="000000"/>
              <w:right w:val="single" w:sz="4" w:space="0" w:color="000000"/>
            </w:tcBorders>
          </w:tcPr>
          <w:p w14:paraId="6A63E662" w14:textId="77777777" w:rsidR="00DD4934" w:rsidRDefault="00F91214">
            <w:pPr>
              <w:spacing w:after="0" w:line="259" w:lineRule="auto"/>
              <w:ind w:left="0" w:firstLine="0"/>
              <w:jc w:val="left"/>
            </w:pPr>
            <w:r>
              <w:rPr>
                <w:b/>
                <w:sz w:val="16"/>
              </w:rPr>
              <w:t xml:space="preserve">L).-PROMEDIO DE COSTO </w:t>
            </w:r>
          </w:p>
          <w:p w14:paraId="158A1C64" w14:textId="77777777" w:rsidR="00DD4934" w:rsidRDefault="00F91214">
            <w:pPr>
              <w:spacing w:after="0" w:line="259" w:lineRule="auto"/>
              <w:ind w:left="0" w:firstLine="0"/>
              <w:jc w:val="left"/>
            </w:pPr>
            <w:r>
              <w:rPr>
                <w:b/>
                <w:sz w:val="16"/>
              </w:rPr>
              <w:t xml:space="preserve">POR LUMINARIA S DE </w:t>
            </w:r>
          </w:p>
          <w:p w14:paraId="6E6FD32F" w14:textId="77777777" w:rsidR="00DD4934" w:rsidRDefault="00F91214">
            <w:pPr>
              <w:spacing w:after="0" w:line="259" w:lineRule="auto"/>
              <w:ind w:left="0" w:firstLine="0"/>
              <w:jc w:val="left"/>
            </w:pPr>
            <w:r>
              <w:rPr>
                <w:b/>
                <w:sz w:val="16"/>
              </w:rPr>
              <w:t xml:space="preserve">DIFERENTES TECNOLOGÍAS, </w:t>
            </w:r>
          </w:p>
          <w:p w14:paraId="5305AE61" w14:textId="77777777" w:rsidR="00DD4934" w:rsidRDefault="00F91214">
            <w:pPr>
              <w:spacing w:after="0" w:line="259" w:lineRule="auto"/>
              <w:ind w:left="0" w:firstLine="0"/>
              <w:jc w:val="left"/>
            </w:pPr>
            <w:r>
              <w:rPr>
                <w:b/>
                <w:sz w:val="16"/>
              </w:rPr>
              <w:t xml:space="preserve">VÍAS SECUNDARIAS (ÁREAS </w:t>
            </w:r>
          </w:p>
          <w:p w14:paraId="1BFFA644" w14:textId="77777777" w:rsidR="00DD4934" w:rsidRDefault="00F91214">
            <w:pPr>
              <w:spacing w:after="0" w:line="259" w:lineRule="auto"/>
              <w:ind w:left="0" w:firstLine="0"/>
              <w:jc w:val="left"/>
            </w:pPr>
            <w:r>
              <w:rPr>
                <w:b/>
                <w:sz w:val="16"/>
              </w:rPr>
              <w:t xml:space="preserve">COMUNES), INCLUYE LEDS </w:t>
            </w:r>
          </w:p>
        </w:tc>
        <w:tc>
          <w:tcPr>
            <w:tcW w:w="1393" w:type="dxa"/>
            <w:tcBorders>
              <w:top w:val="single" w:sz="4" w:space="0" w:color="000000"/>
              <w:left w:val="single" w:sz="4" w:space="0" w:color="000000"/>
              <w:bottom w:val="single" w:sz="4" w:space="0" w:color="000000"/>
              <w:right w:val="single" w:sz="4" w:space="0" w:color="000000"/>
            </w:tcBorders>
          </w:tcPr>
          <w:p w14:paraId="399A4F2D" w14:textId="77777777" w:rsidR="00DD4934" w:rsidRDefault="00F91214">
            <w:pPr>
              <w:spacing w:after="0" w:line="259" w:lineRule="auto"/>
              <w:ind w:left="0" w:right="15" w:firstLine="0"/>
              <w:jc w:val="center"/>
            </w:pPr>
            <w:r>
              <w:rPr>
                <w:b/>
                <w:sz w:val="16"/>
              </w:rPr>
              <w:t xml:space="preserve">$ 3,300.00 </w:t>
            </w:r>
          </w:p>
        </w:tc>
        <w:tc>
          <w:tcPr>
            <w:tcW w:w="1265" w:type="dxa"/>
            <w:tcBorders>
              <w:top w:val="single" w:sz="4" w:space="0" w:color="000000"/>
              <w:left w:val="single" w:sz="4" w:space="0" w:color="000000"/>
              <w:bottom w:val="single" w:sz="4" w:space="0" w:color="000000"/>
              <w:right w:val="single" w:sz="4" w:space="0" w:color="000000"/>
            </w:tcBorders>
          </w:tcPr>
          <w:p w14:paraId="6FDC4E55" w14:textId="77777777" w:rsidR="00DD4934" w:rsidRDefault="00F91214">
            <w:pPr>
              <w:spacing w:after="0" w:line="259" w:lineRule="auto"/>
              <w:ind w:left="0" w:right="15" w:firstLine="0"/>
              <w:jc w:val="center"/>
            </w:pPr>
            <w:r>
              <w:rPr>
                <w:b/>
                <w:sz w:val="16"/>
              </w:rPr>
              <w:t xml:space="preserve">1530.75 </w:t>
            </w:r>
          </w:p>
        </w:tc>
        <w:tc>
          <w:tcPr>
            <w:tcW w:w="1394" w:type="dxa"/>
            <w:tcBorders>
              <w:top w:val="single" w:sz="4" w:space="0" w:color="000000"/>
              <w:left w:val="single" w:sz="4" w:space="0" w:color="000000"/>
              <w:bottom w:val="single" w:sz="4" w:space="0" w:color="000000"/>
              <w:right w:val="single" w:sz="4" w:space="0" w:color="000000"/>
            </w:tcBorders>
          </w:tcPr>
          <w:p w14:paraId="71B5FCAD" w14:textId="77777777" w:rsidR="00DD4934" w:rsidRDefault="00F91214">
            <w:pPr>
              <w:spacing w:after="0" w:line="259" w:lineRule="auto"/>
              <w:ind w:left="0" w:right="15" w:firstLine="0"/>
              <w:jc w:val="center"/>
            </w:pPr>
            <w:r>
              <w:rPr>
                <w:b/>
                <w:sz w:val="16"/>
              </w:rPr>
              <w:t xml:space="preserve">$ 5,051,475.00 </w:t>
            </w:r>
          </w:p>
        </w:tc>
        <w:tc>
          <w:tcPr>
            <w:tcW w:w="1605" w:type="dxa"/>
            <w:tcBorders>
              <w:top w:val="single" w:sz="4" w:space="0" w:color="000000"/>
              <w:left w:val="single" w:sz="4" w:space="0" w:color="000000"/>
              <w:bottom w:val="single" w:sz="4" w:space="0" w:color="000000"/>
              <w:right w:val="single" w:sz="4" w:space="0" w:color="000000"/>
            </w:tcBorders>
          </w:tcPr>
          <w:p w14:paraId="6DAB64F7" w14:textId="77777777" w:rsidR="00DD4934" w:rsidRDefault="00F91214">
            <w:pPr>
              <w:spacing w:after="0" w:line="259" w:lineRule="auto"/>
              <w:ind w:left="21"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634D5C20" w14:textId="77777777" w:rsidR="00DD4934" w:rsidRDefault="00F91214">
            <w:pPr>
              <w:spacing w:after="0" w:line="259" w:lineRule="auto"/>
              <w:ind w:left="23" w:firstLine="0"/>
              <w:jc w:val="center"/>
            </w:pPr>
            <w:r>
              <w:rPr>
                <w:b/>
                <w:sz w:val="16"/>
              </w:rPr>
              <w:t xml:space="preserve"> </w:t>
            </w:r>
          </w:p>
        </w:tc>
      </w:tr>
      <w:tr w:rsidR="00DD4934" w14:paraId="3D3BE66C" w14:textId="77777777">
        <w:trPr>
          <w:trHeight w:val="1523"/>
        </w:trPr>
        <w:tc>
          <w:tcPr>
            <w:tcW w:w="2550" w:type="dxa"/>
            <w:tcBorders>
              <w:top w:val="single" w:sz="4" w:space="0" w:color="000000"/>
              <w:left w:val="single" w:sz="4" w:space="0" w:color="000000"/>
              <w:bottom w:val="single" w:sz="4" w:space="0" w:color="000000"/>
              <w:right w:val="single" w:sz="4" w:space="0" w:color="000000"/>
            </w:tcBorders>
          </w:tcPr>
          <w:p w14:paraId="4D351446" w14:textId="77777777" w:rsidR="00DD4934" w:rsidRDefault="00F91214">
            <w:pPr>
              <w:spacing w:after="0" w:line="259" w:lineRule="auto"/>
              <w:ind w:left="0" w:firstLine="0"/>
              <w:jc w:val="left"/>
            </w:pPr>
            <w:r>
              <w:rPr>
                <w:b/>
                <w:sz w:val="16"/>
                <w:u w:val="single" w:color="000000"/>
              </w:rPr>
              <w:t>M).-MONTO TOTAL DEL</w:t>
            </w:r>
            <w:r>
              <w:rPr>
                <w:b/>
                <w:sz w:val="16"/>
              </w:rPr>
              <w:t xml:space="preserve"> </w:t>
            </w:r>
          </w:p>
          <w:p w14:paraId="0857A084" w14:textId="77777777" w:rsidR="00DD4934" w:rsidRDefault="00F91214">
            <w:pPr>
              <w:spacing w:after="0" w:line="259" w:lineRule="auto"/>
              <w:ind w:left="0" w:firstLine="0"/>
              <w:jc w:val="left"/>
            </w:pPr>
            <w:r>
              <w:rPr>
                <w:b/>
                <w:sz w:val="16"/>
                <w:u w:val="single" w:color="000000"/>
              </w:rPr>
              <w:t>MOBILIARIO DE</w:t>
            </w:r>
            <w:r>
              <w:rPr>
                <w:b/>
                <w:sz w:val="16"/>
              </w:rPr>
              <w:t xml:space="preserve"> </w:t>
            </w:r>
          </w:p>
          <w:p w14:paraId="24B5AEB0" w14:textId="77777777" w:rsidR="00DD4934" w:rsidRDefault="00F91214">
            <w:pPr>
              <w:spacing w:after="14" w:line="259" w:lineRule="auto"/>
              <w:ind w:left="0" w:firstLine="0"/>
              <w:jc w:val="left"/>
            </w:pPr>
            <w:r>
              <w:rPr>
                <w:b/>
                <w:sz w:val="16"/>
                <w:u w:val="single" w:color="000000"/>
              </w:rPr>
              <w:t>LUMINARIAS= RESULTADO</w:t>
            </w:r>
            <w:r>
              <w:rPr>
                <w:b/>
                <w:sz w:val="16"/>
              </w:rPr>
              <w:t xml:space="preserve"> </w:t>
            </w:r>
          </w:p>
          <w:p w14:paraId="68FB5B65" w14:textId="77777777" w:rsidR="00DD4934" w:rsidRDefault="00F91214">
            <w:pPr>
              <w:spacing w:after="0" w:line="259" w:lineRule="auto"/>
              <w:ind w:left="0" w:firstLine="0"/>
              <w:jc w:val="left"/>
            </w:pPr>
            <w:r>
              <w:rPr>
                <w:b/>
                <w:sz w:val="16"/>
                <w:u w:val="single" w:color="000000"/>
              </w:rPr>
              <w:t>“A"</w:t>
            </w:r>
            <w:r>
              <w:rPr>
                <w:b/>
                <w:sz w:val="16"/>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0DEE1A25" w14:textId="77777777" w:rsidR="00DD4934" w:rsidRDefault="00F91214">
            <w:pPr>
              <w:spacing w:after="0" w:line="259" w:lineRule="auto"/>
              <w:ind w:left="24" w:firstLine="0"/>
              <w:jc w:val="center"/>
            </w:pPr>
            <w:r>
              <w:rPr>
                <w:b/>
                <w:sz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026DB8DD" w14:textId="77777777" w:rsidR="00DD4934" w:rsidRDefault="00F91214">
            <w:pPr>
              <w:spacing w:after="0" w:line="259" w:lineRule="auto"/>
              <w:ind w:left="26"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4659AB56" w14:textId="77777777" w:rsidR="00DD4934" w:rsidRDefault="00F91214">
            <w:pPr>
              <w:spacing w:after="0" w:line="259" w:lineRule="auto"/>
              <w:ind w:left="0" w:right="15" w:firstLine="0"/>
              <w:jc w:val="center"/>
            </w:pPr>
            <w:r>
              <w:rPr>
                <w:b/>
                <w:sz w:val="16"/>
              </w:rPr>
              <w:t xml:space="preserve">$ 8,266,050.00 </w:t>
            </w:r>
          </w:p>
        </w:tc>
        <w:tc>
          <w:tcPr>
            <w:tcW w:w="1605" w:type="dxa"/>
            <w:tcBorders>
              <w:top w:val="single" w:sz="4" w:space="0" w:color="000000"/>
              <w:left w:val="single" w:sz="4" w:space="0" w:color="000000"/>
              <w:bottom w:val="single" w:sz="4" w:space="0" w:color="000000"/>
              <w:right w:val="single" w:sz="4" w:space="0" w:color="000000"/>
            </w:tcBorders>
          </w:tcPr>
          <w:p w14:paraId="790ECCCC" w14:textId="77777777" w:rsidR="00DD4934" w:rsidRDefault="00F91214">
            <w:pPr>
              <w:spacing w:after="0" w:line="259" w:lineRule="auto"/>
              <w:ind w:left="0" w:right="18" w:firstLine="0"/>
              <w:jc w:val="center"/>
            </w:pPr>
            <w:r>
              <w:rPr>
                <w:b/>
                <w:sz w:val="16"/>
              </w:rPr>
              <w:t xml:space="preserve">UTILIZAR LA </w:t>
            </w:r>
          </w:p>
          <w:p w14:paraId="47D394B0" w14:textId="77777777" w:rsidR="00DD4934" w:rsidRDefault="00F91214">
            <w:pPr>
              <w:spacing w:after="0" w:line="259" w:lineRule="auto"/>
              <w:ind w:left="66" w:firstLine="0"/>
              <w:jc w:val="left"/>
            </w:pPr>
            <w:r>
              <w:rPr>
                <w:b/>
                <w:sz w:val="16"/>
              </w:rPr>
              <w:t xml:space="preserve">DEPRECIACIÓN </w:t>
            </w:r>
          </w:p>
          <w:p w14:paraId="1AFBF10B" w14:textId="77777777" w:rsidR="00DD4934" w:rsidRDefault="00F91214">
            <w:pPr>
              <w:spacing w:after="0" w:line="259" w:lineRule="auto"/>
              <w:ind w:left="0" w:right="17" w:firstLine="0"/>
              <w:jc w:val="center"/>
            </w:pPr>
            <w:r>
              <w:rPr>
                <w:b/>
                <w:sz w:val="16"/>
              </w:rPr>
              <w:t xml:space="preserve">MENSUAL, </w:t>
            </w:r>
          </w:p>
          <w:p w14:paraId="4E5AE2F3" w14:textId="77777777" w:rsidR="00DD4934" w:rsidRDefault="00F91214">
            <w:pPr>
              <w:spacing w:after="0" w:line="259" w:lineRule="auto"/>
              <w:ind w:left="0" w:right="18" w:firstLine="0"/>
              <w:jc w:val="center"/>
            </w:pPr>
            <w:r>
              <w:rPr>
                <w:b/>
                <w:sz w:val="16"/>
              </w:rPr>
              <w:t xml:space="preserve">TOMANDO </w:t>
            </w:r>
          </w:p>
          <w:p w14:paraId="0FC167B6" w14:textId="77777777" w:rsidR="00DD4934" w:rsidRDefault="00F91214">
            <w:pPr>
              <w:spacing w:after="0" w:line="238" w:lineRule="auto"/>
              <w:ind w:left="0" w:firstLine="0"/>
              <w:jc w:val="center"/>
            </w:pPr>
            <w:r>
              <w:rPr>
                <w:b/>
                <w:sz w:val="16"/>
              </w:rPr>
              <w:t xml:space="preserve">COMO BASE EL TOTAL DE </w:t>
            </w:r>
          </w:p>
          <w:p w14:paraId="09B46605" w14:textId="77777777" w:rsidR="00DD4934" w:rsidRDefault="00F91214">
            <w:pPr>
              <w:spacing w:after="0" w:line="259" w:lineRule="auto"/>
              <w:ind w:left="0" w:right="20" w:firstLine="0"/>
              <w:jc w:val="center"/>
            </w:pPr>
            <w:r>
              <w:rPr>
                <w:b/>
                <w:sz w:val="16"/>
              </w:rPr>
              <w:t xml:space="preserve">INVERSION DE </w:t>
            </w:r>
          </w:p>
          <w:p w14:paraId="68BA8A6E" w14:textId="77777777" w:rsidR="00DD4934" w:rsidRDefault="00F91214">
            <w:pPr>
              <w:spacing w:after="0" w:line="259" w:lineRule="auto"/>
              <w:ind w:left="0" w:right="20" w:firstLine="0"/>
              <w:jc w:val="center"/>
            </w:pPr>
            <w:r>
              <w:rPr>
                <w:b/>
                <w:sz w:val="16"/>
              </w:rPr>
              <w:t xml:space="preserve">LUMINARIAS </w:t>
            </w:r>
          </w:p>
        </w:tc>
        <w:tc>
          <w:tcPr>
            <w:tcW w:w="1392" w:type="dxa"/>
            <w:tcBorders>
              <w:top w:val="single" w:sz="4" w:space="0" w:color="000000"/>
              <w:left w:val="single" w:sz="4" w:space="0" w:color="000000"/>
              <w:bottom w:val="single" w:sz="4" w:space="0" w:color="000000"/>
              <w:right w:val="single" w:sz="4" w:space="0" w:color="000000"/>
            </w:tcBorders>
          </w:tcPr>
          <w:p w14:paraId="575D9C24" w14:textId="77777777" w:rsidR="00DD4934" w:rsidRDefault="00F91214">
            <w:pPr>
              <w:spacing w:after="0" w:line="259" w:lineRule="auto"/>
              <w:ind w:left="23" w:firstLine="0"/>
              <w:jc w:val="center"/>
            </w:pPr>
            <w:r>
              <w:rPr>
                <w:b/>
                <w:sz w:val="16"/>
              </w:rPr>
              <w:t xml:space="preserve"> </w:t>
            </w:r>
          </w:p>
        </w:tc>
      </w:tr>
      <w:tr w:rsidR="00DD4934" w14:paraId="144E1F81" w14:textId="77777777">
        <w:trPr>
          <w:trHeight w:val="1289"/>
        </w:trPr>
        <w:tc>
          <w:tcPr>
            <w:tcW w:w="2550" w:type="dxa"/>
            <w:tcBorders>
              <w:top w:val="single" w:sz="4" w:space="0" w:color="000000"/>
              <w:left w:val="single" w:sz="4" w:space="0" w:color="000000"/>
              <w:bottom w:val="double" w:sz="5" w:space="0" w:color="000000"/>
              <w:right w:val="single" w:sz="4" w:space="0" w:color="000000"/>
            </w:tcBorders>
          </w:tcPr>
          <w:p w14:paraId="3E0392CE" w14:textId="77777777" w:rsidR="00DD4934" w:rsidRDefault="00F91214">
            <w:pPr>
              <w:spacing w:after="0" w:line="259" w:lineRule="auto"/>
              <w:ind w:left="0" w:firstLine="0"/>
              <w:jc w:val="left"/>
            </w:pPr>
            <w:r>
              <w:rPr>
                <w:b/>
                <w:sz w:val="16"/>
                <w:u w:val="single" w:color="000000"/>
              </w:rPr>
              <w:t>N).-MONTO DE GASTOS AL</w:t>
            </w:r>
            <w:r>
              <w:rPr>
                <w:b/>
                <w:sz w:val="16"/>
              </w:rPr>
              <w:t xml:space="preserve"> </w:t>
            </w:r>
          </w:p>
          <w:p w14:paraId="2A23ACF3" w14:textId="77777777" w:rsidR="00DD4934" w:rsidRDefault="00F91214">
            <w:pPr>
              <w:spacing w:after="0" w:line="259" w:lineRule="auto"/>
              <w:ind w:left="0" w:firstLine="0"/>
              <w:jc w:val="left"/>
            </w:pPr>
            <w:r>
              <w:rPr>
                <w:b/>
                <w:sz w:val="16"/>
                <w:u w:val="single" w:color="000000"/>
              </w:rPr>
              <w:t>AÑO POR EL SERVICIOS</w:t>
            </w:r>
            <w:r>
              <w:rPr>
                <w:b/>
                <w:sz w:val="16"/>
              </w:rPr>
              <w:t xml:space="preserve"> </w:t>
            </w:r>
          </w:p>
          <w:p w14:paraId="35AE9E06" w14:textId="77777777" w:rsidR="00DD4934" w:rsidRDefault="00F91214">
            <w:pPr>
              <w:spacing w:after="0" w:line="259" w:lineRule="auto"/>
              <w:ind w:left="0" w:firstLine="0"/>
              <w:jc w:val="left"/>
            </w:pPr>
            <w:r>
              <w:rPr>
                <w:b/>
                <w:sz w:val="16"/>
                <w:u w:val="single" w:color="000000"/>
              </w:rPr>
              <w:t>ENERGÍA, ADMINISTRACION</w:t>
            </w:r>
            <w:r>
              <w:rPr>
                <w:b/>
                <w:sz w:val="16"/>
              </w:rPr>
              <w:t xml:space="preserve"> </w:t>
            </w:r>
          </w:p>
          <w:p w14:paraId="06F12B6B" w14:textId="77777777" w:rsidR="00DD4934" w:rsidRDefault="00F91214">
            <w:pPr>
              <w:spacing w:after="0" w:line="259" w:lineRule="auto"/>
              <w:ind w:left="0" w:firstLine="0"/>
              <w:jc w:val="left"/>
            </w:pPr>
            <w:r>
              <w:rPr>
                <w:b/>
                <w:sz w:val="16"/>
                <w:u w:val="single" w:color="000000"/>
              </w:rPr>
              <w:t>Y MANTENIMIENTO DE</w:t>
            </w:r>
            <w:r>
              <w:rPr>
                <w:b/>
                <w:sz w:val="16"/>
              </w:rPr>
              <w:t xml:space="preserve"> </w:t>
            </w:r>
          </w:p>
          <w:p w14:paraId="6D1B562D" w14:textId="77777777" w:rsidR="00DD4934" w:rsidRDefault="00F91214">
            <w:pPr>
              <w:spacing w:after="0" w:line="259" w:lineRule="auto"/>
              <w:ind w:left="0" w:firstLine="0"/>
              <w:jc w:val="left"/>
            </w:pPr>
            <w:r>
              <w:rPr>
                <w:b/>
                <w:sz w:val="16"/>
                <w:u w:val="single" w:color="000000"/>
              </w:rPr>
              <w:t>INFRAESTRUCTURA DEL</w:t>
            </w:r>
            <w:r>
              <w:rPr>
                <w:b/>
                <w:sz w:val="16"/>
              </w:rPr>
              <w:t xml:space="preserve"> </w:t>
            </w:r>
          </w:p>
          <w:p w14:paraId="4CC5DFED" w14:textId="77777777" w:rsidR="00DD4934" w:rsidRDefault="00F91214">
            <w:pPr>
              <w:spacing w:after="0" w:line="259" w:lineRule="auto"/>
              <w:ind w:left="0" w:firstLine="0"/>
              <w:jc w:val="left"/>
            </w:pPr>
            <w:r>
              <w:rPr>
                <w:b/>
                <w:sz w:val="16"/>
                <w:u w:val="single" w:color="000000"/>
              </w:rPr>
              <w:t>SISTEMA DE ALUMBRADO</w:t>
            </w:r>
            <w:r>
              <w:rPr>
                <w:b/>
                <w:sz w:val="16"/>
              </w:rPr>
              <w:t xml:space="preserve"> </w:t>
            </w:r>
          </w:p>
          <w:p w14:paraId="5E2C705F" w14:textId="77777777" w:rsidR="00DD4934" w:rsidRDefault="00F91214">
            <w:pPr>
              <w:spacing w:after="0" w:line="259" w:lineRule="auto"/>
              <w:ind w:left="0" w:firstLine="0"/>
              <w:jc w:val="left"/>
            </w:pPr>
            <w:r>
              <w:rPr>
                <w:b/>
                <w:sz w:val="16"/>
              </w:rPr>
              <w:t xml:space="preserve">PUBLICO </w:t>
            </w:r>
          </w:p>
        </w:tc>
        <w:tc>
          <w:tcPr>
            <w:tcW w:w="1393" w:type="dxa"/>
            <w:tcBorders>
              <w:top w:val="single" w:sz="4" w:space="0" w:color="000000"/>
              <w:left w:val="single" w:sz="4" w:space="0" w:color="000000"/>
              <w:bottom w:val="single" w:sz="4" w:space="0" w:color="000000"/>
              <w:right w:val="single" w:sz="4" w:space="0" w:color="000000"/>
            </w:tcBorders>
          </w:tcPr>
          <w:p w14:paraId="69DFCE37" w14:textId="77777777" w:rsidR="00DD4934" w:rsidRDefault="00F91214">
            <w:pPr>
              <w:spacing w:after="0" w:line="259" w:lineRule="auto"/>
              <w:ind w:left="24" w:firstLine="0"/>
              <w:jc w:val="center"/>
            </w:pPr>
            <w:r>
              <w:rPr>
                <w:b/>
                <w:sz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9F70ECA" w14:textId="77777777" w:rsidR="00DD4934" w:rsidRDefault="00F91214">
            <w:pPr>
              <w:spacing w:after="0" w:line="259" w:lineRule="auto"/>
              <w:ind w:left="26" w:firstLine="0"/>
              <w:jc w:val="center"/>
            </w:pPr>
            <w:r>
              <w:rPr>
                <w:b/>
                <w:sz w:val="16"/>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25FF2A0F" w14:textId="77777777" w:rsidR="00DD4934" w:rsidRDefault="00F91214">
            <w:pPr>
              <w:spacing w:after="0" w:line="259" w:lineRule="auto"/>
              <w:ind w:left="25" w:firstLine="0"/>
              <w:jc w:val="center"/>
            </w:pPr>
            <w:r>
              <w:rPr>
                <w:b/>
                <w:sz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14:paraId="48FD50A6" w14:textId="77777777" w:rsidR="00DD4934" w:rsidRDefault="00F91214">
            <w:pPr>
              <w:spacing w:after="0" w:line="259" w:lineRule="auto"/>
              <w:ind w:left="21" w:firstLine="0"/>
              <w:jc w:val="center"/>
            </w:pPr>
            <w:r>
              <w:rPr>
                <w:b/>
                <w:sz w:val="1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90BC9EB" w14:textId="77777777" w:rsidR="00DD4934" w:rsidRDefault="00F91214">
            <w:pPr>
              <w:spacing w:after="0" w:line="259" w:lineRule="auto"/>
              <w:ind w:left="0" w:right="17" w:firstLine="0"/>
              <w:jc w:val="center"/>
            </w:pPr>
            <w:r>
              <w:rPr>
                <w:b/>
                <w:sz w:val="16"/>
              </w:rPr>
              <w:t xml:space="preserve">$ 4,607,652.00 </w:t>
            </w:r>
          </w:p>
        </w:tc>
      </w:tr>
    </w:tbl>
    <w:p w14:paraId="141B5741" w14:textId="77777777" w:rsidR="00DD4934" w:rsidRDefault="00F91214">
      <w:pPr>
        <w:spacing w:after="22" w:line="259" w:lineRule="auto"/>
        <w:ind w:left="0" w:firstLine="0"/>
        <w:jc w:val="left"/>
      </w:pPr>
      <w:r>
        <w:rPr>
          <w:b/>
          <w:sz w:val="16"/>
        </w:rPr>
        <w:t xml:space="preserve"> </w:t>
      </w:r>
    </w:p>
    <w:p w14:paraId="77EF25B6" w14:textId="77777777" w:rsidR="00DD4934" w:rsidRDefault="00F91214">
      <w:pPr>
        <w:ind w:left="19"/>
      </w:pPr>
      <w:r>
        <w:rPr>
          <w:b/>
        </w:rPr>
        <w:t xml:space="preserve">TABLA B, CÁLCULOS DE LOS VALORES DE LOS FACTORES: BASADOS EN EL PRESUPUESTO DE EGRESOS DEL EJERCICIO FISCAL 2022 DEL MUNICIPIO DE XALOZTOC QUE SE LOCALIZA EN LA TABLA A, EN ESTA TABLA B, SE LLEVAN A CABO LOS RESPECTIVOS CALCULOS DE LOS TRES FACTORES COMO SON CML PUBLICOS, CML COMUN Y C.U. QUE ACTUANDO EN CONJUNTO SIRVEN DE BASE PARA QUE SEAN APLICADOS EN LAS FORMULAS MDSIAP=SIAP, Y QUE DE ACUERDO A EL FRENTE ILUMINADO DE CADA SUJETO SEAN CALCULADOS LOS MONTOS DE CONTRIBUCION. </w:t>
      </w:r>
    </w:p>
    <w:p w14:paraId="2C86B3CD" w14:textId="77777777" w:rsidR="00DD4934" w:rsidRDefault="00F91214">
      <w:pPr>
        <w:spacing w:after="0" w:line="259" w:lineRule="auto"/>
        <w:ind w:left="0" w:firstLine="0"/>
        <w:jc w:val="left"/>
      </w:pPr>
      <w:r>
        <w:rPr>
          <w:rFonts w:ascii="Arial" w:eastAsia="Arial" w:hAnsi="Arial" w:cs="Arial"/>
          <w:b/>
        </w:rPr>
        <w:t xml:space="preserve"> </w:t>
      </w:r>
    </w:p>
    <w:tbl>
      <w:tblPr>
        <w:tblStyle w:val="TableGrid"/>
        <w:tblW w:w="9630" w:type="dxa"/>
        <w:tblInd w:w="5" w:type="dxa"/>
        <w:tblCellMar>
          <w:top w:w="11" w:type="dxa"/>
          <w:left w:w="108" w:type="dxa"/>
          <w:right w:w="86" w:type="dxa"/>
        </w:tblCellMar>
        <w:tblLook w:val="04A0" w:firstRow="1" w:lastRow="0" w:firstColumn="1" w:lastColumn="0" w:noHBand="0" w:noVBand="1"/>
      </w:tblPr>
      <w:tblGrid>
        <w:gridCol w:w="3260"/>
        <w:gridCol w:w="1554"/>
        <w:gridCol w:w="1553"/>
        <w:gridCol w:w="1243"/>
        <w:gridCol w:w="2020"/>
      </w:tblGrid>
      <w:tr w:rsidR="00DD4934" w14:paraId="76B847FE" w14:textId="77777777">
        <w:trPr>
          <w:trHeight w:val="313"/>
        </w:trPr>
        <w:tc>
          <w:tcPr>
            <w:tcW w:w="3260" w:type="dxa"/>
            <w:tcBorders>
              <w:top w:val="single" w:sz="4" w:space="0" w:color="000000"/>
              <w:left w:val="single" w:sz="4" w:space="0" w:color="000000"/>
              <w:bottom w:val="single" w:sz="4" w:space="0" w:color="000000"/>
              <w:right w:val="single" w:sz="4" w:space="0" w:color="000000"/>
            </w:tcBorders>
          </w:tcPr>
          <w:p w14:paraId="46AC7C8A" w14:textId="77777777" w:rsidR="00DD4934" w:rsidRDefault="00F91214">
            <w:pPr>
              <w:spacing w:after="0" w:line="259" w:lineRule="auto"/>
              <w:ind w:left="0" w:right="5" w:firstLine="0"/>
              <w:jc w:val="center"/>
            </w:pPr>
            <w:r>
              <w:rPr>
                <w:rFonts w:ascii="Arial" w:eastAsia="Arial" w:hAnsi="Arial" w:cs="Arial"/>
                <w:b/>
                <w:sz w:val="14"/>
              </w:rPr>
              <w:t xml:space="preserve">A </w:t>
            </w:r>
          </w:p>
        </w:tc>
        <w:tc>
          <w:tcPr>
            <w:tcW w:w="1554" w:type="dxa"/>
            <w:tcBorders>
              <w:top w:val="single" w:sz="4" w:space="0" w:color="000000"/>
              <w:left w:val="single" w:sz="4" w:space="0" w:color="000000"/>
              <w:bottom w:val="single" w:sz="4" w:space="0" w:color="000000"/>
              <w:right w:val="single" w:sz="4" w:space="0" w:color="000000"/>
            </w:tcBorders>
          </w:tcPr>
          <w:p w14:paraId="62329565" w14:textId="77777777" w:rsidR="00DD4934" w:rsidRDefault="00F91214">
            <w:pPr>
              <w:spacing w:after="0" w:line="259" w:lineRule="auto"/>
              <w:ind w:left="0" w:right="7" w:firstLine="0"/>
              <w:jc w:val="center"/>
            </w:pPr>
            <w:r>
              <w:rPr>
                <w:rFonts w:ascii="Arial" w:eastAsia="Arial" w:hAnsi="Arial" w:cs="Arial"/>
                <w:b/>
                <w:sz w:val="14"/>
              </w:rPr>
              <w:t xml:space="preserve">B </w:t>
            </w:r>
          </w:p>
        </w:tc>
        <w:tc>
          <w:tcPr>
            <w:tcW w:w="1553" w:type="dxa"/>
            <w:tcBorders>
              <w:top w:val="single" w:sz="4" w:space="0" w:color="000000"/>
              <w:left w:val="single" w:sz="4" w:space="0" w:color="000000"/>
              <w:bottom w:val="single" w:sz="4" w:space="0" w:color="000000"/>
              <w:right w:val="single" w:sz="4" w:space="0" w:color="000000"/>
            </w:tcBorders>
          </w:tcPr>
          <w:p w14:paraId="499A26AC" w14:textId="77777777" w:rsidR="00DD4934" w:rsidRDefault="00F91214">
            <w:pPr>
              <w:spacing w:after="0" w:line="259" w:lineRule="auto"/>
              <w:ind w:left="0" w:right="6" w:firstLine="0"/>
              <w:jc w:val="center"/>
            </w:pPr>
            <w:r>
              <w:rPr>
                <w:rFonts w:ascii="Arial" w:eastAsia="Arial" w:hAnsi="Arial" w:cs="Arial"/>
                <w:b/>
                <w:sz w:val="14"/>
              </w:rPr>
              <w:t xml:space="preserve">C </w:t>
            </w:r>
          </w:p>
        </w:tc>
        <w:tc>
          <w:tcPr>
            <w:tcW w:w="1243" w:type="dxa"/>
            <w:tcBorders>
              <w:top w:val="single" w:sz="4" w:space="0" w:color="000000"/>
              <w:left w:val="single" w:sz="4" w:space="0" w:color="000000"/>
              <w:bottom w:val="single" w:sz="4" w:space="0" w:color="000000"/>
              <w:right w:val="single" w:sz="4" w:space="0" w:color="000000"/>
            </w:tcBorders>
          </w:tcPr>
          <w:p w14:paraId="39CA6C4D" w14:textId="77777777" w:rsidR="00DD4934" w:rsidRDefault="00F91214">
            <w:pPr>
              <w:spacing w:after="0" w:line="259" w:lineRule="auto"/>
              <w:ind w:left="0" w:right="6" w:firstLine="0"/>
              <w:jc w:val="center"/>
            </w:pPr>
            <w:r>
              <w:rPr>
                <w:rFonts w:ascii="Arial" w:eastAsia="Arial" w:hAnsi="Arial" w:cs="Arial"/>
                <w:b/>
                <w:sz w:val="14"/>
              </w:rPr>
              <w:t xml:space="preserve">D </w:t>
            </w:r>
          </w:p>
        </w:tc>
        <w:tc>
          <w:tcPr>
            <w:tcW w:w="2020" w:type="dxa"/>
            <w:tcBorders>
              <w:top w:val="single" w:sz="4" w:space="0" w:color="000000"/>
              <w:left w:val="single" w:sz="4" w:space="0" w:color="000000"/>
              <w:bottom w:val="single" w:sz="4" w:space="0" w:color="000000"/>
              <w:right w:val="single" w:sz="4" w:space="0" w:color="000000"/>
            </w:tcBorders>
          </w:tcPr>
          <w:p w14:paraId="25A99B51" w14:textId="77777777" w:rsidR="00DD4934" w:rsidRDefault="00F91214">
            <w:pPr>
              <w:spacing w:after="0" w:line="259" w:lineRule="auto"/>
              <w:ind w:left="0" w:right="5" w:firstLine="0"/>
              <w:jc w:val="center"/>
            </w:pPr>
            <w:r>
              <w:rPr>
                <w:rFonts w:ascii="Arial" w:eastAsia="Arial" w:hAnsi="Arial" w:cs="Arial"/>
                <w:b/>
                <w:sz w:val="14"/>
              </w:rPr>
              <w:t xml:space="preserve">F </w:t>
            </w:r>
          </w:p>
        </w:tc>
      </w:tr>
      <w:tr w:rsidR="00DD4934" w14:paraId="69A20125" w14:textId="77777777">
        <w:trPr>
          <w:trHeight w:val="1194"/>
        </w:trPr>
        <w:tc>
          <w:tcPr>
            <w:tcW w:w="3260" w:type="dxa"/>
            <w:tcBorders>
              <w:top w:val="single" w:sz="4" w:space="0" w:color="000000"/>
              <w:left w:val="single" w:sz="4" w:space="0" w:color="000000"/>
              <w:bottom w:val="single" w:sz="4" w:space="0" w:color="000000"/>
              <w:right w:val="single" w:sz="4" w:space="0" w:color="000000"/>
            </w:tcBorders>
          </w:tcPr>
          <w:p w14:paraId="16AEC5C0" w14:textId="77777777" w:rsidR="00DD4934" w:rsidRDefault="00F91214">
            <w:pPr>
              <w:spacing w:after="0" w:line="259" w:lineRule="auto"/>
              <w:ind w:left="0" w:firstLine="0"/>
              <w:jc w:val="left"/>
            </w:pPr>
            <w:r>
              <w:rPr>
                <w:b/>
                <w:sz w:val="16"/>
              </w:rPr>
              <w:t xml:space="preserve">INCLUYE LOS SIGUIENTES </w:t>
            </w:r>
          </w:p>
          <w:p w14:paraId="49E50E92" w14:textId="77777777" w:rsidR="00DD4934" w:rsidRDefault="00F91214">
            <w:pPr>
              <w:spacing w:after="0" w:line="259" w:lineRule="auto"/>
              <w:ind w:left="0" w:firstLine="0"/>
              <w:jc w:val="left"/>
            </w:pPr>
            <w:r>
              <w:rPr>
                <w:b/>
                <w:sz w:val="16"/>
              </w:rPr>
              <w:t xml:space="preserve">CONCEPTOS DE GASTOS DEL </w:t>
            </w:r>
          </w:p>
          <w:p w14:paraId="736CDD3D" w14:textId="77777777" w:rsidR="00DD4934" w:rsidRDefault="00F91214">
            <w:pPr>
              <w:spacing w:after="0" w:line="259" w:lineRule="auto"/>
              <w:ind w:left="0" w:firstLine="0"/>
              <w:jc w:val="left"/>
            </w:pPr>
            <w:r>
              <w:rPr>
                <w:b/>
                <w:sz w:val="16"/>
              </w:rPr>
              <w:t xml:space="preserve">MUNICIPIO </w:t>
            </w:r>
          </w:p>
        </w:tc>
        <w:tc>
          <w:tcPr>
            <w:tcW w:w="1554" w:type="dxa"/>
            <w:tcBorders>
              <w:top w:val="single" w:sz="4" w:space="0" w:color="000000"/>
              <w:left w:val="single" w:sz="4" w:space="0" w:color="000000"/>
              <w:bottom w:val="single" w:sz="4" w:space="0" w:color="000000"/>
              <w:right w:val="single" w:sz="4" w:space="0" w:color="000000"/>
            </w:tcBorders>
          </w:tcPr>
          <w:p w14:paraId="32706413" w14:textId="77777777" w:rsidR="00DD4934" w:rsidRDefault="00F91214">
            <w:pPr>
              <w:spacing w:after="0" w:line="259" w:lineRule="auto"/>
              <w:ind w:left="34" w:firstLine="0"/>
              <w:jc w:val="left"/>
            </w:pPr>
            <w:r>
              <w:rPr>
                <w:b/>
                <w:sz w:val="16"/>
              </w:rPr>
              <w:t xml:space="preserve">CML. PÚBLICOS </w:t>
            </w:r>
          </w:p>
        </w:tc>
        <w:tc>
          <w:tcPr>
            <w:tcW w:w="1553" w:type="dxa"/>
            <w:tcBorders>
              <w:top w:val="single" w:sz="4" w:space="0" w:color="000000"/>
              <w:left w:val="single" w:sz="4" w:space="0" w:color="000000"/>
              <w:bottom w:val="single" w:sz="4" w:space="0" w:color="000000"/>
              <w:right w:val="single" w:sz="4" w:space="0" w:color="000000"/>
            </w:tcBorders>
          </w:tcPr>
          <w:p w14:paraId="1CBBEA92" w14:textId="77777777" w:rsidR="00DD4934" w:rsidRDefault="00F91214">
            <w:pPr>
              <w:spacing w:after="0" w:line="259" w:lineRule="auto"/>
              <w:ind w:left="32" w:firstLine="0"/>
              <w:jc w:val="left"/>
            </w:pPr>
            <w:r>
              <w:rPr>
                <w:b/>
                <w:sz w:val="16"/>
              </w:rPr>
              <w:t xml:space="preserve">CML. COMUNES </w:t>
            </w:r>
          </w:p>
        </w:tc>
        <w:tc>
          <w:tcPr>
            <w:tcW w:w="1243" w:type="dxa"/>
            <w:tcBorders>
              <w:top w:val="single" w:sz="4" w:space="0" w:color="000000"/>
              <w:left w:val="single" w:sz="4" w:space="0" w:color="000000"/>
              <w:bottom w:val="single" w:sz="4" w:space="0" w:color="000000"/>
              <w:right w:val="single" w:sz="4" w:space="0" w:color="000000"/>
            </w:tcBorders>
          </w:tcPr>
          <w:p w14:paraId="7022A952" w14:textId="77777777" w:rsidR="00DD4934" w:rsidRDefault="00F91214">
            <w:pPr>
              <w:spacing w:after="0" w:line="259" w:lineRule="auto"/>
              <w:ind w:left="0" w:right="9" w:firstLine="0"/>
              <w:jc w:val="center"/>
            </w:pPr>
            <w:r>
              <w:rPr>
                <w:b/>
                <w:sz w:val="16"/>
              </w:rPr>
              <w:t xml:space="preserve">CU </w:t>
            </w:r>
          </w:p>
        </w:tc>
        <w:tc>
          <w:tcPr>
            <w:tcW w:w="2020" w:type="dxa"/>
            <w:tcBorders>
              <w:top w:val="single" w:sz="4" w:space="0" w:color="000000"/>
              <w:left w:val="single" w:sz="4" w:space="0" w:color="000000"/>
              <w:bottom w:val="single" w:sz="4" w:space="0" w:color="000000"/>
              <w:right w:val="single" w:sz="4" w:space="0" w:color="000000"/>
            </w:tcBorders>
          </w:tcPr>
          <w:p w14:paraId="7CC69729" w14:textId="77777777" w:rsidR="00DD4934" w:rsidRDefault="00F91214">
            <w:pPr>
              <w:spacing w:after="0" w:line="259" w:lineRule="auto"/>
              <w:ind w:left="0" w:firstLine="0"/>
              <w:jc w:val="left"/>
            </w:pPr>
            <w:r>
              <w:rPr>
                <w:b/>
                <w:sz w:val="16"/>
              </w:rPr>
              <w:t xml:space="preserve">OBSERVACIÓN </w:t>
            </w:r>
          </w:p>
        </w:tc>
      </w:tr>
      <w:tr w:rsidR="00DD4934" w14:paraId="667C84BE" w14:textId="77777777">
        <w:trPr>
          <w:trHeight w:val="1850"/>
        </w:trPr>
        <w:tc>
          <w:tcPr>
            <w:tcW w:w="3260" w:type="dxa"/>
            <w:tcBorders>
              <w:top w:val="single" w:sz="4" w:space="0" w:color="000000"/>
              <w:left w:val="single" w:sz="4" w:space="0" w:color="000000"/>
              <w:bottom w:val="single" w:sz="4" w:space="0" w:color="000000"/>
              <w:right w:val="single" w:sz="4" w:space="0" w:color="000000"/>
            </w:tcBorders>
          </w:tcPr>
          <w:p w14:paraId="0712CF06" w14:textId="77777777" w:rsidR="00DD4934" w:rsidRDefault="00F91214">
            <w:pPr>
              <w:spacing w:after="0" w:line="259" w:lineRule="auto"/>
              <w:ind w:left="0" w:firstLine="0"/>
              <w:jc w:val="left"/>
            </w:pPr>
            <w:r>
              <w:rPr>
                <w:b/>
                <w:sz w:val="16"/>
              </w:rPr>
              <w:lastRenderedPageBreak/>
              <w:t xml:space="preserve">(1).-GASTOS DE MANTENIMIENTO </w:t>
            </w:r>
          </w:p>
          <w:p w14:paraId="779CBFD7" w14:textId="77777777" w:rsidR="00DD4934" w:rsidRDefault="00F91214">
            <w:pPr>
              <w:spacing w:after="0" w:line="259" w:lineRule="auto"/>
              <w:ind w:left="0" w:firstLine="0"/>
              <w:jc w:val="left"/>
            </w:pPr>
            <w:r>
              <w:rPr>
                <w:b/>
                <w:sz w:val="16"/>
              </w:rPr>
              <w:t xml:space="preserve">PREVENTIVO Y CORRECTIVO </w:t>
            </w:r>
          </w:p>
          <w:p w14:paraId="537890D1" w14:textId="77777777" w:rsidR="00DD4934" w:rsidRDefault="00F91214">
            <w:pPr>
              <w:spacing w:after="1" w:line="238" w:lineRule="auto"/>
              <w:ind w:left="0" w:firstLine="0"/>
              <w:jc w:val="left"/>
            </w:pPr>
            <w:r>
              <w:rPr>
                <w:b/>
                <w:sz w:val="16"/>
              </w:rPr>
              <w:t xml:space="preserve">PROMEDIO DE UNA LUMINARIA AL MES ( DADO POR EL MUNICIPIO Y/O CONCESIONADO) ES IGUAL :  </w:t>
            </w:r>
          </w:p>
          <w:p w14:paraId="5358898D" w14:textId="77777777" w:rsidR="00DD4934" w:rsidRDefault="00F91214">
            <w:pPr>
              <w:spacing w:after="0" w:line="259" w:lineRule="auto"/>
              <w:ind w:left="0" w:firstLine="0"/>
              <w:jc w:val="left"/>
            </w:pPr>
            <w:r>
              <w:rPr>
                <w:b/>
                <w:sz w:val="16"/>
              </w:rPr>
              <w:t xml:space="preserve">RESUMEN DE MANTENIMIENTO DE </w:t>
            </w:r>
          </w:p>
          <w:p w14:paraId="06A1C815" w14:textId="77777777" w:rsidR="00DD4934" w:rsidRDefault="00F91214">
            <w:pPr>
              <w:spacing w:after="0" w:line="259" w:lineRule="auto"/>
              <w:ind w:left="0" w:firstLine="0"/>
              <w:jc w:val="left"/>
            </w:pPr>
            <w:r>
              <w:rPr>
                <w:b/>
                <w:sz w:val="16"/>
              </w:rPr>
              <w:t xml:space="preserve">LUMINARIAS PREVENTIVO Y </w:t>
            </w:r>
          </w:p>
          <w:p w14:paraId="078589A6" w14:textId="77777777" w:rsidR="00DD4934" w:rsidRDefault="00F91214">
            <w:pPr>
              <w:spacing w:after="0" w:line="259" w:lineRule="auto"/>
              <w:ind w:left="0" w:firstLine="0"/>
              <w:jc w:val="left"/>
            </w:pPr>
            <w:r>
              <w:rPr>
                <w:b/>
                <w:sz w:val="16"/>
              </w:rPr>
              <w:t xml:space="preserve">CORRECTIVO MES / TOTAL DE </w:t>
            </w:r>
          </w:p>
          <w:p w14:paraId="28FE6BBD" w14:textId="77777777" w:rsidR="00DD4934" w:rsidRDefault="00F91214">
            <w:pPr>
              <w:spacing w:after="0" w:line="259" w:lineRule="auto"/>
              <w:ind w:left="0" w:firstLine="0"/>
              <w:jc w:val="left"/>
            </w:pPr>
            <w:r>
              <w:rPr>
                <w:b/>
                <w:sz w:val="16"/>
              </w:rPr>
              <w:t xml:space="preserve">LUMINARIAS, EN EL TERRITORIO </w:t>
            </w:r>
          </w:p>
          <w:p w14:paraId="4378019C" w14:textId="77777777" w:rsidR="00DD4934" w:rsidRDefault="00F91214">
            <w:pPr>
              <w:spacing w:after="0" w:line="259" w:lineRule="auto"/>
              <w:ind w:left="0" w:firstLine="0"/>
              <w:jc w:val="left"/>
            </w:pPr>
            <w:r>
              <w:rPr>
                <w:b/>
                <w:sz w:val="16"/>
              </w:rPr>
              <w:t xml:space="preserve">MUNICIPAL </w:t>
            </w:r>
          </w:p>
        </w:tc>
        <w:tc>
          <w:tcPr>
            <w:tcW w:w="1554" w:type="dxa"/>
            <w:tcBorders>
              <w:top w:val="single" w:sz="4" w:space="0" w:color="000000"/>
              <w:left w:val="single" w:sz="4" w:space="0" w:color="000000"/>
              <w:bottom w:val="single" w:sz="4" w:space="0" w:color="000000"/>
              <w:right w:val="single" w:sz="4" w:space="0" w:color="000000"/>
            </w:tcBorders>
          </w:tcPr>
          <w:p w14:paraId="6DE2903E" w14:textId="77777777" w:rsidR="00DD4934" w:rsidRDefault="00F91214">
            <w:pPr>
              <w:spacing w:after="0" w:line="259" w:lineRule="auto"/>
              <w:ind w:left="0" w:right="6" w:firstLine="0"/>
              <w:jc w:val="center"/>
            </w:pPr>
            <w:r>
              <w:rPr>
                <w:b/>
                <w:sz w:val="16"/>
              </w:rPr>
              <w:t xml:space="preserve">$ 0.00 </w:t>
            </w:r>
          </w:p>
        </w:tc>
        <w:tc>
          <w:tcPr>
            <w:tcW w:w="1553" w:type="dxa"/>
            <w:tcBorders>
              <w:top w:val="single" w:sz="4" w:space="0" w:color="000000"/>
              <w:left w:val="single" w:sz="4" w:space="0" w:color="000000"/>
              <w:bottom w:val="single" w:sz="4" w:space="0" w:color="000000"/>
              <w:right w:val="single" w:sz="4" w:space="0" w:color="000000"/>
            </w:tcBorders>
          </w:tcPr>
          <w:p w14:paraId="27C47ACF" w14:textId="77777777" w:rsidR="00DD4934" w:rsidRDefault="00F91214">
            <w:pPr>
              <w:spacing w:after="0" w:line="259" w:lineRule="auto"/>
              <w:ind w:left="0" w:right="7" w:firstLine="0"/>
              <w:jc w:val="center"/>
            </w:pPr>
            <w:r>
              <w:rPr>
                <w:b/>
                <w:sz w:val="16"/>
              </w:rPr>
              <w:t xml:space="preserve">$ 0.00 </w:t>
            </w:r>
          </w:p>
        </w:tc>
        <w:tc>
          <w:tcPr>
            <w:tcW w:w="1243" w:type="dxa"/>
            <w:tcBorders>
              <w:top w:val="single" w:sz="4" w:space="0" w:color="000000"/>
              <w:left w:val="single" w:sz="4" w:space="0" w:color="000000"/>
              <w:bottom w:val="single" w:sz="4" w:space="0" w:color="000000"/>
              <w:right w:val="single" w:sz="4" w:space="0" w:color="000000"/>
            </w:tcBorders>
          </w:tcPr>
          <w:p w14:paraId="37A81A69" w14:textId="77777777" w:rsidR="00DD4934" w:rsidRDefault="00F91214">
            <w:pPr>
              <w:spacing w:after="0" w:line="259" w:lineRule="auto"/>
              <w:ind w:left="34" w:firstLine="0"/>
              <w:jc w:val="center"/>
            </w:pPr>
            <w:r>
              <w:rPr>
                <w:b/>
                <w:sz w:val="16"/>
              </w:rP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470A055C" w14:textId="77777777" w:rsidR="00DD4934" w:rsidRDefault="00F91214">
            <w:pPr>
              <w:spacing w:after="0" w:line="259" w:lineRule="auto"/>
              <w:ind w:left="0" w:firstLine="0"/>
              <w:jc w:val="left"/>
            </w:pPr>
            <w:r>
              <w:rPr>
                <w:b/>
                <w:sz w:val="16"/>
              </w:rPr>
              <w:t xml:space="preserve">GASTOS POR UNA LUMINARIA </w:t>
            </w:r>
          </w:p>
        </w:tc>
      </w:tr>
      <w:tr w:rsidR="00DD4934" w14:paraId="7DDB8982" w14:textId="77777777">
        <w:trPr>
          <w:trHeight w:val="1841"/>
        </w:trPr>
        <w:tc>
          <w:tcPr>
            <w:tcW w:w="3260" w:type="dxa"/>
            <w:tcBorders>
              <w:top w:val="single" w:sz="4" w:space="0" w:color="000000"/>
              <w:left w:val="single" w:sz="4" w:space="0" w:color="000000"/>
              <w:bottom w:val="double" w:sz="5" w:space="0" w:color="000000"/>
              <w:right w:val="single" w:sz="4" w:space="0" w:color="000000"/>
            </w:tcBorders>
          </w:tcPr>
          <w:p w14:paraId="51FD638F" w14:textId="77777777" w:rsidR="00DD4934" w:rsidRDefault="00F91214">
            <w:pPr>
              <w:spacing w:after="0" w:line="259" w:lineRule="auto"/>
              <w:ind w:left="0" w:firstLine="0"/>
              <w:jc w:val="left"/>
            </w:pPr>
            <w:r>
              <w:rPr>
                <w:b/>
                <w:sz w:val="16"/>
              </w:rPr>
              <w:t xml:space="preserve">(2).- GASTOS POR DEPRECIACIÓN </w:t>
            </w:r>
          </w:p>
          <w:p w14:paraId="00E14C6E" w14:textId="77777777" w:rsidR="00DD4934" w:rsidRDefault="00F91214">
            <w:pPr>
              <w:spacing w:after="0" w:line="259" w:lineRule="auto"/>
              <w:ind w:left="0" w:firstLine="0"/>
              <w:jc w:val="left"/>
            </w:pPr>
            <w:r>
              <w:rPr>
                <w:b/>
                <w:sz w:val="16"/>
              </w:rPr>
              <w:t xml:space="preserve">PROMEDIO DE UNA LUMINARIA:  ES </w:t>
            </w:r>
          </w:p>
          <w:p w14:paraId="5E3DC584" w14:textId="77777777" w:rsidR="00DD4934" w:rsidRDefault="00F91214">
            <w:pPr>
              <w:spacing w:after="0" w:line="259" w:lineRule="auto"/>
              <w:ind w:left="0" w:firstLine="0"/>
              <w:jc w:val="left"/>
            </w:pPr>
            <w:r>
              <w:rPr>
                <w:b/>
                <w:sz w:val="16"/>
              </w:rPr>
              <w:t xml:space="preserve">IGUAL A MONTO TOTAL DEL </w:t>
            </w:r>
          </w:p>
          <w:p w14:paraId="02CF4395" w14:textId="77777777" w:rsidR="00DD4934" w:rsidRDefault="00F91214">
            <w:pPr>
              <w:spacing w:after="0" w:line="259" w:lineRule="auto"/>
              <w:ind w:left="0" w:firstLine="0"/>
              <w:jc w:val="left"/>
            </w:pPr>
            <w:r>
              <w:rPr>
                <w:b/>
                <w:sz w:val="16"/>
              </w:rPr>
              <w:t xml:space="preserve">MOBILIARIO SEGÚN SU UBICACION ( </w:t>
            </w:r>
          </w:p>
          <w:p w14:paraId="646055E9" w14:textId="77777777" w:rsidR="00DD4934" w:rsidRDefault="00F91214">
            <w:pPr>
              <w:spacing w:after="0" w:line="259" w:lineRule="auto"/>
              <w:ind w:left="0" w:firstLine="0"/>
              <w:jc w:val="left"/>
            </w:pPr>
            <w:r>
              <w:rPr>
                <w:b/>
                <w:sz w:val="16"/>
              </w:rPr>
              <w:t xml:space="preserve">K Y/O L ) / 60 MESES/ TOTAL DE </w:t>
            </w:r>
          </w:p>
          <w:p w14:paraId="5ECCC0FC" w14:textId="77777777" w:rsidR="00DD4934" w:rsidRDefault="00F91214">
            <w:pPr>
              <w:spacing w:after="0" w:line="259" w:lineRule="auto"/>
              <w:ind w:left="0" w:firstLine="0"/>
              <w:jc w:val="left"/>
            </w:pPr>
            <w:r>
              <w:rPr>
                <w:b/>
                <w:sz w:val="16"/>
              </w:rPr>
              <w:t xml:space="preserve">LUMINARIAS, SEGÚN SU </w:t>
            </w:r>
          </w:p>
          <w:p w14:paraId="70145F42" w14:textId="77777777" w:rsidR="00DD4934" w:rsidRDefault="00F91214">
            <w:pPr>
              <w:spacing w:after="0" w:line="259" w:lineRule="auto"/>
              <w:ind w:left="0" w:firstLine="0"/>
              <w:jc w:val="left"/>
            </w:pPr>
            <w:r>
              <w:rPr>
                <w:b/>
                <w:sz w:val="16"/>
              </w:rPr>
              <w:t>UBICACIÓN.</w:t>
            </w:r>
            <w:r>
              <w:rPr>
                <w:b/>
                <w:i/>
                <w:sz w:val="16"/>
                <w:u w:val="single" w:color="000000"/>
              </w:rPr>
              <w:t>(REPOSICION DE</w:t>
            </w:r>
            <w:r>
              <w:rPr>
                <w:b/>
                <w:i/>
                <w:sz w:val="16"/>
              </w:rPr>
              <w:t xml:space="preserve"> </w:t>
            </w:r>
          </w:p>
          <w:p w14:paraId="58974D67" w14:textId="77777777" w:rsidR="00DD4934" w:rsidRDefault="00F91214">
            <w:pPr>
              <w:spacing w:after="0" w:line="259" w:lineRule="auto"/>
              <w:ind w:left="0" w:firstLine="0"/>
              <w:jc w:val="left"/>
            </w:pPr>
            <w:r>
              <w:rPr>
                <w:b/>
                <w:i/>
                <w:sz w:val="16"/>
                <w:u w:val="single" w:color="000000"/>
              </w:rPr>
              <w:t>LUMINARIAS DE   LAS QUE SE LES</w:t>
            </w:r>
            <w:r>
              <w:rPr>
                <w:b/>
                <w:i/>
                <w:sz w:val="16"/>
              </w:rPr>
              <w:t xml:space="preserve"> </w:t>
            </w:r>
          </w:p>
          <w:p w14:paraId="3F814DF2" w14:textId="77777777" w:rsidR="00DD4934" w:rsidRDefault="00F91214">
            <w:pPr>
              <w:spacing w:after="0" w:line="259" w:lineRule="auto"/>
              <w:ind w:left="0" w:firstLine="0"/>
              <w:jc w:val="left"/>
            </w:pPr>
            <w:r>
              <w:rPr>
                <w:b/>
                <w:i/>
                <w:sz w:val="16"/>
                <w:u w:val="single" w:color="000000"/>
              </w:rPr>
              <w:t>ACABO LA VIDA ÚTIL A CADA 60 MESES</w:t>
            </w:r>
            <w:r>
              <w:rPr>
                <w:b/>
                <w:i/>
                <w:sz w:val="16"/>
              </w:rPr>
              <w:t xml:space="preserve"> (5 AÑOS))</w:t>
            </w:r>
            <w:r>
              <w:rPr>
                <w:b/>
                <w:sz w:val="16"/>
              </w:rPr>
              <w:t xml:space="preserve"> </w:t>
            </w:r>
          </w:p>
        </w:tc>
        <w:tc>
          <w:tcPr>
            <w:tcW w:w="1554" w:type="dxa"/>
            <w:tcBorders>
              <w:top w:val="single" w:sz="4" w:space="0" w:color="000000"/>
              <w:left w:val="single" w:sz="4" w:space="0" w:color="000000"/>
              <w:bottom w:val="single" w:sz="4" w:space="0" w:color="000000"/>
              <w:right w:val="single" w:sz="4" w:space="0" w:color="000000"/>
            </w:tcBorders>
          </w:tcPr>
          <w:p w14:paraId="5E981B79" w14:textId="77777777" w:rsidR="00DD4934" w:rsidRDefault="00F91214">
            <w:pPr>
              <w:spacing w:after="0" w:line="259" w:lineRule="auto"/>
              <w:ind w:left="0" w:right="24" w:firstLine="0"/>
              <w:jc w:val="center"/>
            </w:pPr>
            <w:r>
              <w:rPr>
                <w:b/>
                <w:sz w:val="16"/>
              </w:rPr>
              <w:t xml:space="preserve">$ 65.00 </w:t>
            </w:r>
          </w:p>
        </w:tc>
        <w:tc>
          <w:tcPr>
            <w:tcW w:w="1553" w:type="dxa"/>
            <w:tcBorders>
              <w:top w:val="single" w:sz="4" w:space="0" w:color="000000"/>
              <w:left w:val="single" w:sz="4" w:space="0" w:color="000000"/>
              <w:bottom w:val="single" w:sz="4" w:space="0" w:color="000000"/>
              <w:right w:val="single" w:sz="4" w:space="0" w:color="000000"/>
            </w:tcBorders>
          </w:tcPr>
          <w:p w14:paraId="0C62D3A4" w14:textId="77777777" w:rsidR="00DD4934" w:rsidRDefault="00F91214">
            <w:pPr>
              <w:spacing w:after="0" w:line="259" w:lineRule="auto"/>
              <w:ind w:left="0" w:right="22" w:firstLine="0"/>
              <w:jc w:val="center"/>
            </w:pPr>
            <w:r>
              <w:rPr>
                <w:b/>
                <w:sz w:val="16"/>
              </w:rPr>
              <w:t xml:space="preserve">$ 55.00 </w:t>
            </w:r>
          </w:p>
        </w:tc>
        <w:tc>
          <w:tcPr>
            <w:tcW w:w="1243" w:type="dxa"/>
            <w:tcBorders>
              <w:top w:val="single" w:sz="4" w:space="0" w:color="000000"/>
              <w:left w:val="single" w:sz="4" w:space="0" w:color="000000"/>
              <w:bottom w:val="single" w:sz="4" w:space="0" w:color="000000"/>
              <w:right w:val="single" w:sz="4" w:space="0" w:color="000000"/>
            </w:tcBorders>
          </w:tcPr>
          <w:p w14:paraId="465DF685" w14:textId="77777777" w:rsidR="00DD4934" w:rsidRDefault="00F91214">
            <w:pPr>
              <w:spacing w:after="0" w:line="259" w:lineRule="auto"/>
              <w:ind w:left="18" w:firstLine="0"/>
              <w:jc w:val="center"/>
            </w:pPr>
            <w:r>
              <w:rPr>
                <w:b/>
                <w:sz w:val="16"/>
              </w:rP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1DC73225" w14:textId="77777777" w:rsidR="00DD4934" w:rsidRDefault="00F91214">
            <w:pPr>
              <w:spacing w:after="0" w:line="259" w:lineRule="auto"/>
              <w:ind w:left="0" w:firstLine="0"/>
              <w:jc w:val="left"/>
            </w:pPr>
            <w:r>
              <w:rPr>
                <w:b/>
                <w:sz w:val="16"/>
              </w:rPr>
              <w:t xml:space="preserve">GASTOS POR UNA LUMINARIA </w:t>
            </w:r>
          </w:p>
        </w:tc>
      </w:tr>
      <w:tr w:rsidR="00DD4934" w14:paraId="61BD1635" w14:textId="77777777">
        <w:trPr>
          <w:trHeight w:val="1122"/>
        </w:trPr>
        <w:tc>
          <w:tcPr>
            <w:tcW w:w="3260" w:type="dxa"/>
            <w:tcBorders>
              <w:top w:val="double" w:sz="5" w:space="0" w:color="000000"/>
              <w:left w:val="single" w:sz="4" w:space="0" w:color="000000"/>
              <w:bottom w:val="single" w:sz="4" w:space="0" w:color="000000"/>
              <w:right w:val="single" w:sz="4" w:space="0" w:color="000000"/>
            </w:tcBorders>
          </w:tcPr>
          <w:p w14:paraId="6A3738C9" w14:textId="77777777" w:rsidR="00DD4934" w:rsidRDefault="00F91214">
            <w:pPr>
              <w:spacing w:after="0" w:line="238" w:lineRule="auto"/>
              <w:ind w:left="0" w:firstLine="0"/>
              <w:jc w:val="left"/>
            </w:pPr>
            <w:r>
              <w:rPr>
                <w:b/>
                <w:sz w:val="16"/>
              </w:rPr>
              <w:t xml:space="preserve">(3).- GASTOS PROMEDIOS PARA EL MUNICIPIO POR ENERGIA DE UNA LUMINARIA AL MES ES IGUAL: </w:t>
            </w:r>
          </w:p>
          <w:p w14:paraId="638A5AE6" w14:textId="77777777" w:rsidR="00DD4934" w:rsidRDefault="00F91214">
            <w:pPr>
              <w:spacing w:after="0" w:line="240" w:lineRule="auto"/>
              <w:ind w:left="0" w:firstLine="0"/>
              <w:jc w:val="left"/>
            </w:pPr>
            <w:r>
              <w:rPr>
                <w:b/>
                <w:sz w:val="16"/>
              </w:rPr>
              <w:t xml:space="preserve">TOTAL DE GASTOS POR ENERGÍA / EL TOTAL DE LUMINARIAS </w:t>
            </w:r>
          </w:p>
          <w:p w14:paraId="4DCE0843" w14:textId="77777777" w:rsidR="00DD4934" w:rsidRDefault="00F91214">
            <w:pPr>
              <w:spacing w:after="0" w:line="259" w:lineRule="auto"/>
              <w:ind w:left="0" w:firstLine="0"/>
              <w:jc w:val="left"/>
            </w:pPr>
            <w:r>
              <w:rPr>
                <w:b/>
                <w:sz w:val="16"/>
              </w:rPr>
              <w:t xml:space="preserve">REGISTRADAS POR CFE. </w:t>
            </w:r>
          </w:p>
        </w:tc>
        <w:tc>
          <w:tcPr>
            <w:tcW w:w="1554" w:type="dxa"/>
            <w:tcBorders>
              <w:top w:val="single" w:sz="4" w:space="0" w:color="000000"/>
              <w:left w:val="single" w:sz="4" w:space="0" w:color="000000"/>
              <w:bottom w:val="single" w:sz="4" w:space="0" w:color="000000"/>
              <w:right w:val="single" w:sz="4" w:space="0" w:color="000000"/>
            </w:tcBorders>
          </w:tcPr>
          <w:p w14:paraId="741FE2F4" w14:textId="77777777" w:rsidR="00DD4934" w:rsidRDefault="00F91214">
            <w:pPr>
              <w:spacing w:after="0" w:line="259" w:lineRule="auto"/>
              <w:ind w:left="0" w:right="22" w:firstLine="0"/>
              <w:jc w:val="center"/>
            </w:pPr>
            <w:r>
              <w:rPr>
                <w:b/>
                <w:sz w:val="16"/>
              </w:rPr>
              <w:t xml:space="preserve">$ 153.29 </w:t>
            </w:r>
          </w:p>
        </w:tc>
        <w:tc>
          <w:tcPr>
            <w:tcW w:w="1553" w:type="dxa"/>
            <w:tcBorders>
              <w:top w:val="single" w:sz="4" w:space="0" w:color="000000"/>
              <w:left w:val="single" w:sz="4" w:space="0" w:color="000000"/>
              <w:bottom w:val="single" w:sz="4" w:space="0" w:color="000000"/>
              <w:right w:val="single" w:sz="4" w:space="0" w:color="000000"/>
            </w:tcBorders>
          </w:tcPr>
          <w:p w14:paraId="0652AB12" w14:textId="77777777" w:rsidR="00DD4934" w:rsidRDefault="00F91214">
            <w:pPr>
              <w:spacing w:after="0" w:line="259" w:lineRule="auto"/>
              <w:ind w:left="0" w:right="23" w:firstLine="0"/>
              <w:jc w:val="center"/>
            </w:pPr>
            <w:r>
              <w:rPr>
                <w:b/>
                <w:sz w:val="16"/>
              </w:rPr>
              <w:t xml:space="preserve">$ 153.29 </w:t>
            </w:r>
          </w:p>
        </w:tc>
        <w:tc>
          <w:tcPr>
            <w:tcW w:w="1243" w:type="dxa"/>
            <w:tcBorders>
              <w:top w:val="single" w:sz="4" w:space="0" w:color="000000"/>
              <w:left w:val="single" w:sz="4" w:space="0" w:color="000000"/>
              <w:bottom w:val="single" w:sz="4" w:space="0" w:color="000000"/>
              <w:right w:val="single" w:sz="4" w:space="0" w:color="000000"/>
            </w:tcBorders>
          </w:tcPr>
          <w:p w14:paraId="2C7991E7" w14:textId="77777777" w:rsidR="00DD4934" w:rsidRDefault="00F91214">
            <w:pPr>
              <w:spacing w:after="0" w:line="259" w:lineRule="auto"/>
              <w:ind w:left="18" w:firstLine="0"/>
              <w:jc w:val="center"/>
            </w:pPr>
            <w:r>
              <w:rPr>
                <w:b/>
                <w:sz w:val="16"/>
              </w:rP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4EDF25E1" w14:textId="77777777" w:rsidR="00DD4934" w:rsidRDefault="00F91214">
            <w:pPr>
              <w:spacing w:after="0" w:line="259" w:lineRule="auto"/>
              <w:ind w:left="0" w:firstLine="0"/>
              <w:jc w:val="left"/>
            </w:pPr>
            <w:r>
              <w:rPr>
                <w:b/>
                <w:sz w:val="16"/>
              </w:rPr>
              <w:t xml:space="preserve">GASTOS POR UNA LUMINARIA </w:t>
            </w:r>
          </w:p>
        </w:tc>
      </w:tr>
      <w:tr w:rsidR="00DD4934" w14:paraId="2EBD858D" w14:textId="77777777">
        <w:trPr>
          <w:trHeight w:val="2034"/>
        </w:trPr>
        <w:tc>
          <w:tcPr>
            <w:tcW w:w="3260" w:type="dxa"/>
            <w:tcBorders>
              <w:top w:val="single" w:sz="4" w:space="0" w:color="000000"/>
              <w:left w:val="single" w:sz="4" w:space="0" w:color="000000"/>
              <w:bottom w:val="single" w:sz="4" w:space="0" w:color="000000"/>
              <w:right w:val="single" w:sz="4" w:space="0" w:color="000000"/>
            </w:tcBorders>
          </w:tcPr>
          <w:p w14:paraId="2E09D78E" w14:textId="77777777" w:rsidR="00DD4934" w:rsidRDefault="00F91214">
            <w:pPr>
              <w:spacing w:after="0" w:line="259" w:lineRule="auto"/>
              <w:ind w:left="0" w:firstLine="0"/>
              <w:jc w:val="left"/>
            </w:pPr>
            <w:r>
              <w:rPr>
                <w:b/>
                <w:sz w:val="16"/>
              </w:rPr>
              <w:t xml:space="preserve">(4).-GASTOS POR INFLACIÓN DE LA </w:t>
            </w:r>
          </w:p>
          <w:p w14:paraId="4A9F366E" w14:textId="77777777" w:rsidR="00DD4934" w:rsidRDefault="00F91214">
            <w:pPr>
              <w:spacing w:after="0" w:line="259" w:lineRule="auto"/>
              <w:ind w:left="0" w:firstLine="0"/>
              <w:jc w:val="left"/>
            </w:pPr>
            <w:r>
              <w:rPr>
                <w:b/>
                <w:sz w:val="16"/>
              </w:rPr>
              <w:t xml:space="preserve">ENERGIA, DE UNA LUMINARIA AL </w:t>
            </w:r>
          </w:p>
          <w:p w14:paraId="58F7FD9D" w14:textId="77777777" w:rsidR="00DD4934" w:rsidRDefault="00F91214">
            <w:pPr>
              <w:spacing w:after="0" w:line="259" w:lineRule="auto"/>
              <w:ind w:left="0" w:firstLine="0"/>
              <w:jc w:val="left"/>
            </w:pPr>
            <w:r>
              <w:rPr>
                <w:b/>
                <w:sz w:val="16"/>
              </w:rPr>
              <w:t xml:space="preserve">MES:  ES IGUAL AL GASTO PARA EL </w:t>
            </w:r>
          </w:p>
          <w:p w14:paraId="3CC96034" w14:textId="77777777" w:rsidR="00DD4934" w:rsidRDefault="00F91214">
            <w:pPr>
              <w:spacing w:after="0" w:line="259" w:lineRule="auto"/>
              <w:ind w:left="0" w:firstLine="0"/>
              <w:jc w:val="left"/>
            </w:pPr>
            <w:r>
              <w:rPr>
                <w:b/>
                <w:sz w:val="16"/>
              </w:rPr>
              <w:t xml:space="preserve">MUNICIPIO POR ENERGIA DE UNA </w:t>
            </w:r>
          </w:p>
          <w:p w14:paraId="147C8183" w14:textId="77777777" w:rsidR="00DD4934" w:rsidRDefault="00F91214">
            <w:pPr>
              <w:spacing w:after="0" w:line="259" w:lineRule="auto"/>
              <w:ind w:left="0" w:firstLine="0"/>
              <w:jc w:val="left"/>
            </w:pPr>
            <w:r>
              <w:rPr>
                <w:b/>
                <w:sz w:val="16"/>
              </w:rPr>
              <w:t xml:space="preserve">LUMINARIA RENGLON (3) AL MES Y </w:t>
            </w:r>
          </w:p>
          <w:p w14:paraId="0781312C" w14:textId="77777777" w:rsidR="00DD4934" w:rsidRDefault="00F91214">
            <w:pPr>
              <w:spacing w:after="0" w:line="259" w:lineRule="auto"/>
              <w:ind w:left="0" w:firstLine="0"/>
              <w:jc w:val="left"/>
            </w:pPr>
            <w:r>
              <w:rPr>
                <w:b/>
                <w:sz w:val="16"/>
              </w:rPr>
              <w:t xml:space="preserve">MULTIPLICADO POR LA INFLACION </w:t>
            </w:r>
          </w:p>
          <w:p w14:paraId="02480967" w14:textId="77777777" w:rsidR="00DD4934" w:rsidRDefault="00F91214">
            <w:pPr>
              <w:spacing w:after="0" w:line="259" w:lineRule="auto"/>
              <w:ind w:left="0" w:firstLine="0"/>
              <w:jc w:val="left"/>
            </w:pPr>
            <w:r>
              <w:rPr>
                <w:b/>
                <w:sz w:val="16"/>
              </w:rPr>
              <w:t xml:space="preserve">MENSUAL DE LA ENERGIA DEL AÑO </w:t>
            </w:r>
          </w:p>
          <w:p w14:paraId="209D7289" w14:textId="77777777" w:rsidR="00DD4934" w:rsidRDefault="00F91214">
            <w:pPr>
              <w:spacing w:after="0" w:line="259" w:lineRule="auto"/>
              <w:ind w:left="0" w:firstLine="0"/>
              <w:jc w:val="left"/>
            </w:pPr>
            <w:r>
              <w:rPr>
                <w:b/>
                <w:sz w:val="16"/>
              </w:rPr>
              <w:t xml:space="preserve">2016 MES NOVIEMBRE Y DICIEMBRE </w:t>
            </w:r>
          </w:p>
          <w:p w14:paraId="533FBB80" w14:textId="77777777" w:rsidR="00DD4934" w:rsidRDefault="00F91214">
            <w:pPr>
              <w:spacing w:after="0" w:line="259" w:lineRule="auto"/>
              <w:ind w:left="0" w:firstLine="0"/>
              <w:jc w:val="left"/>
            </w:pPr>
            <w:r>
              <w:rPr>
                <w:b/>
                <w:sz w:val="16"/>
              </w:rPr>
              <w:t xml:space="preserve">DE LA TARIFA DEL ALUMBRADO </w:t>
            </w:r>
          </w:p>
          <w:p w14:paraId="4F090427" w14:textId="77777777" w:rsidR="00DD4934" w:rsidRDefault="00F91214">
            <w:pPr>
              <w:spacing w:after="0" w:line="259" w:lineRule="auto"/>
              <w:ind w:left="0" w:firstLine="0"/>
            </w:pPr>
            <w:r>
              <w:rPr>
                <w:b/>
                <w:sz w:val="16"/>
              </w:rPr>
              <w:t xml:space="preserve">PUBLICO  QUE FUE DE 0.005% PROMEDIO MENSUAL. </w:t>
            </w:r>
          </w:p>
        </w:tc>
        <w:tc>
          <w:tcPr>
            <w:tcW w:w="1554" w:type="dxa"/>
            <w:tcBorders>
              <w:top w:val="single" w:sz="4" w:space="0" w:color="000000"/>
              <w:left w:val="single" w:sz="4" w:space="0" w:color="000000"/>
              <w:bottom w:val="single" w:sz="4" w:space="0" w:color="000000"/>
              <w:right w:val="single" w:sz="4" w:space="0" w:color="000000"/>
            </w:tcBorders>
          </w:tcPr>
          <w:p w14:paraId="27F1202A" w14:textId="77777777" w:rsidR="00DD4934" w:rsidRDefault="00F91214">
            <w:pPr>
              <w:spacing w:after="0" w:line="259" w:lineRule="auto"/>
              <w:ind w:left="0" w:right="22" w:firstLine="0"/>
              <w:jc w:val="center"/>
            </w:pPr>
            <w:r>
              <w:rPr>
                <w:b/>
                <w:sz w:val="16"/>
              </w:rPr>
              <w:t xml:space="preserve">$ 1.69 </w:t>
            </w:r>
          </w:p>
        </w:tc>
        <w:tc>
          <w:tcPr>
            <w:tcW w:w="1553" w:type="dxa"/>
            <w:tcBorders>
              <w:top w:val="single" w:sz="4" w:space="0" w:color="000000"/>
              <w:left w:val="single" w:sz="4" w:space="0" w:color="000000"/>
              <w:bottom w:val="single" w:sz="4" w:space="0" w:color="000000"/>
              <w:right w:val="single" w:sz="4" w:space="0" w:color="000000"/>
            </w:tcBorders>
          </w:tcPr>
          <w:p w14:paraId="686BB67C" w14:textId="77777777" w:rsidR="00DD4934" w:rsidRDefault="00F91214">
            <w:pPr>
              <w:spacing w:after="0" w:line="259" w:lineRule="auto"/>
              <w:ind w:left="0" w:right="23" w:firstLine="0"/>
              <w:jc w:val="center"/>
            </w:pPr>
            <w:r>
              <w:rPr>
                <w:b/>
                <w:sz w:val="16"/>
              </w:rPr>
              <w:t xml:space="preserve">$ 1.69 </w:t>
            </w:r>
          </w:p>
        </w:tc>
        <w:tc>
          <w:tcPr>
            <w:tcW w:w="1243" w:type="dxa"/>
            <w:tcBorders>
              <w:top w:val="single" w:sz="4" w:space="0" w:color="000000"/>
              <w:left w:val="single" w:sz="4" w:space="0" w:color="000000"/>
              <w:bottom w:val="single" w:sz="4" w:space="0" w:color="000000"/>
              <w:right w:val="single" w:sz="4" w:space="0" w:color="000000"/>
            </w:tcBorders>
          </w:tcPr>
          <w:p w14:paraId="07449AFA" w14:textId="77777777" w:rsidR="00DD4934" w:rsidRDefault="00F91214">
            <w:pPr>
              <w:spacing w:after="0" w:line="259" w:lineRule="auto"/>
              <w:ind w:left="18" w:firstLine="0"/>
              <w:jc w:val="center"/>
            </w:pPr>
            <w:r>
              <w:rPr>
                <w:b/>
                <w:sz w:val="16"/>
              </w:rP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6DFA19D2" w14:textId="77777777" w:rsidR="00DD4934" w:rsidRDefault="00F91214">
            <w:pPr>
              <w:spacing w:after="0" w:line="259" w:lineRule="auto"/>
              <w:ind w:left="0" w:firstLine="0"/>
              <w:jc w:val="left"/>
            </w:pPr>
            <w:r>
              <w:rPr>
                <w:b/>
                <w:sz w:val="16"/>
              </w:rPr>
              <w:t xml:space="preserve">GASTOS POR UNA LUMINARIA </w:t>
            </w:r>
          </w:p>
        </w:tc>
      </w:tr>
      <w:tr w:rsidR="00DD4934" w14:paraId="430A1985" w14:textId="77777777">
        <w:trPr>
          <w:trHeight w:val="1298"/>
        </w:trPr>
        <w:tc>
          <w:tcPr>
            <w:tcW w:w="3260" w:type="dxa"/>
            <w:tcBorders>
              <w:top w:val="single" w:sz="4" w:space="0" w:color="000000"/>
              <w:left w:val="single" w:sz="4" w:space="0" w:color="000000"/>
              <w:bottom w:val="single" w:sz="4" w:space="0" w:color="000000"/>
              <w:right w:val="single" w:sz="4" w:space="0" w:color="000000"/>
            </w:tcBorders>
          </w:tcPr>
          <w:p w14:paraId="37B93A3B" w14:textId="77777777" w:rsidR="00DD4934" w:rsidRDefault="00F91214">
            <w:pPr>
              <w:spacing w:after="0" w:line="259" w:lineRule="auto"/>
              <w:ind w:left="0" w:firstLine="0"/>
              <w:jc w:val="left"/>
            </w:pPr>
            <w:r>
              <w:rPr>
                <w:b/>
                <w:sz w:val="16"/>
              </w:rPr>
              <w:t xml:space="preserve">(5).- GASTOS DE ADMINISTRACIÓN </w:t>
            </w:r>
          </w:p>
          <w:p w14:paraId="57FBB243" w14:textId="77777777" w:rsidR="00DD4934" w:rsidRDefault="00F91214">
            <w:pPr>
              <w:spacing w:after="0" w:line="259" w:lineRule="auto"/>
              <w:ind w:left="0" w:firstLine="0"/>
              <w:jc w:val="left"/>
            </w:pPr>
            <w:r>
              <w:rPr>
                <w:b/>
                <w:sz w:val="16"/>
              </w:rPr>
              <w:t xml:space="preserve">DEL SERVICIO DE ALUMBRADO </w:t>
            </w:r>
          </w:p>
          <w:p w14:paraId="6DF2A375" w14:textId="77777777" w:rsidR="00DD4934" w:rsidRDefault="00F91214">
            <w:pPr>
              <w:spacing w:after="0" w:line="259" w:lineRule="auto"/>
              <w:ind w:left="0" w:firstLine="0"/>
              <w:jc w:val="left"/>
            </w:pPr>
            <w:r>
              <w:rPr>
                <w:b/>
                <w:sz w:val="16"/>
              </w:rPr>
              <w:t xml:space="preserve">PUBLICO DEL MUNICIPIO , AL MES </w:t>
            </w:r>
          </w:p>
          <w:p w14:paraId="1075A7A8" w14:textId="77777777" w:rsidR="00DD4934" w:rsidRDefault="00F91214">
            <w:pPr>
              <w:spacing w:after="0" w:line="259" w:lineRule="auto"/>
              <w:ind w:left="0" w:firstLine="0"/>
              <w:jc w:val="left"/>
            </w:pPr>
            <w:r>
              <w:rPr>
                <w:b/>
                <w:sz w:val="16"/>
              </w:rPr>
              <w:t xml:space="preserve">POR SUJETO PASIVO ES IGUAL: A </w:t>
            </w:r>
          </w:p>
          <w:p w14:paraId="0CAD9E18" w14:textId="77777777" w:rsidR="00DD4934" w:rsidRDefault="00F91214">
            <w:pPr>
              <w:spacing w:after="0" w:line="259" w:lineRule="auto"/>
              <w:ind w:left="0" w:firstLine="0"/>
              <w:jc w:val="left"/>
            </w:pPr>
            <w:r>
              <w:rPr>
                <w:b/>
                <w:sz w:val="16"/>
              </w:rPr>
              <w:t xml:space="preserve">GASTOS DE ADMINISTRACIÓN (F)  AL </w:t>
            </w:r>
          </w:p>
          <w:p w14:paraId="7B96ABD3" w14:textId="77777777" w:rsidR="00DD4934" w:rsidRDefault="00F91214">
            <w:pPr>
              <w:spacing w:after="0" w:line="259" w:lineRule="auto"/>
              <w:ind w:left="0" w:firstLine="0"/>
              <w:jc w:val="left"/>
            </w:pPr>
            <w:r>
              <w:rPr>
                <w:b/>
                <w:sz w:val="16"/>
              </w:rPr>
              <w:t xml:space="preserve">MES ENTRE EL TOTAL DE SUJETOS </w:t>
            </w:r>
          </w:p>
          <w:p w14:paraId="5E4AA4D4" w14:textId="77777777" w:rsidR="00DD4934" w:rsidRDefault="00F91214">
            <w:pPr>
              <w:spacing w:after="0" w:line="259" w:lineRule="auto"/>
              <w:ind w:left="0" w:firstLine="0"/>
              <w:jc w:val="left"/>
            </w:pPr>
            <w:r>
              <w:rPr>
                <w:b/>
                <w:sz w:val="16"/>
              </w:rPr>
              <w:t xml:space="preserve">PASIVOS REGISTRADOS EN CFE ( C )  </w:t>
            </w:r>
          </w:p>
        </w:tc>
        <w:tc>
          <w:tcPr>
            <w:tcW w:w="1554" w:type="dxa"/>
            <w:tcBorders>
              <w:top w:val="single" w:sz="4" w:space="0" w:color="000000"/>
              <w:left w:val="single" w:sz="4" w:space="0" w:color="000000"/>
              <w:bottom w:val="single" w:sz="4" w:space="0" w:color="000000"/>
              <w:right w:val="single" w:sz="4" w:space="0" w:color="000000"/>
            </w:tcBorders>
          </w:tcPr>
          <w:p w14:paraId="70A2377F" w14:textId="77777777" w:rsidR="00DD4934" w:rsidRDefault="00F91214">
            <w:pPr>
              <w:spacing w:after="0" w:line="259" w:lineRule="auto"/>
              <w:ind w:left="16" w:firstLine="0"/>
              <w:jc w:val="center"/>
            </w:pPr>
            <w:r>
              <w:rPr>
                <w:b/>
                <w:sz w:val="16"/>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1A380537" w14:textId="77777777" w:rsidR="00DD4934" w:rsidRDefault="00F91214">
            <w:pPr>
              <w:spacing w:after="0" w:line="259" w:lineRule="auto"/>
              <w:ind w:left="18" w:firstLine="0"/>
              <w:jc w:val="center"/>
            </w:pPr>
            <w:r>
              <w:rPr>
                <w:b/>
                <w:sz w:val="16"/>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722CCF0B" w14:textId="77777777" w:rsidR="00DD4934" w:rsidRDefault="00F91214">
            <w:pPr>
              <w:spacing w:after="0" w:line="259" w:lineRule="auto"/>
              <w:ind w:left="0" w:right="23" w:firstLine="0"/>
              <w:jc w:val="center"/>
            </w:pPr>
            <w:r>
              <w:rPr>
                <w:b/>
                <w:sz w:val="16"/>
              </w:rPr>
              <w:t xml:space="preserve">$ 2.90 </w:t>
            </w:r>
          </w:p>
        </w:tc>
        <w:tc>
          <w:tcPr>
            <w:tcW w:w="2020" w:type="dxa"/>
            <w:tcBorders>
              <w:top w:val="single" w:sz="4" w:space="0" w:color="000000"/>
              <w:left w:val="single" w:sz="4" w:space="0" w:color="000000"/>
              <w:bottom w:val="single" w:sz="4" w:space="0" w:color="000000"/>
              <w:right w:val="single" w:sz="4" w:space="0" w:color="000000"/>
            </w:tcBorders>
          </w:tcPr>
          <w:p w14:paraId="3C0FBE73" w14:textId="77777777" w:rsidR="00DD4934" w:rsidRDefault="00F91214">
            <w:pPr>
              <w:spacing w:after="0" w:line="259" w:lineRule="auto"/>
              <w:ind w:left="0" w:firstLine="0"/>
              <w:jc w:val="left"/>
            </w:pPr>
            <w:r>
              <w:rPr>
                <w:b/>
                <w:sz w:val="16"/>
              </w:rPr>
              <w:t xml:space="preserve">GASTO POR SUJETO PASIVO </w:t>
            </w:r>
          </w:p>
        </w:tc>
      </w:tr>
      <w:tr w:rsidR="00DD4934" w14:paraId="663420E3" w14:textId="77777777">
        <w:trPr>
          <w:trHeight w:val="875"/>
        </w:trPr>
        <w:tc>
          <w:tcPr>
            <w:tcW w:w="3260" w:type="dxa"/>
            <w:tcBorders>
              <w:top w:val="single" w:sz="4" w:space="0" w:color="000000"/>
              <w:left w:val="single" w:sz="4" w:space="0" w:color="000000"/>
              <w:bottom w:val="single" w:sz="4" w:space="0" w:color="000000"/>
              <w:right w:val="single" w:sz="4" w:space="0" w:color="000000"/>
            </w:tcBorders>
          </w:tcPr>
          <w:p w14:paraId="7581D1B0" w14:textId="77777777" w:rsidR="00DD4934" w:rsidRDefault="00F91214">
            <w:pPr>
              <w:spacing w:after="0" w:line="259" w:lineRule="auto"/>
              <w:ind w:left="0" w:firstLine="0"/>
              <w:jc w:val="left"/>
            </w:pPr>
            <w:r>
              <w:rPr>
                <w:b/>
                <w:sz w:val="16"/>
              </w:rPr>
              <w:t xml:space="preserve">TOTALES SUMAS DE GASTOS POR </w:t>
            </w:r>
          </w:p>
          <w:p w14:paraId="10564CFE" w14:textId="77777777" w:rsidR="00DD4934" w:rsidRDefault="00F91214">
            <w:pPr>
              <w:spacing w:after="0" w:line="259" w:lineRule="auto"/>
              <w:ind w:left="0" w:firstLine="0"/>
              <w:jc w:val="left"/>
            </w:pPr>
            <w:r>
              <w:rPr>
                <w:b/>
                <w:sz w:val="16"/>
              </w:rPr>
              <w:t xml:space="preserve">LOS CONCEPTOS (1) + (2) + (3) + (4) = X </w:t>
            </w:r>
          </w:p>
        </w:tc>
        <w:tc>
          <w:tcPr>
            <w:tcW w:w="1554" w:type="dxa"/>
            <w:tcBorders>
              <w:top w:val="single" w:sz="4" w:space="0" w:color="000000"/>
              <w:left w:val="single" w:sz="4" w:space="0" w:color="000000"/>
              <w:bottom w:val="single" w:sz="4" w:space="0" w:color="000000"/>
              <w:right w:val="single" w:sz="4" w:space="0" w:color="000000"/>
            </w:tcBorders>
          </w:tcPr>
          <w:p w14:paraId="59D47015" w14:textId="77777777" w:rsidR="00DD4934" w:rsidRDefault="00F91214">
            <w:pPr>
              <w:spacing w:after="0" w:line="259" w:lineRule="auto"/>
              <w:ind w:left="0" w:right="22" w:firstLine="0"/>
              <w:jc w:val="center"/>
            </w:pPr>
            <w:r>
              <w:rPr>
                <w:b/>
                <w:sz w:val="16"/>
              </w:rPr>
              <w:t xml:space="preserve">$ 219.98 </w:t>
            </w:r>
          </w:p>
        </w:tc>
        <w:tc>
          <w:tcPr>
            <w:tcW w:w="1553" w:type="dxa"/>
            <w:tcBorders>
              <w:top w:val="single" w:sz="4" w:space="0" w:color="000000"/>
              <w:left w:val="single" w:sz="4" w:space="0" w:color="000000"/>
              <w:bottom w:val="single" w:sz="4" w:space="0" w:color="000000"/>
              <w:right w:val="single" w:sz="4" w:space="0" w:color="000000"/>
            </w:tcBorders>
          </w:tcPr>
          <w:p w14:paraId="45DCBE3B" w14:textId="77777777" w:rsidR="00DD4934" w:rsidRDefault="00F91214">
            <w:pPr>
              <w:spacing w:after="0" w:line="259" w:lineRule="auto"/>
              <w:ind w:left="0" w:right="23" w:firstLine="0"/>
              <w:jc w:val="center"/>
            </w:pPr>
            <w:r>
              <w:rPr>
                <w:b/>
                <w:sz w:val="16"/>
              </w:rPr>
              <w:t xml:space="preserve">$ 209.98 </w:t>
            </w:r>
          </w:p>
        </w:tc>
        <w:tc>
          <w:tcPr>
            <w:tcW w:w="1243" w:type="dxa"/>
            <w:tcBorders>
              <w:top w:val="single" w:sz="4" w:space="0" w:color="000000"/>
              <w:left w:val="single" w:sz="4" w:space="0" w:color="000000"/>
              <w:bottom w:val="single" w:sz="4" w:space="0" w:color="000000"/>
              <w:right w:val="single" w:sz="4" w:space="0" w:color="000000"/>
            </w:tcBorders>
          </w:tcPr>
          <w:p w14:paraId="407AA6CA" w14:textId="77777777" w:rsidR="00DD4934" w:rsidRDefault="00F91214">
            <w:pPr>
              <w:spacing w:after="0" w:line="259" w:lineRule="auto"/>
              <w:ind w:left="18" w:firstLine="0"/>
              <w:jc w:val="center"/>
            </w:pPr>
            <w:r>
              <w:rPr>
                <w:b/>
                <w:sz w:val="16"/>
              </w:rP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3C5D668E" w14:textId="77777777" w:rsidR="00DD4934" w:rsidRDefault="00F91214">
            <w:pPr>
              <w:spacing w:after="0" w:line="259" w:lineRule="auto"/>
              <w:ind w:left="0" w:firstLine="0"/>
              <w:jc w:val="left"/>
            </w:pPr>
            <w:r>
              <w:rPr>
                <w:b/>
                <w:sz w:val="16"/>
              </w:rPr>
              <w:t xml:space="preserve">TOTAL, DE GASTOS POR UNA LUMINARIA </w:t>
            </w:r>
          </w:p>
        </w:tc>
      </w:tr>
      <w:tr w:rsidR="00DD4934" w14:paraId="7AED6F46" w14:textId="77777777">
        <w:trPr>
          <w:trHeight w:val="982"/>
        </w:trPr>
        <w:tc>
          <w:tcPr>
            <w:tcW w:w="3260" w:type="dxa"/>
            <w:tcBorders>
              <w:top w:val="single" w:sz="4" w:space="0" w:color="000000"/>
              <w:left w:val="single" w:sz="4" w:space="0" w:color="000000"/>
              <w:bottom w:val="single" w:sz="4" w:space="0" w:color="000000"/>
              <w:right w:val="single" w:sz="4" w:space="0" w:color="000000"/>
            </w:tcBorders>
          </w:tcPr>
          <w:p w14:paraId="78DE935B" w14:textId="77777777" w:rsidR="00DD4934" w:rsidRDefault="00F91214">
            <w:pPr>
              <w:spacing w:after="0" w:line="259" w:lineRule="auto"/>
              <w:ind w:left="0" w:firstLine="0"/>
              <w:jc w:val="left"/>
            </w:pPr>
            <w:r>
              <w:rPr>
                <w:b/>
                <w:sz w:val="16"/>
              </w:rPr>
              <w:t xml:space="preserve">TOTALES SUMAS  DE GASTOS POR </w:t>
            </w:r>
          </w:p>
          <w:p w14:paraId="0DC803AC" w14:textId="77777777" w:rsidR="00DD4934" w:rsidRDefault="00F91214">
            <w:pPr>
              <w:spacing w:after="0" w:line="259" w:lineRule="auto"/>
              <w:ind w:left="0" w:firstLine="0"/>
              <w:jc w:val="left"/>
            </w:pPr>
            <w:r>
              <w:rPr>
                <w:b/>
                <w:sz w:val="16"/>
              </w:rPr>
              <w:t xml:space="preserve">LOS CONCEPTOS (5) + (6) + (7) =Y </w:t>
            </w:r>
          </w:p>
        </w:tc>
        <w:tc>
          <w:tcPr>
            <w:tcW w:w="1554" w:type="dxa"/>
            <w:tcBorders>
              <w:top w:val="single" w:sz="4" w:space="0" w:color="000000"/>
              <w:left w:val="single" w:sz="4" w:space="0" w:color="000000"/>
              <w:bottom w:val="single" w:sz="4" w:space="0" w:color="000000"/>
              <w:right w:val="single" w:sz="4" w:space="0" w:color="000000"/>
            </w:tcBorders>
          </w:tcPr>
          <w:p w14:paraId="4D418978" w14:textId="77777777" w:rsidR="00DD4934" w:rsidRDefault="00F91214">
            <w:pPr>
              <w:spacing w:after="0" w:line="259" w:lineRule="auto"/>
              <w:ind w:left="16" w:firstLine="0"/>
              <w:jc w:val="center"/>
            </w:pPr>
            <w:r>
              <w:rPr>
                <w:b/>
                <w:sz w:val="16"/>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66438BF8" w14:textId="77777777" w:rsidR="00DD4934" w:rsidRDefault="00F91214">
            <w:pPr>
              <w:spacing w:after="0" w:line="259" w:lineRule="auto"/>
              <w:ind w:left="18" w:firstLine="0"/>
              <w:jc w:val="center"/>
            </w:pPr>
            <w:r>
              <w:rPr>
                <w:b/>
                <w:sz w:val="16"/>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485D9EF5" w14:textId="77777777" w:rsidR="00DD4934" w:rsidRDefault="00F91214">
            <w:pPr>
              <w:spacing w:after="0" w:line="259" w:lineRule="auto"/>
              <w:ind w:left="0" w:right="23" w:firstLine="0"/>
              <w:jc w:val="center"/>
            </w:pPr>
            <w:r>
              <w:rPr>
                <w:b/>
                <w:sz w:val="16"/>
              </w:rPr>
              <w:t xml:space="preserve">$ 2.90 </w:t>
            </w:r>
          </w:p>
        </w:tc>
        <w:tc>
          <w:tcPr>
            <w:tcW w:w="2020" w:type="dxa"/>
            <w:tcBorders>
              <w:top w:val="single" w:sz="4" w:space="0" w:color="000000"/>
              <w:left w:val="single" w:sz="4" w:space="0" w:color="000000"/>
              <w:bottom w:val="single" w:sz="4" w:space="0" w:color="000000"/>
              <w:right w:val="single" w:sz="4" w:space="0" w:color="000000"/>
            </w:tcBorders>
          </w:tcPr>
          <w:p w14:paraId="4AA7EC21" w14:textId="77777777" w:rsidR="00DD4934" w:rsidRDefault="00F91214">
            <w:pPr>
              <w:spacing w:after="0" w:line="259" w:lineRule="auto"/>
              <w:ind w:left="0" w:firstLine="0"/>
              <w:jc w:val="left"/>
            </w:pPr>
            <w:r>
              <w:rPr>
                <w:b/>
                <w:sz w:val="16"/>
              </w:rPr>
              <w:t xml:space="preserve">TOTAL, DE GASTOS </w:t>
            </w:r>
          </w:p>
          <w:p w14:paraId="271A80A3" w14:textId="77777777" w:rsidR="00DD4934" w:rsidRDefault="00F91214">
            <w:pPr>
              <w:spacing w:after="0" w:line="259" w:lineRule="auto"/>
              <w:ind w:left="0" w:firstLine="0"/>
              <w:jc w:val="left"/>
            </w:pPr>
            <w:r>
              <w:rPr>
                <w:b/>
                <w:sz w:val="16"/>
              </w:rPr>
              <w:t xml:space="preserve">POR CADA SUJETO </w:t>
            </w:r>
          </w:p>
          <w:p w14:paraId="3EC5AE1A" w14:textId="77777777" w:rsidR="00DD4934" w:rsidRDefault="00F91214">
            <w:pPr>
              <w:spacing w:after="0" w:line="259" w:lineRule="auto"/>
              <w:ind w:left="0" w:firstLine="0"/>
              <w:jc w:val="left"/>
            </w:pPr>
            <w:r>
              <w:rPr>
                <w:b/>
                <w:sz w:val="16"/>
              </w:rPr>
              <w:t xml:space="preserve">PASIVO REGISTRADO </w:t>
            </w:r>
          </w:p>
          <w:p w14:paraId="40B500D3" w14:textId="77777777" w:rsidR="00DD4934" w:rsidRDefault="00F91214">
            <w:pPr>
              <w:spacing w:after="0" w:line="259" w:lineRule="auto"/>
              <w:ind w:left="0" w:firstLine="0"/>
              <w:jc w:val="left"/>
            </w:pPr>
            <w:r>
              <w:rPr>
                <w:b/>
                <w:sz w:val="16"/>
              </w:rPr>
              <w:t xml:space="preserve">EN CFE </w:t>
            </w:r>
          </w:p>
        </w:tc>
      </w:tr>
      <w:tr w:rsidR="00DD4934" w14:paraId="297C53BC" w14:textId="77777777">
        <w:trPr>
          <w:trHeight w:val="1115"/>
        </w:trPr>
        <w:tc>
          <w:tcPr>
            <w:tcW w:w="3260" w:type="dxa"/>
            <w:tcBorders>
              <w:top w:val="single" w:sz="4" w:space="0" w:color="000000"/>
              <w:left w:val="single" w:sz="4" w:space="0" w:color="000000"/>
              <w:bottom w:val="single" w:sz="4" w:space="0" w:color="000000"/>
              <w:right w:val="single" w:sz="4" w:space="0" w:color="000000"/>
            </w:tcBorders>
          </w:tcPr>
          <w:p w14:paraId="01D2BB5B" w14:textId="77777777" w:rsidR="00DD4934" w:rsidRDefault="00F91214">
            <w:pPr>
              <w:spacing w:after="0" w:line="259" w:lineRule="auto"/>
              <w:ind w:left="0" w:firstLine="0"/>
              <w:jc w:val="left"/>
            </w:pPr>
            <w:r>
              <w:rPr>
                <w:b/>
                <w:sz w:val="16"/>
              </w:rPr>
              <w:t xml:space="preserve">GASTO POR METRO LINEAL AL MES,  </w:t>
            </w:r>
          </w:p>
          <w:p w14:paraId="0C6A4D55" w14:textId="77777777" w:rsidR="00DD4934" w:rsidRDefault="00F91214">
            <w:pPr>
              <w:spacing w:after="0" w:line="259" w:lineRule="auto"/>
              <w:ind w:left="0" w:firstLine="0"/>
              <w:jc w:val="left"/>
            </w:pPr>
            <w:r>
              <w:rPr>
                <w:b/>
                <w:sz w:val="16"/>
              </w:rPr>
              <w:t xml:space="preserve">DE LOS CONCEPTOS (X) ES IGUAL AL </w:t>
            </w:r>
          </w:p>
          <w:p w14:paraId="65255CFE" w14:textId="77777777" w:rsidR="00DD4934" w:rsidRDefault="00F91214">
            <w:pPr>
              <w:spacing w:after="0" w:line="259" w:lineRule="auto"/>
              <w:ind w:left="0" w:firstLine="0"/>
              <w:jc w:val="left"/>
            </w:pPr>
            <w:r>
              <w:rPr>
                <w:b/>
                <w:sz w:val="16"/>
              </w:rPr>
              <w:t xml:space="preserve">GASTOS TOTALES POR UNA </w:t>
            </w:r>
          </w:p>
          <w:p w14:paraId="656D6610" w14:textId="77777777" w:rsidR="00DD4934" w:rsidRDefault="00F91214">
            <w:pPr>
              <w:spacing w:after="0" w:line="259" w:lineRule="auto"/>
              <w:ind w:left="0" w:firstLine="0"/>
              <w:jc w:val="left"/>
            </w:pPr>
            <w:r>
              <w:rPr>
                <w:b/>
                <w:sz w:val="16"/>
              </w:rPr>
              <w:t xml:space="preserve">LUMINARIAS / UNA CONSTANTE DE 25 </w:t>
            </w:r>
          </w:p>
          <w:p w14:paraId="30F150A6" w14:textId="77777777" w:rsidR="00DD4934" w:rsidRDefault="00F91214">
            <w:pPr>
              <w:spacing w:after="0" w:line="259" w:lineRule="auto"/>
              <w:ind w:left="0" w:firstLine="0"/>
              <w:jc w:val="left"/>
            </w:pPr>
            <w:r>
              <w:rPr>
                <w:b/>
                <w:sz w:val="16"/>
              </w:rPr>
              <w:t xml:space="preserve">METROS EQUIDISTANCIA MEDIA </w:t>
            </w:r>
          </w:p>
          <w:p w14:paraId="34AFCC2B" w14:textId="77777777" w:rsidR="00DD4934" w:rsidRDefault="00F91214">
            <w:pPr>
              <w:spacing w:after="0" w:line="259" w:lineRule="auto"/>
              <w:ind w:left="0" w:firstLine="0"/>
              <w:jc w:val="left"/>
            </w:pPr>
            <w:r>
              <w:rPr>
                <w:b/>
                <w:sz w:val="16"/>
              </w:rPr>
              <w:t xml:space="preserve">ÍNTERPOSTAL / ENTRE DOS FRENTES </w:t>
            </w:r>
          </w:p>
        </w:tc>
        <w:tc>
          <w:tcPr>
            <w:tcW w:w="1554" w:type="dxa"/>
            <w:tcBorders>
              <w:top w:val="single" w:sz="4" w:space="0" w:color="000000"/>
              <w:left w:val="single" w:sz="4" w:space="0" w:color="000000"/>
              <w:bottom w:val="single" w:sz="4" w:space="0" w:color="000000"/>
              <w:right w:val="single" w:sz="4" w:space="0" w:color="000000"/>
            </w:tcBorders>
          </w:tcPr>
          <w:p w14:paraId="57385B9F" w14:textId="77777777" w:rsidR="00DD4934" w:rsidRDefault="00F91214">
            <w:pPr>
              <w:spacing w:after="0" w:line="259" w:lineRule="auto"/>
              <w:ind w:left="0" w:right="22" w:firstLine="0"/>
              <w:jc w:val="center"/>
            </w:pPr>
            <w:r>
              <w:rPr>
                <w:b/>
                <w:sz w:val="16"/>
              </w:rPr>
              <w:t xml:space="preserve">$ 4.40 </w:t>
            </w:r>
          </w:p>
        </w:tc>
        <w:tc>
          <w:tcPr>
            <w:tcW w:w="1553" w:type="dxa"/>
            <w:tcBorders>
              <w:top w:val="single" w:sz="4" w:space="0" w:color="000000"/>
              <w:left w:val="single" w:sz="4" w:space="0" w:color="000000"/>
              <w:bottom w:val="single" w:sz="4" w:space="0" w:color="000000"/>
              <w:right w:val="single" w:sz="4" w:space="0" w:color="000000"/>
            </w:tcBorders>
          </w:tcPr>
          <w:p w14:paraId="281FBFF9" w14:textId="77777777" w:rsidR="00DD4934" w:rsidRDefault="00F91214">
            <w:pPr>
              <w:spacing w:after="0" w:line="259" w:lineRule="auto"/>
              <w:ind w:left="0" w:right="23" w:firstLine="0"/>
              <w:jc w:val="center"/>
            </w:pPr>
            <w:r>
              <w:rPr>
                <w:b/>
                <w:sz w:val="16"/>
              </w:rPr>
              <w:t xml:space="preserve">$ 4.20 </w:t>
            </w:r>
          </w:p>
        </w:tc>
        <w:tc>
          <w:tcPr>
            <w:tcW w:w="1243" w:type="dxa"/>
            <w:tcBorders>
              <w:top w:val="single" w:sz="4" w:space="0" w:color="000000"/>
              <w:left w:val="single" w:sz="4" w:space="0" w:color="000000"/>
              <w:bottom w:val="single" w:sz="4" w:space="0" w:color="000000"/>
              <w:right w:val="single" w:sz="4" w:space="0" w:color="000000"/>
            </w:tcBorders>
          </w:tcPr>
          <w:p w14:paraId="65148BCC" w14:textId="77777777" w:rsidR="00DD4934" w:rsidRDefault="00F91214">
            <w:pPr>
              <w:spacing w:after="0" w:line="259" w:lineRule="auto"/>
              <w:ind w:left="18" w:firstLine="0"/>
              <w:jc w:val="center"/>
            </w:pPr>
            <w:r>
              <w:rPr>
                <w:b/>
                <w:sz w:val="16"/>
              </w:rP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6043F0DE" w14:textId="77777777" w:rsidR="00DD4934" w:rsidRDefault="00F91214">
            <w:pPr>
              <w:spacing w:after="0" w:line="259" w:lineRule="auto"/>
              <w:ind w:left="17" w:firstLine="0"/>
              <w:jc w:val="center"/>
            </w:pPr>
            <w:r>
              <w:rPr>
                <w:b/>
                <w:sz w:val="16"/>
              </w:rPr>
              <w:t xml:space="preserve"> </w:t>
            </w:r>
          </w:p>
        </w:tc>
      </w:tr>
    </w:tbl>
    <w:p w14:paraId="21A51A08" w14:textId="77777777" w:rsidR="00DD4934" w:rsidRDefault="00F91214">
      <w:pPr>
        <w:spacing w:after="21" w:line="259" w:lineRule="auto"/>
        <w:ind w:left="0" w:firstLine="0"/>
        <w:jc w:val="left"/>
      </w:pPr>
      <w:r>
        <w:rPr>
          <w:b/>
          <w:sz w:val="16"/>
        </w:rPr>
        <w:t xml:space="preserve"> </w:t>
      </w:r>
    </w:p>
    <w:p w14:paraId="55E46A5D" w14:textId="77777777" w:rsidR="00DD4934" w:rsidRDefault="00F91214">
      <w:pPr>
        <w:pStyle w:val="Ttulo2"/>
        <w:ind w:left="717" w:right="711"/>
      </w:pPr>
      <w:r>
        <w:t xml:space="preserve">VALORES DADOS EN UMA </w:t>
      </w:r>
    </w:p>
    <w:p w14:paraId="36D15A3C" w14:textId="77777777" w:rsidR="00DD4934" w:rsidRDefault="00F91214">
      <w:pPr>
        <w:spacing w:after="21" w:line="259" w:lineRule="auto"/>
        <w:ind w:left="37" w:firstLine="0"/>
        <w:jc w:val="center"/>
      </w:pPr>
      <w:r>
        <w:rPr>
          <w:b/>
          <w:sz w:val="16"/>
        </w:rPr>
        <w:t xml:space="preserve"> </w:t>
      </w:r>
    </w:p>
    <w:p w14:paraId="187F9195" w14:textId="77777777" w:rsidR="00DD4934" w:rsidRDefault="00F91214">
      <w:pPr>
        <w:ind w:left="19"/>
      </w:pPr>
      <w:r>
        <w:rPr>
          <w:b/>
        </w:rPr>
        <w:lastRenderedPageBreak/>
        <w:t xml:space="preserve">TABLA C: CONCENTRADO DE CÁLCULOS DE VALORES DE: CML. PÚBLICOS, CML. CÓMUN, CU, PARA APLICACIÓN EN FÓRMULA DATOS EN UMA. </w:t>
      </w:r>
    </w:p>
    <w:p w14:paraId="7100B62D" w14:textId="77777777" w:rsidR="00DD4934" w:rsidRDefault="00F91214">
      <w:pPr>
        <w:spacing w:after="0" w:line="259" w:lineRule="auto"/>
        <w:ind w:left="37" w:firstLine="0"/>
        <w:jc w:val="center"/>
      </w:pPr>
      <w:r>
        <w:rPr>
          <w:b/>
          <w:sz w:val="16"/>
        </w:rPr>
        <w:t xml:space="preserve"> </w:t>
      </w:r>
    </w:p>
    <w:tbl>
      <w:tblPr>
        <w:tblStyle w:val="TableGrid"/>
        <w:tblW w:w="9611" w:type="dxa"/>
        <w:tblInd w:w="5" w:type="dxa"/>
        <w:tblCellMar>
          <w:top w:w="8" w:type="dxa"/>
          <w:left w:w="107" w:type="dxa"/>
          <w:right w:w="115" w:type="dxa"/>
        </w:tblCellMar>
        <w:tblLook w:val="04A0" w:firstRow="1" w:lastRow="0" w:firstColumn="1" w:lastColumn="0" w:noHBand="0" w:noVBand="1"/>
      </w:tblPr>
      <w:tblGrid>
        <w:gridCol w:w="2787"/>
        <w:gridCol w:w="1198"/>
        <w:gridCol w:w="1283"/>
        <w:gridCol w:w="1086"/>
        <w:gridCol w:w="3257"/>
      </w:tblGrid>
      <w:tr w:rsidR="00DD4934" w14:paraId="5630AF4D" w14:textId="77777777">
        <w:trPr>
          <w:trHeight w:val="742"/>
        </w:trPr>
        <w:tc>
          <w:tcPr>
            <w:tcW w:w="2787" w:type="dxa"/>
            <w:tcBorders>
              <w:top w:val="single" w:sz="4" w:space="0" w:color="000000"/>
              <w:left w:val="single" w:sz="4" w:space="0" w:color="000000"/>
              <w:bottom w:val="single" w:sz="4" w:space="0" w:color="000000"/>
              <w:right w:val="single" w:sz="4" w:space="0" w:color="000000"/>
            </w:tcBorders>
          </w:tcPr>
          <w:p w14:paraId="4359CD44" w14:textId="77777777" w:rsidR="00DD4934" w:rsidRDefault="00F91214">
            <w:pPr>
              <w:spacing w:after="0" w:line="259" w:lineRule="auto"/>
              <w:ind w:left="1" w:firstLine="0"/>
              <w:jc w:val="left"/>
            </w:pPr>
            <w:r>
              <w:rPr>
                <w:b/>
                <w:sz w:val="16"/>
              </w:rPr>
              <w:t xml:space="preserve">  </w:t>
            </w:r>
          </w:p>
          <w:p w14:paraId="6724795A" w14:textId="77777777" w:rsidR="00DD4934" w:rsidRDefault="00F91214">
            <w:pPr>
              <w:spacing w:after="0" w:line="259" w:lineRule="auto"/>
              <w:ind w:left="1" w:firstLine="0"/>
              <w:jc w:val="left"/>
            </w:pPr>
            <w:r>
              <w:rPr>
                <w:b/>
                <w:sz w:val="16"/>
              </w:rPr>
              <w:t xml:space="preserve">CML. PÚBLICOS </w:t>
            </w:r>
          </w:p>
        </w:tc>
        <w:tc>
          <w:tcPr>
            <w:tcW w:w="1198" w:type="dxa"/>
            <w:tcBorders>
              <w:top w:val="single" w:sz="4" w:space="0" w:color="000000"/>
              <w:left w:val="single" w:sz="4" w:space="0" w:color="000000"/>
              <w:bottom w:val="single" w:sz="4" w:space="0" w:color="000000"/>
              <w:right w:val="single" w:sz="4" w:space="0" w:color="000000"/>
            </w:tcBorders>
          </w:tcPr>
          <w:p w14:paraId="7D504EC1" w14:textId="77777777" w:rsidR="00DD4934" w:rsidRDefault="00F91214">
            <w:pPr>
              <w:spacing w:after="0" w:line="259" w:lineRule="auto"/>
              <w:ind w:left="0" w:firstLine="0"/>
              <w:jc w:val="left"/>
            </w:pPr>
            <w:r>
              <w:rPr>
                <w:sz w:val="16"/>
              </w:rPr>
              <w:t xml:space="preserve">0.0491 </w:t>
            </w:r>
          </w:p>
        </w:tc>
        <w:tc>
          <w:tcPr>
            <w:tcW w:w="1283" w:type="dxa"/>
            <w:tcBorders>
              <w:top w:val="single" w:sz="4" w:space="0" w:color="000000"/>
              <w:left w:val="single" w:sz="4" w:space="0" w:color="000000"/>
              <w:bottom w:val="single" w:sz="4" w:space="0" w:color="000000"/>
              <w:right w:val="single" w:sz="4" w:space="0" w:color="000000"/>
            </w:tcBorders>
          </w:tcPr>
          <w:p w14:paraId="0CEA32E2" w14:textId="77777777" w:rsidR="00DD4934" w:rsidRDefault="00F91214">
            <w:pPr>
              <w:spacing w:after="0" w:line="259" w:lineRule="auto"/>
              <w:ind w:left="1" w:firstLine="0"/>
              <w:jc w:val="left"/>
            </w:pPr>
            <w:r>
              <w:rPr>
                <w:sz w:val="16"/>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0FAEC9D1" w14:textId="77777777" w:rsidR="00DD4934" w:rsidRDefault="00F91214">
            <w:pPr>
              <w:spacing w:after="0" w:line="259" w:lineRule="auto"/>
              <w:ind w:left="1" w:firstLine="0"/>
              <w:jc w:val="left"/>
            </w:pPr>
            <w:r>
              <w:rPr>
                <w:sz w:val="16"/>
              </w:rPr>
              <w:t xml:space="preserve">  </w:t>
            </w:r>
          </w:p>
        </w:tc>
        <w:tc>
          <w:tcPr>
            <w:tcW w:w="3257" w:type="dxa"/>
            <w:tcBorders>
              <w:top w:val="single" w:sz="4" w:space="0" w:color="000000"/>
              <w:left w:val="single" w:sz="4" w:space="0" w:color="000000"/>
              <w:bottom w:val="single" w:sz="4" w:space="0" w:color="000000"/>
              <w:right w:val="single" w:sz="4" w:space="0" w:color="000000"/>
            </w:tcBorders>
          </w:tcPr>
          <w:p w14:paraId="3F8115DE" w14:textId="77777777" w:rsidR="00DD4934" w:rsidRDefault="00F91214">
            <w:pPr>
              <w:spacing w:after="0" w:line="259" w:lineRule="auto"/>
              <w:ind w:left="0" w:firstLine="0"/>
              <w:jc w:val="left"/>
            </w:pPr>
            <w:r>
              <w:rPr>
                <w:b/>
                <w:sz w:val="16"/>
              </w:rPr>
              <w:t xml:space="preserve">APLICAR, EN FORMULA MDSIAP </w:t>
            </w:r>
          </w:p>
        </w:tc>
      </w:tr>
      <w:tr w:rsidR="00DD4934" w14:paraId="68C00690" w14:textId="77777777">
        <w:trPr>
          <w:trHeight w:val="612"/>
        </w:trPr>
        <w:tc>
          <w:tcPr>
            <w:tcW w:w="2787" w:type="dxa"/>
            <w:tcBorders>
              <w:top w:val="single" w:sz="4" w:space="0" w:color="000000"/>
              <w:left w:val="single" w:sz="4" w:space="0" w:color="000000"/>
              <w:bottom w:val="single" w:sz="4" w:space="0" w:color="000000"/>
              <w:right w:val="single" w:sz="4" w:space="0" w:color="000000"/>
            </w:tcBorders>
          </w:tcPr>
          <w:p w14:paraId="24C20C05" w14:textId="77777777" w:rsidR="00DD4934" w:rsidRDefault="00F91214">
            <w:pPr>
              <w:spacing w:after="0" w:line="259" w:lineRule="auto"/>
              <w:ind w:left="1" w:firstLine="0"/>
              <w:jc w:val="left"/>
            </w:pPr>
            <w:r>
              <w:rPr>
                <w:b/>
                <w:sz w:val="16"/>
              </w:rPr>
              <w:t xml:space="preserve">  </w:t>
            </w:r>
          </w:p>
          <w:p w14:paraId="4353D6A3" w14:textId="77777777" w:rsidR="00DD4934" w:rsidRDefault="00F91214">
            <w:pPr>
              <w:spacing w:after="0" w:line="259" w:lineRule="auto"/>
              <w:ind w:left="1" w:firstLine="0"/>
              <w:jc w:val="left"/>
            </w:pPr>
            <w:r>
              <w:rPr>
                <w:b/>
                <w:sz w:val="16"/>
              </w:rPr>
              <w:t xml:space="preserve">CML. COMÚN </w:t>
            </w:r>
          </w:p>
        </w:tc>
        <w:tc>
          <w:tcPr>
            <w:tcW w:w="1198" w:type="dxa"/>
            <w:tcBorders>
              <w:top w:val="single" w:sz="4" w:space="0" w:color="000000"/>
              <w:left w:val="single" w:sz="4" w:space="0" w:color="000000"/>
              <w:bottom w:val="single" w:sz="4" w:space="0" w:color="000000"/>
              <w:right w:val="single" w:sz="4" w:space="0" w:color="000000"/>
            </w:tcBorders>
          </w:tcPr>
          <w:p w14:paraId="025DF540" w14:textId="77777777" w:rsidR="00DD4934" w:rsidRDefault="00F91214">
            <w:pPr>
              <w:spacing w:after="0" w:line="259" w:lineRule="auto"/>
              <w:ind w:left="0" w:firstLine="0"/>
              <w:jc w:val="left"/>
            </w:pPr>
            <w:r>
              <w:rPr>
                <w:sz w:val="16"/>
              </w:rPr>
              <w:t xml:space="preserve">  </w:t>
            </w:r>
          </w:p>
        </w:tc>
        <w:tc>
          <w:tcPr>
            <w:tcW w:w="1283" w:type="dxa"/>
            <w:tcBorders>
              <w:top w:val="single" w:sz="4" w:space="0" w:color="000000"/>
              <w:left w:val="single" w:sz="4" w:space="0" w:color="000000"/>
              <w:bottom w:val="single" w:sz="4" w:space="0" w:color="000000"/>
              <w:right w:val="single" w:sz="4" w:space="0" w:color="000000"/>
            </w:tcBorders>
          </w:tcPr>
          <w:p w14:paraId="6996370B" w14:textId="77777777" w:rsidR="00DD4934" w:rsidRDefault="00F91214">
            <w:pPr>
              <w:spacing w:after="0" w:line="259" w:lineRule="auto"/>
              <w:ind w:left="1" w:firstLine="0"/>
              <w:jc w:val="left"/>
            </w:pPr>
            <w:r>
              <w:rPr>
                <w:sz w:val="16"/>
              </w:rPr>
              <w:t xml:space="preserve">0.0469 </w:t>
            </w:r>
          </w:p>
        </w:tc>
        <w:tc>
          <w:tcPr>
            <w:tcW w:w="1086" w:type="dxa"/>
            <w:tcBorders>
              <w:top w:val="single" w:sz="4" w:space="0" w:color="000000"/>
              <w:left w:val="single" w:sz="4" w:space="0" w:color="000000"/>
              <w:bottom w:val="single" w:sz="4" w:space="0" w:color="000000"/>
              <w:right w:val="single" w:sz="4" w:space="0" w:color="000000"/>
            </w:tcBorders>
          </w:tcPr>
          <w:p w14:paraId="42CA93F0" w14:textId="77777777" w:rsidR="00DD4934" w:rsidRDefault="00F91214">
            <w:pPr>
              <w:spacing w:after="0" w:line="259" w:lineRule="auto"/>
              <w:ind w:left="1" w:firstLine="0"/>
              <w:jc w:val="left"/>
            </w:pPr>
            <w:r>
              <w:rPr>
                <w:sz w:val="16"/>
              </w:rPr>
              <w:t xml:space="preserve">  </w:t>
            </w:r>
          </w:p>
        </w:tc>
        <w:tc>
          <w:tcPr>
            <w:tcW w:w="3257" w:type="dxa"/>
            <w:tcBorders>
              <w:top w:val="single" w:sz="4" w:space="0" w:color="000000"/>
              <w:left w:val="single" w:sz="4" w:space="0" w:color="000000"/>
              <w:bottom w:val="single" w:sz="4" w:space="0" w:color="000000"/>
              <w:right w:val="single" w:sz="4" w:space="0" w:color="000000"/>
            </w:tcBorders>
          </w:tcPr>
          <w:p w14:paraId="709A4117" w14:textId="77777777" w:rsidR="00DD4934" w:rsidRDefault="00F91214">
            <w:pPr>
              <w:spacing w:after="0" w:line="259" w:lineRule="auto"/>
              <w:ind w:left="0" w:firstLine="0"/>
              <w:jc w:val="left"/>
            </w:pPr>
            <w:r>
              <w:rPr>
                <w:b/>
                <w:sz w:val="16"/>
              </w:rPr>
              <w:t xml:space="preserve">APLICAR, EN FORMULA, MDSIAP </w:t>
            </w:r>
          </w:p>
        </w:tc>
      </w:tr>
      <w:tr w:rsidR="00DD4934" w14:paraId="30BD2664" w14:textId="77777777">
        <w:trPr>
          <w:trHeight w:val="451"/>
        </w:trPr>
        <w:tc>
          <w:tcPr>
            <w:tcW w:w="2787" w:type="dxa"/>
            <w:tcBorders>
              <w:top w:val="single" w:sz="4" w:space="0" w:color="000000"/>
              <w:left w:val="single" w:sz="4" w:space="0" w:color="000000"/>
              <w:bottom w:val="single" w:sz="4" w:space="0" w:color="000000"/>
              <w:right w:val="single" w:sz="4" w:space="0" w:color="000000"/>
            </w:tcBorders>
          </w:tcPr>
          <w:p w14:paraId="29C8C237" w14:textId="77777777" w:rsidR="00DD4934" w:rsidRDefault="00F91214">
            <w:pPr>
              <w:spacing w:after="0" w:line="259" w:lineRule="auto"/>
              <w:ind w:left="1" w:firstLine="0"/>
              <w:jc w:val="left"/>
            </w:pPr>
            <w:r>
              <w:rPr>
                <w:b/>
                <w:sz w:val="16"/>
              </w:rPr>
              <w:t xml:space="preserve">  </w:t>
            </w:r>
          </w:p>
          <w:p w14:paraId="15CF9425" w14:textId="77777777" w:rsidR="00DD4934" w:rsidRDefault="00F91214">
            <w:pPr>
              <w:spacing w:after="0" w:line="259" w:lineRule="auto"/>
              <w:ind w:left="1" w:firstLine="0"/>
              <w:jc w:val="left"/>
            </w:pPr>
            <w:r>
              <w:rPr>
                <w:b/>
                <w:sz w:val="16"/>
              </w:rPr>
              <w:t xml:space="preserve">CU </w:t>
            </w:r>
          </w:p>
        </w:tc>
        <w:tc>
          <w:tcPr>
            <w:tcW w:w="1198" w:type="dxa"/>
            <w:tcBorders>
              <w:top w:val="single" w:sz="4" w:space="0" w:color="000000"/>
              <w:left w:val="single" w:sz="4" w:space="0" w:color="000000"/>
              <w:bottom w:val="single" w:sz="4" w:space="0" w:color="000000"/>
              <w:right w:val="single" w:sz="4" w:space="0" w:color="000000"/>
            </w:tcBorders>
          </w:tcPr>
          <w:p w14:paraId="577312F3" w14:textId="77777777" w:rsidR="00DD4934" w:rsidRDefault="00F91214">
            <w:pPr>
              <w:spacing w:after="0" w:line="259" w:lineRule="auto"/>
              <w:ind w:left="0" w:firstLine="0"/>
              <w:jc w:val="left"/>
            </w:pPr>
            <w:r>
              <w:rPr>
                <w:sz w:val="16"/>
              </w:rPr>
              <w:t xml:space="preserve">  </w:t>
            </w:r>
          </w:p>
        </w:tc>
        <w:tc>
          <w:tcPr>
            <w:tcW w:w="1283" w:type="dxa"/>
            <w:tcBorders>
              <w:top w:val="single" w:sz="4" w:space="0" w:color="000000"/>
              <w:left w:val="single" w:sz="4" w:space="0" w:color="000000"/>
              <w:bottom w:val="single" w:sz="4" w:space="0" w:color="000000"/>
              <w:right w:val="single" w:sz="4" w:space="0" w:color="000000"/>
            </w:tcBorders>
          </w:tcPr>
          <w:p w14:paraId="74AAE75D" w14:textId="77777777" w:rsidR="00DD4934" w:rsidRDefault="00F91214">
            <w:pPr>
              <w:spacing w:after="0" w:line="259" w:lineRule="auto"/>
              <w:ind w:left="1" w:firstLine="0"/>
              <w:jc w:val="left"/>
            </w:pPr>
            <w:r>
              <w:rPr>
                <w:sz w:val="16"/>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5B7ADAFC" w14:textId="77777777" w:rsidR="00DD4934" w:rsidRDefault="00F91214">
            <w:pPr>
              <w:spacing w:after="0" w:line="259" w:lineRule="auto"/>
              <w:ind w:left="1" w:firstLine="0"/>
              <w:jc w:val="left"/>
            </w:pPr>
            <w:r>
              <w:rPr>
                <w:sz w:val="16"/>
              </w:rPr>
              <w:t xml:space="preserve">0.0323 </w:t>
            </w:r>
          </w:p>
        </w:tc>
        <w:tc>
          <w:tcPr>
            <w:tcW w:w="3257" w:type="dxa"/>
            <w:tcBorders>
              <w:top w:val="single" w:sz="4" w:space="0" w:color="000000"/>
              <w:left w:val="single" w:sz="4" w:space="0" w:color="000000"/>
              <w:bottom w:val="single" w:sz="4" w:space="0" w:color="000000"/>
              <w:right w:val="single" w:sz="4" w:space="0" w:color="000000"/>
            </w:tcBorders>
          </w:tcPr>
          <w:p w14:paraId="132FEDA9" w14:textId="77777777" w:rsidR="00DD4934" w:rsidRDefault="00F91214">
            <w:pPr>
              <w:spacing w:after="0" w:line="259" w:lineRule="auto"/>
              <w:ind w:left="0" w:firstLine="0"/>
              <w:jc w:val="left"/>
            </w:pPr>
            <w:r>
              <w:rPr>
                <w:b/>
                <w:sz w:val="16"/>
              </w:rPr>
              <w:t xml:space="preserve">APLICAR, EN FORMULA, MDSIAP </w:t>
            </w:r>
          </w:p>
        </w:tc>
      </w:tr>
    </w:tbl>
    <w:p w14:paraId="6376946E" w14:textId="77777777" w:rsidR="00DD4934" w:rsidRDefault="00F91214">
      <w:pPr>
        <w:spacing w:after="24" w:line="259" w:lineRule="auto"/>
        <w:ind w:left="0" w:firstLine="0"/>
        <w:jc w:val="left"/>
      </w:pPr>
      <w:r>
        <w:rPr>
          <w:rFonts w:ascii="Arial" w:eastAsia="Arial" w:hAnsi="Arial" w:cs="Arial"/>
          <w:b/>
          <w:sz w:val="16"/>
        </w:rPr>
        <w:t xml:space="preserve"> </w:t>
      </w:r>
    </w:p>
    <w:p w14:paraId="57293273" w14:textId="77777777" w:rsidR="00DD4934" w:rsidRDefault="00F91214">
      <w:pPr>
        <w:spacing w:after="0" w:line="259" w:lineRule="auto"/>
        <w:ind w:left="47" w:firstLine="0"/>
        <w:jc w:val="center"/>
      </w:pPr>
      <w:r>
        <w:rPr>
          <w:b/>
        </w:rPr>
        <w:t xml:space="preserve"> </w:t>
      </w:r>
    </w:p>
    <w:p w14:paraId="62815498" w14:textId="77777777" w:rsidR="00DD4934" w:rsidRDefault="00F91214">
      <w:pPr>
        <w:spacing w:after="0" w:line="259" w:lineRule="auto"/>
        <w:ind w:left="47" w:firstLine="0"/>
        <w:jc w:val="center"/>
      </w:pPr>
      <w:r>
        <w:rPr>
          <w:b/>
        </w:rPr>
        <w:t xml:space="preserve"> </w:t>
      </w:r>
    </w:p>
    <w:p w14:paraId="16973DDD" w14:textId="77777777" w:rsidR="00DD4934" w:rsidRDefault="00F91214">
      <w:pPr>
        <w:pStyle w:val="Ttulo2"/>
        <w:ind w:left="717" w:right="710"/>
      </w:pPr>
      <w:r>
        <w:t xml:space="preserve">INGRESOS  </w:t>
      </w:r>
    </w:p>
    <w:p w14:paraId="432CF750" w14:textId="77777777" w:rsidR="00DD4934" w:rsidRDefault="00F91214">
      <w:pPr>
        <w:spacing w:after="22" w:line="259" w:lineRule="auto"/>
        <w:ind w:left="37" w:firstLine="0"/>
        <w:jc w:val="center"/>
      </w:pPr>
      <w:r>
        <w:rPr>
          <w:b/>
          <w:sz w:val="16"/>
        </w:rPr>
        <w:t xml:space="preserve"> </w:t>
      </w:r>
    </w:p>
    <w:p w14:paraId="2F18A276" w14:textId="77777777" w:rsidR="00DD4934" w:rsidRDefault="00F91214">
      <w:pPr>
        <w:ind w:left="19"/>
      </w:pPr>
      <w:r>
        <w:rPr>
          <w:b/>
        </w:rPr>
        <w:t xml:space="preserve">INGRESOS DEL MUNICIPIO PARA LA RECUPERACIÓN DEL LOS GASTOS QUE LE GENERA AL MUNICIPIO POR HACER QUE FUNCIONE EL SERVICIO DE ALUMBRADO PÚBLICO DURANTE 12 HORAS DIARIAS Y POR LOS 365 DÍAS DEL AÑO 2022 DE FORMA CONTINUA. </w:t>
      </w:r>
    </w:p>
    <w:p w14:paraId="5F1D6002" w14:textId="77777777" w:rsidR="00DD4934" w:rsidRDefault="00F91214">
      <w:pPr>
        <w:spacing w:after="22" w:line="259" w:lineRule="auto"/>
        <w:ind w:left="0" w:firstLine="0"/>
        <w:jc w:val="left"/>
      </w:pPr>
      <w:r>
        <w:rPr>
          <w:sz w:val="16"/>
        </w:rPr>
        <w:t xml:space="preserve"> </w:t>
      </w:r>
    </w:p>
    <w:p w14:paraId="04F91016" w14:textId="77777777" w:rsidR="00DD4934" w:rsidRDefault="00F91214">
      <w:pPr>
        <w:ind w:left="-5"/>
      </w:pPr>
      <w:r>
        <w:t xml:space="preserve">El ingreso del Municipio es recaudado por dos opciones, en una es por la propia tesorería siempre a solicitud del sujeto pasivo y la otra es por la empresa suministradora de energía, en cualquiera de los dos casos se debe aplicar la misma fórmula MDSIAP= SIAP el sujeto puede hacer valer su recurso de revisión, que se localiza en esta Ley de Ingresos para el ejercicio fiscal 2022. </w:t>
      </w:r>
    </w:p>
    <w:p w14:paraId="61EAC9EC" w14:textId="77777777" w:rsidR="00DD4934" w:rsidRDefault="00F91214">
      <w:pPr>
        <w:spacing w:after="22" w:line="259" w:lineRule="auto"/>
        <w:ind w:left="0" w:firstLine="0"/>
        <w:jc w:val="left"/>
      </w:pPr>
      <w:r>
        <w:rPr>
          <w:sz w:val="16"/>
        </w:rPr>
        <w:t xml:space="preserve"> </w:t>
      </w:r>
    </w:p>
    <w:p w14:paraId="075149D7" w14:textId="77777777" w:rsidR="00DD4934" w:rsidRDefault="00F91214">
      <w:pPr>
        <w:ind w:left="-5"/>
      </w:pPr>
      <w:r>
        <w:t xml:space="preserve">Este ingreso del Municipio es utilizado para la recuperación de los gastos que le genera, por la prestación del servicio de alumbrado público y para mayor facilidad se anexan seis bloques, dando cumplimiento a lo establecido en el artículo 31 fracción IV de la Constitución Política de los Estados Unidos Mexicanos que a la letra dice: “Contribuir para los gastos públicos, así de la Federación, como de los Estados, de la Ciudad de México y del Municipio en que residan, de la manera proporcional y equitativa que dispongan las leyes”. </w:t>
      </w:r>
    </w:p>
    <w:p w14:paraId="548A6E2F" w14:textId="77777777" w:rsidR="00DD4934" w:rsidRDefault="00F91214">
      <w:pPr>
        <w:spacing w:after="22" w:line="259" w:lineRule="auto"/>
        <w:ind w:left="0" w:firstLine="0"/>
        <w:jc w:val="left"/>
      </w:pPr>
      <w:r>
        <w:rPr>
          <w:sz w:val="16"/>
        </w:rPr>
        <w:t xml:space="preserve"> </w:t>
      </w:r>
    </w:p>
    <w:p w14:paraId="5DB1D9F0" w14:textId="77777777" w:rsidR="00DD4934" w:rsidRDefault="00F91214">
      <w:pPr>
        <w:ind w:left="-5"/>
      </w:pPr>
      <w:r>
        <w:t>En la columna A del bloque uno, al bloque seis están referenciados</w:t>
      </w:r>
      <w:r>
        <w:rPr>
          <w:b/>
        </w:rPr>
        <w:t xml:space="preserve"> </w:t>
      </w:r>
      <w:r>
        <w:t xml:space="preserve">el nivel de beneficio y que es calculado con la fórmula MDSIAP 1 hasta el nivel de beneficio MDSIAP 54, en la columna F se expresan los metros luz de frente a la vía pública dado en metros luz que tiene el sujeto pasivo, y por último en la columna G es el resultado del monto de contribución dado en UMA, pero en los seis bloques se utiliza la misma fórmula MDSIAP= SIAP. </w:t>
      </w:r>
    </w:p>
    <w:p w14:paraId="0B02B65D" w14:textId="77777777" w:rsidR="00DD4934" w:rsidRDefault="00F91214">
      <w:pPr>
        <w:spacing w:after="25" w:line="259" w:lineRule="auto"/>
        <w:ind w:left="0" w:firstLine="0"/>
        <w:jc w:val="left"/>
      </w:pPr>
      <w:r>
        <w:rPr>
          <w:sz w:val="16"/>
        </w:rPr>
        <w:t xml:space="preserve"> </w:t>
      </w:r>
    </w:p>
    <w:p w14:paraId="021AD007" w14:textId="77777777" w:rsidR="00DD4934" w:rsidRDefault="00F91214">
      <w:pPr>
        <w:pStyle w:val="Ttulo2"/>
        <w:ind w:left="717" w:right="710"/>
      </w:pPr>
      <w:r>
        <w:t xml:space="preserve">BLOQUE UNO </w:t>
      </w:r>
    </w:p>
    <w:p w14:paraId="59AB3F89" w14:textId="77777777" w:rsidR="00DD4934" w:rsidRDefault="00F91214">
      <w:pPr>
        <w:ind w:left="19"/>
      </w:pPr>
      <w:r>
        <w:rPr>
          <w:b/>
        </w:rPr>
        <w:t xml:space="preserve">APLICACIÓN DE VALORES DE CML, PÚBLICOS, CML COMÚN, Y CU, VIVIENDAS DATOS DADOS EN UMA. </w:t>
      </w:r>
    </w:p>
    <w:p w14:paraId="19B13DF2" w14:textId="77777777" w:rsidR="00DD4934" w:rsidRDefault="00F91214">
      <w:pPr>
        <w:spacing w:after="0" w:line="259" w:lineRule="auto"/>
        <w:ind w:left="0" w:firstLine="0"/>
        <w:jc w:val="left"/>
      </w:pPr>
      <w:r>
        <w:rPr>
          <w:rFonts w:ascii="Arial" w:eastAsia="Arial" w:hAnsi="Arial" w:cs="Arial"/>
          <w:sz w:val="16"/>
        </w:rPr>
        <w:t xml:space="preserve"> </w:t>
      </w:r>
    </w:p>
    <w:p w14:paraId="3FA228DB" w14:textId="77777777" w:rsidR="00DD4934" w:rsidRDefault="00F91214">
      <w:pPr>
        <w:spacing w:after="21" w:line="259" w:lineRule="auto"/>
        <w:ind w:left="0" w:firstLine="0"/>
        <w:jc w:val="left"/>
      </w:pPr>
      <w:r>
        <w:rPr>
          <w:b/>
          <w:sz w:val="16"/>
        </w:rPr>
        <w:t xml:space="preserve"> </w:t>
      </w:r>
    </w:p>
    <w:p w14:paraId="4B063F63" w14:textId="77777777" w:rsidR="00DD4934" w:rsidRDefault="00F91214">
      <w:pPr>
        <w:ind w:left="19"/>
      </w:pPr>
      <w:r>
        <w:rPr>
          <w:b/>
        </w:rPr>
        <w:t xml:space="preserve">BLOQUE UNO: VIVIENDAS (APLICACIÓN BIMESTRAL) </w:t>
      </w:r>
    </w:p>
    <w:tbl>
      <w:tblPr>
        <w:tblStyle w:val="TableGrid"/>
        <w:tblW w:w="9679" w:type="dxa"/>
        <w:tblInd w:w="5" w:type="dxa"/>
        <w:tblCellMar>
          <w:top w:w="8" w:type="dxa"/>
          <w:left w:w="107" w:type="dxa"/>
          <w:right w:w="69" w:type="dxa"/>
        </w:tblCellMar>
        <w:tblLook w:val="04A0" w:firstRow="1" w:lastRow="0" w:firstColumn="1" w:lastColumn="0" w:noHBand="0" w:noVBand="1"/>
      </w:tblPr>
      <w:tblGrid>
        <w:gridCol w:w="2711"/>
        <w:gridCol w:w="1066"/>
        <w:gridCol w:w="1257"/>
        <w:gridCol w:w="1087"/>
        <w:gridCol w:w="1250"/>
        <w:gridCol w:w="1053"/>
        <w:gridCol w:w="1255"/>
      </w:tblGrid>
      <w:tr w:rsidR="00DD4934" w14:paraId="75164376" w14:textId="77777777">
        <w:trPr>
          <w:trHeight w:val="316"/>
        </w:trPr>
        <w:tc>
          <w:tcPr>
            <w:tcW w:w="6121" w:type="dxa"/>
            <w:gridSpan w:val="4"/>
            <w:tcBorders>
              <w:top w:val="single" w:sz="4" w:space="0" w:color="000000"/>
              <w:left w:val="single" w:sz="4" w:space="0" w:color="000000"/>
              <w:bottom w:val="single" w:sz="4" w:space="0" w:color="000000"/>
              <w:right w:val="nil"/>
            </w:tcBorders>
          </w:tcPr>
          <w:p w14:paraId="49BA8D09" w14:textId="77777777" w:rsidR="00DD4934" w:rsidRDefault="00F91214">
            <w:pPr>
              <w:spacing w:after="0" w:line="259" w:lineRule="auto"/>
              <w:ind w:left="1" w:firstLine="0"/>
              <w:jc w:val="left"/>
            </w:pPr>
            <w:r>
              <w:rPr>
                <w:sz w:val="16"/>
              </w:rPr>
              <w:t xml:space="preserve">BLOQUE UNO: VIVIENDAS (APLICACIÓN BIMESTRAL) </w:t>
            </w:r>
          </w:p>
        </w:tc>
        <w:tc>
          <w:tcPr>
            <w:tcW w:w="1250" w:type="dxa"/>
            <w:tcBorders>
              <w:top w:val="single" w:sz="4" w:space="0" w:color="000000"/>
              <w:left w:val="nil"/>
              <w:bottom w:val="single" w:sz="4" w:space="0" w:color="000000"/>
              <w:right w:val="nil"/>
            </w:tcBorders>
          </w:tcPr>
          <w:p w14:paraId="14C16478" w14:textId="77777777" w:rsidR="00DD4934" w:rsidRDefault="00DD4934">
            <w:pPr>
              <w:spacing w:after="160" w:line="259" w:lineRule="auto"/>
              <w:ind w:left="0" w:firstLine="0"/>
              <w:jc w:val="left"/>
            </w:pPr>
          </w:p>
        </w:tc>
        <w:tc>
          <w:tcPr>
            <w:tcW w:w="1053" w:type="dxa"/>
            <w:tcBorders>
              <w:top w:val="single" w:sz="4" w:space="0" w:color="000000"/>
              <w:left w:val="nil"/>
              <w:bottom w:val="single" w:sz="4" w:space="0" w:color="000000"/>
              <w:right w:val="nil"/>
            </w:tcBorders>
          </w:tcPr>
          <w:p w14:paraId="5A380D09" w14:textId="77777777" w:rsidR="00DD4934" w:rsidRDefault="00DD4934">
            <w:pPr>
              <w:spacing w:after="160" w:line="259" w:lineRule="auto"/>
              <w:ind w:left="0" w:firstLine="0"/>
              <w:jc w:val="left"/>
            </w:pPr>
          </w:p>
        </w:tc>
        <w:tc>
          <w:tcPr>
            <w:tcW w:w="1255" w:type="dxa"/>
            <w:tcBorders>
              <w:top w:val="single" w:sz="4" w:space="0" w:color="000000"/>
              <w:left w:val="nil"/>
              <w:bottom w:val="single" w:sz="4" w:space="0" w:color="000000"/>
              <w:right w:val="single" w:sz="4" w:space="0" w:color="000000"/>
            </w:tcBorders>
          </w:tcPr>
          <w:p w14:paraId="3358EA03" w14:textId="77777777" w:rsidR="00DD4934" w:rsidRDefault="00DD4934">
            <w:pPr>
              <w:spacing w:after="160" w:line="259" w:lineRule="auto"/>
              <w:ind w:left="0" w:firstLine="0"/>
              <w:jc w:val="left"/>
            </w:pPr>
          </w:p>
        </w:tc>
      </w:tr>
      <w:tr w:rsidR="00DD4934" w14:paraId="6C309121" w14:textId="77777777">
        <w:trPr>
          <w:trHeight w:val="1666"/>
        </w:trPr>
        <w:tc>
          <w:tcPr>
            <w:tcW w:w="2711" w:type="dxa"/>
            <w:tcBorders>
              <w:top w:val="single" w:sz="4" w:space="0" w:color="000000"/>
              <w:left w:val="single" w:sz="4" w:space="0" w:color="000000"/>
              <w:bottom w:val="single" w:sz="4" w:space="0" w:color="000000"/>
              <w:right w:val="single" w:sz="4" w:space="0" w:color="000000"/>
            </w:tcBorders>
          </w:tcPr>
          <w:p w14:paraId="722705EB" w14:textId="77777777" w:rsidR="00DD4934" w:rsidRDefault="00F91214">
            <w:pPr>
              <w:spacing w:after="0" w:line="259" w:lineRule="auto"/>
              <w:ind w:left="1" w:firstLine="0"/>
              <w:jc w:val="left"/>
            </w:pPr>
            <w:r>
              <w:rPr>
                <w:sz w:val="16"/>
              </w:rPr>
              <w:t xml:space="preserve">CLASIFICACION DE TIPO DE </w:t>
            </w:r>
          </w:p>
          <w:p w14:paraId="5E1AF28B" w14:textId="77777777" w:rsidR="00DD4934" w:rsidRDefault="00F91214">
            <w:pPr>
              <w:spacing w:after="0" w:line="259" w:lineRule="auto"/>
              <w:ind w:left="1" w:firstLine="0"/>
              <w:jc w:val="left"/>
            </w:pPr>
            <w:r>
              <w:rPr>
                <w:sz w:val="16"/>
              </w:rPr>
              <w:t xml:space="preserve">SUJETO PASIVO, APLICANDO EL </w:t>
            </w:r>
          </w:p>
          <w:p w14:paraId="4AD7A72C" w14:textId="77777777" w:rsidR="00DD4934" w:rsidRDefault="00F91214">
            <w:pPr>
              <w:spacing w:after="0" w:line="259" w:lineRule="auto"/>
              <w:ind w:left="1" w:firstLine="0"/>
              <w:jc w:val="left"/>
            </w:pPr>
            <w:r>
              <w:rPr>
                <w:sz w:val="16"/>
              </w:rPr>
              <w:t xml:space="preserve">CALCULO DE MDSIAP, DE </w:t>
            </w:r>
          </w:p>
          <w:p w14:paraId="4E35134F" w14:textId="77777777" w:rsidR="00DD4934" w:rsidRDefault="00F91214">
            <w:pPr>
              <w:spacing w:after="0" w:line="259" w:lineRule="auto"/>
              <w:ind w:left="1" w:firstLine="0"/>
              <w:jc w:val="left"/>
            </w:pPr>
            <w:r>
              <w:rPr>
                <w:sz w:val="16"/>
              </w:rPr>
              <w:t xml:space="preserve">ACUERDO A SU BENEFICIO </w:t>
            </w:r>
          </w:p>
          <w:p w14:paraId="65328CBF" w14:textId="77777777" w:rsidR="00DD4934" w:rsidRDefault="00F91214">
            <w:pPr>
              <w:spacing w:after="0" w:line="259" w:lineRule="auto"/>
              <w:ind w:left="1" w:firstLine="0"/>
              <w:jc w:val="left"/>
            </w:pPr>
            <w:r>
              <w:rPr>
                <w:sz w:val="16"/>
              </w:rPr>
              <w:t xml:space="preserve">DADO EN METROS LUZ </w:t>
            </w:r>
          </w:p>
          <w:p w14:paraId="5F4E6D6D"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5EC8D9F8" w14:textId="77777777" w:rsidR="00DD4934" w:rsidRDefault="00F91214">
            <w:pPr>
              <w:spacing w:after="0" w:line="259" w:lineRule="auto"/>
              <w:ind w:left="0" w:firstLine="0"/>
              <w:jc w:val="left"/>
            </w:pPr>
            <w:r>
              <w:rPr>
                <w:sz w:val="16"/>
              </w:rPr>
              <w:t xml:space="preserve">TARIFA </w:t>
            </w:r>
          </w:p>
          <w:p w14:paraId="5A5EE419" w14:textId="77777777" w:rsidR="00DD4934" w:rsidRDefault="00F91214">
            <w:pPr>
              <w:spacing w:after="0" w:line="259" w:lineRule="auto"/>
              <w:ind w:left="0" w:firstLine="0"/>
              <w:jc w:val="left"/>
            </w:pPr>
            <w:r>
              <w:rPr>
                <w:sz w:val="16"/>
              </w:rPr>
              <w:t xml:space="preserve">GENERAL </w:t>
            </w:r>
          </w:p>
          <w:p w14:paraId="0561673B" w14:textId="77777777" w:rsidR="00DD4934" w:rsidRDefault="00F91214">
            <w:pPr>
              <w:spacing w:after="0" w:line="259" w:lineRule="auto"/>
              <w:ind w:left="0" w:firstLine="0"/>
              <w:jc w:val="left"/>
            </w:pPr>
            <w:r>
              <w:rPr>
                <w:sz w:val="16"/>
              </w:rPr>
              <w:t xml:space="preserve">DE </w:t>
            </w:r>
          </w:p>
          <w:p w14:paraId="04C1F53D" w14:textId="77777777" w:rsidR="00DD4934" w:rsidRDefault="00F91214">
            <w:pPr>
              <w:spacing w:after="0" w:line="259" w:lineRule="auto"/>
              <w:ind w:left="0" w:firstLine="0"/>
              <w:jc w:val="left"/>
            </w:pPr>
            <w:r>
              <w:rPr>
                <w:sz w:val="16"/>
              </w:rPr>
              <w:t xml:space="preserve">METROS </w:t>
            </w:r>
          </w:p>
          <w:p w14:paraId="1FE9DE7C" w14:textId="77777777" w:rsidR="00DD4934" w:rsidRDefault="00F91214">
            <w:pPr>
              <w:spacing w:after="0" w:line="259" w:lineRule="auto"/>
              <w:ind w:left="0" w:firstLine="0"/>
              <w:jc w:val="left"/>
            </w:pPr>
            <w:r>
              <w:rPr>
                <w:sz w:val="16"/>
              </w:rPr>
              <w:t xml:space="preserve">LUZ, POR </w:t>
            </w:r>
          </w:p>
          <w:p w14:paraId="6A08ECCC" w14:textId="77777777" w:rsidR="00DD4934" w:rsidRDefault="00F91214">
            <w:pPr>
              <w:spacing w:after="0" w:line="259" w:lineRule="auto"/>
              <w:ind w:left="0" w:firstLine="0"/>
              <w:jc w:val="left"/>
            </w:pPr>
            <w:r>
              <w:rPr>
                <w:sz w:val="16"/>
              </w:rPr>
              <w:t xml:space="preserve">SUJETO PASIVO </w:t>
            </w:r>
          </w:p>
        </w:tc>
        <w:tc>
          <w:tcPr>
            <w:tcW w:w="1257" w:type="dxa"/>
            <w:tcBorders>
              <w:top w:val="single" w:sz="4" w:space="0" w:color="000000"/>
              <w:left w:val="single" w:sz="4" w:space="0" w:color="000000"/>
              <w:bottom w:val="single" w:sz="4" w:space="0" w:color="000000"/>
              <w:right w:val="single" w:sz="4" w:space="0" w:color="000000"/>
            </w:tcBorders>
          </w:tcPr>
          <w:p w14:paraId="73713F53" w14:textId="77777777" w:rsidR="00DD4934" w:rsidRDefault="00F91214">
            <w:pPr>
              <w:spacing w:after="0" w:line="259" w:lineRule="auto"/>
              <w:ind w:left="0" w:firstLine="0"/>
              <w:jc w:val="left"/>
            </w:pPr>
            <w:r>
              <w:rPr>
                <w:sz w:val="16"/>
              </w:rPr>
              <w:t xml:space="preserve">TARIFA </w:t>
            </w:r>
          </w:p>
          <w:p w14:paraId="5A973E99" w14:textId="77777777" w:rsidR="00DD4934" w:rsidRDefault="00F91214">
            <w:pPr>
              <w:spacing w:after="0" w:line="259" w:lineRule="auto"/>
              <w:ind w:left="0" w:firstLine="0"/>
              <w:jc w:val="left"/>
            </w:pPr>
            <w:r>
              <w:rPr>
                <w:sz w:val="16"/>
              </w:rPr>
              <w:t xml:space="preserve">GENERAL EN </w:t>
            </w:r>
          </w:p>
          <w:p w14:paraId="77495FB3" w14:textId="77777777" w:rsidR="00DD4934" w:rsidRDefault="00F91214">
            <w:pPr>
              <w:spacing w:after="0" w:line="259" w:lineRule="auto"/>
              <w:ind w:left="0" w:firstLine="0"/>
              <w:jc w:val="left"/>
            </w:pPr>
            <w:r>
              <w:rPr>
                <w:sz w:val="16"/>
              </w:rPr>
              <w:t xml:space="preserve">UMA POR </w:t>
            </w:r>
          </w:p>
          <w:p w14:paraId="54E95A5A" w14:textId="77777777" w:rsidR="00DD4934" w:rsidRDefault="00F91214">
            <w:pPr>
              <w:spacing w:after="0" w:line="259" w:lineRule="auto"/>
              <w:ind w:left="0" w:firstLine="0"/>
              <w:jc w:val="left"/>
            </w:pPr>
            <w:r>
              <w:rPr>
                <w:sz w:val="16"/>
              </w:rPr>
              <w:t xml:space="preserve">SUJETO </w:t>
            </w:r>
          </w:p>
          <w:p w14:paraId="173C0025" w14:textId="77777777" w:rsidR="00DD4934" w:rsidRDefault="00F91214">
            <w:pPr>
              <w:spacing w:after="0" w:line="259" w:lineRule="auto"/>
              <w:ind w:left="0" w:firstLine="0"/>
              <w:jc w:val="left"/>
            </w:pPr>
            <w:r>
              <w:rPr>
                <w:sz w:val="16"/>
              </w:rPr>
              <w:t xml:space="preserve">PASIVO </w:t>
            </w:r>
          </w:p>
        </w:tc>
        <w:tc>
          <w:tcPr>
            <w:tcW w:w="1087" w:type="dxa"/>
            <w:tcBorders>
              <w:top w:val="single" w:sz="4" w:space="0" w:color="000000"/>
              <w:left w:val="single" w:sz="4" w:space="0" w:color="000000"/>
              <w:bottom w:val="single" w:sz="4" w:space="0" w:color="000000"/>
              <w:right w:val="single" w:sz="4" w:space="0" w:color="000000"/>
            </w:tcBorders>
          </w:tcPr>
          <w:p w14:paraId="73DE4FEC" w14:textId="77777777" w:rsidR="00DD4934" w:rsidRDefault="00F91214">
            <w:pPr>
              <w:spacing w:after="0" w:line="259" w:lineRule="auto"/>
              <w:ind w:left="0" w:firstLine="0"/>
              <w:jc w:val="left"/>
            </w:pPr>
            <w:r>
              <w:rPr>
                <w:sz w:val="16"/>
              </w:rPr>
              <w:t xml:space="preserve">SUBSIDIO </w:t>
            </w:r>
          </w:p>
          <w:p w14:paraId="32AD11B0" w14:textId="77777777" w:rsidR="00DD4934" w:rsidRDefault="00F91214">
            <w:pPr>
              <w:spacing w:after="0" w:line="259" w:lineRule="auto"/>
              <w:ind w:left="0" w:firstLine="0"/>
              <w:jc w:val="left"/>
            </w:pPr>
            <w:r>
              <w:rPr>
                <w:sz w:val="16"/>
              </w:rPr>
              <w:t xml:space="preserve">POR CADA </w:t>
            </w:r>
          </w:p>
          <w:p w14:paraId="348C57A4" w14:textId="77777777" w:rsidR="00DD4934" w:rsidRDefault="00F91214">
            <w:pPr>
              <w:spacing w:after="0" w:line="259" w:lineRule="auto"/>
              <w:ind w:left="0" w:firstLine="0"/>
              <w:jc w:val="left"/>
            </w:pPr>
            <w:r>
              <w:rPr>
                <w:sz w:val="16"/>
              </w:rPr>
              <w:t xml:space="preserve">DIFERENTE </w:t>
            </w:r>
          </w:p>
          <w:p w14:paraId="070B0C18" w14:textId="77777777" w:rsidR="00DD4934" w:rsidRDefault="00F91214">
            <w:pPr>
              <w:spacing w:after="0" w:line="259" w:lineRule="auto"/>
              <w:ind w:left="0" w:firstLine="0"/>
              <w:jc w:val="left"/>
            </w:pPr>
            <w:r>
              <w:rPr>
                <w:sz w:val="16"/>
              </w:rPr>
              <w:t xml:space="preserve">SUJETO </w:t>
            </w:r>
          </w:p>
          <w:p w14:paraId="4DDB9C35" w14:textId="77777777" w:rsidR="00DD4934" w:rsidRDefault="00F91214">
            <w:pPr>
              <w:spacing w:after="0" w:line="259" w:lineRule="auto"/>
              <w:ind w:left="0" w:firstLine="0"/>
              <w:jc w:val="left"/>
            </w:pPr>
            <w:r>
              <w:rPr>
                <w:sz w:val="16"/>
              </w:rPr>
              <w:t xml:space="preserve">PASIVO EN </w:t>
            </w:r>
          </w:p>
          <w:p w14:paraId="7D046C86" w14:textId="77777777" w:rsidR="00DD4934" w:rsidRDefault="00F91214">
            <w:pPr>
              <w:spacing w:after="0" w:line="259" w:lineRule="auto"/>
              <w:ind w:left="0" w:firstLine="0"/>
              <w:jc w:val="left"/>
            </w:pPr>
            <w:r>
              <w:rPr>
                <w:sz w:val="16"/>
              </w:rPr>
              <w:t xml:space="preserve">UMA </w:t>
            </w:r>
          </w:p>
        </w:tc>
        <w:tc>
          <w:tcPr>
            <w:tcW w:w="1250" w:type="dxa"/>
            <w:tcBorders>
              <w:top w:val="single" w:sz="4" w:space="0" w:color="000000"/>
              <w:left w:val="single" w:sz="4" w:space="0" w:color="000000"/>
              <w:bottom w:val="single" w:sz="4" w:space="0" w:color="000000"/>
              <w:right w:val="single" w:sz="4" w:space="0" w:color="000000"/>
            </w:tcBorders>
          </w:tcPr>
          <w:p w14:paraId="2DC457A1" w14:textId="77777777" w:rsidR="00DD4934" w:rsidRDefault="00F91214">
            <w:pPr>
              <w:spacing w:after="0" w:line="259" w:lineRule="auto"/>
              <w:ind w:left="1" w:firstLine="0"/>
              <w:jc w:val="left"/>
            </w:pPr>
            <w:r>
              <w:rPr>
                <w:sz w:val="16"/>
              </w:rPr>
              <w:t xml:space="preserve">SUBSIDIO EN </w:t>
            </w:r>
          </w:p>
          <w:p w14:paraId="60627435" w14:textId="77777777" w:rsidR="00DD4934" w:rsidRDefault="00F91214">
            <w:pPr>
              <w:spacing w:after="0" w:line="259" w:lineRule="auto"/>
              <w:ind w:left="1" w:firstLine="0"/>
              <w:jc w:val="left"/>
            </w:pPr>
            <w:r>
              <w:rPr>
                <w:sz w:val="16"/>
              </w:rPr>
              <w:t xml:space="preserve">PORCENTAJE </w:t>
            </w:r>
          </w:p>
          <w:p w14:paraId="3C11025A" w14:textId="77777777" w:rsidR="00DD4934" w:rsidRDefault="00F91214">
            <w:pPr>
              <w:spacing w:after="0" w:line="259" w:lineRule="auto"/>
              <w:ind w:left="1" w:firstLine="0"/>
              <w:jc w:val="left"/>
            </w:pPr>
            <w:r>
              <w:rPr>
                <w:sz w:val="16"/>
              </w:rPr>
              <w:t xml:space="preserve">POR SUJETO </w:t>
            </w:r>
          </w:p>
          <w:p w14:paraId="7393FC27" w14:textId="77777777" w:rsidR="00DD4934" w:rsidRDefault="00F91214">
            <w:pPr>
              <w:spacing w:after="0" w:line="259" w:lineRule="auto"/>
              <w:ind w:left="1" w:firstLine="0"/>
              <w:jc w:val="left"/>
            </w:pPr>
            <w:r>
              <w:rPr>
                <w:sz w:val="16"/>
              </w:rPr>
              <w:t xml:space="preserve">PASIVO </w:t>
            </w:r>
          </w:p>
        </w:tc>
        <w:tc>
          <w:tcPr>
            <w:tcW w:w="1053" w:type="dxa"/>
            <w:tcBorders>
              <w:top w:val="single" w:sz="4" w:space="0" w:color="000000"/>
              <w:left w:val="single" w:sz="4" w:space="0" w:color="000000"/>
              <w:bottom w:val="single" w:sz="4" w:space="0" w:color="000000"/>
              <w:right w:val="single" w:sz="4" w:space="0" w:color="000000"/>
            </w:tcBorders>
          </w:tcPr>
          <w:p w14:paraId="0F3D4C9F" w14:textId="77777777" w:rsidR="00DD4934" w:rsidRDefault="00F91214">
            <w:pPr>
              <w:spacing w:after="0" w:line="259" w:lineRule="auto"/>
              <w:ind w:left="0" w:firstLine="0"/>
              <w:jc w:val="left"/>
            </w:pPr>
            <w:r>
              <w:rPr>
                <w:sz w:val="16"/>
              </w:rPr>
              <w:t xml:space="preserve">TARIFA </w:t>
            </w:r>
          </w:p>
          <w:p w14:paraId="3DB12B55" w14:textId="77777777" w:rsidR="00DD4934" w:rsidRDefault="00F91214">
            <w:pPr>
              <w:spacing w:after="0" w:line="259" w:lineRule="auto"/>
              <w:ind w:left="0" w:firstLine="0"/>
              <w:jc w:val="left"/>
            </w:pPr>
            <w:r>
              <w:rPr>
                <w:sz w:val="16"/>
              </w:rPr>
              <w:t xml:space="preserve">APLICADA </w:t>
            </w:r>
          </w:p>
          <w:p w14:paraId="50D81EDD" w14:textId="77777777" w:rsidR="00DD4934" w:rsidRDefault="00F91214">
            <w:pPr>
              <w:spacing w:after="0" w:line="259" w:lineRule="auto"/>
              <w:ind w:left="0" w:firstLine="0"/>
              <w:jc w:val="left"/>
            </w:pPr>
            <w:r>
              <w:rPr>
                <w:sz w:val="16"/>
              </w:rPr>
              <w:t xml:space="preserve">A CADA </w:t>
            </w:r>
          </w:p>
          <w:p w14:paraId="0E24ECF7" w14:textId="77777777" w:rsidR="00DD4934" w:rsidRDefault="00F91214">
            <w:pPr>
              <w:spacing w:after="0" w:line="259" w:lineRule="auto"/>
              <w:ind w:left="0" w:firstLine="0"/>
              <w:jc w:val="left"/>
            </w:pPr>
            <w:r>
              <w:rPr>
                <w:sz w:val="16"/>
              </w:rPr>
              <w:t xml:space="preserve">SUJETO </w:t>
            </w:r>
          </w:p>
          <w:p w14:paraId="39A369B1" w14:textId="77777777" w:rsidR="00DD4934" w:rsidRDefault="00F91214">
            <w:pPr>
              <w:spacing w:after="0" w:line="259" w:lineRule="auto"/>
              <w:ind w:left="0" w:firstLine="0"/>
              <w:jc w:val="left"/>
            </w:pPr>
            <w:r>
              <w:rPr>
                <w:sz w:val="16"/>
              </w:rPr>
              <w:t xml:space="preserve">PASIVO EN </w:t>
            </w:r>
          </w:p>
          <w:p w14:paraId="4D1A7A5A" w14:textId="77777777" w:rsidR="00DD4934" w:rsidRDefault="00F91214">
            <w:pPr>
              <w:spacing w:after="0" w:line="259" w:lineRule="auto"/>
              <w:ind w:left="0" w:firstLine="0"/>
              <w:jc w:val="left"/>
            </w:pPr>
            <w:r>
              <w:rPr>
                <w:sz w:val="16"/>
              </w:rPr>
              <w:t xml:space="preserve">METROS </w:t>
            </w:r>
          </w:p>
          <w:p w14:paraId="0BD49A60" w14:textId="77777777" w:rsidR="00DD4934" w:rsidRDefault="00F91214">
            <w:pPr>
              <w:spacing w:after="0" w:line="259" w:lineRule="auto"/>
              <w:ind w:left="0" w:firstLine="0"/>
              <w:jc w:val="left"/>
            </w:pPr>
            <w:r>
              <w:rPr>
                <w:sz w:val="16"/>
              </w:rPr>
              <w:t xml:space="preserve">LUZ, DE </w:t>
            </w:r>
          </w:p>
          <w:p w14:paraId="763319E2" w14:textId="77777777" w:rsidR="00DD4934" w:rsidRDefault="00F91214">
            <w:pPr>
              <w:spacing w:after="0" w:line="259" w:lineRule="auto"/>
              <w:ind w:left="0" w:firstLine="0"/>
              <w:jc w:val="left"/>
            </w:pPr>
            <w:r>
              <w:rPr>
                <w:sz w:val="16"/>
              </w:rPr>
              <w:t xml:space="preserve">BENEFICIO </w:t>
            </w:r>
          </w:p>
        </w:tc>
        <w:tc>
          <w:tcPr>
            <w:tcW w:w="1255" w:type="dxa"/>
            <w:tcBorders>
              <w:top w:val="single" w:sz="4" w:space="0" w:color="000000"/>
              <w:left w:val="single" w:sz="4" w:space="0" w:color="000000"/>
              <w:bottom w:val="single" w:sz="4" w:space="0" w:color="000000"/>
              <w:right w:val="single" w:sz="4" w:space="0" w:color="000000"/>
            </w:tcBorders>
          </w:tcPr>
          <w:p w14:paraId="2174D81B" w14:textId="77777777" w:rsidR="00DD4934" w:rsidRDefault="00F91214">
            <w:pPr>
              <w:spacing w:after="0" w:line="259" w:lineRule="auto"/>
              <w:ind w:left="0" w:firstLine="0"/>
              <w:jc w:val="left"/>
            </w:pPr>
            <w:r>
              <w:rPr>
                <w:sz w:val="16"/>
              </w:rPr>
              <w:t xml:space="preserve">TARIFA </w:t>
            </w:r>
          </w:p>
          <w:p w14:paraId="1A9357F5" w14:textId="77777777" w:rsidR="00DD4934" w:rsidRDefault="00F91214">
            <w:pPr>
              <w:spacing w:after="0" w:line="259" w:lineRule="auto"/>
              <w:ind w:left="0" w:firstLine="0"/>
              <w:jc w:val="left"/>
            </w:pPr>
            <w:r>
              <w:rPr>
                <w:sz w:val="16"/>
              </w:rPr>
              <w:t xml:space="preserve">APLICADA A </w:t>
            </w:r>
          </w:p>
          <w:p w14:paraId="21A204CF" w14:textId="77777777" w:rsidR="00DD4934" w:rsidRDefault="00F91214">
            <w:pPr>
              <w:spacing w:after="0" w:line="259" w:lineRule="auto"/>
              <w:ind w:left="0" w:firstLine="0"/>
              <w:jc w:val="left"/>
            </w:pPr>
            <w:r>
              <w:rPr>
                <w:sz w:val="16"/>
              </w:rPr>
              <w:t xml:space="preserve">CADA </w:t>
            </w:r>
          </w:p>
          <w:p w14:paraId="5F9F3285" w14:textId="77777777" w:rsidR="00DD4934" w:rsidRDefault="00F91214">
            <w:pPr>
              <w:spacing w:after="0" w:line="259" w:lineRule="auto"/>
              <w:ind w:left="0" w:firstLine="0"/>
              <w:jc w:val="left"/>
            </w:pPr>
            <w:r>
              <w:rPr>
                <w:sz w:val="16"/>
              </w:rPr>
              <w:t xml:space="preserve">SUJETO </w:t>
            </w:r>
          </w:p>
          <w:p w14:paraId="7961F06E" w14:textId="77777777" w:rsidR="00DD4934" w:rsidRDefault="00F91214">
            <w:pPr>
              <w:spacing w:after="0" w:line="259" w:lineRule="auto"/>
              <w:ind w:left="0" w:firstLine="0"/>
              <w:jc w:val="left"/>
            </w:pPr>
            <w:r>
              <w:rPr>
                <w:sz w:val="16"/>
              </w:rPr>
              <w:t xml:space="preserve">PASIVO EN </w:t>
            </w:r>
          </w:p>
          <w:p w14:paraId="3D519D2E" w14:textId="77777777" w:rsidR="00DD4934" w:rsidRDefault="00F91214">
            <w:pPr>
              <w:spacing w:after="0" w:line="259" w:lineRule="auto"/>
              <w:ind w:left="0" w:firstLine="0"/>
              <w:jc w:val="left"/>
            </w:pPr>
            <w:r>
              <w:rPr>
                <w:sz w:val="16"/>
              </w:rPr>
              <w:t xml:space="preserve">UMA, </w:t>
            </w:r>
          </w:p>
          <w:p w14:paraId="7F07B2DE" w14:textId="77777777" w:rsidR="00DD4934" w:rsidRDefault="00F91214">
            <w:pPr>
              <w:spacing w:after="0" w:line="259" w:lineRule="auto"/>
              <w:ind w:left="0" w:firstLine="0"/>
              <w:jc w:val="left"/>
            </w:pPr>
            <w:r>
              <w:rPr>
                <w:sz w:val="16"/>
              </w:rPr>
              <w:t xml:space="preserve">VINCULADAS </w:t>
            </w:r>
          </w:p>
          <w:p w14:paraId="6565E196" w14:textId="77777777" w:rsidR="00DD4934" w:rsidRDefault="00F91214">
            <w:pPr>
              <w:spacing w:after="0" w:line="259" w:lineRule="auto"/>
              <w:ind w:left="0" w:firstLine="0"/>
              <w:jc w:val="left"/>
            </w:pPr>
            <w:r>
              <w:rPr>
                <w:sz w:val="16"/>
              </w:rPr>
              <w:t xml:space="preserve">A SU </w:t>
            </w:r>
          </w:p>
          <w:p w14:paraId="108C29E9" w14:textId="77777777" w:rsidR="00DD4934" w:rsidRDefault="00F91214">
            <w:pPr>
              <w:spacing w:after="0" w:line="259" w:lineRule="auto"/>
              <w:ind w:left="0" w:firstLine="0"/>
              <w:jc w:val="left"/>
            </w:pPr>
            <w:r>
              <w:rPr>
                <w:sz w:val="16"/>
              </w:rPr>
              <w:t xml:space="preserve">BENEFICIO  </w:t>
            </w:r>
          </w:p>
        </w:tc>
      </w:tr>
      <w:tr w:rsidR="00DD4934" w14:paraId="04E6FF46" w14:textId="77777777">
        <w:trPr>
          <w:trHeight w:val="316"/>
        </w:trPr>
        <w:tc>
          <w:tcPr>
            <w:tcW w:w="2711" w:type="dxa"/>
            <w:tcBorders>
              <w:top w:val="single" w:sz="4" w:space="0" w:color="000000"/>
              <w:left w:val="single" w:sz="4" w:space="0" w:color="000000"/>
              <w:bottom w:val="single" w:sz="4" w:space="0" w:color="000000"/>
              <w:right w:val="single" w:sz="4" w:space="0" w:color="000000"/>
            </w:tcBorders>
          </w:tcPr>
          <w:p w14:paraId="1E3C95C1" w14:textId="77777777" w:rsidR="00DD4934" w:rsidRDefault="00F91214">
            <w:pPr>
              <w:spacing w:after="0" w:line="259" w:lineRule="auto"/>
              <w:ind w:left="0" w:right="38" w:firstLine="0"/>
              <w:jc w:val="center"/>
            </w:pPr>
            <w:r>
              <w:rPr>
                <w:sz w:val="16"/>
              </w:rPr>
              <w:t xml:space="preserve">A </w:t>
            </w:r>
          </w:p>
        </w:tc>
        <w:tc>
          <w:tcPr>
            <w:tcW w:w="1066" w:type="dxa"/>
            <w:tcBorders>
              <w:top w:val="single" w:sz="4" w:space="0" w:color="000000"/>
              <w:left w:val="single" w:sz="4" w:space="0" w:color="000000"/>
              <w:bottom w:val="single" w:sz="4" w:space="0" w:color="000000"/>
              <w:right w:val="single" w:sz="4" w:space="0" w:color="000000"/>
            </w:tcBorders>
          </w:tcPr>
          <w:p w14:paraId="1549BCD8" w14:textId="77777777" w:rsidR="00DD4934" w:rsidRDefault="00F91214">
            <w:pPr>
              <w:spacing w:after="0" w:line="259" w:lineRule="auto"/>
              <w:ind w:left="0" w:right="41" w:firstLine="0"/>
              <w:jc w:val="center"/>
            </w:pPr>
            <w:r>
              <w:rPr>
                <w:sz w:val="16"/>
              </w:rPr>
              <w:t xml:space="preserve">B </w:t>
            </w:r>
          </w:p>
        </w:tc>
        <w:tc>
          <w:tcPr>
            <w:tcW w:w="1257" w:type="dxa"/>
            <w:tcBorders>
              <w:top w:val="single" w:sz="4" w:space="0" w:color="000000"/>
              <w:left w:val="single" w:sz="4" w:space="0" w:color="000000"/>
              <w:bottom w:val="single" w:sz="4" w:space="0" w:color="000000"/>
              <w:right w:val="single" w:sz="4" w:space="0" w:color="000000"/>
            </w:tcBorders>
          </w:tcPr>
          <w:p w14:paraId="48DE78FE" w14:textId="77777777" w:rsidR="00DD4934" w:rsidRDefault="00F91214">
            <w:pPr>
              <w:spacing w:after="0" w:line="259" w:lineRule="auto"/>
              <w:ind w:left="0" w:right="40" w:firstLine="0"/>
              <w:jc w:val="center"/>
            </w:pPr>
            <w:r>
              <w:rPr>
                <w:sz w:val="16"/>
              </w:rPr>
              <w:t xml:space="preserve">C </w:t>
            </w:r>
          </w:p>
        </w:tc>
        <w:tc>
          <w:tcPr>
            <w:tcW w:w="1087" w:type="dxa"/>
            <w:tcBorders>
              <w:top w:val="single" w:sz="4" w:space="0" w:color="000000"/>
              <w:left w:val="single" w:sz="4" w:space="0" w:color="000000"/>
              <w:bottom w:val="single" w:sz="4" w:space="0" w:color="000000"/>
              <w:right w:val="single" w:sz="4" w:space="0" w:color="000000"/>
            </w:tcBorders>
          </w:tcPr>
          <w:p w14:paraId="19D48FE7" w14:textId="77777777" w:rsidR="00DD4934" w:rsidRDefault="00F91214">
            <w:pPr>
              <w:spacing w:after="0" w:line="259" w:lineRule="auto"/>
              <w:ind w:left="0" w:right="40" w:firstLine="0"/>
              <w:jc w:val="center"/>
            </w:pPr>
            <w:r>
              <w:rPr>
                <w:sz w:val="16"/>
              </w:rPr>
              <w:t xml:space="preserve">D </w:t>
            </w:r>
          </w:p>
        </w:tc>
        <w:tc>
          <w:tcPr>
            <w:tcW w:w="1250" w:type="dxa"/>
            <w:tcBorders>
              <w:top w:val="single" w:sz="4" w:space="0" w:color="000000"/>
              <w:left w:val="single" w:sz="4" w:space="0" w:color="000000"/>
              <w:bottom w:val="single" w:sz="4" w:space="0" w:color="000000"/>
              <w:right w:val="single" w:sz="4" w:space="0" w:color="000000"/>
            </w:tcBorders>
          </w:tcPr>
          <w:p w14:paraId="0AA14C6A" w14:textId="77777777" w:rsidR="00DD4934" w:rsidRDefault="00F91214">
            <w:pPr>
              <w:spacing w:after="0" w:line="259" w:lineRule="auto"/>
              <w:ind w:left="0" w:right="38" w:firstLine="0"/>
              <w:jc w:val="center"/>
            </w:pPr>
            <w:r>
              <w:rPr>
                <w:sz w:val="16"/>
              </w:rPr>
              <w:t xml:space="preserve">E </w:t>
            </w:r>
          </w:p>
        </w:tc>
        <w:tc>
          <w:tcPr>
            <w:tcW w:w="1053" w:type="dxa"/>
            <w:tcBorders>
              <w:top w:val="single" w:sz="4" w:space="0" w:color="000000"/>
              <w:left w:val="single" w:sz="4" w:space="0" w:color="000000"/>
              <w:bottom w:val="single" w:sz="4" w:space="0" w:color="000000"/>
              <w:right w:val="single" w:sz="4" w:space="0" w:color="000000"/>
            </w:tcBorders>
          </w:tcPr>
          <w:p w14:paraId="68FD3A86" w14:textId="77777777" w:rsidR="00DD4934" w:rsidRDefault="00F91214">
            <w:pPr>
              <w:spacing w:after="0" w:line="259" w:lineRule="auto"/>
              <w:ind w:left="0" w:right="42" w:firstLine="0"/>
              <w:jc w:val="center"/>
            </w:pPr>
            <w:r>
              <w:rPr>
                <w:sz w:val="16"/>
              </w:rPr>
              <w:t xml:space="preserve">F </w:t>
            </w:r>
          </w:p>
        </w:tc>
        <w:tc>
          <w:tcPr>
            <w:tcW w:w="1255" w:type="dxa"/>
            <w:tcBorders>
              <w:top w:val="single" w:sz="4" w:space="0" w:color="000000"/>
              <w:left w:val="single" w:sz="4" w:space="0" w:color="000000"/>
              <w:bottom w:val="single" w:sz="4" w:space="0" w:color="000000"/>
              <w:right w:val="single" w:sz="4" w:space="0" w:color="000000"/>
            </w:tcBorders>
          </w:tcPr>
          <w:p w14:paraId="55BB1379" w14:textId="77777777" w:rsidR="00DD4934" w:rsidRDefault="00F91214">
            <w:pPr>
              <w:spacing w:after="0" w:line="259" w:lineRule="auto"/>
              <w:ind w:left="0" w:right="40" w:firstLine="0"/>
              <w:jc w:val="center"/>
            </w:pPr>
            <w:r>
              <w:rPr>
                <w:sz w:val="16"/>
              </w:rPr>
              <w:t xml:space="preserve">G </w:t>
            </w:r>
          </w:p>
        </w:tc>
      </w:tr>
      <w:tr w:rsidR="00DD4934" w14:paraId="278BB705" w14:textId="77777777">
        <w:trPr>
          <w:trHeight w:val="378"/>
        </w:trPr>
        <w:tc>
          <w:tcPr>
            <w:tcW w:w="2711" w:type="dxa"/>
            <w:tcBorders>
              <w:top w:val="single" w:sz="4" w:space="0" w:color="000000"/>
              <w:left w:val="single" w:sz="4" w:space="0" w:color="000000"/>
              <w:bottom w:val="single" w:sz="4" w:space="0" w:color="000000"/>
              <w:right w:val="single" w:sz="4" w:space="0" w:color="000000"/>
            </w:tcBorders>
          </w:tcPr>
          <w:p w14:paraId="2CDBCCA4" w14:textId="77777777" w:rsidR="00DD4934" w:rsidRDefault="00F91214">
            <w:pPr>
              <w:spacing w:after="0" w:line="259" w:lineRule="auto"/>
              <w:ind w:left="1" w:firstLine="0"/>
              <w:jc w:val="left"/>
            </w:pPr>
            <w:r>
              <w:rPr>
                <w:sz w:val="16"/>
              </w:rPr>
              <w:lastRenderedPageBreak/>
              <w:t xml:space="preserve">NIVEL DE BENEFICIO, MDSIAP 1 </w:t>
            </w:r>
          </w:p>
          <w:p w14:paraId="07466980"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334A16A3" w14:textId="77777777" w:rsidR="00DD4934" w:rsidRDefault="00F91214">
            <w:pPr>
              <w:spacing w:after="0" w:line="259" w:lineRule="auto"/>
              <w:ind w:left="0" w:right="40" w:firstLine="0"/>
              <w:jc w:val="center"/>
            </w:pPr>
            <w:r>
              <w:rPr>
                <w:sz w:val="16"/>
              </w:rPr>
              <w:t xml:space="preserve">1389 </w:t>
            </w:r>
          </w:p>
        </w:tc>
        <w:tc>
          <w:tcPr>
            <w:tcW w:w="1257" w:type="dxa"/>
            <w:tcBorders>
              <w:top w:val="single" w:sz="4" w:space="0" w:color="000000"/>
              <w:left w:val="single" w:sz="4" w:space="0" w:color="000000"/>
              <w:bottom w:val="single" w:sz="4" w:space="0" w:color="000000"/>
              <w:right w:val="single" w:sz="4" w:space="0" w:color="000000"/>
            </w:tcBorders>
          </w:tcPr>
          <w:p w14:paraId="3C533B77" w14:textId="77777777" w:rsidR="00DD4934" w:rsidRDefault="00F91214">
            <w:pPr>
              <w:spacing w:after="0" w:line="259" w:lineRule="auto"/>
              <w:ind w:left="0" w:right="40" w:firstLine="0"/>
              <w:jc w:val="center"/>
            </w:pPr>
            <w:r>
              <w:rPr>
                <w:sz w:val="16"/>
              </w:rPr>
              <w:t xml:space="preserve">133.307572 </w:t>
            </w:r>
          </w:p>
        </w:tc>
        <w:tc>
          <w:tcPr>
            <w:tcW w:w="1087" w:type="dxa"/>
            <w:tcBorders>
              <w:top w:val="single" w:sz="4" w:space="0" w:color="000000"/>
              <w:left w:val="single" w:sz="4" w:space="0" w:color="000000"/>
              <w:bottom w:val="single" w:sz="4" w:space="0" w:color="000000"/>
              <w:right w:val="single" w:sz="4" w:space="0" w:color="000000"/>
            </w:tcBorders>
          </w:tcPr>
          <w:p w14:paraId="601D0C4F" w14:textId="77777777" w:rsidR="00DD4934" w:rsidRDefault="00F91214">
            <w:pPr>
              <w:spacing w:after="0" w:line="259" w:lineRule="auto"/>
              <w:ind w:left="0" w:right="39" w:firstLine="0"/>
              <w:jc w:val="center"/>
            </w:pPr>
            <w:r>
              <w:rPr>
                <w:sz w:val="16"/>
              </w:rPr>
              <w:t xml:space="preserve">133.260188 </w:t>
            </w:r>
          </w:p>
        </w:tc>
        <w:tc>
          <w:tcPr>
            <w:tcW w:w="1250" w:type="dxa"/>
            <w:tcBorders>
              <w:top w:val="single" w:sz="4" w:space="0" w:color="000000"/>
              <w:left w:val="single" w:sz="4" w:space="0" w:color="000000"/>
              <w:bottom w:val="single" w:sz="4" w:space="0" w:color="000000"/>
              <w:right w:val="single" w:sz="4" w:space="0" w:color="000000"/>
            </w:tcBorders>
          </w:tcPr>
          <w:p w14:paraId="556E28DC" w14:textId="77777777" w:rsidR="00DD4934" w:rsidRDefault="00F91214">
            <w:pPr>
              <w:spacing w:after="0" w:line="259" w:lineRule="auto"/>
              <w:ind w:left="0" w:right="38" w:firstLine="0"/>
              <w:jc w:val="center"/>
            </w:pPr>
            <w:r>
              <w:rPr>
                <w:sz w:val="16"/>
              </w:rPr>
              <w:t xml:space="preserve">99.96% </w:t>
            </w:r>
          </w:p>
        </w:tc>
        <w:tc>
          <w:tcPr>
            <w:tcW w:w="1053" w:type="dxa"/>
            <w:tcBorders>
              <w:top w:val="single" w:sz="4" w:space="0" w:color="000000"/>
              <w:left w:val="single" w:sz="4" w:space="0" w:color="000000"/>
              <w:bottom w:val="single" w:sz="4" w:space="0" w:color="000000"/>
              <w:right w:val="single" w:sz="4" w:space="0" w:color="000000"/>
            </w:tcBorders>
          </w:tcPr>
          <w:p w14:paraId="7E226AEA" w14:textId="77777777" w:rsidR="00DD4934" w:rsidRDefault="00F91214">
            <w:pPr>
              <w:spacing w:after="0" w:line="259" w:lineRule="auto"/>
              <w:ind w:left="0" w:right="40" w:firstLine="0"/>
              <w:jc w:val="center"/>
            </w:pPr>
            <w:r>
              <w:rPr>
                <w:sz w:val="16"/>
              </w:rPr>
              <w:t xml:space="preserve">0.15675713 </w:t>
            </w:r>
          </w:p>
        </w:tc>
        <w:tc>
          <w:tcPr>
            <w:tcW w:w="1255" w:type="dxa"/>
            <w:tcBorders>
              <w:top w:val="single" w:sz="4" w:space="0" w:color="000000"/>
              <w:left w:val="single" w:sz="4" w:space="0" w:color="000000"/>
              <w:bottom w:val="single" w:sz="4" w:space="0" w:color="000000"/>
              <w:right w:val="single" w:sz="4" w:space="0" w:color="000000"/>
            </w:tcBorders>
          </w:tcPr>
          <w:p w14:paraId="096CA1E6" w14:textId="77777777" w:rsidR="00DD4934" w:rsidRDefault="00F91214">
            <w:pPr>
              <w:spacing w:after="0" w:line="259" w:lineRule="auto"/>
              <w:ind w:left="0" w:right="39" w:firstLine="0"/>
              <w:jc w:val="center"/>
            </w:pPr>
            <w:r>
              <w:rPr>
                <w:sz w:val="16"/>
              </w:rPr>
              <w:t xml:space="preserve">0.0473836 </w:t>
            </w:r>
          </w:p>
        </w:tc>
      </w:tr>
      <w:tr w:rsidR="00DD4934" w14:paraId="7323DFA9" w14:textId="77777777">
        <w:trPr>
          <w:trHeight w:val="378"/>
        </w:trPr>
        <w:tc>
          <w:tcPr>
            <w:tcW w:w="2711" w:type="dxa"/>
            <w:tcBorders>
              <w:top w:val="single" w:sz="4" w:space="0" w:color="000000"/>
              <w:left w:val="single" w:sz="4" w:space="0" w:color="000000"/>
              <w:bottom w:val="single" w:sz="4" w:space="0" w:color="000000"/>
              <w:right w:val="single" w:sz="4" w:space="0" w:color="000000"/>
            </w:tcBorders>
          </w:tcPr>
          <w:p w14:paraId="35F8F2B7" w14:textId="77777777" w:rsidR="00DD4934" w:rsidRDefault="00F91214">
            <w:pPr>
              <w:spacing w:after="0" w:line="259" w:lineRule="auto"/>
              <w:ind w:left="1" w:firstLine="0"/>
              <w:jc w:val="left"/>
            </w:pPr>
            <w:r>
              <w:rPr>
                <w:sz w:val="16"/>
              </w:rPr>
              <w:t xml:space="preserve">NIVEL DE BENEFICIO, MDSIAP 2 </w:t>
            </w:r>
          </w:p>
          <w:p w14:paraId="2A841D4A"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29646C50" w14:textId="77777777" w:rsidR="00DD4934" w:rsidRDefault="00F91214">
            <w:pPr>
              <w:spacing w:after="0" w:line="259" w:lineRule="auto"/>
              <w:ind w:left="0" w:right="40" w:firstLine="0"/>
              <w:jc w:val="center"/>
            </w:pPr>
            <w:r>
              <w:rPr>
                <w:sz w:val="16"/>
              </w:rPr>
              <w:t xml:space="preserve">1389 </w:t>
            </w:r>
          </w:p>
        </w:tc>
        <w:tc>
          <w:tcPr>
            <w:tcW w:w="1257" w:type="dxa"/>
            <w:tcBorders>
              <w:top w:val="single" w:sz="4" w:space="0" w:color="000000"/>
              <w:left w:val="single" w:sz="4" w:space="0" w:color="000000"/>
              <w:bottom w:val="single" w:sz="4" w:space="0" w:color="000000"/>
              <w:right w:val="single" w:sz="4" w:space="0" w:color="000000"/>
            </w:tcBorders>
          </w:tcPr>
          <w:p w14:paraId="0C9BF708" w14:textId="77777777" w:rsidR="00DD4934" w:rsidRDefault="00F91214">
            <w:pPr>
              <w:spacing w:after="0" w:line="259" w:lineRule="auto"/>
              <w:ind w:left="0" w:right="40" w:firstLine="0"/>
              <w:jc w:val="center"/>
            </w:pPr>
            <w:r>
              <w:rPr>
                <w:sz w:val="16"/>
              </w:rPr>
              <w:t xml:space="preserve">133.307572 </w:t>
            </w:r>
          </w:p>
        </w:tc>
        <w:tc>
          <w:tcPr>
            <w:tcW w:w="1087" w:type="dxa"/>
            <w:tcBorders>
              <w:top w:val="single" w:sz="4" w:space="0" w:color="000000"/>
              <w:left w:val="single" w:sz="4" w:space="0" w:color="000000"/>
              <w:bottom w:val="single" w:sz="4" w:space="0" w:color="000000"/>
              <w:right w:val="single" w:sz="4" w:space="0" w:color="000000"/>
            </w:tcBorders>
          </w:tcPr>
          <w:p w14:paraId="5660A9B3" w14:textId="77777777" w:rsidR="00DD4934" w:rsidRDefault="00F91214">
            <w:pPr>
              <w:spacing w:after="0" w:line="259" w:lineRule="auto"/>
              <w:ind w:left="0" w:right="39" w:firstLine="0"/>
              <w:jc w:val="center"/>
            </w:pPr>
            <w:r>
              <w:rPr>
                <w:sz w:val="16"/>
              </w:rPr>
              <w:t xml:space="preserve">133.225981 </w:t>
            </w:r>
          </w:p>
        </w:tc>
        <w:tc>
          <w:tcPr>
            <w:tcW w:w="1250" w:type="dxa"/>
            <w:tcBorders>
              <w:top w:val="single" w:sz="4" w:space="0" w:color="000000"/>
              <w:left w:val="single" w:sz="4" w:space="0" w:color="000000"/>
              <w:bottom w:val="single" w:sz="4" w:space="0" w:color="000000"/>
              <w:right w:val="single" w:sz="4" w:space="0" w:color="000000"/>
            </w:tcBorders>
          </w:tcPr>
          <w:p w14:paraId="555B0FEB" w14:textId="77777777" w:rsidR="00DD4934" w:rsidRDefault="00F91214">
            <w:pPr>
              <w:spacing w:after="0" w:line="259" w:lineRule="auto"/>
              <w:ind w:left="0" w:right="38" w:firstLine="0"/>
              <w:jc w:val="center"/>
            </w:pPr>
            <w:r>
              <w:rPr>
                <w:sz w:val="16"/>
              </w:rPr>
              <w:t xml:space="preserve">99.94% </w:t>
            </w:r>
          </w:p>
        </w:tc>
        <w:tc>
          <w:tcPr>
            <w:tcW w:w="1053" w:type="dxa"/>
            <w:tcBorders>
              <w:top w:val="single" w:sz="4" w:space="0" w:color="000000"/>
              <w:left w:val="single" w:sz="4" w:space="0" w:color="000000"/>
              <w:bottom w:val="single" w:sz="4" w:space="0" w:color="000000"/>
              <w:right w:val="single" w:sz="4" w:space="0" w:color="000000"/>
            </w:tcBorders>
          </w:tcPr>
          <w:p w14:paraId="217E86AF" w14:textId="77777777" w:rsidR="00DD4934" w:rsidRDefault="00F91214">
            <w:pPr>
              <w:spacing w:after="0" w:line="259" w:lineRule="auto"/>
              <w:ind w:left="0" w:right="40" w:firstLine="0"/>
              <w:jc w:val="center"/>
            </w:pPr>
            <w:r>
              <w:rPr>
                <w:sz w:val="16"/>
              </w:rPr>
              <w:t xml:space="preserve">0.51326078 </w:t>
            </w:r>
          </w:p>
        </w:tc>
        <w:tc>
          <w:tcPr>
            <w:tcW w:w="1255" w:type="dxa"/>
            <w:tcBorders>
              <w:top w:val="single" w:sz="4" w:space="0" w:color="000000"/>
              <w:left w:val="single" w:sz="4" w:space="0" w:color="000000"/>
              <w:bottom w:val="single" w:sz="4" w:space="0" w:color="000000"/>
              <w:right w:val="single" w:sz="4" w:space="0" w:color="000000"/>
            </w:tcBorders>
          </w:tcPr>
          <w:p w14:paraId="0E01B906" w14:textId="77777777" w:rsidR="00DD4934" w:rsidRDefault="00F91214">
            <w:pPr>
              <w:spacing w:after="0" w:line="259" w:lineRule="auto"/>
              <w:ind w:left="0" w:right="39" w:firstLine="0"/>
              <w:jc w:val="center"/>
            </w:pPr>
            <w:r>
              <w:rPr>
                <w:sz w:val="16"/>
              </w:rPr>
              <w:t xml:space="preserve">0.0815903 </w:t>
            </w:r>
          </w:p>
        </w:tc>
      </w:tr>
      <w:tr w:rsidR="00DD4934" w14:paraId="077BF9A1" w14:textId="77777777">
        <w:trPr>
          <w:trHeight w:val="378"/>
        </w:trPr>
        <w:tc>
          <w:tcPr>
            <w:tcW w:w="2711" w:type="dxa"/>
            <w:tcBorders>
              <w:top w:val="single" w:sz="4" w:space="0" w:color="000000"/>
              <w:left w:val="single" w:sz="4" w:space="0" w:color="000000"/>
              <w:bottom w:val="single" w:sz="4" w:space="0" w:color="000000"/>
              <w:right w:val="single" w:sz="4" w:space="0" w:color="000000"/>
            </w:tcBorders>
          </w:tcPr>
          <w:p w14:paraId="42485759" w14:textId="77777777" w:rsidR="00DD4934" w:rsidRDefault="00F91214">
            <w:pPr>
              <w:spacing w:after="0" w:line="259" w:lineRule="auto"/>
              <w:ind w:left="1" w:firstLine="0"/>
              <w:jc w:val="left"/>
            </w:pPr>
            <w:r>
              <w:rPr>
                <w:sz w:val="16"/>
              </w:rPr>
              <w:t xml:space="preserve">NIVEL DE BENEFICIO, MDSIAP 3 </w:t>
            </w:r>
          </w:p>
          <w:p w14:paraId="6C4BBC08"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307982C8" w14:textId="77777777" w:rsidR="00DD4934" w:rsidRDefault="00F91214">
            <w:pPr>
              <w:spacing w:after="0" w:line="259" w:lineRule="auto"/>
              <w:ind w:left="0" w:right="40" w:firstLine="0"/>
              <w:jc w:val="center"/>
            </w:pPr>
            <w:r>
              <w:rPr>
                <w:sz w:val="16"/>
              </w:rPr>
              <w:t xml:space="preserve">1389 </w:t>
            </w:r>
          </w:p>
        </w:tc>
        <w:tc>
          <w:tcPr>
            <w:tcW w:w="1257" w:type="dxa"/>
            <w:tcBorders>
              <w:top w:val="single" w:sz="4" w:space="0" w:color="000000"/>
              <w:left w:val="single" w:sz="4" w:space="0" w:color="000000"/>
              <w:bottom w:val="single" w:sz="4" w:space="0" w:color="000000"/>
              <w:right w:val="single" w:sz="4" w:space="0" w:color="000000"/>
            </w:tcBorders>
          </w:tcPr>
          <w:p w14:paraId="409B0082" w14:textId="77777777" w:rsidR="00DD4934" w:rsidRDefault="00F91214">
            <w:pPr>
              <w:spacing w:after="0" w:line="259" w:lineRule="auto"/>
              <w:ind w:left="0" w:right="40" w:firstLine="0"/>
              <w:jc w:val="center"/>
            </w:pPr>
            <w:r>
              <w:rPr>
                <w:sz w:val="16"/>
              </w:rPr>
              <w:t xml:space="preserve">133.307572 </w:t>
            </w:r>
          </w:p>
        </w:tc>
        <w:tc>
          <w:tcPr>
            <w:tcW w:w="1087" w:type="dxa"/>
            <w:tcBorders>
              <w:top w:val="single" w:sz="4" w:space="0" w:color="000000"/>
              <w:left w:val="single" w:sz="4" w:space="0" w:color="000000"/>
              <w:bottom w:val="single" w:sz="4" w:space="0" w:color="000000"/>
              <w:right w:val="single" w:sz="4" w:space="0" w:color="000000"/>
            </w:tcBorders>
          </w:tcPr>
          <w:p w14:paraId="156F4A81" w14:textId="77777777" w:rsidR="00DD4934" w:rsidRDefault="00F91214">
            <w:pPr>
              <w:spacing w:after="0" w:line="259" w:lineRule="auto"/>
              <w:ind w:left="0" w:right="39" w:firstLine="0"/>
              <w:jc w:val="center"/>
            </w:pPr>
            <w:r>
              <w:rPr>
                <w:sz w:val="16"/>
              </w:rPr>
              <w:t xml:space="preserve">133.183123 </w:t>
            </w:r>
          </w:p>
        </w:tc>
        <w:tc>
          <w:tcPr>
            <w:tcW w:w="1250" w:type="dxa"/>
            <w:tcBorders>
              <w:top w:val="single" w:sz="4" w:space="0" w:color="000000"/>
              <w:left w:val="single" w:sz="4" w:space="0" w:color="000000"/>
              <w:bottom w:val="single" w:sz="4" w:space="0" w:color="000000"/>
              <w:right w:val="single" w:sz="4" w:space="0" w:color="000000"/>
            </w:tcBorders>
          </w:tcPr>
          <w:p w14:paraId="6989F115" w14:textId="77777777" w:rsidR="00DD4934" w:rsidRDefault="00F91214">
            <w:pPr>
              <w:spacing w:after="0" w:line="259" w:lineRule="auto"/>
              <w:ind w:left="0" w:right="38" w:firstLine="0"/>
              <w:jc w:val="center"/>
            </w:pPr>
            <w:r>
              <w:rPr>
                <w:sz w:val="16"/>
              </w:rPr>
              <w:t xml:space="preserve">99.91% </w:t>
            </w:r>
          </w:p>
        </w:tc>
        <w:tc>
          <w:tcPr>
            <w:tcW w:w="1053" w:type="dxa"/>
            <w:tcBorders>
              <w:top w:val="single" w:sz="4" w:space="0" w:color="000000"/>
              <w:left w:val="single" w:sz="4" w:space="0" w:color="000000"/>
              <w:bottom w:val="single" w:sz="4" w:space="0" w:color="000000"/>
              <w:right w:val="single" w:sz="4" w:space="0" w:color="000000"/>
            </w:tcBorders>
          </w:tcPr>
          <w:p w14:paraId="6BF291A3" w14:textId="77777777" w:rsidR="00DD4934" w:rsidRDefault="00F91214">
            <w:pPr>
              <w:spacing w:after="0" w:line="259" w:lineRule="auto"/>
              <w:ind w:left="0" w:right="40" w:firstLine="0"/>
              <w:jc w:val="center"/>
            </w:pPr>
            <w:r>
              <w:rPr>
                <w:sz w:val="16"/>
              </w:rPr>
              <w:t xml:space="preserve">0.95993073 </w:t>
            </w:r>
          </w:p>
        </w:tc>
        <w:tc>
          <w:tcPr>
            <w:tcW w:w="1255" w:type="dxa"/>
            <w:tcBorders>
              <w:top w:val="single" w:sz="4" w:space="0" w:color="000000"/>
              <w:left w:val="single" w:sz="4" w:space="0" w:color="000000"/>
              <w:bottom w:val="single" w:sz="4" w:space="0" w:color="000000"/>
              <w:right w:val="single" w:sz="4" w:space="0" w:color="000000"/>
            </w:tcBorders>
          </w:tcPr>
          <w:p w14:paraId="53CA0057" w14:textId="77777777" w:rsidR="00DD4934" w:rsidRDefault="00F91214">
            <w:pPr>
              <w:spacing w:after="0" w:line="259" w:lineRule="auto"/>
              <w:ind w:left="0" w:right="39" w:firstLine="0"/>
              <w:jc w:val="center"/>
            </w:pPr>
            <w:r>
              <w:rPr>
                <w:sz w:val="16"/>
              </w:rPr>
              <w:t xml:space="preserve">0.1244485 </w:t>
            </w:r>
          </w:p>
        </w:tc>
      </w:tr>
      <w:tr w:rsidR="00DD4934" w14:paraId="18328024" w14:textId="77777777">
        <w:trPr>
          <w:trHeight w:val="378"/>
        </w:trPr>
        <w:tc>
          <w:tcPr>
            <w:tcW w:w="2711" w:type="dxa"/>
            <w:tcBorders>
              <w:top w:val="single" w:sz="4" w:space="0" w:color="000000"/>
              <w:left w:val="single" w:sz="4" w:space="0" w:color="000000"/>
              <w:bottom w:val="single" w:sz="4" w:space="0" w:color="000000"/>
              <w:right w:val="single" w:sz="4" w:space="0" w:color="000000"/>
            </w:tcBorders>
          </w:tcPr>
          <w:p w14:paraId="3A2437CE" w14:textId="77777777" w:rsidR="00DD4934" w:rsidRDefault="00F91214">
            <w:pPr>
              <w:spacing w:after="0" w:line="259" w:lineRule="auto"/>
              <w:ind w:left="1" w:firstLine="0"/>
              <w:jc w:val="left"/>
            </w:pPr>
            <w:r>
              <w:rPr>
                <w:sz w:val="16"/>
              </w:rPr>
              <w:t xml:space="preserve">NIVEL DE BENEFICIO, MDSIAP 4 </w:t>
            </w:r>
          </w:p>
          <w:p w14:paraId="1A7DBB05"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647C78D8" w14:textId="77777777" w:rsidR="00DD4934" w:rsidRDefault="00F91214">
            <w:pPr>
              <w:spacing w:after="0" w:line="259" w:lineRule="auto"/>
              <w:ind w:left="0" w:right="40" w:firstLine="0"/>
              <w:jc w:val="center"/>
            </w:pPr>
            <w:r>
              <w:rPr>
                <w:sz w:val="16"/>
              </w:rPr>
              <w:t xml:space="preserve">1389 </w:t>
            </w:r>
          </w:p>
        </w:tc>
        <w:tc>
          <w:tcPr>
            <w:tcW w:w="1257" w:type="dxa"/>
            <w:tcBorders>
              <w:top w:val="single" w:sz="4" w:space="0" w:color="000000"/>
              <w:left w:val="single" w:sz="4" w:space="0" w:color="000000"/>
              <w:bottom w:val="single" w:sz="4" w:space="0" w:color="000000"/>
              <w:right w:val="single" w:sz="4" w:space="0" w:color="000000"/>
            </w:tcBorders>
          </w:tcPr>
          <w:p w14:paraId="1634E1FE" w14:textId="77777777" w:rsidR="00DD4934" w:rsidRDefault="00F91214">
            <w:pPr>
              <w:spacing w:after="0" w:line="259" w:lineRule="auto"/>
              <w:ind w:left="0" w:right="40" w:firstLine="0"/>
              <w:jc w:val="center"/>
            </w:pPr>
            <w:r>
              <w:rPr>
                <w:sz w:val="16"/>
              </w:rPr>
              <w:t xml:space="preserve">133.307572 </w:t>
            </w:r>
          </w:p>
        </w:tc>
        <w:tc>
          <w:tcPr>
            <w:tcW w:w="1087" w:type="dxa"/>
            <w:tcBorders>
              <w:top w:val="single" w:sz="4" w:space="0" w:color="000000"/>
              <w:left w:val="single" w:sz="4" w:space="0" w:color="000000"/>
              <w:bottom w:val="single" w:sz="4" w:space="0" w:color="000000"/>
              <w:right w:val="single" w:sz="4" w:space="0" w:color="000000"/>
            </w:tcBorders>
          </w:tcPr>
          <w:p w14:paraId="05CE99DB" w14:textId="77777777" w:rsidR="00DD4934" w:rsidRDefault="00F91214">
            <w:pPr>
              <w:spacing w:after="0" w:line="259" w:lineRule="auto"/>
              <w:ind w:left="0" w:right="39" w:firstLine="0"/>
              <w:jc w:val="center"/>
            </w:pPr>
            <w:r>
              <w:rPr>
                <w:sz w:val="16"/>
              </w:rPr>
              <w:t xml:space="preserve">133.135207 </w:t>
            </w:r>
          </w:p>
        </w:tc>
        <w:tc>
          <w:tcPr>
            <w:tcW w:w="1250" w:type="dxa"/>
            <w:tcBorders>
              <w:top w:val="single" w:sz="4" w:space="0" w:color="000000"/>
              <w:left w:val="single" w:sz="4" w:space="0" w:color="000000"/>
              <w:bottom w:val="single" w:sz="4" w:space="0" w:color="000000"/>
              <w:right w:val="single" w:sz="4" w:space="0" w:color="000000"/>
            </w:tcBorders>
          </w:tcPr>
          <w:p w14:paraId="61F10C19" w14:textId="77777777" w:rsidR="00DD4934" w:rsidRDefault="00F91214">
            <w:pPr>
              <w:spacing w:after="0" w:line="259" w:lineRule="auto"/>
              <w:ind w:left="0" w:right="38" w:firstLine="0"/>
              <w:jc w:val="center"/>
            </w:pPr>
            <w:r>
              <w:rPr>
                <w:sz w:val="16"/>
              </w:rPr>
              <w:t xml:space="preserve">99.87% </w:t>
            </w:r>
          </w:p>
        </w:tc>
        <w:tc>
          <w:tcPr>
            <w:tcW w:w="1053" w:type="dxa"/>
            <w:tcBorders>
              <w:top w:val="single" w:sz="4" w:space="0" w:color="000000"/>
              <w:left w:val="single" w:sz="4" w:space="0" w:color="000000"/>
              <w:bottom w:val="single" w:sz="4" w:space="0" w:color="000000"/>
              <w:right w:val="single" w:sz="4" w:space="0" w:color="000000"/>
            </w:tcBorders>
          </w:tcPr>
          <w:p w14:paraId="7769F4FE" w14:textId="77777777" w:rsidR="00DD4934" w:rsidRDefault="00F91214">
            <w:pPr>
              <w:spacing w:after="0" w:line="259" w:lineRule="auto"/>
              <w:ind w:left="0" w:right="40" w:firstLine="0"/>
              <w:jc w:val="center"/>
            </w:pPr>
            <w:r>
              <w:rPr>
                <w:sz w:val="16"/>
              </w:rPr>
              <w:t xml:space="preserve">1.45931328 </w:t>
            </w:r>
          </w:p>
        </w:tc>
        <w:tc>
          <w:tcPr>
            <w:tcW w:w="1255" w:type="dxa"/>
            <w:tcBorders>
              <w:top w:val="single" w:sz="4" w:space="0" w:color="000000"/>
              <w:left w:val="single" w:sz="4" w:space="0" w:color="000000"/>
              <w:bottom w:val="single" w:sz="4" w:space="0" w:color="000000"/>
              <w:right w:val="single" w:sz="4" w:space="0" w:color="000000"/>
            </w:tcBorders>
          </w:tcPr>
          <w:p w14:paraId="36E8B347" w14:textId="77777777" w:rsidR="00DD4934" w:rsidRDefault="00F91214">
            <w:pPr>
              <w:spacing w:after="0" w:line="259" w:lineRule="auto"/>
              <w:ind w:left="0" w:right="39" w:firstLine="0"/>
              <w:jc w:val="center"/>
            </w:pPr>
            <w:r>
              <w:rPr>
                <w:sz w:val="16"/>
              </w:rPr>
              <w:t xml:space="preserve">0.1723645 </w:t>
            </w:r>
          </w:p>
        </w:tc>
      </w:tr>
      <w:tr w:rsidR="00DD4934" w14:paraId="547B5B40" w14:textId="77777777">
        <w:trPr>
          <w:trHeight w:val="378"/>
        </w:trPr>
        <w:tc>
          <w:tcPr>
            <w:tcW w:w="2711" w:type="dxa"/>
            <w:tcBorders>
              <w:top w:val="single" w:sz="4" w:space="0" w:color="000000"/>
              <w:left w:val="single" w:sz="4" w:space="0" w:color="000000"/>
              <w:bottom w:val="single" w:sz="4" w:space="0" w:color="000000"/>
              <w:right w:val="single" w:sz="4" w:space="0" w:color="000000"/>
            </w:tcBorders>
          </w:tcPr>
          <w:p w14:paraId="646A9448" w14:textId="77777777" w:rsidR="00DD4934" w:rsidRDefault="00F91214">
            <w:pPr>
              <w:spacing w:after="0" w:line="259" w:lineRule="auto"/>
              <w:ind w:left="1" w:firstLine="0"/>
              <w:jc w:val="left"/>
            </w:pPr>
            <w:r>
              <w:rPr>
                <w:sz w:val="16"/>
              </w:rPr>
              <w:t xml:space="preserve">NIVEL DE BENEFICIO, MDSIAP 5 </w:t>
            </w:r>
          </w:p>
          <w:p w14:paraId="67C778A1"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6A6B9699" w14:textId="77777777" w:rsidR="00DD4934" w:rsidRDefault="00F91214">
            <w:pPr>
              <w:spacing w:after="0" w:line="259" w:lineRule="auto"/>
              <w:ind w:left="0" w:right="40" w:firstLine="0"/>
              <w:jc w:val="center"/>
            </w:pPr>
            <w:r>
              <w:rPr>
                <w:sz w:val="16"/>
              </w:rPr>
              <w:t xml:space="preserve">1389 </w:t>
            </w:r>
          </w:p>
        </w:tc>
        <w:tc>
          <w:tcPr>
            <w:tcW w:w="1257" w:type="dxa"/>
            <w:tcBorders>
              <w:top w:val="single" w:sz="4" w:space="0" w:color="000000"/>
              <w:left w:val="single" w:sz="4" w:space="0" w:color="000000"/>
              <w:bottom w:val="single" w:sz="4" w:space="0" w:color="000000"/>
              <w:right w:val="single" w:sz="4" w:space="0" w:color="000000"/>
            </w:tcBorders>
          </w:tcPr>
          <w:p w14:paraId="3C7D4AD1" w14:textId="77777777" w:rsidR="00DD4934" w:rsidRDefault="00F91214">
            <w:pPr>
              <w:spacing w:after="0" w:line="259" w:lineRule="auto"/>
              <w:ind w:left="0" w:right="40" w:firstLine="0"/>
              <w:jc w:val="center"/>
            </w:pPr>
            <w:r>
              <w:rPr>
                <w:sz w:val="16"/>
              </w:rPr>
              <w:t xml:space="preserve">133.307572 </w:t>
            </w:r>
          </w:p>
        </w:tc>
        <w:tc>
          <w:tcPr>
            <w:tcW w:w="1087" w:type="dxa"/>
            <w:tcBorders>
              <w:top w:val="single" w:sz="4" w:space="0" w:color="000000"/>
              <w:left w:val="single" w:sz="4" w:space="0" w:color="000000"/>
              <w:bottom w:val="single" w:sz="4" w:space="0" w:color="000000"/>
              <w:right w:val="single" w:sz="4" w:space="0" w:color="000000"/>
            </w:tcBorders>
          </w:tcPr>
          <w:p w14:paraId="2DAC0899" w14:textId="77777777" w:rsidR="00DD4934" w:rsidRDefault="00F91214">
            <w:pPr>
              <w:spacing w:after="0" w:line="259" w:lineRule="auto"/>
              <w:ind w:left="0" w:right="39" w:firstLine="0"/>
              <w:jc w:val="center"/>
            </w:pPr>
            <w:r>
              <w:rPr>
                <w:sz w:val="16"/>
              </w:rPr>
              <w:t xml:space="preserve">133.066527 </w:t>
            </w:r>
          </w:p>
        </w:tc>
        <w:tc>
          <w:tcPr>
            <w:tcW w:w="1250" w:type="dxa"/>
            <w:tcBorders>
              <w:top w:val="single" w:sz="4" w:space="0" w:color="000000"/>
              <w:left w:val="single" w:sz="4" w:space="0" w:color="000000"/>
              <w:bottom w:val="single" w:sz="4" w:space="0" w:color="000000"/>
              <w:right w:val="single" w:sz="4" w:space="0" w:color="000000"/>
            </w:tcBorders>
          </w:tcPr>
          <w:p w14:paraId="3BD292CD" w14:textId="77777777" w:rsidR="00DD4934" w:rsidRDefault="00F91214">
            <w:pPr>
              <w:spacing w:after="0" w:line="259" w:lineRule="auto"/>
              <w:ind w:left="0" w:right="38" w:firstLine="0"/>
              <w:jc w:val="center"/>
            </w:pPr>
            <w:r>
              <w:rPr>
                <w:sz w:val="16"/>
              </w:rPr>
              <w:t xml:space="preserve">99.82% </w:t>
            </w:r>
          </w:p>
        </w:tc>
        <w:tc>
          <w:tcPr>
            <w:tcW w:w="1053" w:type="dxa"/>
            <w:tcBorders>
              <w:top w:val="single" w:sz="4" w:space="0" w:color="000000"/>
              <w:left w:val="single" w:sz="4" w:space="0" w:color="000000"/>
              <w:bottom w:val="single" w:sz="4" w:space="0" w:color="000000"/>
              <w:right w:val="single" w:sz="4" w:space="0" w:color="000000"/>
            </w:tcBorders>
          </w:tcPr>
          <w:p w14:paraId="18568550" w14:textId="77777777" w:rsidR="00DD4934" w:rsidRDefault="00F91214">
            <w:pPr>
              <w:spacing w:after="0" w:line="259" w:lineRule="auto"/>
              <w:ind w:left="0" w:right="40" w:firstLine="0"/>
              <w:jc w:val="center"/>
            </w:pPr>
            <w:r>
              <w:rPr>
                <w:sz w:val="16"/>
              </w:rPr>
              <w:t xml:space="preserve">2.17509494 </w:t>
            </w:r>
          </w:p>
        </w:tc>
        <w:tc>
          <w:tcPr>
            <w:tcW w:w="1255" w:type="dxa"/>
            <w:tcBorders>
              <w:top w:val="single" w:sz="4" w:space="0" w:color="000000"/>
              <w:left w:val="single" w:sz="4" w:space="0" w:color="000000"/>
              <w:bottom w:val="single" w:sz="4" w:space="0" w:color="000000"/>
              <w:right w:val="single" w:sz="4" w:space="0" w:color="000000"/>
            </w:tcBorders>
          </w:tcPr>
          <w:p w14:paraId="4A450270" w14:textId="77777777" w:rsidR="00DD4934" w:rsidRDefault="00F91214">
            <w:pPr>
              <w:spacing w:after="0" w:line="259" w:lineRule="auto"/>
              <w:ind w:left="0" w:right="39" w:firstLine="0"/>
              <w:jc w:val="center"/>
            </w:pPr>
            <w:r>
              <w:rPr>
                <w:sz w:val="16"/>
              </w:rPr>
              <w:t xml:space="preserve">0.2410441 </w:t>
            </w:r>
          </w:p>
        </w:tc>
      </w:tr>
      <w:tr w:rsidR="00DD4934" w14:paraId="39BF1683" w14:textId="77777777">
        <w:trPr>
          <w:trHeight w:val="377"/>
        </w:trPr>
        <w:tc>
          <w:tcPr>
            <w:tcW w:w="2711" w:type="dxa"/>
            <w:tcBorders>
              <w:top w:val="single" w:sz="4" w:space="0" w:color="000000"/>
              <w:left w:val="single" w:sz="4" w:space="0" w:color="000000"/>
              <w:bottom w:val="single" w:sz="4" w:space="0" w:color="000000"/>
              <w:right w:val="single" w:sz="4" w:space="0" w:color="000000"/>
            </w:tcBorders>
          </w:tcPr>
          <w:p w14:paraId="1B689AEA" w14:textId="77777777" w:rsidR="00DD4934" w:rsidRDefault="00F91214">
            <w:pPr>
              <w:spacing w:after="0" w:line="259" w:lineRule="auto"/>
              <w:ind w:left="1" w:firstLine="0"/>
              <w:jc w:val="left"/>
            </w:pPr>
            <w:r>
              <w:rPr>
                <w:sz w:val="16"/>
              </w:rPr>
              <w:t xml:space="preserve">NIVEL DE BENEFICIO, MDSIAP 6 </w:t>
            </w:r>
          </w:p>
          <w:p w14:paraId="170BD5BB"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3C132ECA" w14:textId="77777777" w:rsidR="00DD4934" w:rsidRDefault="00F91214">
            <w:pPr>
              <w:spacing w:after="0" w:line="259" w:lineRule="auto"/>
              <w:ind w:left="0" w:right="40" w:firstLine="0"/>
              <w:jc w:val="center"/>
            </w:pPr>
            <w:r>
              <w:rPr>
                <w:sz w:val="16"/>
              </w:rPr>
              <w:t xml:space="preserve">1389 </w:t>
            </w:r>
          </w:p>
        </w:tc>
        <w:tc>
          <w:tcPr>
            <w:tcW w:w="1257" w:type="dxa"/>
            <w:tcBorders>
              <w:top w:val="single" w:sz="4" w:space="0" w:color="000000"/>
              <w:left w:val="single" w:sz="4" w:space="0" w:color="000000"/>
              <w:bottom w:val="single" w:sz="4" w:space="0" w:color="000000"/>
              <w:right w:val="single" w:sz="4" w:space="0" w:color="000000"/>
            </w:tcBorders>
          </w:tcPr>
          <w:p w14:paraId="46F6DCA4" w14:textId="77777777" w:rsidR="00DD4934" w:rsidRDefault="00F91214">
            <w:pPr>
              <w:spacing w:after="0" w:line="259" w:lineRule="auto"/>
              <w:ind w:left="0" w:right="40" w:firstLine="0"/>
              <w:jc w:val="center"/>
            </w:pPr>
            <w:r>
              <w:rPr>
                <w:sz w:val="16"/>
              </w:rPr>
              <w:t xml:space="preserve">133.307572 </w:t>
            </w:r>
          </w:p>
        </w:tc>
        <w:tc>
          <w:tcPr>
            <w:tcW w:w="1087" w:type="dxa"/>
            <w:tcBorders>
              <w:top w:val="single" w:sz="4" w:space="0" w:color="000000"/>
              <w:left w:val="single" w:sz="4" w:space="0" w:color="000000"/>
              <w:bottom w:val="single" w:sz="4" w:space="0" w:color="000000"/>
              <w:right w:val="single" w:sz="4" w:space="0" w:color="000000"/>
            </w:tcBorders>
          </w:tcPr>
          <w:p w14:paraId="077B5094" w14:textId="77777777" w:rsidR="00DD4934" w:rsidRDefault="00F91214">
            <w:pPr>
              <w:spacing w:after="0" w:line="259" w:lineRule="auto"/>
              <w:ind w:left="0" w:right="39" w:firstLine="0"/>
              <w:jc w:val="center"/>
            </w:pPr>
            <w:r>
              <w:rPr>
                <w:sz w:val="16"/>
              </w:rPr>
              <w:t xml:space="preserve">132.942212 </w:t>
            </w:r>
          </w:p>
        </w:tc>
        <w:tc>
          <w:tcPr>
            <w:tcW w:w="1250" w:type="dxa"/>
            <w:tcBorders>
              <w:top w:val="single" w:sz="4" w:space="0" w:color="000000"/>
              <w:left w:val="single" w:sz="4" w:space="0" w:color="000000"/>
              <w:bottom w:val="single" w:sz="4" w:space="0" w:color="000000"/>
              <w:right w:val="single" w:sz="4" w:space="0" w:color="000000"/>
            </w:tcBorders>
          </w:tcPr>
          <w:p w14:paraId="20CEFECE" w14:textId="77777777" w:rsidR="00DD4934" w:rsidRDefault="00F91214">
            <w:pPr>
              <w:spacing w:after="0" w:line="259" w:lineRule="auto"/>
              <w:ind w:left="0" w:right="38" w:firstLine="0"/>
              <w:jc w:val="center"/>
            </w:pPr>
            <w:r>
              <w:rPr>
                <w:sz w:val="16"/>
              </w:rPr>
              <w:t xml:space="preserve">99.73% </w:t>
            </w:r>
          </w:p>
        </w:tc>
        <w:tc>
          <w:tcPr>
            <w:tcW w:w="1053" w:type="dxa"/>
            <w:tcBorders>
              <w:top w:val="single" w:sz="4" w:space="0" w:color="000000"/>
              <w:left w:val="single" w:sz="4" w:space="0" w:color="000000"/>
              <w:bottom w:val="single" w:sz="4" w:space="0" w:color="000000"/>
              <w:right w:val="single" w:sz="4" w:space="0" w:color="000000"/>
            </w:tcBorders>
          </w:tcPr>
          <w:p w14:paraId="4011F1CA" w14:textId="77777777" w:rsidR="00DD4934" w:rsidRDefault="00F91214">
            <w:pPr>
              <w:spacing w:after="0" w:line="259" w:lineRule="auto"/>
              <w:ind w:left="0" w:right="40" w:firstLine="0"/>
              <w:jc w:val="center"/>
            </w:pPr>
            <w:r>
              <w:rPr>
                <w:sz w:val="16"/>
              </w:rPr>
              <w:t xml:space="preserve">3.47071523 </w:t>
            </w:r>
          </w:p>
        </w:tc>
        <w:tc>
          <w:tcPr>
            <w:tcW w:w="1255" w:type="dxa"/>
            <w:tcBorders>
              <w:top w:val="single" w:sz="4" w:space="0" w:color="000000"/>
              <w:left w:val="single" w:sz="4" w:space="0" w:color="000000"/>
              <w:bottom w:val="single" w:sz="4" w:space="0" w:color="000000"/>
              <w:right w:val="single" w:sz="4" w:space="0" w:color="000000"/>
            </w:tcBorders>
          </w:tcPr>
          <w:p w14:paraId="0B759AC4" w14:textId="77777777" w:rsidR="00DD4934" w:rsidRDefault="00F91214">
            <w:pPr>
              <w:spacing w:after="0" w:line="259" w:lineRule="auto"/>
              <w:ind w:left="0" w:right="39" w:firstLine="0"/>
              <w:jc w:val="center"/>
            </w:pPr>
            <w:r>
              <w:rPr>
                <w:sz w:val="16"/>
              </w:rPr>
              <w:t xml:space="preserve">0.3653595 </w:t>
            </w:r>
          </w:p>
        </w:tc>
      </w:tr>
      <w:tr w:rsidR="00DD4934" w14:paraId="1091C6F1" w14:textId="77777777">
        <w:trPr>
          <w:trHeight w:val="378"/>
        </w:trPr>
        <w:tc>
          <w:tcPr>
            <w:tcW w:w="2711" w:type="dxa"/>
            <w:tcBorders>
              <w:top w:val="single" w:sz="4" w:space="0" w:color="000000"/>
              <w:left w:val="single" w:sz="4" w:space="0" w:color="000000"/>
              <w:bottom w:val="single" w:sz="4" w:space="0" w:color="000000"/>
              <w:right w:val="single" w:sz="4" w:space="0" w:color="000000"/>
            </w:tcBorders>
          </w:tcPr>
          <w:p w14:paraId="72CF7A1A" w14:textId="77777777" w:rsidR="00DD4934" w:rsidRDefault="00F91214">
            <w:pPr>
              <w:spacing w:after="0" w:line="259" w:lineRule="auto"/>
              <w:ind w:left="1" w:firstLine="0"/>
              <w:jc w:val="left"/>
            </w:pPr>
            <w:r>
              <w:rPr>
                <w:sz w:val="16"/>
              </w:rPr>
              <w:t xml:space="preserve">NIVEL DE BENEFICIO, MDSIAP 7 </w:t>
            </w:r>
          </w:p>
          <w:p w14:paraId="1C8C2179"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46ECD355" w14:textId="77777777" w:rsidR="00DD4934" w:rsidRDefault="00F91214">
            <w:pPr>
              <w:spacing w:after="0" w:line="259" w:lineRule="auto"/>
              <w:ind w:left="0" w:right="40" w:firstLine="0"/>
              <w:jc w:val="center"/>
            </w:pPr>
            <w:r>
              <w:rPr>
                <w:sz w:val="16"/>
              </w:rPr>
              <w:t xml:space="preserve">1389 </w:t>
            </w:r>
          </w:p>
        </w:tc>
        <w:tc>
          <w:tcPr>
            <w:tcW w:w="1257" w:type="dxa"/>
            <w:tcBorders>
              <w:top w:val="single" w:sz="4" w:space="0" w:color="000000"/>
              <w:left w:val="single" w:sz="4" w:space="0" w:color="000000"/>
              <w:bottom w:val="single" w:sz="4" w:space="0" w:color="000000"/>
              <w:right w:val="single" w:sz="4" w:space="0" w:color="000000"/>
            </w:tcBorders>
          </w:tcPr>
          <w:p w14:paraId="06743C73" w14:textId="77777777" w:rsidR="00DD4934" w:rsidRDefault="00F91214">
            <w:pPr>
              <w:spacing w:after="0" w:line="259" w:lineRule="auto"/>
              <w:ind w:left="0" w:right="40" w:firstLine="0"/>
              <w:jc w:val="center"/>
            </w:pPr>
            <w:r>
              <w:rPr>
                <w:sz w:val="16"/>
              </w:rPr>
              <w:t xml:space="preserve">133.307572 </w:t>
            </w:r>
          </w:p>
        </w:tc>
        <w:tc>
          <w:tcPr>
            <w:tcW w:w="1087" w:type="dxa"/>
            <w:tcBorders>
              <w:top w:val="single" w:sz="4" w:space="0" w:color="000000"/>
              <w:left w:val="single" w:sz="4" w:space="0" w:color="000000"/>
              <w:bottom w:val="single" w:sz="4" w:space="0" w:color="000000"/>
              <w:right w:val="single" w:sz="4" w:space="0" w:color="000000"/>
            </w:tcBorders>
          </w:tcPr>
          <w:p w14:paraId="343FAFB7" w14:textId="77777777" w:rsidR="00DD4934" w:rsidRDefault="00F91214">
            <w:pPr>
              <w:spacing w:after="0" w:line="259" w:lineRule="auto"/>
              <w:ind w:left="0" w:right="39" w:firstLine="0"/>
              <w:jc w:val="center"/>
            </w:pPr>
            <w:r>
              <w:rPr>
                <w:sz w:val="16"/>
              </w:rPr>
              <w:t xml:space="preserve">132.710352 </w:t>
            </w:r>
          </w:p>
        </w:tc>
        <w:tc>
          <w:tcPr>
            <w:tcW w:w="1250" w:type="dxa"/>
            <w:tcBorders>
              <w:top w:val="single" w:sz="4" w:space="0" w:color="000000"/>
              <w:left w:val="single" w:sz="4" w:space="0" w:color="000000"/>
              <w:bottom w:val="single" w:sz="4" w:space="0" w:color="000000"/>
              <w:right w:val="single" w:sz="4" w:space="0" w:color="000000"/>
            </w:tcBorders>
          </w:tcPr>
          <w:p w14:paraId="0A44D234" w14:textId="77777777" w:rsidR="00DD4934" w:rsidRDefault="00F91214">
            <w:pPr>
              <w:spacing w:after="0" w:line="259" w:lineRule="auto"/>
              <w:ind w:left="0" w:right="38" w:firstLine="0"/>
              <w:jc w:val="center"/>
            </w:pPr>
            <w:r>
              <w:rPr>
                <w:sz w:val="16"/>
              </w:rPr>
              <w:t xml:space="preserve">99.55% </w:t>
            </w:r>
          </w:p>
        </w:tc>
        <w:tc>
          <w:tcPr>
            <w:tcW w:w="1053" w:type="dxa"/>
            <w:tcBorders>
              <w:top w:val="single" w:sz="4" w:space="0" w:color="000000"/>
              <w:left w:val="single" w:sz="4" w:space="0" w:color="000000"/>
              <w:bottom w:val="single" w:sz="4" w:space="0" w:color="000000"/>
              <w:right w:val="single" w:sz="4" w:space="0" w:color="000000"/>
            </w:tcBorders>
          </w:tcPr>
          <w:p w14:paraId="0D40DCC0" w14:textId="77777777" w:rsidR="00DD4934" w:rsidRDefault="00F91214">
            <w:pPr>
              <w:spacing w:after="0" w:line="259" w:lineRule="auto"/>
              <w:ind w:left="0" w:right="40" w:firstLine="0"/>
              <w:jc w:val="center"/>
            </w:pPr>
            <w:r>
              <w:rPr>
                <w:sz w:val="16"/>
              </w:rPr>
              <w:t xml:space="preserve">5.88717192 </w:t>
            </w:r>
          </w:p>
        </w:tc>
        <w:tc>
          <w:tcPr>
            <w:tcW w:w="1255" w:type="dxa"/>
            <w:tcBorders>
              <w:top w:val="single" w:sz="4" w:space="0" w:color="000000"/>
              <w:left w:val="single" w:sz="4" w:space="0" w:color="000000"/>
              <w:bottom w:val="single" w:sz="4" w:space="0" w:color="000000"/>
              <w:right w:val="single" w:sz="4" w:space="0" w:color="000000"/>
            </w:tcBorders>
          </w:tcPr>
          <w:p w14:paraId="0C616CA6" w14:textId="77777777" w:rsidR="00DD4934" w:rsidRDefault="00F91214">
            <w:pPr>
              <w:spacing w:after="0" w:line="259" w:lineRule="auto"/>
              <w:ind w:left="0" w:right="39" w:firstLine="0"/>
              <w:jc w:val="center"/>
            </w:pPr>
            <w:r>
              <w:rPr>
                <w:sz w:val="16"/>
              </w:rPr>
              <w:t xml:space="preserve">0.5972197 </w:t>
            </w:r>
          </w:p>
        </w:tc>
      </w:tr>
      <w:tr w:rsidR="00DD4934" w14:paraId="0B3DB321" w14:textId="77777777">
        <w:trPr>
          <w:trHeight w:val="378"/>
        </w:trPr>
        <w:tc>
          <w:tcPr>
            <w:tcW w:w="2711" w:type="dxa"/>
            <w:tcBorders>
              <w:top w:val="single" w:sz="4" w:space="0" w:color="000000"/>
              <w:left w:val="single" w:sz="4" w:space="0" w:color="000000"/>
              <w:bottom w:val="single" w:sz="4" w:space="0" w:color="000000"/>
              <w:right w:val="single" w:sz="4" w:space="0" w:color="000000"/>
            </w:tcBorders>
          </w:tcPr>
          <w:p w14:paraId="4389CC97" w14:textId="77777777" w:rsidR="00DD4934" w:rsidRDefault="00F91214">
            <w:pPr>
              <w:spacing w:after="0" w:line="259" w:lineRule="auto"/>
              <w:ind w:left="1" w:firstLine="0"/>
              <w:jc w:val="left"/>
            </w:pPr>
            <w:r>
              <w:rPr>
                <w:sz w:val="16"/>
              </w:rPr>
              <w:t xml:space="preserve">NIVEL DE BENEFICIO, MDSIAP 8 </w:t>
            </w:r>
          </w:p>
          <w:p w14:paraId="187A89CF"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30059295" w14:textId="77777777" w:rsidR="00DD4934" w:rsidRDefault="00F91214">
            <w:pPr>
              <w:spacing w:after="0" w:line="259" w:lineRule="auto"/>
              <w:ind w:left="0" w:right="40" w:firstLine="0"/>
              <w:jc w:val="center"/>
            </w:pPr>
            <w:r>
              <w:rPr>
                <w:sz w:val="16"/>
              </w:rPr>
              <w:t xml:space="preserve">1389 </w:t>
            </w:r>
          </w:p>
        </w:tc>
        <w:tc>
          <w:tcPr>
            <w:tcW w:w="1257" w:type="dxa"/>
            <w:tcBorders>
              <w:top w:val="single" w:sz="4" w:space="0" w:color="000000"/>
              <w:left w:val="single" w:sz="4" w:space="0" w:color="000000"/>
              <w:bottom w:val="single" w:sz="4" w:space="0" w:color="000000"/>
              <w:right w:val="single" w:sz="4" w:space="0" w:color="000000"/>
            </w:tcBorders>
          </w:tcPr>
          <w:p w14:paraId="60D52370" w14:textId="77777777" w:rsidR="00DD4934" w:rsidRDefault="00F91214">
            <w:pPr>
              <w:spacing w:after="0" w:line="259" w:lineRule="auto"/>
              <w:ind w:left="0" w:right="40" w:firstLine="0"/>
              <w:jc w:val="center"/>
            </w:pPr>
            <w:r>
              <w:rPr>
                <w:sz w:val="16"/>
              </w:rPr>
              <w:t xml:space="preserve">133.307572 </w:t>
            </w:r>
          </w:p>
        </w:tc>
        <w:tc>
          <w:tcPr>
            <w:tcW w:w="1087" w:type="dxa"/>
            <w:tcBorders>
              <w:top w:val="single" w:sz="4" w:space="0" w:color="000000"/>
              <w:left w:val="single" w:sz="4" w:space="0" w:color="000000"/>
              <w:bottom w:val="single" w:sz="4" w:space="0" w:color="000000"/>
              <w:right w:val="single" w:sz="4" w:space="0" w:color="000000"/>
            </w:tcBorders>
          </w:tcPr>
          <w:p w14:paraId="6BBD5A33" w14:textId="77777777" w:rsidR="00DD4934" w:rsidRDefault="00F91214">
            <w:pPr>
              <w:spacing w:after="0" w:line="259" w:lineRule="auto"/>
              <w:ind w:left="0" w:right="39" w:firstLine="0"/>
              <w:jc w:val="center"/>
            </w:pPr>
            <w:r>
              <w:rPr>
                <w:sz w:val="16"/>
              </w:rPr>
              <w:t xml:space="preserve">132.528803 </w:t>
            </w:r>
          </w:p>
        </w:tc>
        <w:tc>
          <w:tcPr>
            <w:tcW w:w="1250" w:type="dxa"/>
            <w:tcBorders>
              <w:top w:val="single" w:sz="4" w:space="0" w:color="000000"/>
              <w:left w:val="single" w:sz="4" w:space="0" w:color="000000"/>
              <w:bottom w:val="single" w:sz="4" w:space="0" w:color="000000"/>
              <w:right w:val="single" w:sz="4" w:space="0" w:color="000000"/>
            </w:tcBorders>
          </w:tcPr>
          <w:p w14:paraId="5A3A408D" w14:textId="77777777" w:rsidR="00DD4934" w:rsidRDefault="00F91214">
            <w:pPr>
              <w:spacing w:after="0" w:line="259" w:lineRule="auto"/>
              <w:ind w:left="0" w:right="38" w:firstLine="0"/>
              <w:jc w:val="center"/>
            </w:pPr>
            <w:r>
              <w:rPr>
                <w:sz w:val="16"/>
              </w:rPr>
              <w:t xml:space="preserve">99.42% </w:t>
            </w:r>
          </w:p>
        </w:tc>
        <w:tc>
          <w:tcPr>
            <w:tcW w:w="1053" w:type="dxa"/>
            <w:tcBorders>
              <w:top w:val="single" w:sz="4" w:space="0" w:color="000000"/>
              <w:left w:val="single" w:sz="4" w:space="0" w:color="000000"/>
              <w:bottom w:val="single" w:sz="4" w:space="0" w:color="000000"/>
              <w:right w:val="single" w:sz="4" w:space="0" w:color="000000"/>
            </w:tcBorders>
          </w:tcPr>
          <w:p w14:paraId="07CB3BF7" w14:textId="77777777" w:rsidR="00DD4934" w:rsidRDefault="00F91214">
            <w:pPr>
              <w:spacing w:after="0" w:line="259" w:lineRule="auto"/>
              <w:ind w:left="0" w:right="40" w:firstLine="0"/>
              <w:jc w:val="center"/>
            </w:pPr>
            <w:r>
              <w:rPr>
                <w:sz w:val="16"/>
              </w:rPr>
              <w:t xml:space="preserve">7.77927692 </w:t>
            </w:r>
          </w:p>
        </w:tc>
        <w:tc>
          <w:tcPr>
            <w:tcW w:w="1255" w:type="dxa"/>
            <w:tcBorders>
              <w:top w:val="single" w:sz="4" w:space="0" w:color="000000"/>
              <w:left w:val="single" w:sz="4" w:space="0" w:color="000000"/>
              <w:bottom w:val="single" w:sz="4" w:space="0" w:color="000000"/>
              <w:right w:val="single" w:sz="4" w:space="0" w:color="000000"/>
            </w:tcBorders>
          </w:tcPr>
          <w:p w14:paraId="1AC824EF" w14:textId="77777777" w:rsidR="00DD4934" w:rsidRDefault="00F91214">
            <w:pPr>
              <w:spacing w:after="0" w:line="259" w:lineRule="auto"/>
              <w:ind w:left="0" w:right="39" w:firstLine="0"/>
              <w:jc w:val="center"/>
            </w:pPr>
            <w:r>
              <w:rPr>
                <w:sz w:val="16"/>
              </w:rPr>
              <w:t xml:space="preserve">0.7787681 </w:t>
            </w:r>
          </w:p>
        </w:tc>
      </w:tr>
      <w:tr w:rsidR="00DD4934" w14:paraId="647BB9A6" w14:textId="77777777">
        <w:trPr>
          <w:trHeight w:val="378"/>
        </w:trPr>
        <w:tc>
          <w:tcPr>
            <w:tcW w:w="2711" w:type="dxa"/>
            <w:tcBorders>
              <w:top w:val="single" w:sz="4" w:space="0" w:color="000000"/>
              <w:left w:val="single" w:sz="4" w:space="0" w:color="000000"/>
              <w:bottom w:val="single" w:sz="4" w:space="0" w:color="000000"/>
              <w:right w:val="single" w:sz="4" w:space="0" w:color="000000"/>
            </w:tcBorders>
          </w:tcPr>
          <w:p w14:paraId="590DA558" w14:textId="77777777" w:rsidR="00DD4934" w:rsidRDefault="00F91214">
            <w:pPr>
              <w:spacing w:after="0" w:line="259" w:lineRule="auto"/>
              <w:ind w:left="1" w:firstLine="0"/>
              <w:jc w:val="left"/>
            </w:pPr>
            <w:r>
              <w:rPr>
                <w:sz w:val="16"/>
              </w:rPr>
              <w:t xml:space="preserve">NIVEL DE BENEFICIO, MDSIAP 9 </w:t>
            </w:r>
          </w:p>
          <w:p w14:paraId="7B8D0F2F"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6D8C85B1" w14:textId="77777777" w:rsidR="00DD4934" w:rsidRDefault="00F91214">
            <w:pPr>
              <w:spacing w:after="0" w:line="259" w:lineRule="auto"/>
              <w:ind w:left="0" w:right="40" w:firstLine="0"/>
              <w:jc w:val="center"/>
            </w:pPr>
            <w:r>
              <w:rPr>
                <w:sz w:val="16"/>
              </w:rPr>
              <w:t xml:space="preserve">1389 </w:t>
            </w:r>
          </w:p>
        </w:tc>
        <w:tc>
          <w:tcPr>
            <w:tcW w:w="1257" w:type="dxa"/>
            <w:tcBorders>
              <w:top w:val="single" w:sz="4" w:space="0" w:color="000000"/>
              <w:left w:val="single" w:sz="4" w:space="0" w:color="000000"/>
              <w:bottom w:val="single" w:sz="4" w:space="0" w:color="000000"/>
              <w:right w:val="single" w:sz="4" w:space="0" w:color="000000"/>
            </w:tcBorders>
          </w:tcPr>
          <w:p w14:paraId="42F1CED0" w14:textId="77777777" w:rsidR="00DD4934" w:rsidRDefault="00F91214">
            <w:pPr>
              <w:spacing w:after="0" w:line="259" w:lineRule="auto"/>
              <w:ind w:left="0" w:right="40" w:firstLine="0"/>
              <w:jc w:val="center"/>
            </w:pPr>
            <w:r>
              <w:rPr>
                <w:sz w:val="16"/>
              </w:rPr>
              <w:t xml:space="preserve">133.307572 </w:t>
            </w:r>
          </w:p>
        </w:tc>
        <w:tc>
          <w:tcPr>
            <w:tcW w:w="1087" w:type="dxa"/>
            <w:tcBorders>
              <w:top w:val="single" w:sz="4" w:space="0" w:color="000000"/>
              <w:left w:val="single" w:sz="4" w:space="0" w:color="000000"/>
              <w:bottom w:val="single" w:sz="4" w:space="0" w:color="000000"/>
              <w:right w:val="single" w:sz="4" w:space="0" w:color="000000"/>
            </w:tcBorders>
          </w:tcPr>
          <w:p w14:paraId="5197D09C" w14:textId="77777777" w:rsidR="00DD4934" w:rsidRDefault="00F91214">
            <w:pPr>
              <w:spacing w:after="0" w:line="259" w:lineRule="auto"/>
              <w:ind w:left="0" w:right="39" w:firstLine="0"/>
              <w:jc w:val="center"/>
            </w:pPr>
            <w:r>
              <w:rPr>
                <w:sz w:val="16"/>
              </w:rPr>
              <w:t xml:space="preserve">132.360964 </w:t>
            </w:r>
          </w:p>
        </w:tc>
        <w:tc>
          <w:tcPr>
            <w:tcW w:w="1250" w:type="dxa"/>
            <w:tcBorders>
              <w:top w:val="single" w:sz="4" w:space="0" w:color="000000"/>
              <w:left w:val="single" w:sz="4" w:space="0" w:color="000000"/>
              <w:bottom w:val="single" w:sz="4" w:space="0" w:color="000000"/>
              <w:right w:val="single" w:sz="4" w:space="0" w:color="000000"/>
            </w:tcBorders>
          </w:tcPr>
          <w:p w14:paraId="482AE2B6" w14:textId="77777777" w:rsidR="00DD4934" w:rsidRDefault="00F91214">
            <w:pPr>
              <w:spacing w:after="0" w:line="259" w:lineRule="auto"/>
              <w:ind w:left="0" w:right="38" w:firstLine="0"/>
              <w:jc w:val="center"/>
            </w:pPr>
            <w:r>
              <w:rPr>
                <w:sz w:val="16"/>
              </w:rPr>
              <w:t xml:space="preserve">99.29% </w:t>
            </w:r>
          </w:p>
        </w:tc>
        <w:tc>
          <w:tcPr>
            <w:tcW w:w="1053" w:type="dxa"/>
            <w:tcBorders>
              <w:top w:val="single" w:sz="4" w:space="0" w:color="000000"/>
              <w:left w:val="single" w:sz="4" w:space="0" w:color="000000"/>
              <w:bottom w:val="single" w:sz="4" w:space="0" w:color="000000"/>
              <w:right w:val="single" w:sz="4" w:space="0" w:color="000000"/>
            </w:tcBorders>
          </w:tcPr>
          <w:p w14:paraId="30484B7E" w14:textId="77777777" w:rsidR="00DD4934" w:rsidRDefault="00F91214">
            <w:pPr>
              <w:spacing w:after="0" w:line="259" w:lineRule="auto"/>
              <w:ind w:left="0" w:right="40" w:firstLine="0"/>
              <w:jc w:val="center"/>
            </w:pPr>
            <w:r>
              <w:rPr>
                <w:sz w:val="16"/>
              </w:rPr>
              <w:t xml:space="preserve">9.52850303 </w:t>
            </w:r>
          </w:p>
        </w:tc>
        <w:tc>
          <w:tcPr>
            <w:tcW w:w="1255" w:type="dxa"/>
            <w:tcBorders>
              <w:top w:val="single" w:sz="4" w:space="0" w:color="000000"/>
              <w:left w:val="single" w:sz="4" w:space="0" w:color="000000"/>
              <w:bottom w:val="single" w:sz="4" w:space="0" w:color="000000"/>
              <w:right w:val="single" w:sz="4" w:space="0" w:color="000000"/>
            </w:tcBorders>
          </w:tcPr>
          <w:p w14:paraId="6084DF69" w14:textId="77777777" w:rsidR="00DD4934" w:rsidRDefault="00F91214">
            <w:pPr>
              <w:spacing w:after="0" w:line="259" w:lineRule="auto"/>
              <w:ind w:left="0" w:right="39" w:firstLine="0"/>
              <w:jc w:val="center"/>
            </w:pPr>
            <w:r>
              <w:rPr>
                <w:sz w:val="16"/>
              </w:rPr>
              <w:t xml:space="preserve">0.9466072 </w:t>
            </w:r>
          </w:p>
        </w:tc>
      </w:tr>
      <w:tr w:rsidR="00DD4934" w14:paraId="1DDAF770" w14:textId="77777777">
        <w:trPr>
          <w:trHeight w:val="379"/>
        </w:trPr>
        <w:tc>
          <w:tcPr>
            <w:tcW w:w="2711" w:type="dxa"/>
            <w:tcBorders>
              <w:top w:val="single" w:sz="4" w:space="0" w:color="000000"/>
              <w:left w:val="single" w:sz="4" w:space="0" w:color="000000"/>
              <w:bottom w:val="single" w:sz="4" w:space="0" w:color="000000"/>
              <w:right w:val="single" w:sz="4" w:space="0" w:color="000000"/>
            </w:tcBorders>
          </w:tcPr>
          <w:p w14:paraId="798E14D4" w14:textId="77777777" w:rsidR="00DD4934" w:rsidRDefault="00F91214">
            <w:pPr>
              <w:spacing w:after="0" w:line="259" w:lineRule="auto"/>
              <w:ind w:left="1" w:firstLine="0"/>
              <w:jc w:val="left"/>
            </w:pPr>
            <w:r>
              <w:rPr>
                <w:sz w:val="16"/>
              </w:rPr>
              <w:t xml:space="preserve">NIVEL DE BENEFICIO, MDSIAP 10 </w:t>
            </w:r>
          </w:p>
          <w:p w14:paraId="5AC20F10" w14:textId="77777777" w:rsidR="00DD4934" w:rsidRDefault="00F91214">
            <w:pPr>
              <w:spacing w:after="0" w:line="259" w:lineRule="auto"/>
              <w:ind w:left="1" w:firstLine="0"/>
              <w:jc w:val="left"/>
            </w:pPr>
            <w:r>
              <w:rPr>
                <w:sz w:val="16"/>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61C8B100" w14:textId="77777777" w:rsidR="00DD4934" w:rsidRDefault="00F91214">
            <w:pPr>
              <w:spacing w:after="0" w:line="259" w:lineRule="auto"/>
              <w:ind w:left="0" w:right="40" w:firstLine="0"/>
              <w:jc w:val="center"/>
            </w:pPr>
            <w:r>
              <w:rPr>
                <w:sz w:val="16"/>
              </w:rPr>
              <w:t xml:space="preserve">1389 </w:t>
            </w:r>
          </w:p>
        </w:tc>
        <w:tc>
          <w:tcPr>
            <w:tcW w:w="1257" w:type="dxa"/>
            <w:tcBorders>
              <w:top w:val="single" w:sz="4" w:space="0" w:color="000000"/>
              <w:left w:val="single" w:sz="4" w:space="0" w:color="000000"/>
              <w:bottom w:val="single" w:sz="4" w:space="0" w:color="000000"/>
              <w:right w:val="single" w:sz="4" w:space="0" w:color="000000"/>
            </w:tcBorders>
          </w:tcPr>
          <w:p w14:paraId="6B3B452F" w14:textId="77777777" w:rsidR="00DD4934" w:rsidRDefault="00F91214">
            <w:pPr>
              <w:spacing w:after="0" w:line="259" w:lineRule="auto"/>
              <w:ind w:left="0" w:right="40" w:firstLine="0"/>
              <w:jc w:val="center"/>
            </w:pPr>
            <w:r>
              <w:rPr>
                <w:sz w:val="16"/>
              </w:rPr>
              <w:t xml:space="preserve">133.307572 </w:t>
            </w:r>
          </w:p>
        </w:tc>
        <w:tc>
          <w:tcPr>
            <w:tcW w:w="1087" w:type="dxa"/>
            <w:tcBorders>
              <w:top w:val="single" w:sz="4" w:space="0" w:color="000000"/>
              <w:left w:val="single" w:sz="4" w:space="0" w:color="000000"/>
              <w:bottom w:val="single" w:sz="4" w:space="0" w:color="000000"/>
              <w:right w:val="single" w:sz="4" w:space="0" w:color="000000"/>
            </w:tcBorders>
          </w:tcPr>
          <w:p w14:paraId="5BDA0366" w14:textId="77777777" w:rsidR="00DD4934" w:rsidRDefault="00F91214">
            <w:pPr>
              <w:spacing w:after="0" w:line="259" w:lineRule="auto"/>
              <w:ind w:left="0" w:right="39" w:firstLine="0"/>
              <w:jc w:val="center"/>
            </w:pPr>
            <w:r>
              <w:rPr>
                <w:sz w:val="16"/>
              </w:rPr>
              <w:t xml:space="preserve">132.054169 </w:t>
            </w:r>
          </w:p>
        </w:tc>
        <w:tc>
          <w:tcPr>
            <w:tcW w:w="1250" w:type="dxa"/>
            <w:tcBorders>
              <w:top w:val="single" w:sz="4" w:space="0" w:color="000000"/>
              <w:left w:val="single" w:sz="4" w:space="0" w:color="000000"/>
              <w:bottom w:val="single" w:sz="4" w:space="0" w:color="000000"/>
              <w:right w:val="single" w:sz="4" w:space="0" w:color="000000"/>
            </w:tcBorders>
          </w:tcPr>
          <w:p w14:paraId="55C14C7A" w14:textId="77777777" w:rsidR="00DD4934" w:rsidRDefault="00F91214">
            <w:pPr>
              <w:spacing w:after="0" w:line="259" w:lineRule="auto"/>
              <w:ind w:left="0" w:right="38" w:firstLine="0"/>
              <w:jc w:val="center"/>
            </w:pPr>
            <w:r>
              <w:rPr>
                <w:sz w:val="16"/>
              </w:rPr>
              <w:t xml:space="preserve">99.06% </w:t>
            </w:r>
          </w:p>
        </w:tc>
        <w:tc>
          <w:tcPr>
            <w:tcW w:w="1053" w:type="dxa"/>
            <w:tcBorders>
              <w:top w:val="single" w:sz="4" w:space="0" w:color="000000"/>
              <w:left w:val="single" w:sz="4" w:space="0" w:color="000000"/>
              <w:bottom w:val="single" w:sz="4" w:space="0" w:color="000000"/>
              <w:right w:val="single" w:sz="4" w:space="0" w:color="000000"/>
            </w:tcBorders>
          </w:tcPr>
          <w:p w14:paraId="739FB7CA" w14:textId="77777777" w:rsidR="00DD4934" w:rsidRDefault="00F91214">
            <w:pPr>
              <w:spacing w:after="0" w:line="259" w:lineRule="auto"/>
              <w:ind w:left="0" w:right="40" w:firstLine="0"/>
              <w:jc w:val="center"/>
            </w:pPr>
            <w:r>
              <w:rPr>
                <w:sz w:val="16"/>
              </w:rPr>
              <w:t xml:space="preserve">12.7259385 </w:t>
            </w:r>
          </w:p>
        </w:tc>
        <w:tc>
          <w:tcPr>
            <w:tcW w:w="1255" w:type="dxa"/>
            <w:tcBorders>
              <w:top w:val="single" w:sz="4" w:space="0" w:color="000000"/>
              <w:left w:val="single" w:sz="4" w:space="0" w:color="000000"/>
              <w:bottom w:val="single" w:sz="4" w:space="0" w:color="000000"/>
              <w:right w:val="single" w:sz="4" w:space="0" w:color="000000"/>
            </w:tcBorders>
          </w:tcPr>
          <w:p w14:paraId="515AA78F" w14:textId="77777777" w:rsidR="00DD4934" w:rsidRDefault="00F91214">
            <w:pPr>
              <w:spacing w:after="0" w:line="259" w:lineRule="auto"/>
              <w:ind w:left="0" w:right="39" w:firstLine="0"/>
              <w:jc w:val="center"/>
            </w:pPr>
            <w:r>
              <w:rPr>
                <w:sz w:val="16"/>
              </w:rPr>
              <w:t xml:space="preserve">1.2534027 </w:t>
            </w:r>
          </w:p>
        </w:tc>
      </w:tr>
    </w:tbl>
    <w:p w14:paraId="74533909" w14:textId="77777777" w:rsidR="00DD4934" w:rsidRDefault="00F91214">
      <w:pPr>
        <w:spacing w:after="0" w:line="259" w:lineRule="auto"/>
        <w:ind w:left="0" w:firstLine="0"/>
        <w:jc w:val="left"/>
      </w:pPr>
      <w:r>
        <w:rPr>
          <w:b/>
          <w:sz w:val="16"/>
        </w:rPr>
        <w:t xml:space="preserve"> </w:t>
      </w:r>
    </w:p>
    <w:tbl>
      <w:tblPr>
        <w:tblStyle w:val="TableGrid"/>
        <w:tblW w:w="9679" w:type="dxa"/>
        <w:tblInd w:w="5" w:type="dxa"/>
        <w:tblCellMar>
          <w:top w:w="8" w:type="dxa"/>
          <w:left w:w="107" w:type="dxa"/>
          <w:right w:w="76" w:type="dxa"/>
        </w:tblCellMar>
        <w:tblLook w:val="04A0" w:firstRow="1" w:lastRow="0" w:firstColumn="1" w:lastColumn="0" w:noHBand="0" w:noVBand="1"/>
      </w:tblPr>
      <w:tblGrid>
        <w:gridCol w:w="2961"/>
        <w:gridCol w:w="1092"/>
        <w:gridCol w:w="1092"/>
        <w:gridCol w:w="1112"/>
        <w:gridCol w:w="1277"/>
        <w:gridCol w:w="1053"/>
        <w:gridCol w:w="1092"/>
      </w:tblGrid>
      <w:tr w:rsidR="00DD4934" w14:paraId="66F8B860" w14:textId="77777777">
        <w:trPr>
          <w:trHeight w:val="1297"/>
        </w:trPr>
        <w:tc>
          <w:tcPr>
            <w:tcW w:w="2961" w:type="dxa"/>
            <w:tcBorders>
              <w:top w:val="single" w:sz="4" w:space="0" w:color="000000"/>
              <w:left w:val="single" w:sz="4" w:space="0" w:color="000000"/>
              <w:bottom w:val="single" w:sz="4" w:space="0" w:color="000000"/>
              <w:right w:val="single" w:sz="4" w:space="0" w:color="000000"/>
            </w:tcBorders>
          </w:tcPr>
          <w:p w14:paraId="37BFF4B3" w14:textId="77777777" w:rsidR="00DD4934" w:rsidRDefault="00F91214">
            <w:pPr>
              <w:spacing w:after="0" w:line="259" w:lineRule="auto"/>
              <w:ind w:left="1" w:firstLine="0"/>
              <w:jc w:val="left"/>
            </w:pPr>
            <w:r>
              <w:rPr>
                <w:sz w:val="16"/>
              </w:rPr>
              <w:t xml:space="preserve">CLASIFICACION DE TIPO DE SUJETO </w:t>
            </w:r>
          </w:p>
          <w:p w14:paraId="5A1B3631" w14:textId="77777777" w:rsidR="00DD4934" w:rsidRDefault="00F91214">
            <w:pPr>
              <w:spacing w:after="0" w:line="259" w:lineRule="auto"/>
              <w:ind w:left="1" w:firstLine="0"/>
              <w:jc w:val="left"/>
            </w:pPr>
            <w:r>
              <w:rPr>
                <w:sz w:val="16"/>
              </w:rPr>
              <w:t xml:space="preserve">PASIVO </w:t>
            </w:r>
          </w:p>
          <w:p w14:paraId="60FAD45C" w14:textId="77777777" w:rsidR="00DD4934" w:rsidRDefault="00F91214">
            <w:pPr>
              <w:spacing w:after="0" w:line="259" w:lineRule="auto"/>
              <w:ind w:left="1" w:firstLine="0"/>
              <w:jc w:val="left"/>
            </w:pPr>
            <w:r>
              <w:rPr>
                <w:sz w:val="16"/>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11B1B01B" w14:textId="77777777" w:rsidR="00DD4934" w:rsidRDefault="00F91214">
            <w:pPr>
              <w:spacing w:after="0" w:line="259" w:lineRule="auto"/>
              <w:ind w:left="0" w:firstLine="0"/>
              <w:jc w:val="left"/>
            </w:pPr>
            <w:r>
              <w:rPr>
                <w:sz w:val="16"/>
              </w:rPr>
              <w:t xml:space="preserve">TARIFA </w:t>
            </w:r>
          </w:p>
          <w:p w14:paraId="68BDB7C0" w14:textId="77777777" w:rsidR="00DD4934" w:rsidRDefault="00F91214">
            <w:pPr>
              <w:spacing w:after="0" w:line="259" w:lineRule="auto"/>
              <w:ind w:left="0" w:firstLine="0"/>
              <w:jc w:val="left"/>
            </w:pPr>
            <w:r>
              <w:rPr>
                <w:sz w:val="16"/>
              </w:rPr>
              <w:t xml:space="preserve">GENERAL </w:t>
            </w:r>
          </w:p>
          <w:p w14:paraId="513F2694" w14:textId="77777777" w:rsidR="00DD4934" w:rsidRDefault="00F91214">
            <w:pPr>
              <w:spacing w:after="0" w:line="259" w:lineRule="auto"/>
              <w:ind w:left="0" w:firstLine="0"/>
              <w:jc w:val="left"/>
            </w:pPr>
            <w:r>
              <w:rPr>
                <w:sz w:val="16"/>
              </w:rPr>
              <w:t xml:space="preserve">DE </w:t>
            </w:r>
          </w:p>
          <w:p w14:paraId="7EB7CFD5" w14:textId="77777777" w:rsidR="00DD4934" w:rsidRDefault="00F91214">
            <w:pPr>
              <w:spacing w:after="0" w:line="259" w:lineRule="auto"/>
              <w:ind w:left="0" w:firstLine="0"/>
              <w:jc w:val="left"/>
            </w:pPr>
            <w:r>
              <w:rPr>
                <w:sz w:val="16"/>
              </w:rPr>
              <w:t xml:space="preserve">METROS </w:t>
            </w:r>
          </w:p>
          <w:p w14:paraId="6CAD16F0" w14:textId="77777777" w:rsidR="00DD4934" w:rsidRDefault="00F91214">
            <w:pPr>
              <w:spacing w:after="0" w:line="259" w:lineRule="auto"/>
              <w:ind w:left="0" w:firstLine="0"/>
              <w:jc w:val="left"/>
            </w:pPr>
            <w:r>
              <w:rPr>
                <w:sz w:val="16"/>
              </w:rPr>
              <w:t xml:space="preserve">LUZ, POR </w:t>
            </w:r>
          </w:p>
          <w:p w14:paraId="4755D911" w14:textId="77777777" w:rsidR="00DD4934" w:rsidRDefault="00F91214">
            <w:pPr>
              <w:spacing w:after="0" w:line="259" w:lineRule="auto"/>
              <w:ind w:left="0" w:firstLine="0"/>
              <w:jc w:val="left"/>
            </w:pPr>
            <w:r>
              <w:rPr>
                <w:sz w:val="16"/>
              </w:rPr>
              <w:t xml:space="preserve">SUJETO PASIVO </w:t>
            </w:r>
          </w:p>
        </w:tc>
        <w:tc>
          <w:tcPr>
            <w:tcW w:w="1092" w:type="dxa"/>
            <w:tcBorders>
              <w:top w:val="single" w:sz="4" w:space="0" w:color="000000"/>
              <w:left w:val="single" w:sz="4" w:space="0" w:color="000000"/>
              <w:bottom w:val="single" w:sz="4" w:space="0" w:color="000000"/>
              <w:right w:val="single" w:sz="4" w:space="0" w:color="000000"/>
            </w:tcBorders>
          </w:tcPr>
          <w:p w14:paraId="43753FF6" w14:textId="77777777" w:rsidR="00DD4934" w:rsidRDefault="00F91214">
            <w:pPr>
              <w:spacing w:after="0" w:line="259" w:lineRule="auto"/>
              <w:ind w:left="0" w:firstLine="0"/>
              <w:jc w:val="left"/>
            </w:pPr>
            <w:r>
              <w:rPr>
                <w:sz w:val="16"/>
              </w:rPr>
              <w:t xml:space="preserve">TARIFA </w:t>
            </w:r>
          </w:p>
          <w:p w14:paraId="04239198" w14:textId="77777777" w:rsidR="00DD4934" w:rsidRDefault="00F91214">
            <w:pPr>
              <w:spacing w:after="0" w:line="259" w:lineRule="auto"/>
              <w:ind w:left="0" w:firstLine="0"/>
              <w:jc w:val="left"/>
            </w:pPr>
            <w:r>
              <w:rPr>
                <w:sz w:val="16"/>
              </w:rPr>
              <w:t xml:space="preserve">GENERAL </w:t>
            </w:r>
          </w:p>
          <w:p w14:paraId="639523CC" w14:textId="77777777" w:rsidR="00DD4934" w:rsidRDefault="00F91214">
            <w:pPr>
              <w:spacing w:after="0" w:line="259" w:lineRule="auto"/>
              <w:ind w:left="0" w:firstLine="0"/>
              <w:jc w:val="left"/>
            </w:pPr>
            <w:r>
              <w:rPr>
                <w:sz w:val="16"/>
              </w:rPr>
              <w:t xml:space="preserve">EN UMA </w:t>
            </w:r>
          </w:p>
          <w:p w14:paraId="6B8B300F" w14:textId="77777777" w:rsidR="00DD4934" w:rsidRDefault="00F91214">
            <w:pPr>
              <w:spacing w:after="0" w:line="259" w:lineRule="auto"/>
              <w:ind w:left="0" w:firstLine="0"/>
              <w:jc w:val="left"/>
            </w:pPr>
            <w:r>
              <w:rPr>
                <w:sz w:val="16"/>
              </w:rPr>
              <w:t xml:space="preserve">POR </w:t>
            </w:r>
          </w:p>
          <w:p w14:paraId="55BF9F51" w14:textId="77777777" w:rsidR="00DD4934" w:rsidRDefault="00F91214">
            <w:pPr>
              <w:spacing w:after="0" w:line="259" w:lineRule="auto"/>
              <w:ind w:left="0" w:firstLine="0"/>
              <w:jc w:val="left"/>
            </w:pPr>
            <w:r>
              <w:rPr>
                <w:sz w:val="16"/>
              </w:rPr>
              <w:t xml:space="preserve">SUJETO </w:t>
            </w:r>
          </w:p>
          <w:p w14:paraId="334FC79C" w14:textId="77777777" w:rsidR="00DD4934" w:rsidRDefault="00F91214">
            <w:pPr>
              <w:spacing w:after="0" w:line="259" w:lineRule="auto"/>
              <w:ind w:left="0" w:firstLine="0"/>
              <w:jc w:val="left"/>
            </w:pPr>
            <w:r>
              <w:rPr>
                <w:sz w:val="16"/>
              </w:rPr>
              <w:t xml:space="preserve">PASIVO </w:t>
            </w:r>
          </w:p>
        </w:tc>
        <w:tc>
          <w:tcPr>
            <w:tcW w:w="1112" w:type="dxa"/>
            <w:tcBorders>
              <w:top w:val="single" w:sz="4" w:space="0" w:color="000000"/>
              <w:left w:val="single" w:sz="4" w:space="0" w:color="000000"/>
              <w:bottom w:val="single" w:sz="4" w:space="0" w:color="000000"/>
              <w:right w:val="single" w:sz="4" w:space="0" w:color="000000"/>
            </w:tcBorders>
          </w:tcPr>
          <w:p w14:paraId="16A975B4" w14:textId="77777777" w:rsidR="00DD4934" w:rsidRDefault="00F91214">
            <w:pPr>
              <w:spacing w:after="0" w:line="259" w:lineRule="auto"/>
              <w:ind w:left="0" w:firstLine="0"/>
              <w:jc w:val="left"/>
            </w:pPr>
            <w:r>
              <w:rPr>
                <w:sz w:val="16"/>
              </w:rPr>
              <w:t xml:space="preserve">SUBSIDIO </w:t>
            </w:r>
          </w:p>
          <w:p w14:paraId="7E153F8C" w14:textId="77777777" w:rsidR="00DD4934" w:rsidRDefault="00F91214">
            <w:pPr>
              <w:spacing w:after="0" w:line="259" w:lineRule="auto"/>
              <w:ind w:left="0" w:firstLine="0"/>
              <w:jc w:val="left"/>
            </w:pPr>
            <w:r>
              <w:rPr>
                <w:sz w:val="16"/>
              </w:rPr>
              <w:t xml:space="preserve">POR CADA </w:t>
            </w:r>
          </w:p>
          <w:p w14:paraId="1033D0CD" w14:textId="77777777" w:rsidR="00DD4934" w:rsidRDefault="00F91214">
            <w:pPr>
              <w:spacing w:after="0" w:line="259" w:lineRule="auto"/>
              <w:ind w:left="0" w:firstLine="0"/>
              <w:jc w:val="left"/>
            </w:pPr>
            <w:r>
              <w:rPr>
                <w:sz w:val="16"/>
              </w:rPr>
              <w:t xml:space="preserve">DIFERENTE </w:t>
            </w:r>
          </w:p>
          <w:p w14:paraId="2EDE1487" w14:textId="77777777" w:rsidR="00DD4934" w:rsidRDefault="00F91214">
            <w:pPr>
              <w:spacing w:after="0" w:line="259" w:lineRule="auto"/>
              <w:ind w:left="0" w:firstLine="0"/>
              <w:jc w:val="left"/>
            </w:pPr>
            <w:r>
              <w:rPr>
                <w:sz w:val="16"/>
              </w:rPr>
              <w:t xml:space="preserve">SUJETO </w:t>
            </w:r>
          </w:p>
          <w:p w14:paraId="18C64088" w14:textId="77777777" w:rsidR="00DD4934" w:rsidRDefault="00F91214">
            <w:pPr>
              <w:spacing w:after="0" w:line="259" w:lineRule="auto"/>
              <w:ind w:left="0" w:firstLine="0"/>
              <w:jc w:val="left"/>
            </w:pPr>
            <w:r>
              <w:rPr>
                <w:sz w:val="16"/>
              </w:rPr>
              <w:t xml:space="preserve">PASIVO EN </w:t>
            </w:r>
          </w:p>
          <w:p w14:paraId="08A671CF" w14:textId="77777777" w:rsidR="00DD4934" w:rsidRDefault="00F91214">
            <w:pPr>
              <w:spacing w:after="0" w:line="259" w:lineRule="auto"/>
              <w:ind w:left="0" w:firstLine="0"/>
              <w:jc w:val="left"/>
            </w:pPr>
            <w:r>
              <w:rPr>
                <w:sz w:val="16"/>
              </w:rPr>
              <w:t xml:space="preserve">UMA </w:t>
            </w:r>
          </w:p>
        </w:tc>
        <w:tc>
          <w:tcPr>
            <w:tcW w:w="1277" w:type="dxa"/>
            <w:tcBorders>
              <w:top w:val="single" w:sz="4" w:space="0" w:color="000000"/>
              <w:left w:val="single" w:sz="4" w:space="0" w:color="000000"/>
              <w:bottom w:val="single" w:sz="4" w:space="0" w:color="000000"/>
              <w:right w:val="single" w:sz="4" w:space="0" w:color="000000"/>
            </w:tcBorders>
          </w:tcPr>
          <w:p w14:paraId="7468C1DA" w14:textId="77777777" w:rsidR="00DD4934" w:rsidRDefault="00F91214">
            <w:pPr>
              <w:spacing w:after="0" w:line="259" w:lineRule="auto"/>
              <w:ind w:left="1" w:firstLine="0"/>
              <w:jc w:val="left"/>
            </w:pPr>
            <w:r>
              <w:rPr>
                <w:sz w:val="16"/>
              </w:rPr>
              <w:t xml:space="preserve">SUBSIDIO EN </w:t>
            </w:r>
          </w:p>
          <w:p w14:paraId="71E1B61D" w14:textId="77777777" w:rsidR="00DD4934" w:rsidRDefault="00F91214">
            <w:pPr>
              <w:spacing w:after="0" w:line="259" w:lineRule="auto"/>
              <w:ind w:left="1" w:firstLine="0"/>
              <w:jc w:val="left"/>
            </w:pPr>
            <w:r>
              <w:rPr>
                <w:sz w:val="16"/>
              </w:rPr>
              <w:t xml:space="preserve">PORCENTAJE </w:t>
            </w:r>
          </w:p>
          <w:p w14:paraId="7B14625B" w14:textId="77777777" w:rsidR="00DD4934" w:rsidRDefault="00F91214">
            <w:pPr>
              <w:spacing w:after="0" w:line="259" w:lineRule="auto"/>
              <w:ind w:left="1" w:firstLine="0"/>
              <w:jc w:val="left"/>
            </w:pPr>
            <w:r>
              <w:rPr>
                <w:sz w:val="16"/>
              </w:rPr>
              <w:t xml:space="preserve">POR SUJETO </w:t>
            </w:r>
          </w:p>
          <w:p w14:paraId="580E2595" w14:textId="77777777" w:rsidR="00DD4934" w:rsidRDefault="00F91214">
            <w:pPr>
              <w:spacing w:after="0" w:line="259" w:lineRule="auto"/>
              <w:ind w:left="1" w:firstLine="0"/>
              <w:jc w:val="left"/>
            </w:pPr>
            <w:r>
              <w:rPr>
                <w:sz w:val="16"/>
              </w:rPr>
              <w:t xml:space="preserve">PASIVO </w:t>
            </w:r>
          </w:p>
        </w:tc>
        <w:tc>
          <w:tcPr>
            <w:tcW w:w="1053" w:type="dxa"/>
            <w:tcBorders>
              <w:top w:val="single" w:sz="4" w:space="0" w:color="000000"/>
              <w:left w:val="single" w:sz="4" w:space="0" w:color="000000"/>
              <w:bottom w:val="single" w:sz="4" w:space="0" w:color="000000"/>
              <w:right w:val="single" w:sz="4" w:space="0" w:color="000000"/>
            </w:tcBorders>
          </w:tcPr>
          <w:p w14:paraId="31C4ADF4" w14:textId="77777777" w:rsidR="00DD4934" w:rsidRDefault="00F91214">
            <w:pPr>
              <w:spacing w:after="0" w:line="259" w:lineRule="auto"/>
              <w:ind w:left="0" w:firstLine="0"/>
              <w:jc w:val="left"/>
            </w:pPr>
            <w:r>
              <w:rPr>
                <w:sz w:val="16"/>
              </w:rPr>
              <w:t xml:space="preserve">TARIFA </w:t>
            </w:r>
          </w:p>
          <w:p w14:paraId="615247E6" w14:textId="77777777" w:rsidR="00DD4934" w:rsidRDefault="00F91214">
            <w:pPr>
              <w:spacing w:after="0" w:line="259" w:lineRule="auto"/>
              <w:ind w:left="0" w:firstLine="0"/>
              <w:jc w:val="left"/>
            </w:pPr>
            <w:r>
              <w:rPr>
                <w:sz w:val="16"/>
              </w:rPr>
              <w:t xml:space="preserve">APLICADA </w:t>
            </w:r>
          </w:p>
          <w:p w14:paraId="2C9D2FBA" w14:textId="77777777" w:rsidR="00DD4934" w:rsidRDefault="00F91214">
            <w:pPr>
              <w:spacing w:after="0" w:line="259" w:lineRule="auto"/>
              <w:ind w:left="0" w:firstLine="0"/>
              <w:jc w:val="left"/>
            </w:pPr>
            <w:r>
              <w:rPr>
                <w:sz w:val="16"/>
              </w:rPr>
              <w:t xml:space="preserve">A CADA </w:t>
            </w:r>
          </w:p>
          <w:p w14:paraId="253CBF00" w14:textId="77777777" w:rsidR="00DD4934" w:rsidRDefault="00F91214">
            <w:pPr>
              <w:spacing w:after="0" w:line="259" w:lineRule="auto"/>
              <w:ind w:left="0" w:firstLine="0"/>
              <w:jc w:val="left"/>
            </w:pPr>
            <w:r>
              <w:rPr>
                <w:sz w:val="16"/>
              </w:rPr>
              <w:t xml:space="preserve">SUJETO </w:t>
            </w:r>
          </w:p>
          <w:p w14:paraId="267820F8" w14:textId="77777777" w:rsidR="00DD4934" w:rsidRDefault="00F91214">
            <w:pPr>
              <w:spacing w:after="0" w:line="259" w:lineRule="auto"/>
              <w:ind w:left="0" w:firstLine="0"/>
              <w:jc w:val="left"/>
            </w:pPr>
            <w:r>
              <w:rPr>
                <w:sz w:val="16"/>
              </w:rPr>
              <w:t xml:space="preserve">PASIVO EN </w:t>
            </w:r>
          </w:p>
          <w:p w14:paraId="699585E2" w14:textId="77777777" w:rsidR="00DD4934" w:rsidRDefault="00F91214">
            <w:pPr>
              <w:spacing w:after="0" w:line="259" w:lineRule="auto"/>
              <w:ind w:left="0" w:firstLine="0"/>
              <w:jc w:val="left"/>
            </w:pPr>
            <w:r>
              <w:rPr>
                <w:sz w:val="16"/>
              </w:rPr>
              <w:t xml:space="preserve">METROS </w:t>
            </w:r>
          </w:p>
          <w:p w14:paraId="283E2D5C" w14:textId="77777777" w:rsidR="00DD4934" w:rsidRDefault="00F91214">
            <w:pPr>
              <w:spacing w:after="0" w:line="259" w:lineRule="auto"/>
              <w:ind w:left="0" w:firstLine="0"/>
              <w:jc w:val="left"/>
            </w:pPr>
            <w:r>
              <w:rPr>
                <w:sz w:val="16"/>
              </w:rPr>
              <w:t xml:space="preserve">LUZ </w:t>
            </w:r>
          </w:p>
        </w:tc>
        <w:tc>
          <w:tcPr>
            <w:tcW w:w="1092" w:type="dxa"/>
            <w:tcBorders>
              <w:top w:val="single" w:sz="4" w:space="0" w:color="000000"/>
              <w:left w:val="single" w:sz="4" w:space="0" w:color="000000"/>
              <w:bottom w:val="single" w:sz="4" w:space="0" w:color="000000"/>
              <w:right w:val="single" w:sz="4" w:space="0" w:color="000000"/>
            </w:tcBorders>
          </w:tcPr>
          <w:p w14:paraId="745ED85E" w14:textId="77777777" w:rsidR="00DD4934" w:rsidRDefault="00F91214">
            <w:pPr>
              <w:spacing w:after="0" w:line="259" w:lineRule="auto"/>
              <w:ind w:left="1" w:firstLine="0"/>
              <w:jc w:val="left"/>
            </w:pPr>
            <w:r>
              <w:rPr>
                <w:sz w:val="16"/>
              </w:rPr>
              <w:t xml:space="preserve">TARIFA </w:t>
            </w:r>
          </w:p>
          <w:p w14:paraId="759F85F5" w14:textId="77777777" w:rsidR="00DD4934" w:rsidRDefault="00F91214">
            <w:pPr>
              <w:spacing w:after="0" w:line="259" w:lineRule="auto"/>
              <w:ind w:left="1" w:firstLine="0"/>
              <w:jc w:val="left"/>
            </w:pPr>
            <w:r>
              <w:rPr>
                <w:sz w:val="16"/>
              </w:rPr>
              <w:t xml:space="preserve">APLICADA </w:t>
            </w:r>
          </w:p>
          <w:p w14:paraId="03E2F2EE" w14:textId="77777777" w:rsidR="00DD4934" w:rsidRDefault="00F91214">
            <w:pPr>
              <w:spacing w:after="0" w:line="259" w:lineRule="auto"/>
              <w:ind w:left="1" w:firstLine="0"/>
              <w:jc w:val="left"/>
            </w:pPr>
            <w:r>
              <w:rPr>
                <w:sz w:val="16"/>
              </w:rPr>
              <w:t xml:space="preserve">A CADA </w:t>
            </w:r>
          </w:p>
          <w:p w14:paraId="348E4FBB" w14:textId="77777777" w:rsidR="00DD4934" w:rsidRDefault="00F91214">
            <w:pPr>
              <w:spacing w:after="0" w:line="259" w:lineRule="auto"/>
              <w:ind w:left="1" w:firstLine="0"/>
              <w:jc w:val="left"/>
            </w:pPr>
            <w:r>
              <w:rPr>
                <w:sz w:val="16"/>
              </w:rPr>
              <w:t xml:space="preserve">SUJETO </w:t>
            </w:r>
          </w:p>
          <w:p w14:paraId="52958669" w14:textId="77777777" w:rsidR="00DD4934" w:rsidRDefault="00F91214">
            <w:pPr>
              <w:spacing w:after="0" w:line="259" w:lineRule="auto"/>
              <w:ind w:left="1" w:firstLine="0"/>
              <w:jc w:val="left"/>
            </w:pPr>
            <w:r>
              <w:rPr>
                <w:sz w:val="16"/>
              </w:rPr>
              <w:t xml:space="preserve">PASIVO EN </w:t>
            </w:r>
          </w:p>
          <w:p w14:paraId="4D523CF1" w14:textId="77777777" w:rsidR="00DD4934" w:rsidRDefault="00F91214">
            <w:pPr>
              <w:spacing w:after="0" w:line="259" w:lineRule="auto"/>
              <w:ind w:left="1" w:firstLine="0"/>
              <w:jc w:val="left"/>
            </w:pPr>
            <w:r>
              <w:rPr>
                <w:sz w:val="16"/>
              </w:rPr>
              <w:t xml:space="preserve">UMA </w:t>
            </w:r>
          </w:p>
        </w:tc>
      </w:tr>
      <w:tr w:rsidR="00DD4934" w14:paraId="20D901BD" w14:textId="77777777">
        <w:trPr>
          <w:trHeight w:val="336"/>
        </w:trPr>
        <w:tc>
          <w:tcPr>
            <w:tcW w:w="2961" w:type="dxa"/>
            <w:tcBorders>
              <w:top w:val="single" w:sz="4" w:space="0" w:color="000000"/>
              <w:left w:val="single" w:sz="4" w:space="0" w:color="000000"/>
              <w:bottom w:val="single" w:sz="4" w:space="0" w:color="000000"/>
              <w:right w:val="single" w:sz="4" w:space="0" w:color="000000"/>
            </w:tcBorders>
          </w:tcPr>
          <w:p w14:paraId="6EC61802" w14:textId="77777777" w:rsidR="00DD4934" w:rsidRDefault="00F91214">
            <w:pPr>
              <w:spacing w:after="0" w:line="259" w:lineRule="auto"/>
              <w:ind w:left="0" w:right="32" w:firstLine="0"/>
              <w:jc w:val="center"/>
            </w:pPr>
            <w:r>
              <w:rPr>
                <w:sz w:val="16"/>
              </w:rPr>
              <w:t xml:space="preserve">A </w:t>
            </w:r>
          </w:p>
        </w:tc>
        <w:tc>
          <w:tcPr>
            <w:tcW w:w="1092" w:type="dxa"/>
            <w:tcBorders>
              <w:top w:val="single" w:sz="4" w:space="0" w:color="000000"/>
              <w:left w:val="single" w:sz="4" w:space="0" w:color="000000"/>
              <w:bottom w:val="single" w:sz="4" w:space="0" w:color="000000"/>
              <w:right w:val="single" w:sz="4" w:space="0" w:color="000000"/>
            </w:tcBorders>
          </w:tcPr>
          <w:p w14:paraId="4093FC76" w14:textId="77777777" w:rsidR="00DD4934" w:rsidRDefault="00F91214">
            <w:pPr>
              <w:spacing w:after="0" w:line="259" w:lineRule="auto"/>
              <w:ind w:left="0" w:right="35" w:firstLine="0"/>
              <w:jc w:val="center"/>
            </w:pPr>
            <w:r>
              <w:rPr>
                <w:sz w:val="16"/>
              </w:rPr>
              <w:t xml:space="preserve">B </w:t>
            </w:r>
          </w:p>
        </w:tc>
        <w:tc>
          <w:tcPr>
            <w:tcW w:w="1092" w:type="dxa"/>
            <w:tcBorders>
              <w:top w:val="single" w:sz="4" w:space="0" w:color="000000"/>
              <w:left w:val="single" w:sz="4" w:space="0" w:color="000000"/>
              <w:bottom w:val="single" w:sz="4" w:space="0" w:color="000000"/>
              <w:right w:val="single" w:sz="4" w:space="0" w:color="000000"/>
            </w:tcBorders>
          </w:tcPr>
          <w:p w14:paraId="08491EE6" w14:textId="77777777" w:rsidR="00DD4934" w:rsidRDefault="00F91214">
            <w:pPr>
              <w:spacing w:after="0" w:line="259" w:lineRule="auto"/>
              <w:ind w:left="0" w:right="34" w:firstLine="0"/>
              <w:jc w:val="center"/>
            </w:pPr>
            <w:r>
              <w:rPr>
                <w:sz w:val="16"/>
              </w:rPr>
              <w:t xml:space="preserve">C </w:t>
            </w:r>
          </w:p>
        </w:tc>
        <w:tc>
          <w:tcPr>
            <w:tcW w:w="1112" w:type="dxa"/>
            <w:tcBorders>
              <w:top w:val="single" w:sz="4" w:space="0" w:color="000000"/>
              <w:left w:val="single" w:sz="4" w:space="0" w:color="000000"/>
              <w:bottom w:val="single" w:sz="4" w:space="0" w:color="000000"/>
              <w:right w:val="single" w:sz="4" w:space="0" w:color="000000"/>
            </w:tcBorders>
          </w:tcPr>
          <w:p w14:paraId="783323D6" w14:textId="77777777" w:rsidR="00DD4934" w:rsidRDefault="00F91214">
            <w:pPr>
              <w:spacing w:after="0" w:line="259" w:lineRule="auto"/>
              <w:ind w:left="0" w:right="32" w:firstLine="0"/>
              <w:jc w:val="center"/>
            </w:pPr>
            <w:r>
              <w:rPr>
                <w:sz w:val="16"/>
              </w:rPr>
              <w:t xml:space="preserve">D </w:t>
            </w:r>
          </w:p>
        </w:tc>
        <w:tc>
          <w:tcPr>
            <w:tcW w:w="1277" w:type="dxa"/>
            <w:tcBorders>
              <w:top w:val="single" w:sz="4" w:space="0" w:color="000000"/>
              <w:left w:val="single" w:sz="4" w:space="0" w:color="000000"/>
              <w:bottom w:val="single" w:sz="4" w:space="0" w:color="000000"/>
              <w:right w:val="single" w:sz="4" w:space="0" w:color="000000"/>
            </w:tcBorders>
          </w:tcPr>
          <w:p w14:paraId="5CF2B11E" w14:textId="77777777" w:rsidR="00DD4934" w:rsidRDefault="00F91214">
            <w:pPr>
              <w:spacing w:after="0" w:line="259" w:lineRule="auto"/>
              <w:ind w:left="0" w:right="32" w:firstLine="0"/>
              <w:jc w:val="center"/>
            </w:pPr>
            <w:r>
              <w:rPr>
                <w:sz w:val="16"/>
              </w:rPr>
              <w:t xml:space="preserve">E </w:t>
            </w:r>
          </w:p>
        </w:tc>
        <w:tc>
          <w:tcPr>
            <w:tcW w:w="1053" w:type="dxa"/>
            <w:tcBorders>
              <w:top w:val="single" w:sz="4" w:space="0" w:color="000000"/>
              <w:left w:val="single" w:sz="4" w:space="0" w:color="000000"/>
              <w:bottom w:val="single" w:sz="4" w:space="0" w:color="000000"/>
              <w:right w:val="single" w:sz="4" w:space="0" w:color="000000"/>
            </w:tcBorders>
          </w:tcPr>
          <w:p w14:paraId="6581A6C9" w14:textId="77777777" w:rsidR="00DD4934" w:rsidRDefault="00F91214">
            <w:pPr>
              <w:spacing w:after="0" w:line="259" w:lineRule="auto"/>
              <w:ind w:left="0" w:right="32" w:firstLine="0"/>
              <w:jc w:val="center"/>
            </w:pPr>
            <w:r>
              <w:rPr>
                <w:sz w:val="16"/>
              </w:rPr>
              <w:t xml:space="preserve">F </w:t>
            </w:r>
          </w:p>
        </w:tc>
        <w:tc>
          <w:tcPr>
            <w:tcW w:w="1092" w:type="dxa"/>
            <w:tcBorders>
              <w:top w:val="single" w:sz="4" w:space="0" w:color="000000"/>
              <w:left w:val="single" w:sz="4" w:space="0" w:color="000000"/>
              <w:bottom w:val="single" w:sz="4" w:space="0" w:color="000000"/>
              <w:right w:val="single" w:sz="4" w:space="0" w:color="000000"/>
            </w:tcBorders>
          </w:tcPr>
          <w:p w14:paraId="39E85386" w14:textId="77777777" w:rsidR="00DD4934" w:rsidRDefault="00F91214">
            <w:pPr>
              <w:spacing w:after="0" w:line="259" w:lineRule="auto"/>
              <w:ind w:left="0" w:right="31" w:firstLine="0"/>
              <w:jc w:val="center"/>
            </w:pPr>
            <w:r>
              <w:rPr>
                <w:sz w:val="16"/>
              </w:rPr>
              <w:t xml:space="preserve">G </w:t>
            </w:r>
          </w:p>
        </w:tc>
      </w:tr>
      <w:tr w:rsidR="00DD4934" w14:paraId="3DFA3ADF" w14:textId="77777777">
        <w:trPr>
          <w:trHeight w:val="378"/>
        </w:trPr>
        <w:tc>
          <w:tcPr>
            <w:tcW w:w="2961" w:type="dxa"/>
            <w:tcBorders>
              <w:top w:val="single" w:sz="4" w:space="0" w:color="000000"/>
              <w:left w:val="single" w:sz="4" w:space="0" w:color="000000"/>
              <w:bottom w:val="single" w:sz="4" w:space="0" w:color="000000"/>
              <w:right w:val="single" w:sz="4" w:space="0" w:color="000000"/>
            </w:tcBorders>
          </w:tcPr>
          <w:p w14:paraId="40248321" w14:textId="77777777" w:rsidR="00DD4934" w:rsidRDefault="00F91214">
            <w:pPr>
              <w:spacing w:after="0" w:line="259" w:lineRule="auto"/>
              <w:ind w:left="1" w:firstLine="0"/>
              <w:jc w:val="left"/>
            </w:pPr>
            <w:r>
              <w:rPr>
                <w:sz w:val="16"/>
              </w:rPr>
              <w:t xml:space="preserve">NIVEL DE BENEFICIO, MDSIAP 11 </w:t>
            </w:r>
          </w:p>
          <w:p w14:paraId="53C7702A" w14:textId="77777777" w:rsidR="00DD4934" w:rsidRDefault="00F91214">
            <w:pPr>
              <w:spacing w:after="0" w:line="259" w:lineRule="auto"/>
              <w:ind w:left="1" w:firstLine="0"/>
              <w:jc w:val="left"/>
            </w:pPr>
            <w:r>
              <w:rPr>
                <w:sz w:val="16"/>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2526D9AB" w14:textId="77777777" w:rsidR="00DD4934" w:rsidRDefault="00F91214">
            <w:pPr>
              <w:spacing w:after="0" w:line="259" w:lineRule="auto"/>
              <w:ind w:left="0" w:right="34" w:firstLine="0"/>
              <w:jc w:val="center"/>
            </w:pPr>
            <w:r>
              <w:rPr>
                <w:sz w:val="16"/>
              </w:rPr>
              <w:t xml:space="preserve">1389 </w:t>
            </w:r>
          </w:p>
        </w:tc>
        <w:tc>
          <w:tcPr>
            <w:tcW w:w="1092" w:type="dxa"/>
            <w:tcBorders>
              <w:top w:val="single" w:sz="4" w:space="0" w:color="000000"/>
              <w:left w:val="single" w:sz="4" w:space="0" w:color="000000"/>
              <w:bottom w:val="single" w:sz="4" w:space="0" w:color="000000"/>
              <w:right w:val="single" w:sz="4" w:space="0" w:color="000000"/>
            </w:tcBorders>
          </w:tcPr>
          <w:p w14:paraId="5E7949DD" w14:textId="77777777" w:rsidR="00DD4934" w:rsidRDefault="00F91214">
            <w:pPr>
              <w:spacing w:after="0" w:line="259" w:lineRule="auto"/>
              <w:ind w:left="0" w:right="35" w:firstLine="0"/>
              <w:jc w:val="center"/>
            </w:pPr>
            <w:r>
              <w:rPr>
                <w:sz w:val="16"/>
              </w:rPr>
              <w:t xml:space="preserve">133.307572 </w:t>
            </w:r>
          </w:p>
        </w:tc>
        <w:tc>
          <w:tcPr>
            <w:tcW w:w="1112" w:type="dxa"/>
            <w:tcBorders>
              <w:top w:val="single" w:sz="4" w:space="0" w:color="000000"/>
              <w:left w:val="single" w:sz="4" w:space="0" w:color="000000"/>
              <w:bottom w:val="single" w:sz="4" w:space="0" w:color="000000"/>
              <w:right w:val="single" w:sz="4" w:space="0" w:color="000000"/>
            </w:tcBorders>
          </w:tcPr>
          <w:p w14:paraId="6E138DD5" w14:textId="77777777" w:rsidR="00DD4934" w:rsidRDefault="00F91214">
            <w:pPr>
              <w:spacing w:after="0" w:line="259" w:lineRule="auto"/>
              <w:ind w:left="0" w:right="33" w:firstLine="0"/>
              <w:jc w:val="center"/>
            </w:pPr>
            <w:r>
              <w:rPr>
                <w:sz w:val="16"/>
              </w:rPr>
              <w:t xml:space="preserve">132.402092 </w:t>
            </w:r>
          </w:p>
        </w:tc>
        <w:tc>
          <w:tcPr>
            <w:tcW w:w="1277" w:type="dxa"/>
            <w:tcBorders>
              <w:top w:val="single" w:sz="4" w:space="0" w:color="000000"/>
              <w:left w:val="single" w:sz="4" w:space="0" w:color="000000"/>
              <w:bottom w:val="single" w:sz="4" w:space="0" w:color="000000"/>
              <w:right w:val="single" w:sz="4" w:space="0" w:color="000000"/>
            </w:tcBorders>
          </w:tcPr>
          <w:p w14:paraId="7F350974" w14:textId="77777777" w:rsidR="00DD4934" w:rsidRDefault="00F91214">
            <w:pPr>
              <w:spacing w:after="0" w:line="259" w:lineRule="auto"/>
              <w:ind w:left="0" w:right="31" w:firstLine="0"/>
              <w:jc w:val="center"/>
            </w:pPr>
            <w:r>
              <w:rPr>
                <w:sz w:val="16"/>
              </w:rPr>
              <w:t xml:space="preserve">99.32% </w:t>
            </w:r>
          </w:p>
        </w:tc>
        <w:tc>
          <w:tcPr>
            <w:tcW w:w="1053" w:type="dxa"/>
            <w:tcBorders>
              <w:top w:val="single" w:sz="4" w:space="0" w:color="000000"/>
              <w:left w:val="single" w:sz="4" w:space="0" w:color="000000"/>
              <w:bottom w:val="single" w:sz="4" w:space="0" w:color="000000"/>
              <w:right w:val="single" w:sz="4" w:space="0" w:color="000000"/>
            </w:tcBorders>
          </w:tcPr>
          <w:p w14:paraId="30B8A8B1" w14:textId="77777777" w:rsidR="00DD4934" w:rsidRDefault="00F91214">
            <w:pPr>
              <w:spacing w:after="0" w:line="259" w:lineRule="auto"/>
              <w:ind w:left="0" w:right="34" w:firstLine="0"/>
              <w:jc w:val="center"/>
            </w:pPr>
            <w:r>
              <w:rPr>
                <w:sz w:val="16"/>
              </w:rPr>
              <w:t xml:space="preserve">9.09986634 </w:t>
            </w:r>
          </w:p>
        </w:tc>
        <w:tc>
          <w:tcPr>
            <w:tcW w:w="1092" w:type="dxa"/>
            <w:tcBorders>
              <w:top w:val="single" w:sz="4" w:space="0" w:color="000000"/>
              <w:left w:val="single" w:sz="4" w:space="0" w:color="000000"/>
              <w:bottom w:val="single" w:sz="4" w:space="0" w:color="000000"/>
              <w:right w:val="single" w:sz="4" w:space="0" w:color="000000"/>
            </w:tcBorders>
          </w:tcPr>
          <w:p w14:paraId="372C6A63" w14:textId="77777777" w:rsidR="00DD4934" w:rsidRDefault="00F91214">
            <w:pPr>
              <w:spacing w:after="0" w:line="259" w:lineRule="auto"/>
              <w:ind w:left="0" w:right="32" w:firstLine="0"/>
              <w:jc w:val="center"/>
            </w:pPr>
            <w:r>
              <w:rPr>
                <w:sz w:val="16"/>
              </w:rPr>
              <w:t xml:space="preserve">0.9054793 </w:t>
            </w:r>
          </w:p>
        </w:tc>
      </w:tr>
      <w:tr w:rsidR="00DD4934" w14:paraId="5164EBFD" w14:textId="77777777">
        <w:trPr>
          <w:trHeight w:val="378"/>
        </w:trPr>
        <w:tc>
          <w:tcPr>
            <w:tcW w:w="2961" w:type="dxa"/>
            <w:tcBorders>
              <w:top w:val="single" w:sz="4" w:space="0" w:color="000000"/>
              <w:left w:val="single" w:sz="4" w:space="0" w:color="000000"/>
              <w:bottom w:val="single" w:sz="4" w:space="0" w:color="000000"/>
              <w:right w:val="single" w:sz="4" w:space="0" w:color="000000"/>
            </w:tcBorders>
          </w:tcPr>
          <w:p w14:paraId="43B14DDC" w14:textId="77777777" w:rsidR="00DD4934" w:rsidRDefault="00F91214">
            <w:pPr>
              <w:spacing w:after="0" w:line="259" w:lineRule="auto"/>
              <w:ind w:left="1" w:firstLine="0"/>
              <w:jc w:val="left"/>
            </w:pPr>
            <w:r>
              <w:rPr>
                <w:sz w:val="16"/>
              </w:rPr>
              <w:t xml:space="preserve">NIVEL DE BENEFICIO, MDSIAP 12 </w:t>
            </w:r>
          </w:p>
          <w:p w14:paraId="0404CA64" w14:textId="77777777" w:rsidR="00DD4934" w:rsidRDefault="00F91214">
            <w:pPr>
              <w:spacing w:after="0" w:line="259" w:lineRule="auto"/>
              <w:ind w:left="1" w:firstLine="0"/>
              <w:jc w:val="left"/>
            </w:pPr>
            <w:r>
              <w:rPr>
                <w:sz w:val="16"/>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46D50D29" w14:textId="77777777" w:rsidR="00DD4934" w:rsidRDefault="00F91214">
            <w:pPr>
              <w:spacing w:after="0" w:line="259" w:lineRule="auto"/>
              <w:ind w:left="0" w:right="34" w:firstLine="0"/>
              <w:jc w:val="center"/>
            </w:pPr>
            <w:r>
              <w:rPr>
                <w:sz w:val="16"/>
              </w:rPr>
              <w:t xml:space="preserve">1389 </w:t>
            </w:r>
          </w:p>
        </w:tc>
        <w:tc>
          <w:tcPr>
            <w:tcW w:w="1092" w:type="dxa"/>
            <w:tcBorders>
              <w:top w:val="single" w:sz="4" w:space="0" w:color="000000"/>
              <w:left w:val="single" w:sz="4" w:space="0" w:color="000000"/>
              <w:bottom w:val="single" w:sz="4" w:space="0" w:color="000000"/>
              <w:right w:val="single" w:sz="4" w:space="0" w:color="000000"/>
            </w:tcBorders>
          </w:tcPr>
          <w:p w14:paraId="7666A586" w14:textId="77777777" w:rsidR="00DD4934" w:rsidRDefault="00F91214">
            <w:pPr>
              <w:spacing w:after="0" w:line="259" w:lineRule="auto"/>
              <w:ind w:left="0" w:right="35" w:firstLine="0"/>
              <w:jc w:val="center"/>
            </w:pPr>
            <w:r>
              <w:rPr>
                <w:sz w:val="16"/>
              </w:rPr>
              <w:t xml:space="preserve">133.307572 </w:t>
            </w:r>
          </w:p>
        </w:tc>
        <w:tc>
          <w:tcPr>
            <w:tcW w:w="1112" w:type="dxa"/>
            <w:tcBorders>
              <w:top w:val="single" w:sz="4" w:space="0" w:color="000000"/>
              <w:left w:val="single" w:sz="4" w:space="0" w:color="000000"/>
              <w:bottom w:val="single" w:sz="4" w:space="0" w:color="000000"/>
              <w:right w:val="single" w:sz="4" w:space="0" w:color="000000"/>
            </w:tcBorders>
          </w:tcPr>
          <w:p w14:paraId="5AE8F865" w14:textId="77777777" w:rsidR="00DD4934" w:rsidRDefault="00F91214">
            <w:pPr>
              <w:spacing w:after="0" w:line="259" w:lineRule="auto"/>
              <w:ind w:left="0" w:right="33" w:firstLine="0"/>
              <w:jc w:val="center"/>
            </w:pPr>
            <w:r>
              <w:rPr>
                <w:sz w:val="16"/>
              </w:rPr>
              <w:t xml:space="preserve">130.655421 </w:t>
            </w:r>
          </w:p>
        </w:tc>
        <w:tc>
          <w:tcPr>
            <w:tcW w:w="1277" w:type="dxa"/>
            <w:tcBorders>
              <w:top w:val="single" w:sz="4" w:space="0" w:color="000000"/>
              <w:left w:val="single" w:sz="4" w:space="0" w:color="000000"/>
              <w:bottom w:val="single" w:sz="4" w:space="0" w:color="000000"/>
              <w:right w:val="single" w:sz="4" w:space="0" w:color="000000"/>
            </w:tcBorders>
          </w:tcPr>
          <w:p w14:paraId="368E1821" w14:textId="77777777" w:rsidR="00DD4934" w:rsidRDefault="00F91214">
            <w:pPr>
              <w:spacing w:after="0" w:line="259" w:lineRule="auto"/>
              <w:ind w:left="0" w:right="31" w:firstLine="0"/>
              <w:jc w:val="center"/>
            </w:pPr>
            <w:r>
              <w:rPr>
                <w:sz w:val="16"/>
              </w:rPr>
              <w:t xml:space="preserve">98.01% </w:t>
            </w:r>
          </w:p>
        </w:tc>
        <w:tc>
          <w:tcPr>
            <w:tcW w:w="1053" w:type="dxa"/>
            <w:tcBorders>
              <w:top w:val="single" w:sz="4" w:space="0" w:color="000000"/>
              <w:left w:val="single" w:sz="4" w:space="0" w:color="000000"/>
              <w:bottom w:val="single" w:sz="4" w:space="0" w:color="000000"/>
              <w:right w:val="single" w:sz="4" w:space="0" w:color="000000"/>
            </w:tcBorders>
          </w:tcPr>
          <w:p w14:paraId="044070E0" w14:textId="77777777" w:rsidR="00DD4934" w:rsidRDefault="00F91214">
            <w:pPr>
              <w:spacing w:after="0" w:line="259" w:lineRule="auto"/>
              <w:ind w:left="0" w:right="34" w:firstLine="0"/>
              <w:jc w:val="center"/>
            </w:pPr>
            <w:r>
              <w:rPr>
                <w:sz w:val="16"/>
              </w:rPr>
              <w:t xml:space="preserve">27.3037476 </w:t>
            </w:r>
          </w:p>
        </w:tc>
        <w:tc>
          <w:tcPr>
            <w:tcW w:w="1092" w:type="dxa"/>
            <w:tcBorders>
              <w:top w:val="single" w:sz="4" w:space="0" w:color="000000"/>
              <w:left w:val="single" w:sz="4" w:space="0" w:color="000000"/>
              <w:bottom w:val="single" w:sz="4" w:space="0" w:color="000000"/>
              <w:right w:val="single" w:sz="4" w:space="0" w:color="000000"/>
            </w:tcBorders>
          </w:tcPr>
          <w:p w14:paraId="3736EE68" w14:textId="77777777" w:rsidR="00DD4934" w:rsidRDefault="00F91214">
            <w:pPr>
              <w:spacing w:after="0" w:line="259" w:lineRule="auto"/>
              <w:ind w:left="0" w:right="32" w:firstLine="0"/>
              <w:jc w:val="center"/>
            </w:pPr>
            <w:r>
              <w:rPr>
                <w:sz w:val="16"/>
              </w:rPr>
              <w:t xml:space="preserve">2.6521506 </w:t>
            </w:r>
          </w:p>
        </w:tc>
      </w:tr>
      <w:tr w:rsidR="00DD4934" w14:paraId="38CB9F98" w14:textId="77777777">
        <w:trPr>
          <w:trHeight w:val="378"/>
        </w:trPr>
        <w:tc>
          <w:tcPr>
            <w:tcW w:w="2961" w:type="dxa"/>
            <w:tcBorders>
              <w:top w:val="single" w:sz="4" w:space="0" w:color="000000"/>
              <w:left w:val="single" w:sz="4" w:space="0" w:color="000000"/>
              <w:bottom w:val="single" w:sz="4" w:space="0" w:color="000000"/>
              <w:right w:val="single" w:sz="4" w:space="0" w:color="000000"/>
            </w:tcBorders>
          </w:tcPr>
          <w:p w14:paraId="27BE2B71" w14:textId="77777777" w:rsidR="00DD4934" w:rsidRDefault="00F91214">
            <w:pPr>
              <w:spacing w:after="0" w:line="259" w:lineRule="auto"/>
              <w:ind w:left="1" w:firstLine="0"/>
              <w:jc w:val="left"/>
            </w:pPr>
            <w:r>
              <w:rPr>
                <w:sz w:val="16"/>
              </w:rPr>
              <w:t xml:space="preserve">NIVEL DE BENEFICIO, MDSIAP 13 </w:t>
            </w:r>
          </w:p>
          <w:p w14:paraId="4595626C" w14:textId="77777777" w:rsidR="00DD4934" w:rsidRDefault="00F91214">
            <w:pPr>
              <w:spacing w:after="0" w:line="259" w:lineRule="auto"/>
              <w:ind w:left="1" w:firstLine="0"/>
              <w:jc w:val="left"/>
            </w:pPr>
            <w:r>
              <w:rPr>
                <w:sz w:val="16"/>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0EED90F2" w14:textId="77777777" w:rsidR="00DD4934" w:rsidRDefault="00F91214">
            <w:pPr>
              <w:spacing w:after="0" w:line="259" w:lineRule="auto"/>
              <w:ind w:left="0" w:right="34" w:firstLine="0"/>
              <w:jc w:val="center"/>
            </w:pPr>
            <w:r>
              <w:rPr>
                <w:sz w:val="16"/>
              </w:rPr>
              <w:t xml:space="preserve">1389 </w:t>
            </w:r>
          </w:p>
        </w:tc>
        <w:tc>
          <w:tcPr>
            <w:tcW w:w="1092" w:type="dxa"/>
            <w:tcBorders>
              <w:top w:val="single" w:sz="4" w:space="0" w:color="000000"/>
              <w:left w:val="single" w:sz="4" w:space="0" w:color="000000"/>
              <w:bottom w:val="single" w:sz="4" w:space="0" w:color="000000"/>
              <w:right w:val="single" w:sz="4" w:space="0" w:color="000000"/>
            </w:tcBorders>
          </w:tcPr>
          <w:p w14:paraId="4ADE40DF" w14:textId="77777777" w:rsidR="00DD4934" w:rsidRDefault="00F91214">
            <w:pPr>
              <w:spacing w:after="0" w:line="259" w:lineRule="auto"/>
              <w:ind w:left="0" w:right="35" w:firstLine="0"/>
              <w:jc w:val="center"/>
            </w:pPr>
            <w:r>
              <w:rPr>
                <w:sz w:val="16"/>
              </w:rPr>
              <w:t xml:space="preserve">133.307572 </w:t>
            </w:r>
          </w:p>
        </w:tc>
        <w:tc>
          <w:tcPr>
            <w:tcW w:w="1112" w:type="dxa"/>
            <w:tcBorders>
              <w:top w:val="single" w:sz="4" w:space="0" w:color="000000"/>
              <w:left w:val="single" w:sz="4" w:space="0" w:color="000000"/>
              <w:bottom w:val="single" w:sz="4" w:space="0" w:color="000000"/>
              <w:right w:val="single" w:sz="4" w:space="0" w:color="000000"/>
            </w:tcBorders>
          </w:tcPr>
          <w:p w14:paraId="4B6B8440" w14:textId="77777777" w:rsidR="00DD4934" w:rsidRDefault="00F91214">
            <w:pPr>
              <w:spacing w:after="0" w:line="259" w:lineRule="auto"/>
              <w:ind w:left="0" w:right="33" w:firstLine="0"/>
              <w:jc w:val="center"/>
            </w:pPr>
            <w:r>
              <w:rPr>
                <w:sz w:val="16"/>
              </w:rPr>
              <w:t xml:space="preserve">129.590754 </w:t>
            </w:r>
          </w:p>
        </w:tc>
        <w:tc>
          <w:tcPr>
            <w:tcW w:w="1277" w:type="dxa"/>
            <w:tcBorders>
              <w:top w:val="single" w:sz="4" w:space="0" w:color="000000"/>
              <w:left w:val="single" w:sz="4" w:space="0" w:color="000000"/>
              <w:bottom w:val="single" w:sz="4" w:space="0" w:color="000000"/>
              <w:right w:val="single" w:sz="4" w:space="0" w:color="000000"/>
            </w:tcBorders>
          </w:tcPr>
          <w:p w14:paraId="76BD71E6" w14:textId="77777777" w:rsidR="00DD4934" w:rsidRDefault="00F91214">
            <w:pPr>
              <w:spacing w:after="0" w:line="259" w:lineRule="auto"/>
              <w:ind w:left="0" w:right="31" w:firstLine="0"/>
              <w:jc w:val="center"/>
            </w:pPr>
            <w:r>
              <w:rPr>
                <w:sz w:val="16"/>
              </w:rPr>
              <w:t xml:space="preserve">97.21% </w:t>
            </w:r>
          </w:p>
        </w:tc>
        <w:tc>
          <w:tcPr>
            <w:tcW w:w="1053" w:type="dxa"/>
            <w:tcBorders>
              <w:top w:val="single" w:sz="4" w:space="0" w:color="000000"/>
              <w:left w:val="single" w:sz="4" w:space="0" w:color="000000"/>
              <w:bottom w:val="single" w:sz="4" w:space="0" w:color="000000"/>
              <w:right w:val="single" w:sz="4" w:space="0" w:color="000000"/>
            </w:tcBorders>
          </w:tcPr>
          <w:p w14:paraId="5CC77EE9" w14:textId="77777777" w:rsidR="00DD4934" w:rsidRDefault="00F91214">
            <w:pPr>
              <w:spacing w:after="0" w:line="259" w:lineRule="auto"/>
              <w:ind w:left="0" w:right="34" w:firstLine="0"/>
              <w:jc w:val="center"/>
            </w:pPr>
            <w:r>
              <w:rPr>
                <w:sz w:val="16"/>
              </w:rPr>
              <w:t xml:space="preserve">38.3997504 </w:t>
            </w:r>
          </w:p>
        </w:tc>
        <w:tc>
          <w:tcPr>
            <w:tcW w:w="1092" w:type="dxa"/>
            <w:tcBorders>
              <w:top w:val="single" w:sz="4" w:space="0" w:color="000000"/>
              <w:left w:val="single" w:sz="4" w:space="0" w:color="000000"/>
              <w:bottom w:val="single" w:sz="4" w:space="0" w:color="000000"/>
              <w:right w:val="single" w:sz="4" w:space="0" w:color="000000"/>
            </w:tcBorders>
          </w:tcPr>
          <w:p w14:paraId="6C5CA24F" w14:textId="77777777" w:rsidR="00DD4934" w:rsidRDefault="00F91214">
            <w:pPr>
              <w:spacing w:after="0" w:line="259" w:lineRule="auto"/>
              <w:ind w:left="0" w:right="32" w:firstLine="0"/>
              <w:jc w:val="center"/>
            </w:pPr>
            <w:r>
              <w:rPr>
                <w:sz w:val="16"/>
              </w:rPr>
              <w:t xml:space="preserve">3.7168175 </w:t>
            </w:r>
          </w:p>
        </w:tc>
      </w:tr>
    </w:tbl>
    <w:p w14:paraId="76B65D76" w14:textId="77777777" w:rsidR="00DD4934" w:rsidRDefault="00F91214">
      <w:pPr>
        <w:spacing w:after="25" w:line="259" w:lineRule="auto"/>
        <w:ind w:left="0" w:firstLine="0"/>
        <w:jc w:val="left"/>
      </w:pPr>
      <w:r>
        <w:rPr>
          <w:rFonts w:ascii="Arial" w:eastAsia="Arial" w:hAnsi="Arial" w:cs="Arial"/>
          <w:b/>
          <w:sz w:val="16"/>
        </w:rPr>
        <w:t xml:space="preserve"> </w:t>
      </w:r>
    </w:p>
    <w:p w14:paraId="4D2C7080" w14:textId="77777777" w:rsidR="00DD4934" w:rsidRDefault="00F91214">
      <w:pPr>
        <w:pStyle w:val="Ttulo2"/>
        <w:ind w:left="717" w:right="711"/>
      </w:pPr>
      <w:r>
        <w:t xml:space="preserve">BLOQUE DOS </w:t>
      </w:r>
    </w:p>
    <w:p w14:paraId="3CE4C96C" w14:textId="77777777" w:rsidR="00DD4934" w:rsidRDefault="00F91214">
      <w:pPr>
        <w:ind w:left="19"/>
      </w:pPr>
      <w:r>
        <w:rPr>
          <w:b/>
        </w:rPr>
        <w:t xml:space="preserve">APLICACIÓN DE VALORES DE CML, PÚBLICOS, CML COMÚN, Y CU. EN BLOQUE DOS: NEGOCIOS Y/O COMERCIOS PEQUEÑOS, DATOS DADOS EN UMA. </w:t>
      </w:r>
    </w:p>
    <w:p w14:paraId="301015CB" w14:textId="77777777" w:rsidR="00DD4934" w:rsidRDefault="00F91214">
      <w:pPr>
        <w:ind w:left="19"/>
      </w:pPr>
      <w:r>
        <w:rPr>
          <w:b/>
        </w:rPr>
        <w:t xml:space="preserve">BLOQUE DOS: NEGOCIOS/COMERCIOS (APLICACIÓN BIMESTRAL) </w:t>
      </w:r>
    </w:p>
    <w:p w14:paraId="7420D340" w14:textId="77777777" w:rsidR="00DD4934" w:rsidRDefault="00F91214">
      <w:pPr>
        <w:spacing w:after="0" w:line="259" w:lineRule="auto"/>
        <w:ind w:left="0" w:firstLine="0"/>
        <w:jc w:val="left"/>
      </w:pPr>
      <w:r>
        <w:rPr>
          <w:rFonts w:ascii="Arial" w:eastAsia="Arial" w:hAnsi="Arial" w:cs="Arial"/>
          <w:b/>
          <w:sz w:val="16"/>
        </w:rPr>
        <w:t xml:space="preserve"> </w:t>
      </w:r>
    </w:p>
    <w:tbl>
      <w:tblPr>
        <w:tblStyle w:val="TableGrid"/>
        <w:tblW w:w="9679" w:type="dxa"/>
        <w:tblInd w:w="5" w:type="dxa"/>
        <w:tblCellMar>
          <w:top w:w="8" w:type="dxa"/>
          <w:left w:w="107" w:type="dxa"/>
          <w:right w:w="68" w:type="dxa"/>
        </w:tblCellMar>
        <w:tblLook w:val="04A0" w:firstRow="1" w:lastRow="0" w:firstColumn="1" w:lastColumn="0" w:noHBand="0" w:noVBand="1"/>
      </w:tblPr>
      <w:tblGrid>
        <w:gridCol w:w="2603"/>
        <w:gridCol w:w="1368"/>
        <w:gridCol w:w="963"/>
        <w:gridCol w:w="1189"/>
        <w:gridCol w:w="1248"/>
        <w:gridCol w:w="1053"/>
        <w:gridCol w:w="1255"/>
      </w:tblGrid>
      <w:tr w:rsidR="00DD4934" w14:paraId="2B1EDFD6" w14:textId="77777777">
        <w:trPr>
          <w:trHeight w:val="1666"/>
        </w:trPr>
        <w:tc>
          <w:tcPr>
            <w:tcW w:w="2603" w:type="dxa"/>
            <w:tcBorders>
              <w:top w:val="single" w:sz="4" w:space="0" w:color="000000"/>
              <w:left w:val="single" w:sz="4" w:space="0" w:color="000000"/>
              <w:bottom w:val="single" w:sz="4" w:space="0" w:color="000000"/>
              <w:right w:val="single" w:sz="4" w:space="0" w:color="000000"/>
            </w:tcBorders>
          </w:tcPr>
          <w:p w14:paraId="2A553B88" w14:textId="77777777" w:rsidR="00DD4934" w:rsidRDefault="00F91214">
            <w:pPr>
              <w:spacing w:after="0" w:line="259" w:lineRule="auto"/>
              <w:ind w:left="1" w:firstLine="0"/>
              <w:jc w:val="left"/>
            </w:pPr>
            <w:r>
              <w:rPr>
                <w:sz w:val="16"/>
              </w:rPr>
              <w:t xml:space="preserve">CLASIFICACION DE TIPO DE </w:t>
            </w:r>
          </w:p>
          <w:p w14:paraId="22D99EDC" w14:textId="77777777" w:rsidR="00DD4934" w:rsidRDefault="00F91214">
            <w:pPr>
              <w:spacing w:after="0" w:line="259" w:lineRule="auto"/>
              <w:ind w:left="1" w:firstLine="0"/>
              <w:jc w:val="left"/>
            </w:pPr>
            <w:r>
              <w:rPr>
                <w:sz w:val="16"/>
              </w:rPr>
              <w:t xml:space="preserve">SUJETO PASIVO, APLICANDO </w:t>
            </w:r>
          </w:p>
          <w:p w14:paraId="11B01838" w14:textId="77777777" w:rsidR="00DD4934" w:rsidRDefault="00F91214">
            <w:pPr>
              <w:spacing w:after="0" w:line="259" w:lineRule="auto"/>
              <w:ind w:left="1" w:firstLine="0"/>
              <w:jc w:val="left"/>
            </w:pPr>
            <w:r>
              <w:rPr>
                <w:sz w:val="16"/>
              </w:rPr>
              <w:t xml:space="preserve">EL CALCULO DE MDSIAP, DE </w:t>
            </w:r>
          </w:p>
          <w:p w14:paraId="2B9DDBF6" w14:textId="77777777" w:rsidR="00DD4934" w:rsidRDefault="00F91214">
            <w:pPr>
              <w:spacing w:after="0" w:line="259" w:lineRule="auto"/>
              <w:ind w:left="1" w:firstLine="0"/>
              <w:jc w:val="left"/>
            </w:pPr>
            <w:r>
              <w:rPr>
                <w:sz w:val="16"/>
              </w:rPr>
              <w:t xml:space="preserve">ACUERDO A SU BENEFICIO </w:t>
            </w:r>
          </w:p>
          <w:p w14:paraId="620C2802" w14:textId="77777777" w:rsidR="00DD4934" w:rsidRDefault="00F91214">
            <w:pPr>
              <w:spacing w:after="0" w:line="259" w:lineRule="auto"/>
              <w:ind w:left="1" w:firstLine="0"/>
              <w:jc w:val="left"/>
            </w:pPr>
            <w:r>
              <w:rPr>
                <w:sz w:val="16"/>
              </w:rPr>
              <w:t xml:space="preserve">DADO EN METROS LUZ </w:t>
            </w:r>
          </w:p>
          <w:p w14:paraId="0767C50C"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32FF1B8D" w14:textId="77777777" w:rsidR="00DD4934" w:rsidRDefault="00F91214">
            <w:pPr>
              <w:spacing w:after="0" w:line="259" w:lineRule="auto"/>
              <w:ind w:left="1" w:firstLine="0"/>
              <w:jc w:val="left"/>
            </w:pPr>
            <w:r>
              <w:rPr>
                <w:sz w:val="16"/>
              </w:rPr>
              <w:t xml:space="preserve">TARIFA </w:t>
            </w:r>
          </w:p>
          <w:p w14:paraId="7FD0C0EB" w14:textId="77777777" w:rsidR="00DD4934" w:rsidRDefault="00F91214">
            <w:pPr>
              <w:spacing w:after="0" w:line="259" w:lineRule="auto"/>
              <w:ind w:left="1" w:firstLine="0"/>
              <w:jc w:val="left"/>
            </w:pPr>
            <w:r>
              <w:rPr>
                <w:sz w:val="16"/>
              </w:rPr>
              <w:t xml:space="preserve">GENERAL DE </w:t>
            </w:r>
          </w:p>
          <w:p w14:paraId="0685E944" w14:textId="77777777" w:rsidR="00DD4934" w:rsidRDefault="00F91214">
            <w:pPr>
              <w:spacing w:after="0" w:line="259" w:lineRule="auto"/>
              <w:ind w:left="1" w:firstLine="0"/>
              <w:jc w:val="left"/>
            </w:pPr>
            <w:r>
              <w:rPr>
                <w:sz w:val="16"/>
              </w:rPr>
              <w:t xml:space="preserve">METROS LUZ, </w:t>
            </w:r>
          </w:p>
          <w:p w14:paraId="5A528CC6" w14:textId="77777777" w:rsidR="00DD4934" w:rsidRDefault="00F91214">
            <w:pPr>
              <w:spacing w:after="0" w:line="259" w:lineRule="auto"/>
              <w:ind w:left="1" w:firstLine="0"/>
              <w:jc w:val="left"/>
            </w:pPr>
            <w:r>
              <w:rPr>
                <w:sz w:val="16"/>
              </w:rPr>
              <w:t xml:space="preserve">POR SUJETO </w:t>
            </w:r>
          </w:p>
          <w:p w14:paraId="2BEF752D" w14:textId="77777777" w:rsidR="00DD4934" w:rsidRDefault="00F91214">
            <w:pPr>
              <w:spacing w:after="0" w:line="259" w:lineRule="auto"/>
              <w:ind w:left="1" w:firstLine="0"/>
              <w:jc w:val="left"/>
            </w:pPr>
            <w:r>
              <w:rPr>
                <w:sz w:val="16"/>
              </w:rPr>
              <w:t xml:space="preserve">PASIVO </w:t>
            </w:r>
          </w:p>
        </w:tc>
        <w:tc>
          <w:tcPr>
            <w:tcW w:w="963" w:type="dxa"/>
            <w:tcBorders>
              <w:top w:val="single" w:sz="4" w:space="0" w:color="000000"/>
              <w:left w:val="single" w:sz="4" w:space="0" w:color="000000"/>
              <w:bottom w:val="single" w:sz="4" w:space="0" w:color="000000"/>
              <w:right w:val="single" w:sz="4" w:space="0" w:color="000000"/>
            </w:tcBorders>
          </w:tcPr>
          <w:p w14:paraId="1C6F12BF" w14:textId="77777777" w:rsidR="00DD4934" w:rsidRDefault="00F91214">
            <w:pPr>
              <w:spacing w:after="0" w:line="259" w:lineRule="auto"/>
              <w:ind w:left="0" w:firstLine="0"/>
              <w:jc w:val="left"/>
            </w:pPr>
            <w:r>
              <w:rPr>
                <w:sz w:val="16"/>
              </w:rPr>
              <w:t xml:space="preserve">TARIFA </w:t>
            </w:r>
          </w:p>
          <w:p w14:paraId="6C2EE33B" w14:textId="77777777" w:rsidR="00DD4934" w:rsidRDefault="00F91214">
            <w:pPr>
              <w:spacing w:after="0" w:line="259" w:lineRule="auto"/>
              <w:ind w:left="0" w:firstLine="0"/>
              <w:jc w:val="left"/>
            </w:pPr>
            <w:r>
              <w:rPr>
                <w:sz w:val="16"/>
              </w:rPr>
              <w:t xml:space="preserve">GENERAL </w:t>
            </w:r>
          </w:p>
          <w:p w14:paraId="5DD030F6" w14:textId="77777777" w:rsidR="00DD4934" w:rsidRDefault="00F91214">
            <w:pPr>
              <w:spacing w:after="0" w:line="259" w:lineRule="auto"/>
              <w:ind w:left="0" w:firstLine="0"/>
              <w:jc w:val="left"/>
            </w:pPr>
            <w:r>
              <w:rPr>
                <w:sz w:val="16"/>
              </w:rPr>
              <w:t xml:space="preserve">EN UMA </w:t>
            </w:r>
          </w:p>
          <w:p w14:paraId="16F3482D" w14:textId="77777777" w:rsidR="00DD4934" w:rsidRDefault="00F91214">
            <w:pPr>
              <w:spacing w:after="0" w:line="259" w:lineRule="auto"/>
              <w:ind w:left="0" w:firstLine="0"/>
              <w:jc w:val="left"/>
            </w:pPr>
            <w:r>
              <w:rPr>
                <w:sz w:val="16"/>
              </w:rPr>
              <w:t xml:space="preserve">POR </w:t>
            </w:r>
          </w:p>
          <w:p w14:paraId="0E24B507" w14:textId="77777777" w:rsidR="00DD4934" w:rsidRDefault="00F91214">
            <w:pPr>
              <w:spacing w:after="0" w:line="259" w:lineRule="auto"/>
              <w:ind w:left="0" w:firstLine="0"/>
              <w:jc w:val="left"/>
            </w:pPr>
            <w:r>
              <w:rPr>
                <w:sz w:val="16"/>
              </w:rPr>
              <w:t xml:space="preserve">SUJETO </w:t>
            </w:r>
          </w:p>
          <w:p w14:paraId="31417661" w14:textId="77777777" w:rsidR="00DD4934" w:rsidRDefault="00F91214">
            <w:pPr>
              <w:spacing w:after="0" w:line="259" w:lineRule="auto"/>
              <w:ind w:left="0" w:firstLine="0"/>
              <w:jc w:val="left"/>
            </w:pPr>
            <w:r>
              <w:rPr>
                <w:sz w:val="16"/>
              </w:rPr>
              <w:t xml:space="preserve">PASIVO </w:t>
            </w:r>
          </w:p>
        </w:tc>
        <w:tc>
          <w:tcPr>
            <w:tcW w:w="1189" w:type="dxa"/>
            <w:tcBorders>
              <w:top w:val="single" w:sz="4" w:space="0" w:color="000000"/>
              <w:left w:val="single" w:sz="4" w:space="0" w:color="000000"/>
              <w:bottom w:val="single" w:sz="4" w:space="0" w:color="000000"/>
              <w:right w:val="single" w:sz="4" w:space="0" w:color="000000"/>
            </w:tcBorders>
          </w:tcPr>
          <w:p w14:paraId="376740DA" w14:textId="77777777" w:rsidR="00DD4934" w:rsidRDefault="00F91214">
            <w:pPr>
              <w:spacing w:after="0" w:line="259" w:lineRule="auto"/>
              <w:ind w:left="1" w:firstLine="0"/>
              <w:jc w:val="left"/>
            </w:pPr>
            <w:r>
              <w:rPr>
                <w:sz w:val="16"/>
              </w:rPr>
              <w:t xml:space="preserve">SUBSIDIO </w:t>
            </w:r>
          </w:p>
          <w:p w14:paraId="0F2FCE54" w14:textId="77777777" w:rsidR="00DD4934" w:rsidRDefault="00F91214">
            <w:pPr>
              <w:spacing w:after="0" w:line="259" w:lineRule="auto"/>
              <w:ind w:left="1" w:firstLine="0"/>
              <w:jc w:val="left"/>
            </w:pPr>
            <w:r>
              <w:rPr>
                <w:sz w:val="16"/>
              </w:rPr>
              <w:t xml:space="preserve">POR CADA </w:t>
            </w:r>
          </w:p>
          <w:p w14:paraId="380B2BE8" w14:textId="77777777" w:rsidR="00DD4934" w:rsidRDefault="00F91214">
            <w:pPr>
              <w:spacing w:after="0" w:line="259" w:lineRule="auto"/>
              <w:ind w:left="1" w:firstLine="0"/>
              <w:jc w:val="left"/>
            </w:pPr>
            <w:r>
              <w:rPr>
                <w:sz w:val="16"/>
              </w:rPr>
              <w:t xml:space="preserve">DIFERENTE </w:t>
            </w:r>
          </w:p>
          <w:p w14:paraId="1FA03062" w14:textId="77777777" w:rsidR="00DD4934" w:rsidRDefault="00F91214">
            <w:pPr>
              <w:spacing w:after="0" w:line="259" w:lineRule="auto"/>
              <w:ind w:left="1" w:firstLine="0"/>
              <w:jc w:val="left"/>
            </w:pPr>
            <w:r>
              <w:rPr>
                <w:sz w:val="16"/>
              </w:rPr>
              <w:t xml:space="preserve">SUJETO </w:t>
            </w:r>
          </w:p>
          <w:p w14:paraId="5F6CF5EB" w14:textId="77777777" w:rsidR="00DD4934" w:rsidRDefault="00F91214">
            <w:pPr>
              <w:spacing w:after="0" w:line="259" w:lineRule="auto"/>
              <w:ind w:left="1" w:firstLine="0"/>
              <w:jc w:val="left"/>
            </w:pPr>
            <w:r>
              <w:rPr>
                <w:sz w:val="16"/>
              </w:rPr>
              <w:t xml:space="preserve">PASIVO EN </w:t>
            </w:r>
          </w:p>
          <w:p w14:paraId="72231BCC" w14:textId="77777777" w:rsidR="00DD4934" w:rsidRDefault="00F91214">
            <w:pPr>
              <w:spacing w:after="0" w:line="259" w:lineRule="auto"/>
              <w:ind w:left="1" w:firstLine="0"/>
              <w:jc w:val="left"/>
            </w:pPr>
            <w:r>
              <w:rPr>
                <w:sz w:val="16"/>
              </w:rPr>
              <w:t xml:space="preserve">UMA </w:t>
            </w:r>
          </w:p>
        </w:tc>
        <w:tc>
          <w:tcPr>
            <w:tcW w:w="1248" w:type="dxa"/>
            <w:tcBorders>
              <w:top w:val="single" w:sz="4" w:space="0" w:color="000000"/>
              <w:left w:val="single" w:sz="4" w:space="0" w:color="000000"/>
              <w:bottom w:val="single" w:sz="4" w:space="0" w:color="000000"/>
              <w:right w:val="single" w:sz="4" w:space="0" w:color="000000"/>
            </w:tcBorders>
          </w:tcPr>
          <w:p w14:paraId="47EE62BC" w14:textId="77777777" w:rsidR="00DD4934" w:rsidRDefault="00F91214">
            <w:pPr>
              <w:spacing w:after="0" w:line="259" w:lineRule="auto"/>
              <w:ind w:left="0" w:firstLine="0"/>
              <w:jc w:val="left"/>
            </w:pPr>
            <w:r>
              <w:rPr>
                <w:sz w:val="16"/>
              </w:rPr>
              <w:t xml:space="preserve">SUBSIDIO EN </w:t>
            </w:r>
          </w:p>
          <w:p w14:paraId="1F4EA96E" w14:textId="77777777" w:rsidR="00DD4934" w:rsidRDefault="00F91214">
            <w:pPr>
              <w:spacing w:after="0" w:line="259" w:lineRule="auto"/>
              <w:ind w:left="0" w:firstLine="0"/>
              <w:jc w:val="left"/>
            </w:pPr>
            <w:r>
              <w:rPr>
                <w:sz w:val="16"/>
              </w:rPr>
              <w:t xml:space="preserve">PORCENTAJE </w:t>
            </w:r>
          </w:p>
          <w:p w14:paraId="27C6A05A" w14:textId="77777777" w:rsidR="00DD4934" w:rsidRDefault="00F91214">
            <w:pPr>
              <w:spacing w:after="0" w:line="259" w:lineRule="auto"/>
              <w:ind w:left="0" w:firstLine="0"/>
              <w:jc w:val="left"/>
            </w:pPr>
            <w:r>
              <w:rPr>
                <w:sz w:val="16"/>
              </w:rPr>
              <w:t xml:space="preserve">POR SUJETO </w:t>
            </w:r>
          </w:p>
          <w:p w14:paraId="0A0269CD" w14:textId="77777777" w:rsidR="00DD4934" w:rsidRDefault="00F91214">
            <w:pPr>
              <w:spacing w:after="0" w:line="259" w:lineRule="auto"/>
              <w:ind w:left="0" w:firstLine="0"/>
              <w:jc w:val="left"/>
            </w:pPr>
            <w:r>
              <w:rPr>
                <w:sz w:val="16"/>
              </w:rPr>
              <w:t xml:space="preserve">PASIVO </w:t>
            </w:r>
          </w:p>
        </w:tc>
        <w:tc>
          <w:tcPr>
            <w:tcW w:w="1053" w:type="dxa"/>
            <w:tcBorders>
              <w:top w:val="single" w:sz="4" w:space="0" w:color="000000"/>
              <w:left w:val="single" w:sz="4" w:space="0" w:color="000000"/>
              <w:bottom w:val="single" w:sz="4" w:space="0" w:color="000000"/>
              <w:right w:val="single" w:sz="4" w:space="0" w:color="000000"/>
            </w:tcBorders>
          </w:tcPr>
          <w:p w14:paraId="19A18D6E" w14:textId="77777777" w:rsidR="00DD4934" w:rsidRDefault="00F91214">
            <w:pPr>
              <w:spacing w:after="0" w:line="259" w:lineRule="auto"/>
              <w:ind w:left="0" w:firstLine="0"/>
              <w:jc w:val="left"/>
            </w:pPr>
            <w:r>
              <w:rPr>
                <w:sz w:val="16"/>
              </w:rPr>
              <w:t xml:space="preserve">TARIFA </w:t>
            </w:r>
          </w:p>
          <w:p w14:paraId="65BB7207" w14:textId="77777777" w:rsidR="00DD4934" w:rsidRDefault="00F91214">
            <w:pPr>
              <w:spacing w:after="0" w:line="259" w:lineRule="auto"/>
              <w:ind w:left="0" w:firstLine="0"/>
              <w:jc w:val="left"/>
            </w:pPr>
            <w:r>
              <w:rPr>
                <w:sz w:val="16"/>
              </w:rPr>
              <w:t xml:space="preserve">APLICADA </w:t>
            </w:r>
          </w:p>
          <w:p w14:paraId="631251CE" w14:textId="77777777" w:rsidR="00DD4934" w:rsidRDefault="00F91214">
            <w:pPr>
              <w:spacing w:after="0" w:line="259" w:lineRule="auto"/>
              <w:ind w:left="0" w:firstLine="0"/>
              <w:jc w:val="left"/>
            </w:pPr>
            <w:r>
              <w:rPr>
                <w:sz w:val="16"/>
              </w:rPr>
              <w:t xml:space="preserve">A CADA </w:t>
            </w:r>
          </w:p>
          <w:p w14:paraId="50D92ED1" w14:textId="77777777" w:rsidR="00DD4934" w:rsidRDefault="00F91214">
            <w:pPr>
              <w:spacing w:after="0" w:line="259" w:lineRule="auto"/>
              <w:ind w:left="0" w:firstLine="0"/>
              <w:jc w:val="left"/>
            </w:pPr>
            <w:r>
              <w:rPr>
                <w:sz w:val="16"/>
              </w:rPr>
              <w:t xml:space="preserve">SUJETO </w:t>
            </w:r>
          </w:p>
          <w:p w14:paraId="36E5DFBE" w14:textId="77777777" w:rsidR="00DD4934" w:rsidRDefault="00F91214">
            <w:pPr>
              <w:spacing w:after="0" w:line="259" w:lineRule="auto"/>
              <w:ind w:left="0" w:firstLine="0"/>
              <w:jc w:val="left"/>
            </w:pPr>
            <w:r>
              <w:rPr>
                <w:sz w:val="16"/>
              </w:rPr>
              <w:t xml:space="preserve">PASIVO EN </w:t>
            </w:r>
          </w:p>
          <w:p w14:paraId="2BC5515E" w14:textId="77777777" w:rsidR="00DD4934" w:rsidRDefault="00F91214">
            <w:pPr>
              <w:spacing w:after="0" w:line="259" w:lineRule="auto"/>
              <w:ind w:left="0" w:firstLine="0"/>
              <w:jc w:val="left"/>
            </w:pPr>
            <w:r>
              <w:rPr>
                <w:sz w:val="16"/>
              </w:rPr>
              <w:t xml:space="preserve">METROS </w:t>
            </w:r>
          </w:p>
          <w:p w14:paraId="4BCF58B7" w14:textId="77777777" w:rsidR="00DD4934" w:rsidRDefault="00F91214">
            <w:pPr>
              <w:spacing w:after="0" w:line="259" w:lineRule="auto"/>
              <w:ind w:left="0" w:firstLine="0"/>
              <w:jc w:val="left"/>
            </w:pPr>
            <w:r>
              <w:rPr>
                <w:sz w:val="16"/>
              </w:rPr>
              <w:t xml:space="preserve">LUZ, DE </w:t>
            </w:r>
          </w:p>
          <w:p w14:paraId="6C8B4EF4" w14:textId="77777777" w:rsidR="00DD4934" w:rsidRDefault="00F91214">
            <w:pPr>
              <w:spacing w:after="0" w:line="259" w:lineRule="auto"/>
              <w:ind w:left="0" w:firstLine="0"/>
              <w:jc w:val="left"/>
            </w:pPr>
            <w:r>
              <w:rPr>
                <w:sz w:val="16"/>
              </w:rPr>
              <w:t xml:space="preserve">BENEFICIO </w:t>
            </w:r>
          </w:p>
        </w:tc>
        <w:tc>
          <w:tcPr>
            <w:tcW w:w="1255" w:type="dxa"/>
            <w:tcBorders>
              <w:top w:val="single" w:sz="4" w:space="0" w:color="000000"/>
              <w:left w:val="single" w:sz="4" w:space="0" w:color="000000"/>
              <w:bottom w:val="single" w:sz="4" w:space="0" w:color="000000"/>
              <w:right w:val="single" w:sz="4" w:space="0" w:color="000000"/>
            </w:tcBorders>
          </w:tcPr>
          <w:p w14:paraId="3760C4C0" w14:textId="77777777" w:rsidR="00DD4934" w:rsidRDefault="00F91214">
            <w:pPr>
              <w:spacing w:after="0" w:line="259" w:lineRule="auto"/>
              <w:ind w:left="0" w:firstLine="0"/>
              <w:jc w:val="left"/>
            </w:pPr>
            <w:r>
              <w:rPr>
                <w:sz w:val="16"/>
              </w:rPr>
              <w:t xml:space="preserve">TARIFA </w:t>
            </w:r>
          </w:p>
          <w:p w14:paraId="1668D8FD" w14:textId="77777777" w:rsidR="00DD4934" w:rsidRDefault="00F91214">
            <w:pPr>
              <w:spacing w:after="0" w:line="259" w:lineRule="auto"/>
              <w:ind w:left="0" w:firstLine="0"/>
              <w:jc w:val="left"/>
            </w:pPr>
            <w:r>
              <w:rPr>
                <w:sz w:val="16"/>
              </w:rPr>
              <w:t xml:space="preserve">APLICADA A </w:t>
            </w:r>
          </w:p>
          <w:p w14:paraId="4F591037" w14:textId="77777777" w:rsidR="00DD4934" w:rsidRDefault="00F91214">
            <w:pPr>
              <w:spacing w:after="0" w:line="259" w:lineRule="auto"/>
              <w:ind w:left="0" w:firstLine="0"/>
              <w:jc w:val="left"/>
            </w:pPr>
            <w:r>
              <w:rPr>
                <w:sz w:val="16"/>
              </w:rPr>
              <w:t xml:space="preserve">CADA </w:t>
            </w:r>
          </w:p>
          <w:p w14:paraId="26CFF190" w14:textId="77777777" w:rsidR="00DD4934" w:rsidRDefault="00F91214">
            <w:pPr>
              <w:spacing w:after="0" w:line="259" w:lineRule="auto"/>
              <w:ind w:left="0" w:firstLine="0"/>
              <w:jc w:val="left"/>
            </w:pPr>
            <w:r>
              <w:rPr>
                <w:sz w:val="16"/>
              </w:rPr>
              <w:t xml:space="preserve">SUJETO </w:t>
            </w:r>
          </w:p>
          <w:p w14:paraId="1272E427" w14:textId="77777777" w:rsidR="00DD4934" w:rsidRDefault="00F91214">
            <w:pPr>
              <w:spacing w:after="0" w:line="259" w:lineRule="auto"/>
              <w:ind w:left="0" w:firstLine="0"/>
              <w:jc w:val="left"/>
            </w:pPr>
            <w:r>
              <w:rPr>
                <w:sz w:val="16"/>
              </w:rPr>
              <w:t xml:space="preserve">PASIVO EN </w:t>
            </w:r>
          </w:p>
          <w:p w14:paraId="5CA7608B" w14:textId="77777777" w:rsidR="00DD4934" w:rsidRDefault="00F91214">
            <w:pPr>
              <w:spacing w:after="0" w:line="259" w:lineRule="auto"/>
              <w:ind w:left="0" w:firstLine="0"/>
              <w:jc w:val="left"/>
            </w:pPr>
            <w:r>
              <w:rPr>
                <w:sz w:val="16"/>
              </w:rPr>
              <w:t xml:space="preserve">UMA, </w:t>
            </w:r>
          </w:p>
          <w:p w14:paraId="1C2F8D10" w14:textId="77777777" w:rsidR="00DD4934" w:rsidRDefault="00F91214">
            <w:pPr>
              <w:spacing w:after="0" w:line="259" w:lineRule="auto"/>
              <w:ind w:left="0" w:firstLine="0"/>
              <w:jc w:val="left"/>
            </w:pPr>
            <w:r>
              <w:rPr>
                <w:sz w:val="16"/>
              </w:rPr>
              <w:t xml:space="preserve">VINCULADAS </w:t>
            </w:r>
          </w:p>
          <w:p w14:paraId="67436D1C" w14:textId="77777777" w:rsidR="00DD4934" w:rsidRDefault="00F91214">
            <w:pPr>
              <w:spacing w:after="0" w:line="259" w:lineRule="auto"/>
              <w:ind w:left="0" w:firstLine="0"/>
              <w:jc w:val="left"/>
            </w:pPr>
            <w:r>
              <w:rPr>
                <w:sz w:val="16"/>
              </w:rPr>
              <w:t xml:space="preserve">A SU </w:t>
            </w:r>
          </w:p>
          <w:p w14:paraId="20BDC442" w14:textId="77777777" w:rsidR="00DD4934" w:rsidRDefault="00F91214">
            <w:pPr>
              <w:spacing w:after="0" w:line="259" w:lineRule="auto"/>
              <w:ind w:left="0" w:firstLine="0"/>
              <w:jc w:val="left"/>
            </w:pPr>
            <w:r>
              <w:rPr>
                <w:sz w:val="16"/>
              </w:rPr>
              <w:t xml:space="preserve">BENEFICIO  </w:t>
            </w:r>
          </w:p>
        </w:tc>
      </w:tr>
      <w:tr w:rsidR="00DD4934" w14:paraId="321AC163" w14:textId="77777777">
        <w:trPr>
          <w:trHeight w:val="323"/>
        </w:trPr>
        <w:tc>
          <w:tcPr>
            <w:tcW w:w="2603" w:type="dxa"/>
            <w:tcBorders>
              <w:top w:val="single" w:sz="4" w:space="0" w:color="000000"/>
              <w:left w:val="single" w:sz="4" w:space="0" w:color="000000"/>
              <w:bottom w:val="single" w:sz="4" w:space="0" w:color="000000"/>
              <w:right w:val="single" w:sz="4" w:space="0" w:color="000000"/>
            </w:tcBorders>
          </w:tcPr>
          <w:p w14:paraId="5A7DCFA2" w14:textId="77777777" w:rsidR="00DD4934" w:rsidRDefault="00F91214">
            <w:pPr>
              <w:spacing w:after="0" w:line="259" w:lineRule="auto"/>
              <w:ind w:left="0" w:right="39" w:firstLine="0"/>
              <w:jc w:val="center"/>
            </w:pPr>
            <w:r>
              <w:rPr>
                <w:sz w:val="16"/>
              </w:rPr>
              <w:t xml:space="preserve">A </w:t>
            </w:r>
          </w:p>
        </w:tc>
        <w:tc>
          <w:tcPr>
            <w:tcW w:w="1368" w:type="dxa"/>
            <w:tcBorders>
              <w:top w:val="single" w:sz="4" w:space="0" w:color="000000"/>
              <w:left w:val="single" w:sz="4" w:space="0" w:color="000000"/>
              <w:bottom w:val="single" w:sz="4" w:space="0" w:color="000000"/>
              <w:right w:val="single" w:sz="4" w:space="0" w:color="000000"/>
            </w:tcBorders>
          </w:tcPr>
          <w:p w14:paraId="27937137" w14:textId="77777777" w:rsidR="00DD4934" w:rsidRDefault="00F91214">
            <w:pPr>
              <w:spacing w:after="0" w:line="259" w:lineRule="auto"/>
              <w:ind w:left="0" w:right="40" w:firstLine="0"/>
              <w:jc w:val="center"/>
            </w:pPr>
            <w:r>
              <w:rPr>
                <w:sz w:val="16"/>
              </w:rPr>
              <w:t xml:space="preserve">B </w:t>
            </w:r>
          </w:p>
        </w:tc>
        <w:tc>
          <w:tcPr>
            <w:tcW w:w="963" w:type="dxa"/>
            <w:tcBorders>
              <w:top w:val="single" w:sz="4" w:space="0" w:color="000000"/>
              <w:left w:val="single" w:sz="4" w:space="0" w:color="000000"/>
              <w:bottom w:val="single" w:sz="4" w:space="0" w:color="000000"/>
              <w:right w:val="single" w:sz="4" w:space="0" w:color="000000"/>
            </w:tcBorders>
          </w:tcPr>
          <w:p w14:paraId="5E6B0C04" w14:textId="77777777" w:rsidR="00DD4934" w:rsidRDefault="00F91214">
            <w:pPr>
              <w:spacing w:after="0" w:line="259" w:lineRule="auto"/>
              <w:ind w:left="0" w:right="40" w:firstLine="0"/>
              <w:jc w:val="center"/>
            </w:pPr>
            <w:r>
              <w:rPr>
                <w:sz w:val="16"/>
              </w:rPr>
              <w:t xml:space="preserve">C </w:t>
            </w:r>
          </w:p>
        </w:tc>
        <w:tc>
          <w:tcPr>
            <w:tcW w:w="1189" w:type="dxa"/>
            <w:tcBorders>
              <w:top w:val="single" w:sz="4" w:space="0" w:color="000000"/>
              <w:left w:val="single" w:sz="4" w:space="0" w:color="000000"/>
              <w:bottom w:val="single" w:sz="4" w:space="0" w:color="000000"/>
              <w:right w:val="single" w:sz="4" w:space="0" w:color="000000"/>
            </w:tcBorders>
          </w:tcPr>
          <w:p w14:paraId="4BB8E8C4" w14:textId="77777777" w:rsidR="00DD4934" w:rsidRDefault="00F91214">
            <w:pPr>
              <w:spacing w:after="0" w:line="259" w:lineRule="auto"/>
              <w:ind w:left="0" w:right="40" w:firstLine="0"/>
              <w:jc w:val="center"/>
            </w:pPr>
            <w:r>
              <w:rPr>
                <w:sz w:val="16"/>
              </w:rPr>
              <w:t xml:space="preserve">D </w:t>
            </w:r>
          </w:p>
        </w:tc>
        <w:tc>
          <w:tcPr>
            <w:tcW w:w="1248" w:type="dxa"/>
            <w:tcBorders>
              <w:top w:val="single" w:sz="4" w:space="0" w:color="000000"/>
              <w:left w:val="single" w:sz="4" w:space="0" w:color="000000"/>
              <w:bottom w:val="single" w:sz="4" w:space="0" w:color="000000"/>
              <w:right w:val="single" w:sz="4" w:space="0" w:color="000000"/>
            </w:tcBorders>
          </w:tcPr>
          <w:p w14:paraId="0FC695F3" w14:textId="77777777" w:rsidR="00DD4934" w:rsidRDefault="00F91214">
            <w:pPr>
              <w:spacing w:after="0" w:line="259" w:lineRule="auto"/>
              <w:ind w:left="0" w:right="42" w:firstLine="0"/>
              <w:jc w:val="center"/>
            </w:pPr>
            <w:r>
              <w:rPr>
                <w:sz w:val="16"/>
              </w:rPr>
              <w:t xml:space="preserve">E </w:t>
            </w:r>
          </w:p>
        </w:tc>
        <w:tc>
          <w:tcPr>
            <w:tcW w:w="1053" w:type="dxa"/>
            <w:tcBorders>
              <w:top w:val="single" w:sz="4" w:space="0" w:color="000000"/>
              <w:left w:val="single" w:sz="4" w:space="0" w:color="000000"/>
              <w:bottom w:val="single" w:sz="4" w:space="0" w:color="000000"/>
              <w:right w:val="single" w:sz="4" w:space="0" w:color="000000"/>
            </w:tcBorders>
          </w:tcPr>
          <w:p w14:paraId="50735096" w14:textId="77777777" w:rsidR="00DD4934" w:rsidRDefault="00F91214">
            <w:pPr>
              <w:spacing w:after="0" w:line="259" w:lineRule="auto"/>
              <w:ind w:left="0" w:right="43" w:firstLine="0"/>
              <w:jc w:val="center"/>
            </w:pPr>
            <w:r>
              <w:rPr>
                <w:sz w:val="16"/>
              </w:rPr>
              <w:t xml:space="preserve">F </w:t>
            </w:r>
          </w:p>
        </w:tc>
        <w:tc>
          <w:tcPr>
            <w:tcW w:w="1255" w:type="dxa"/>
            <w:tcBorders>
              <w:top w:val="single" w:sz="4" w:space="0" w:color="000000"/>
              <w:left w:val="single" w:sz="4" w:space="0" w:color="000000"/>
              <w:bottom w:val="single" w:sz="4" w:space="0" w:color="000000"/>
              <w:right w:val="single" w:sz="4" w:space="0" w:color="000000"/>
            </w:tcBorders>
          </w:tcPr>
          <w:p w14:paraId="72E76501" w14:textId="77777777" w:rsidR="00DD4934" w:rsidRDefault="00F91214">
            <w:pPr>
              <w:spacing w:after="0" w:line="259" w:lineRule="auto"/>
              <w:ind w:left="0" w:right="41" w:firstLine="0"/>
              <w:jc w:val="center"/>
            </w:pPr>
            <w:r>
              <w:rPr>
                <w:sz w:val="16"/>
              </w:rPr>
              <w:t xml:space="preserve">G </w:t>
            </w:r>
          </w:p>
        </w:tc>
      </w:tr>
      <w:tr w:rsidR="00DD4934" w14:paraId="0FA515B5" w14:textId="77777777">
        <w:trPr>
          <w:trHeight w:val="378"/>
        </w:trPr>
        <w:tc>
          <w:tcPr>
            <w:tcW w:w="2603" w:type="dxa"/>
            <w:tcBorders>
              <w:top w:val="single" w:sz="4" w:space="0" w:color="000000"/>
              <w:left w:val="single" w:sz="4" w:space="0" w:color="000000"/>
              <w:bottom w:val="single" w:sz="4" w:space="0" w:color="000000"/>
              <w:right w:val="single" w:sz="4" w:space="0" w:color="000000"/>
            </w:tcBorders>
          </w:tcPr>
          <w:p w14:paraId="4779CDB4" w14:textId="77777777" w:rsidR="00DD4934" w:rsidRDefault="00F91214">
            <w:pPr>
              <w:spacing w:after="0" w:line="259" w:lineRule="auto"/>
              <w:ind w:left="1" w:firstLine="0"/>
              <w:jc w:val="left"/>
            </w:pPr>
            <w:r>
              <w:rPr>
                <w:sz w:val="16"/>
              </w:rPr>
              <w:t xml:space="preserve">NIVEL DE ENEFICIO, MDSIAP 14 </w:t>
            </w:r>
          </w:p>
          <w:p w14:paraId="26D54AF5"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5FA9674D" w14:textId="77777777" w:rsidR="00DD4934" w:rsidRDefault="00F91214">
            <w:pPr>
              <w:spacing w:after="0" w:line="259" w:lineRule="auto"/>
              <w:ind w:left="0" w:right="39" w:firstLine="0"/>
              <w:jc w:val="center"/>
            </w:pPr>
            <w:r>
              <w:rPr>
                <w:sz w:val="16"/>
              </w:rPr>
              <w:t xml:space="preserve">1389 </w:t>
            </w:r>
          </w:p>
        </w:tc>
        <w:tc>
          <w:tcPr>
            <w:tcW w:w="963" w:type="dxa"/>
            <w:tcBorders>
              <w:top w:val="single" w:sz="4" w:space="0" w:color="000000"/>
              <w:left w:val="single" w:sz="4" w:space="0" w:color="000000"/>
              <w:bottom w:val="single" w:sz="4" w:space="0" w:color="000000"/>
              <w:right w:val="single" w:sz="4" w:space="0" w:color="000000"/>
            </w:tcBorders>
          </w:tcPr>
          <w:p w14:paraId="00ECEE10" w14:textId="77777777" w:rsidR="00DD4934" w:rsidRDefault="00F91214">
            <w:pPr>
              <w:spacing w:after="0" w:line="259" w:lineRule="auto"/>
              <w:ind w:left="0" w:right="42" w:firstLine="0"/>
              <w:jc w:val="center"/>
            </w:pPr>
            <w:r>
              <w:rPr>
                <w:sz w:val="16"/>
              </w:rPr>
              <w:t xml:space="preserve">133.3076 </w:t>
            </w:r>
          </w:p>
        </w:tc>
        <w:tc>
          <w:tcPr>
            <w:tcW w:w="1189" w:type="dxa"/>
            <w:tcBorders>
              <w:top w:val="single" w:sz="4" w:space="0" w:color="000000"/>
              <w:left w:val="single" w:sz="4" w:space="0" w:color="000000"/>
              <w:bottom w:val="single" w:sz="4" w:space="0" w:color="000000"/>
              <w:right w:val="single" w:sz="4" w:space="0" w:color="000000"/>
            </w:tcBorders>
          </w:tcPr>
          <w:p w14:paraId="1C757D4F" w14:textId="77777777" w:rsidR="00DD4934" w:rsidRDefault="00F91214">
            <w:pPr>
              <w:spacing w:after="0" w:line="259" w:lineRule="auto"/>
              <w:ind w:left="0" w:right="39" w:firstLine="0"/>
              <w:jc w:val="center"/>
            </w:pPr>
            <w:r>
              <w:rPr>
                <w:sz w:val="16"/>
              </w:rPr>
              <w:t xml:space="preserve">133.05 </w:t>
            </w:r>
          </w:p>
        </w:tc>
        <w:tc>
          <w:tcPr>
            <w:tcW w:w="1248" w:type="dxa"/>
            <w:tcBorders>
              <w:top w:val="single" w:sz="4" w:space="0" w:color="000000"/>
              <w:left w:val="single" w:sz="4" w:space="0" w:color="000000"/>
              <w:bottom w:val="single" w:sz="4" w:space="0" w:color="000000"/>
              <w:right w:val="single" w:sz="4" w:space="0" w:color="000000"/>
            </w:tcBorders>
          </w:tcPr>
          <w:p w14:paraId="6254FA98" w14:textId="77777777" w:rsidR="00DD4934" w:rsidRDefault="00F91214">
            <w:pPr>
              <w:spacing w:after="0" w:line="259" w:lineRule="auto"/>
              <w:ind w:left="0" w:right="42" w:firstLine="0"/>
              <w:jc w:val="center"/>
            </w:pPr>
            <w:r>
              <w:rPr>
                <w:sz w:val="16"/>
              </w:rPr>
              <w:t xml:space="preserve">99.81% </w:t>
            </w:r>
          </w:p>
        </w:tc>
        <w:tc>
          <w:tcPr>
            <w:tcW w:w="1053" w:type="dxa"/>
            <w:tcBorders>
              <w:top w:val="single" w:sz="4" w:space="0" w:color="000000"/>
              <w:left w:val="single" w:sz="4" w:space="0" w:color="000000"/>
              <w:bottom w:val="single" w:sz="4" w:space="0" w:color="000000"/>
              <w:right w:val="single" w:sz="4" w:space="0" w:color="000000"/>
            </w:tcBorders>
          </w:tcPr>
          <w:p w14:paraId="711E75B7" w14:textId="77777777" w:rsidR="00DD4934" w:rsidRDefault="00F91214">
            <w:pPr>
              <w:spacing w:after="0" w:line="259" w:lineRule="auto"/>
              <w:ind w:left="0" w:right="42" w:firstLine="0"/>
              <w:jc w:val="center"/>
            </w:pPr>
            <w:r>
              <w:rPr>
                <w:sz w:val="16"/>
              </w:rPr>
              <w:t xml:space="preserve">2.368 </w:t>
            </w:r>
          </w:p>
        </w:tc>
        <w:tc>
          <w:tcPr>
            <w:tcW w:w="1255" w:type="dxa"/>
            <w:tcBorders>
              <w:top w:val="single" w:sz="4" w:space="0" w:color="000000"/>
              <w:left w:val="single" w:sz="4" w:space="0" w:color="000000"/>
              <w:bottom w:val="single" w:sz="4" w:space="0" w:color="000000"/>
              <w:right w:val="single" w:sz="4" w:space="0" w:color="000000"/>
            </w:tcBorders>
          </w:tcPr>
          <w:p w14:paraId="3896E391" w14:textId="77777777" w:rsidR="00DD4934" w:rsidRDefault="00F91214">
            <w:pPr>
              <w:spacing w:after="0" w:line="259" w:lineRule="auto"/>
              <w:ind w:left="0" w:right="40" w:firstLine="0"/>
              <w:jc w:val="center"/>
            </w:pPr>
            <w:r>
              <w:rPr>
                <w:sz w:val="16"/>
              </w:rPr>
              <w:t xml:space="preserve">0.2595 </w:t>
            </w:r>
          </w:p>
        </w:tc>
      </w:tr>
      <w:tr w:rsidR="00DD4934" w14:paraId="62FBF4C8" w14:textId="77777777">
        <w:trPr>
          <w:trHeight w:val="378"/>
        </w:trPr>
        <w:tc>
          <w:tcPr>
            <w:tcW w:w="2603" w:type="dxa"/>
            <w:tcBorders>
              <w:top w:val="single" w:sz="4" w:space="0" w:color="000000"/>
              <w:left w:val="single" w:sz="4" w:space="0" w:color="000000"/>
              <w:bottom w:val="single" w:sz="4" w:space="0" w:color="000000"/>
              <w:right w:val="single" w:sz="4" w:space="0" w:color="000000"/>
            </w:tcBorders>
          </w:tcPr>
          <w:p w14:paraId="4B3E8709" w14:textId="77777777" w:rsidR="00DD4934" w:rsidRDefault="00F91214">
            <w:pPr>
              <w:spacing w:after="0" w:line="259" w:lineRule="auto"/>
              <w:ind w:left="1" w:firstLine="0"/>
              <w:jc w:val="left"/>
            </w:pPr>
            <w:r>
              <w:rPr>
                <w:sz w:val="16"/>
              </w:rPr>
              <w:t xml:space="preserve">NIVEL DE ENEFICIO, MDSIAP 15 </w:t>
            </w:r>
          </w:p>
          <w:p w14:paraId="38CF4CA5"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03BC30C2" w14:textId="77777777" w:rsidR="00DD4934" w:rsidRDefault="00F91214">
            <w:pPr>
              <w:spacing w:after="0" w:line="259" w:lineRule="auto"/>
              <w:ind w:left="0" w:right="39" w:firstLine="0"/>
              <w:jc w:val="center"/>
            </w:pPr>
            <w:r>
              <w:rPr>
                <w:sz w:val="16"/>
              </w:rPr>
              <w:t xml:space="preserve">1389 </w:t>
            </w:r>
          </w:p>
        </w:tc>
        <w:tc>
          <w:tcPr>
            <w:tcW w:w="963" w:type="dxa"/>
            <w:tcBorders>
              <w:top w:val="single" w:sz="4" w:space="0" w:color="000000"/>
              <w:left w:val="single" w:sz="4" w:space="0" w:color="000000"/>
              <w:bottom w:val="single" w:sz="4" w:space="0" w:color="000000"/>
              <w:right w:val="single" w:sz="4" w:space="0" w:color="000000"/>
            </w:tcBorders>
          </w:tcPr>
          <w:p w14:paraId="65A73BA5" w14:textId="77777777" w:rsidR="00DD4934" w:rsidRDefault="00F91214">
            <w:pPr>
              <w:spacing w:after="0" w:line="259" w:lineRule="auto"/>
              <w:ind w:left="0" w:right="42" w:firstLine="0"/>
              <w:jc w:val="center"/>
            </w:pPr>
            <w:r>
              <w:rPr>
                <w:sz w:val="16"/>
              </w:rPr>
              <w:t xml:space="preserve">133.3076 </w:t>
            </w:r>
          </w:p>
        </w:tc>
        <w:tc>
          <w:tcPr>
            <w:tcW w:w="1189" w:type="dxa"/>
            <w:tcBorders>
              <w:top w:val="single" w:sz="4" w:space="0" w:color="000000"/>
              <w:left w:val="single" w:sz="4" w:space="0" w:color="000000"/>
              <w:bottom w:val="single" w:sz="4" w:space="0" w:color="000000"/>
              <w:right w:val="single" w:sz="4" w:space="0" w:color="000000"/>
            </w:tcBorders>
          </w:tcPr>
          <w:p w14:paraId="5BA8197B" w14:textId="77777777" w:rsidR="00DD4934" w:rsidRDefault="00F91214">
            <w:pPr>
              <w:spacing w:after="0" w:line="259" w:lineRule="auto"/>
              <w:ind w:left="0" w:right="39" w:firstLine="0"/>
              <w:jc w:val="center"/>
            </w:pPr>
            <w:r>
              <w:rPr>
                <w:sz w:val="16"/>
              </w:rPr>
              <w:t xml:space="preserve">132.92 </w:t>
            </w:r>
          </w:p>
        </w:tc>
        <w:tc>
          <w:tcPr>
            <w:tcW w:w="1248" w:type="dxa"/>
            <w:tcBorders>
              <w:top w:val="single" w:sz="4" w:space="0" w:color="000000"/>
              <w:left w:val="single" w:sz="4" w:space="0" w:color="000000"/>
              <w:bottom w:val="single" w:sz="4" w:space="0" w:color="000000"/>
              <w:right w:val="single" w:sz="4" w:space="0" w:color="000000"/>
            </w:tcBorders>
          </w:tcPr>
          <w:p w14:paraId="5AE67D24" w14:textId="77777777" w:rsidR="00DD4934" w:rsidRDefault="00F91214">
            <w:pPr>
              <w:spacing w:after="0" w:line="259" w:lineRule="auto"/>
              <w:ind w:left="0" w:right="42" w:firstLine="0"/>
              <w:jc w:val="center"/>
            </w:pPr>
            <w:r>
              <w:rPr>
                <w:sz w:val="16"/>
              </w:rPr>
              <w:t xml:space="preserve">99.71% </w:t>
            </w:r>
          </w:p>
        </w:tc>
        <w:tc>
          <w:tcPr>
            <w:tcW w:w="1053" w:type="dxa"/>
            <w:tcBorders>
              <w:top w:val="single" w:sz="4" w:space="0" w:color="000000"/>
              <w:left w:val="single" w:sz="4" w:space="0" w:color="000000"/>
              <w:bottom w:val="single" w:sz="4" w:space="0" w:color="000000"/>
              <w:right w:val="single" w:sz="4" w:space="0" w:color="000000"/>
            </w:tcBorders>
          </w:tcPr>
          <w:p w14:paraId="575BB8C6" w14:textId="77777777" w:rsidR="00DD4934" w:rsidRDefault="00F91214">
            <w:pPr>
              <w:spacing w:after="0" w:line="259" w:lineRule="auto"/>
              <w:ind w:left="0" w:right="42" w:firstLine="0"/>
              <w:jc w:val="center"/>
            </w:pPr>
            <w:r>
              <w:rPr>
                <w:sz w:val="16"/>
              </w:rPr>
              <w:t xml:space="preserve">3.700 </w:t>
            </w:r>
          </w:p>
        </w:tc>
        <w:tc>
          <w:tcPr>
            <w:tcW w:w="1255" w:type="dxa"/>
            <w:tcBorders>
              <w:top w:val="single" w:sz="4" w:space="0" w:color="000000"/>
              <w:left w:val="single" w:sz="4" w:space="0" w:color="000000"/>
              <w:bottom w:val="single" w:sz="4" w:space="0" w:color="000000"/>
              <w:right w:val="single" w:sz="4" w:space="0" w:color="000000"/>
            </w:tcBorders>
          </w:tcPr>
          <w:p w14:paraId="74CC76F1" w14:textId="77777777" w:rsidR="00DD4934" w:rsidRDefault="00F91214">
            <w:pPr>
              <w:spacing w:after="0" w:line="259" w:lineRule="auto"/>
              <w:ind w:left="0" w:right="40" w:firstLine="0"/>
              <w:jc w:val="center"/>
            </w:pPr>
            <w:r>
              <w:rPr>
                <w:sz w:val="16"/>
              </w:rPr>
              <w:t xml:space="preserve">0.3873 </w:t>
            </w:r>
          </w:p>
        </w:tc>
      </w:tr>
      <w:tr w:rsidR="00DD4934" w14:paraId="5BB7DD9B" w14:textId="77777777">
        <w:trPr>
          <w:trHeight w:val="378"/>
        </w:trPr>
        <w:tc>
          <w:tcPr>
            <w:tcW w:w="2603" w:type="dxa"/>
            <w:tcBorders>
              <w:top w:val="single" w:sz="4" w:space="0" w:color="000000"/>
              <w:left w:val="single" w:sz="4" w:space="0" w:color="000000"/>
              <w:bottom w:val="single" w:sz="4" w:space="0" w:color="000000"/>
              <w:right w:val="single" w:sz="4" w:space="0" w:color="000000"/>
            </w:tcBorders>
          </w:tcPr>
          <w:p w14:paraId="76EA98F6" w14:textId="77777777" w:rsidR="00DD4934" w:rsidRDefault="00F91214">
            <w:pPr>
              <w:spacing w:after="0" w:line="259" w:lineRule="auto"/>
              <w:ind w:left="1" w:firstLine="0"/>
              <w:jc w:val="left"/>
            </w:pPr>
            <w:r>
              <w:rPr>
                <w:sz w:val="16"/>
              </w:rPr>
              <w:lastRenderedPageBreak/>
              <w:t xml:space="preserve">NIVEL DE ENEFICIO, MDSIAP 16 </w:t>
            </w:r>
          </w:p>
          <w:p w14:paraId="20FAFC52"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57AE9F71" w14:textId="77777777" w:rsidR="00DD4934" w:rsidRDefault="00F91214">
            <w:pPr>
              <w:spacing w:after="0" w:line="259" w:lineRule="auto"/>
              <w:ind w:left="0" w:right="39" w:firstLine="0"/>
              <w:jc w:val="center"/>
            </w:pPr>
            <w:r>
              <w:rPr>
                <w:sz w:val="16"/>
              </w:rPr>
              <w:t xml:space="preserve">1389 </w:t>
            </w:r>
          </w:p>
        </w:tc>
        <w:tc>
          <w:tcPr>
            <w:tcW w:w="963" w:type="dxa"/>
            <w:tcBorders>
              <w:top w:val="single" w:sz="4" w:space="0" w:color="000000"/>
              <w:left w:val="single" w:sz="4" w:space="0" w:color="000000"/>
              <w:bottom w:val="single" w:sz="4" w:space="0" w:color="000000"/>
              <w:right w:val="single" w:sz="4" w:space="0" w:color="000000"/>
            </w:tcBorders>
          </w:tcPr>
          <w:p w14:paraId="6127A118" w14:textId="77777777" w:rsidR="00DD4934" w:rsidRDefault="00F91214">
            <w:pPr>
              <w:spacing w:after="0" w:line="259" w:lineRule="auto"/>
              <w:ind w:left="0" w:right="42" w:firstLine="0"/>
              <w:jc w:val="center"/>
            </w:pPr>
            <w:r>
              <w:rPr>
                <w:sz w:val="16"/>
              </w:rPr>
              <w:t xml:space="preserve">133.3076 </w:t>
            </w:r>
          </w:p>
        </w:tc>
        <w:tc>
          <w:tcPr>
            <w:tcW w:w="1189" w:type="dxa"/>
            <w:tcBorders>
              <w:top w:val="single" w:sz="4" w:space="0" w:color="000000"/>
              <w:left w:val="single" w:sz="4" w:space="0" w:color="000000"/>
              <w:bottom w:val="single" w:sz="4" w:space="0" w:color="000000"/>
              <w:right w:val="single" w:sz="4" w:space="0" w:color="000000"/>
            </w:tcBorders>
          </w:tcPr>
          <w:p w14:paraId="485BF6E7" w14:textId="77777777" w:rsidR="00DD4934" w:rsidRDefault="00F91214">
            <w:pPr>
              <w:spacing w:after="0" w:line="259" w:lineRule="auto"/>
              <w:ind w:left="0" w:right="39" w:firstLine="0"/>
              <w:jc w:val="center"/>
            </w:pPr>
            <w:r>
              <w:rPr>
                <w:sz w:val="16"/>
              </w:rPr>
              <w:t xml:space="preserve">132.83 </w:t>
            </w:r>
          </w:p>
        </w:tc>
        <w:tc>
          <w:tcPr>
            <w:tcW w:w="1248" w:type="dxa"/>
            <w:tcBorders>
              <w:top w:val="single" w:sz="4" w:space="0" w:color="000000"/>
              <w:left w:val="single" w:sz="4" w:space="0" w:color="000000"/>
              <w:bottom w:val="single" w:sz="4" w:space="0" w:color="000000"/>
              <w:right w:val="single" w:sz="4" w:space="0" w:color="000000"/>
            </w:tcBorders>
          </w:tcPr>
          <w:p w14:paraId="0B1BC5F3" w14:textId="77777777" w:rsidR="00DD4934" w:rsidRDefault="00F91214">
            <w:pPr>
              <w:spacing w:after="0" w:line="259" w:lineRule="auto"/>
              <w:ind w:left="0" w:right="42" w:firstLine="0"/>
              <w:jc w:val="center"/>
            </w:pPr>
            <w:r>
              <w:rPr>
                <w:sz w:val="16"/>
              </w:rPr>
              <w:t xml:space="preserve">99.64% </w:t>
            </w:r>
          </w:p>
        </w:tc>
        <w:tc>
          <w:tcPr>
            <w:tcW w:w="1053" w:type="dxa"/>
            <w:tcBorders>
              <w:top w:val="single" w:sz="4" w:space="0" w:color="000000"/>
              <w:left w:val="single" w:sz="4" w:space="0" w:color="000000"/>
              <w:bottom w:val="single" w:sz="4" w:space="0" w:color="000000"/>
              <w:right w:val="single" w:sz="4" w:space="0" w:color="000000"/>
            </w:tcBorders>
          </w:tcPr>
          <w:p w14:paraId="4385C070" w14:textId="77777777" w:rsidR="00DD4934" w:rsidRDefault="00F91214">
            <w:pPr>
              <w:spacing w:after="0" w:line="259" w:lineRule="auto"/>
              <w:ind w:left="0" w:right="42" w:firstLine="0"/>
              <w:jc w:val="center"/>
            </w:pPr>
            <w:r>
              <w:rPr>
                <w:sz w:val="16"/>
              </w:rPr>
              <w:t xml:space="preserve">4.629 </w:t>
            </w:r>
          </w:p>
        </w:tc>
        <w:tc>
          <w:tcPr>
            <w:tcW w:w="1255" w:type="dxa"/>
            <w:tcBorders>
              <w:top w:val="single" w:sz="4" w:space="0" w:color="000000"/>
              <w:left w:val="single" w:sz="4" w:space="0" w:color="000000"/>
              <w:bottom w:val="single" w:sz="4" w:space="0" w:color="000000"/>
              <w:right w:val="single" w:sz="4" w:space="0" w:color="000000"/>
            </w:tcBorders>
          </w:tcPr>
          <w:p w14:paraId="7D345543" w14:textId="77777777" w:rsidR="00DD4934" w:rsidRDefault="00F91214">
            <w:pPr>
              <w:spacing w:after="0" w:line="259" w:lineRule="auto"/>
              <w:ind w:left="0" w:right="40" w:firstLine="0"/>
              <w:jc w:val="center"/>
            </w:pPr>
            <w:r>
              <w:rPr>
                <w:sz w:val="16"/>
              </w:rPr>
              <w:t xml:space="preserve">0.4765 </w:t>
            </w:r>
          </w:p>
        </w:tc>
      </w:tr>
      <w:tr w:rsidR="00DD4934" w14:paraId="33FE76CB" w14:textId="77777777">
        <w:trPr>
          <w:trHeight w:val="378"/>
        </w:trPr>
        <w:tc>
          <w:tcPr>
            <w:tcW w:w="2603" w:type="dxa"/>
            <w:tcBorders>
              <w:top w:val="single" w:sz="4" w:space="0" w:color="000000"/>
              <w:left w:val="single" w:sz="4" w:space="0" w:color="000000"/>
              <w:bottom w:val="single" w:sz="4" w:space="0" w:color="000000"/>
              <w:right w:val="single" w:sz="4" w:space="0" w:color="000000"/>
            </w:tcBorders>
          </w:tcPr>
          <w:p w14:paraId="37BD5D4C" w14:textId="77777777" w:rsidR="00DD4934" w:rsidRDefault="00F91214">
            <w:pPr>
              <w:spacing w:after="0" w:line="259" w:lineRule="auto"/>
              <w:ind w:left="1" w:firstLine="0"/>
              <w:jc w:val="left"/>
            </w:pPr>
            <w:r>
              <w:rPr>
                <w:sz w:val="16"/>
              </w:rPr>
              <w:t xml:space="preserve">NIVEL DE ENEFICIO, MDSIAP 17 </w:t>
            </w:r>
          </w:p>
          <w:p w14:paraId="76B10C37"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012E917F" w14:textId="77777777" w:rsidR="00DD4934" w:rsidRDefault="00F91214">
            <w:pPr>
              <w:spacing w:after="0" w:line="259" w:lineRule="auto"/>
              <w:ind w:left="0" w:right="39" w:firstLine="0"/>
              <w:jc w:val="center"/>
            </w:pPr>
            <w:r>
              <w:rPr>
                <w:sz w:val="16"/>
              </w:rPr>
              <w:t xml:space="preserve">1389 </w:t>
            </w:r>
          </w:p>
        </w:tc>
        <w:tc>
          <w:tcPr>
            <w:tcW w:w="963" w:type="dxa"/>
            <w:tcBorders>
              <w:top w:val="single" w:sz="4" w:space="0" w:color="000000"/>
              <w:left w:val="single" w:sz="4" w:space="0" w:color="000000"/>
              <w:bottom w:val="single" w:sz="4" w:space="0" w:color="000000"/>
              <w:right w:val="single" w:sz="4" w:space="0" w:color="000000"/>
            </w:tcBorders>
          </w:tcPr>
          <w:p w14:paraId="72905DD2" w14:textId="77777777" w:rsidR="00DD4934" w:rsidRDefault="00F91214">
            <w:pPr>
              <w:spacing w:after="0" w:line="259" w:lineRule="auto"/>
              <w:ind w:left="0" w:right="42" w:firstLine="0"/>
              <w:jc w:val="center"/>
            </w:pPr>
            <w:r>
              <w:rPr>
                <w:sz w:val="16"/>
              </w:rPr>
              <w:t xml:space="preserve">133.3076 </w:t>
            </w:r>
          </w:p>
        </w:tc>
        <w:tc>
          <w:tcPr>
            <w:tcW w:w="1189" w:type="dxa"/>
            <w:tcBorders>
              <w:top w:val="single" w:sz="4" w:space="0" w:color="000000"/>
              <w:left w:val="single" w:sz="4" w:space="0" w:color="000000"/>
              <w:bottom w:val="single" w:sz="4" w:space="0" w:color="000000"/>
              <w:right w:val="single" w:sz="4" w:space="0" w:color="000000"/>
            </w:tcBorders>
          </w:tcPr>
          <w:p w14:paraId="276C3355" w14:textId="77777777" w:rsidR="00DD4934" w:rsidRDefault="00F91214">
            <w:pPr>
              <w:spacing w:after="0" w:line="259" w:lineRule="auto"/>
              <w:ind w:left="0" w:right="39" w:firstLine="0"/>
              <w:jc w:val="center"/>
            </w:pPr>
            <w:r>
              <w:rPr>
                <w:sz w:val="16"/>
              </w:rPr>
              <w:t xml:space="preserve">132.70 </w:t>
            </w:r>
          </w:p>
        </w:tc>
        <w:tc>
          <w:tcPr>
            <w:tcW w:w="1248" w:type="dxa"/>
            <w:tcBorders>
              <w:top w:val="single" w:sz="4" w:space="0" w:color="000000"/>
              <w:left w:val="single" w:sz="4" w:space="0" w:color="000000"/>
              <w:bottom w:val="single" w:sz="4" w:space="0" w:color="000000"/>
              <w:right w:val="single" w:sz="4" w:space="0" w:color="000000"/>
            </w:tcBorders>
          </w:tcPr>
          <w:p w14:paraId="7CFA146C" w14:textId="77777777" w:rsidR="00DD4934" w:rsidRDefault="00F91214">
            <w:pPr>
              <w:spacing w:after="0" w:line="259" w:lineRule="auto"/>
              <w:ind w:left="0" w:right="42" w:firstLine="0"/>
              <w:jc w:val="center"/>
            </w:pPr>
            <w:r>
              <w:rPr>
                <w:sz w:val="16"/>
              </w:rPr>
              <w:t xml:space="preserve">99.54% </w:t>
            </w:r>
          </w:p>
        </w:tc>
        <w:tc>
          <w:tcPr>
            <w:tcW w:w="1053" w:type="dxa"/>
            <w:tcBorders>
              <w:top w:val="single" w:sz="4" w:space="0" w:color="000000"/>
              <w:left w:val="single" w:sz="4" w:space="0" w:color="000000"/>
              <w:bottom w:val="single" w:sz="4" w:space="0" w:color="000000"/>
              <w:right w:val="single" w:sz="4" w:space="0" w:color="000000"/>
            </w:tcBorders>
          </w:tcPr>
          <w:p w14:paraId="20EE7D8E" w14:textId="77777777" w:rsidR="00DD4934" w:rsidRDefault="00F91214">
            <w:pPr>
              <w:spacing w:after="0" w:line="259" w:lineRule="auto"/>
              <w:ind w:left="0" w:right="42" w:firstLine="0"/>
              <w:jc w:val="center"/>
            </w:pPr>
            <w:r>
              <w:rPr>
                <w:sz w:val="16"/>
              </w:rPr>
              <w:t xml:space="preserve">6.020 </w:t>
            </w:r>
          </w:p>
        </w:tc>
        <w:tc>
          <w:tcPr>
            <w:tcW w:w="1255" w:type="dxa"/>
            <w:tcBorders>
              <w:top w:val="single" w:sz="4" w:space="0" w:color="000000"/>
              <w:left w:val="single" w:sz="4" w:space="0" w:color="000000"/>
              <w:bottom w:val="single" w:sz="4" w:space="0" w:color="000000"/>
              <w:right w:val="single" w:sz="4" w:space="0" w:color="000000"/>
            </w:tcBorders>
          </w:tcPr>
          <w:p w14:paraId="7853700C" w14:textId="77777777" w:rsidR="00DD4934" w:rsidRDefault="00F91214">
            <w:pPr>
              <w:spacing w:after="0" w:line="259" w:lineRule="auto"/>
              <w:ind w:left="0" w:right="40" w:firstLine="0"/>
              <w:jc w:val="center"/>
            </w:pPr>
            <w:r>
              <w:rPr>
                <w:sz w:val="16"/>
              </w:rPr>
              <w:t xml:space="preserve">0.6100 </w:t>
            </w:r>
          </w:p>
        </w:tc>
      </w:tr>
      <w:tr w:rsidR="00DD4934" w14:paraId="6923F1FA" w14:textId="77777777">
        <w:trPr>
          <w:trHeight w:val="378"/>
        </w:trPr>
        <w:tc>
          <w:tcPr>
            <w:tcW w:w="2603" w:type="dxa"/>
            <w:tcBorders>
              <w:top w:val="single" w:sz="4" w:space="0" w:color="000000"/>
              <w:left w:val="single" w:sz="4" w:space="0" w:color="000000"/>
              <w:bottom w:val="single" w:sz="4" w:space="0" w:color="000000"/>
              <w:right w:val="single" w:sz="4" w:space="0" w:color="000000"/>
            </w:tcBorders>
          </w:tcPr>
          <w:p w14:paraId="44201C18" w14:textId="77777777" w:rsidR="00DD4934" w:rsidRDefault="00F91214">
            <w:pPr>
              <w:spacing w:after="0" w:line="259" w:lineRule="auto"/>
              <w:ind w:left="1" w:firstLine="0"/>
              <w:jc w:val="left"/>
            </w:pPr>
            <w:r>
              <w:rPr>
                <w:sz w:val="16"/>
              </w:rPr>
              <w:t xml:space="preserve">NIVEL DE ENEFICIO, MDSIAP 18 </w:t>
            </w:r>
          </w:p>
          <w:p w14:paraId="1EE29019"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74BEDE94" w14:textId="77777777" w:rsidR="00DD4934" w:rsidRDefault="00F91214">
            <w:pPr>
              <w:spacing w:after="0" w:line="259" w:lineRule="auto"/>
              <w:ind w:left="0" w:right="39" w:firstLine="0"/>
              <w:jc w:val="center"/>
            </w:pPr>
            <w:r>
              <w:rPr>
                <w:sz w:val="16"/>
              </w:rPr>
              <w:t xml:space="preserve">1389 </w:t>
            </w:r>
          </w:p>
        </w:tc>
        <w:tc>
          <w:tcPr>
            <w:tcW w:w="963" w:type="dxa"/>
            <w:tcBorders>
              <w:top w:val="single" w:sz="4" w:space="0" w:color="000000"/>
              <w:left w:val="single" w:sz="4" w:space="0" w:color="000000"/>
              <w:bottom w:val="single" w:sz="4" w:space="0" w:color="000000"/>
              <w:right w:val="single" w:sz="4" w:space="0" w:color="000000"/>
            </w:tcBorders>
          </w:tcPr>
          <w:p w14:paraId="596DC941" w14:textId="77777777" w:rsidR="00DD4934" w:rsidRDefault="00F91214">
            <w:pPr>
              <w:spacing w:after="0" w:line="259" w:lineRule="auto"/>
              <w:ind w:left="0" w:right="42" w:firstLine="0"/>
              <w:jc w:val="center"/>
            </w:pPr>
            <w:r>
              <w:rPr>
                <w:sz w:val="16"/>
              </w:rPr>
              <w:t xml:space="preserve">133.3076 </w:t>
            </w:r>
          </w:p>
        </w:tc>
        <w:tc>
          <w:tcPr>
            <w:tcW w:w="1189" w:type="dxa"/>
            <w:tcBorders>
              <w:top w:val="single" w:sz="4" w:space="0" w:color="000000"/>
              <w:left w:val="single" w:sz="4" w:space="0" w:color="000000"/>
              <w:bottom w:val="single" w:sz="4" w:space="0" w:color="000000"/>
              <w:right w:val="single" w:sz="4" w:space="0" w:color="000000"/>
            </w:tcBorders>
          </w:tcPr>
          <w:p w14:paraId="63CE9542" w14:textId="77777777" w:rsidR="00DD4934" w:rsidRDefault="00F91214">
            <w:pPr>
              <w:spacing w:after="0" w:line="259" w:lineRule="auto"/>
              <w:ind w:left="0" w:right="39" w:firstLine="0"/>
              <w:jc w:val="center"/>
            </w:pPr>
            <w:r>
              <w:rPr>
                <w:sz w:val="16"/>
              </w:rPr>
              <w:t xml:space="preserve">132.54 </w:t>
            </w:r>
          </w:p>
        </w:tc>
        <w:tc>
          <w:tcPr>
            <w:tcW w:w="1248" w:type="dxa"/>
            <w:tcBorders>
              <w:top w:val="single" w:sz="4" w:space="0" w:color="000000"/>
              <w:left w:val="single" w:sz="4" w:space="0" w:color="000000"/>
              <w:bottom w:val="single" w:sz="4" w:space="0" w:color="000000"/>
              <w:right w:val="single" w:sz="4" w:space="0" w:color="000000"/>
            </w:tcBorders>
          </w:tcPr>
          <w:p w14:paraId="0740EC3B" w14:textId="77777777" w:rsidR="00DD4934" w:rsidRDefault="00F91214">
            <w:pPr>
              <w:spacing w:after="0" w:line="259" w:lineRule="auto"/>
              <w:ind w:left="0" w:right="42" w:firstLine="0"/>
              <w:jc w:val="center"/>
            </w:pPr>
            <w:r>
              <w:rPr>
                <w:sz w:val="16"/>
              </w:rPr>
              <w:t xml:space="preserve">99.42% </w:t>
            </w:r>
          </w:p>
        </w:tc>
        <w:tc>
          <w:tcPr>
            <w:tcW w:w="1053" w:type="dxa"/>
            <w:tcBorders>
              <w:top w:val="single" w:sz="4" w:space="0" w:color="000000"/>
              <w:left w:val="single" w:sz="4" w:space="0" w:color="000000"/>
              <w:bottom w:val="single" w:sz="4" w:space="0" w:color="000000"/>
              <w:right w:val="single" w:sz="4" w:space="0" w:color="000000"/>
            </w:tcBorders>
          </w:tcPr>
          <w:p w14:paraId="60B35272" w14:textId="77777777" w:rsidR="00DD4934" w:rsidRDefault="00F91214">
            <w:pPr>
              <w:spacing w:after="0" w:line="259" w:lineRule="auto"/>
              <w:ind w:left="0" w:right="42" w:firstLine="0"/>
              <w:jc w:val="center"/>
            </w:pPr>
            <w:r>
              <w:rPr>
                <w:sz w:val="16"/>
              </w:rPr>
              <w:t xml:space="preserve">7.703 </w:t>
            </w:r>
          </w:p>
        </w:tc>
        <w:tc>
          <w:tcPr>
            <w:tcW w:w="1255" w:type="dxa"/>
            <w:tcBorders>
              <w:top w:val="single" w:sz="4" w:space="0" w:color="000000"/>
              <w:left w:val="single" w:sz="4" w:space="0" w:color="000000"/>
              <w:bottom w:val="single" w:sz="4" w:space="0" w:color="000000"/>
              <w:right w:val="single" w:sz="4" w:space="0" w:color="000000"/>
            </w:tcBorders>
          </w:tcPr>
          <w:p w14:paraId="5A6ED666" w14:textId="77777777" w:rsidR="00DD4934" w:rsidRDefault="00F91214">
            <w:pPr>
              <w:spacing w:after="0" w:line="259" w:lineRule="auto"/>
              <w:ind w:left="0" w:right="40" w:firstLine="0"/>
              <w:jc w:val="center"/>
            </w:pPr>
            <w:r>
              <w:rPr>
                <w:sz w:val="16"/>
              </w:rPr>
              <w:t xml:space="preserve">0.7714 </w:t>
            </w:r>
          </w:p>
        </w:tc>
      </w:tr>
      <w:tr w:rsidR="00DD4934" w14:paraId="1B251042" w14:textId="77777777">
        <w:trPr>
          <w:trHeight w:val="378"/>
        </w:trPr>
        <w:tc>
          <w:tcPr>
            <w:tcW w:w="2603" w:type="dxa"/>
            <w:tcBorders>
              <w:top w:val="single" w:sz="4" w:space="0" w:color="000000"/>
              <w:left w:val="single" w:sz="4" w:space="0" w:color="000000"/>
              <w:bottom w:val="single" w:sz="4" w:space="0" w:color="000000"/>
              <w:right w:val="single" w:sz="4" w:space="0" w:color="000000"/>
            </w:tcBorders>
          </w:tcPr>
          <w:p w14:paraId="2306E561" w14:textId="77777777" w:rsidR="00DD4934" w:rsidRDefault="00F91214">
            <w:pPr>
              <w:spacing w:after="0" w:line="259" w:lineRule="auto"/>
              <w:ind w:left="1" w:firstLine="0"/>
              <w:jc w:val="left"/>
            </w:pPr>
            <w:r>
              <w:rPr>
                <w:sz w:val="16"/>
              </w:rPr>
              <w:t xml:space="preserve">NIVEL DE ENEFICIO, MDSIAP 19 </w:t>
            </w:r>
          </w:p>
          <w:p w14:paraId="5A9A80BF"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7449F64D" w14:textId="77777777" w:rsidR="00DD4934" w:rsidRDefault="00F91214">
            <w:pPr>
              <w:spacing w:after="0" w:line="259" w:lineRule="auto"/>
              <w:ind w:left="0" w:right="39" w:firstLine="0"/>
              <w:jc w:val="center"/>
            </w:pPr>
            <w:r>
              <w:rPr>
                <w:sz w:val="16"/>
              </w:rPr>
              <w:t xml:space="preserve">1389 </w:t>
            </w:r>
          </w:p>
        </w:tc>
        <w:tc>
          <w:tcPr>
            <w:tcW w:w="963" w:type="dxa"/>
            <w:tcBorders>
              <w:top w:val="single" w:sz="4" w:space="0" w:color="000000"/>
              <w:left w:val="single" w:sz="4" w:space="0" w:color="000000"/>
              <w:bottom w:val="single" w:sz="4" w:space="0" w:color="000000"/>
              <w:right w:val="single" w:sz="4" w:space="0" w:color="000000"/>
            </w:tcBorders>
          </w:tcPr>
          <w:p w14:paraId="547ADCC9" w14:textId="77777777" w:rsidR="00DD4934" w:rsidRDefault="00F91214">
            <w:pPr>
              <w:spacing w:after="0" w:line="259" w:lineRule="auto"/>
              <w:ind w:left="0" w:right="42" w:firstLine="0"/>
              <w:jc w:val="center"/>
            </w:pPr>
            <w:r>
              <w:rPr>
                <w:sz w:val="16"/>
              </w:rPr>
              <w:t xml:space="preserve">133.3076 </w:t>
            </w:r>
          </w:p>
        </w:tc>
        <w:tc>
          <w:tcPr>
            <w:tcW w:w="1189" w:type="dxa"/>
            <w:tcBorders>
              <w:top w:val="single" w:sz="4" w:space="0" w:color="000000"/>
              <w:left w:val="single" w:sz="4" w:space="0" w:color="000000"/>
              <w:bottom w:val="single" w:sz="4" w:space="0" w:color="000000"/>
              <w:right w:val="single" w:sz="4" w:space="0" w:color="000000"/>
            </w:tcBorders>
          </w:tcPr>
          <w:p w14:paraId="0874EBC1" w14:textId="77777777" w:rsidR="00DD4934" w:rsidRDefault="00F91214">
            <w:pPr>
              <w:spacing w:after="0" w:line="259" w:lineRule="auto"/>
              <w:ind w:left="0" w:right="39" w:firstLine="0"/>
              <w:jc w:val="center"/>
            </w:pPr>
            <w:r>
              <w:rPr>
                <w:sz w:val="16"/>
              </w:rPr>
              <w:t xml:space="preserve">132.28 </w:t>
            </w:r>
          </w:p>
        </w:tc>
        <w:tc>
          <w:tcPr>
            <w:tcW w:w="1248" w:type="dxa"/>
            <w:tcBorders>
              <w:top w:val="single" w:sz="4" w:space="0" w:color="000000"/>
              <w:left w:val="single" w:sz="4" w:space="0" w:color="000000"/>
              <w:bottom w:val="single" w:sz="4" w:space="0" w:color="000000"/>
              <w:right w:val="single" w:sz="4" w:space="0" w:color="000000"/>
            </w:tcBorders>
          </w:tcPr>
          <w:p w14:paraId="088511B3" w14:textId="77777777" w:rsidR="00DD4934" w:rsidRDefault="00F91214">
            <w:pPr>
              <w:spacing w:after="0" w:line="259" w:lineRule="auto"/>
              <w:ind w:left="0" w:right="42" w:firstLine="0"/>
              <w:jc w:val="center"/>
            </w:pPr>
            <w:r>
              <w:rPr>
                <w:sz w:val="16"/>
              </w:rPr>
              <w:t xml:space="preserve">99.23% </w:t>
            </w:r>
          </w:p>
        </w:tc>
        <w:tc>
          <w:tcPr>
            <w:tcW w:w="1053" w:type="dxa"/>
            <w:tcBorders>
              <w:top w:val="single" w:sz="4" w:space="0" w:color="000000"/>
              <w:left w:val="single" w:sz="4" w:space="0" w:color="000000"/>
              <w:bottom w:val="single" w:sz="4" w:space="0" w:color="000000"/>
              <w:right w:val="single" w:sz="4" w:space="0" w:color="000000"/>
            </w:tcBorders>
          </w:tcPr>
          <w:p w14:paraId="7404B78C" w14:textId="77777777" w:rsidR="00DD4934" w:rsidRDefault="00F91214">
            <w:pPr>
              <w:spacing w:after="0" w:line="259" w:lineRule="auto"/>
              <w:ind w:left="0" w:right="41" w:firstLine="0"/>
              <w:jc w:val="center"/>
            </w:pPr>
            <w:r>
              <w:rPr>
                <w:sz w:val="16"/>
              </w:rPr>
              <w:t xml:space="preserve">10.384 </w:t>
            </w:r>
          </w:p>
        </w:tc>
        <w:tc>
          <w:tcPr>
            <w:tcW w:w="1255" w:type="dxa"/>
            <w:tcBorders>
              <w:top w:val="single" w:sz="4" w:space="0" w:color="000000"/>
              <w:left w:val="single" w:sz="4" w:space="0" w:color="000000"/>
              <w:bottom w:val="single" w:sz="4" w:space="0" w:color="000000"/>
              <w:right w:val="single" w:sz="4" w:space="0" w:color="000000"/>
            </w:tcBorders>
          </w:tcPr>
          <w:p w14:paraId="7402668C" w14:textId="77777777" w:rsidR="00DD4934" w:rsidRDefault="00F91214">
            <w:pPr>
              <w:spacing w:after="0" w:line="259" w:lineRule="auto"/>
              <w:ind w:left="0" w:right="40" w:firstLine="0"/>
              <w:jc w:val="center"/>
            </w:pPr>
            <w:r>
              <w:rPr>
                <w:sz w:val="16"/>
              </w:rPr>
              <w:t xml:space="preserve">1.0287 </w:t>
            </w:r>
          </w:p>
        </w:tc>
      </w:tr>
      <w:tr w:rsidR="00DD4934" w14:paraId="63E50208" w14:textId="77777777">
        <w:trPr>
          <w:trHeight w:val="378"/>
        </w:trPr>
        <w:tc>
          <w:tcPr>
            <w:tcW w:w="2603" w:type="dxa"/>
            <w:tcBorders>
              <w:top w:val="single" w:sz="4" w:space="0" w:color="000000"/>
              <w:left w:val="single" w:sz="4" w:space="0" w:color="000000"/>
              <w:bottom w:val="single" w:sz="4" w:space="0" w:color="000000"/>
              <w:right w:val="single" w:sz="4" w:space="0" w:color="000000"/>
            </w:tcBorders>
          </w:tcPr>
          <w:p w14:paraId="77ED7024" w14:textId="77777777" w:rsidR="00DD4934" w:rsidRDefault="00F91214">
            <w:pPr>
              <w:spacing w:after="0" w:line="259" w:lineRule="auto"/>
              <w:ind w:left="1" w:firstLine="0"/>
              <w:jc w:val="left"/>
            </w:pPr>
            <w:r>
              <w:rPr>
                <w:sz w:val="16"/>
              </w:rPr>
              <w:t xml:space="preserve">NIVEL DE ENEFICIO, MDSIAP 20 </w:t>
            </w:r>
          </w:p>
          <w:p w14:paraId="6AF40FCF"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300F666C" w14:textId="77777777" w:rsidR="00DD4934" w:rsidRDefault="00F91214">
            <w:pPr>
              <w:spacing w:after="0" w:line="259" w:lineRule="auto"/>
              <w:ind w:left="0" w:right="39" w:firstLine="0"/>
              <w:jc w:val="center"/>
            </w:pPr>
            <w:r>
              <w:rPr>
                <w:sz w:val="16"/>
              </w:rPr>
              <w:t xml:space="preserve">1389 </w:t>
            </w:r>
          </w:p>
        </w:tc>
        <w:tc>
          <w:tcPr>
            <w:tcW w:w="963" w:type="dxa"/>
            <w:tcBorders>
              <w:top w:val="single" w:sz="4" w:space="0" w:color="000000"/>
              <w:left w:val="single" w:sz="4" w:space="0" w:color="000000"/>
              <w:bottom w:val="single" w:sz="4" w:space="0" w:color="000000"/>
              <w:right w:val="single" w:sz="4" w:space="0" w:color="000000"/>
            </w:tcBorders>
          </w:tcPr>
          <w:p w14:paraId="59D8F834" w14:textId="77777777" w:rsidR="00DD4934" w:rsidRDefault="00F91214">
            <w:pPr>
              <w:spacing w:after="0" w:line="259" w:lineRule="auto"/>
              <w:ind w:left="0" w:right="42" w:firstLine="0"/>
              <w:jc w:val="center"/>
            </w:pPr>
            <w:r>
              <w:rPr>
                <w:sz w:val="16"/>
              </w:rPr>
              <w:t xml:space="preserve">133.3076 </w:t>
            </w:r>
          </w:p>
        </w:tc>
        <w:tc>
          <w:tcPr>
            <w:tcW w:w="1189" w:type="dxa"/>
            <w:tcBorders>
              <w:top w:val="single" w:sz="4" w:space="0" w:color="000000"/>
              <w:left w:val="single" w:sz="4" w:space="0" w:color="000000"/>
              <w:bottom w:val="single" w:sz="4" w:space="0" w:color="000000"/>
              <w:right w:val="single" w:sz="4" w:space="0" w:color="000000"/>
            </w:tcBorders>
          </w:tcPr>
          <w:p w14:paraId="73B6BADB" w14:textId="77777777" w:rsidR="00DD4934" w:rsidRDefault="00F91214">
            <w:pPr>
              <w:spacing w:after="0" w:line="259" w:lineRule="auto"/>
              <w:ind w:left="0" w:right="39" w:firstLine="0"/>
              <w:jc w:val="center"/>
            </w:pPr>
            <w:r>
              <w:rPr>
                <w:sz w:val="16"/>
              </w:rPr>
              <w:t xml:space="preserve">131.85 </w:t>
            </w:r>
          </w:p>
        </w:tc>
        <w:tc>
          <w:tcPr>
            <w:tcW w:w="1248" w:type="dxa"/>
            <w:tcBorders>
              <w:top w:val="single" w:sz="4" w:space="0" w:color="000000"/>
              <w:left w:val="single" w:sz="4" w:space="0" w:color="000000"/>
              <w:bottom w:val="single" w:sz="4" w:space="0" w:color="000000"/>
              <w:right w:val="single" w:sz="4" w:space="0" w:color="000000"/>
            </w:tcBorders>
          </w:tcPr>
          <w:p w14:paraId="442B46D7" w14:textId="77777777" w:rsidR="00DD4934" w:rsidRDefault="00F91214">
            <w:pPr>
              <w:spacing w:after="0" w:line="259" w:lineRule="auto"/>
              <w:ind w:left="0" w:right="42" w:firstLine="0"/>
              <w:jc w:val="center"/>
            </w:pPr>
            <w:r>
              <w:rPr>
                <w:sz w:val="16"/>
              </w:rPr>
              <w:t xml:space="preserve">98.91% </w:t>
            </w:r>
          </w:p>
        </w:tc>
        <w:tc>
          <w:tcPr>
            <w:tcW w:w="1053" w:type="dxa"/>
            <w:tcBorders>
              <w:top w:val="single" w:sz="4" w:space="0" w:color="000000"/>
              <w:left w:val="single" w:sz="4" w:space="0" w:color="000000"/>
              <w:bottom w:val="single" w:sz="4" w:space="0" w:color="000000"/>
              <w:right w:val="single" w:sz="4" w:space="0" w:color="000000"/>
            </w:tcBorders>
          </w:tcPr>
          <w:p w14:paraId="4B497382" w14:textId="77777777" w:rsidR="00DD4934" w:rsidRDefault="00F91214">
            <w:pPr>
              <w:spacing w:after="0" w:line="259" w:lineRule="auto"/>
              <w:ind w:left="0" w:right="41" w:firstLine="0"/>
              <w:jc w:val="center"/>
            </w:pPr>
            <w:r>
              <w:rPr>
                <w:sz w:val="16"/>
              </w:rPr>
              <w:t xml:space="preserve">14.803 </w:t>
            </w:r>
          </w:p>
        </w:tc>
        <w:tc>
          <w:tcPr>
            <w:tcW w:w="1255" w:type="dxa"/>
            <w:tcBorders>
              <w:top w:val="single" w:sz="4" w:space="0" w:color="000000"/>
              <w:left w:val="single" w:sz="4" w:space="0" w:color="000000"/>
              <w:bottom w:val="single" w:sz="4" w:space="0" w:color="000000"/>
              <w:right w:val="single" w:sz="4" w:space="0" w:color="000000"/>
            </w:tcBorders>
          </w:tcPr>
          <w:p w14:paraId="5BE10E0D" w14:textId="77777777" w:rsidR="00DD4934" w:rsidRDefault="00F91214">
            <w:pPr>
              <w:spacing w:after="0" w:line="259" w:lineRule="auto"/>
              <w:ind w:left="0" w:right="40" w:firstLine="0"/>
              <w:jc w:val="center"/>
            </w:pPr>
            <w:r>
              <w:rPr>
                <w:sz w:val="16"/>
              </w:rPr>
              <w:t xml:space="preserve">1.4527 </w:t>
            </w:r>
          </w:p>
        </w:tc>
      </w:tr>
      <w:tr w:rsidR="00DD4934" w14:paraId="60CDDBAF" w14:textId="77777777">
        <w:trPr>
          <w:trHeight w:val="378"/>
        </w:trPr>
        <w:tc>
          <w:tcPr>
            <w:tcW w:w="2603" w:type="dxa"/>
            <w:tcBorders>
              <w:top w:val="single" w:sz="4" w:space="0" w:color="000000"/>
              <w:left w:val="single" w:sz="4" w:space="0" w:color="000000"/>
              <w:bottom w:val="single" w:sz="4" w:space="0" w:color="000000"/>
              <w:right w:val="single" w:sz="4" w:space="0" w:color="000000"/>
            </w:tcBorders>
          </w:tcPr>
          <w:p w14:paraId="638BC9AA" w14:textId="77777777" w:rsidR="00DD4934" w:rsidRDefault="00F91214">
            <w:pPr>
              <w:spacing w:after="0" w:line="259" w:lineRule="auto"/>
              <w:ind w:left="1" w:firstLine="0"/>
              <w:jc w:val="left"/>
            </w:pPr>
            <w:r>
              <w:rPr>
                <w:sz w:val="16"/>
              </w:rPr>
              <w:t xml:space="preserve">NIVEL DE ENEFICIO, MDSIAP 21 </w:t>
            </w:r>
          </w:p>
          <w:p w14:paraId="04C47A05"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0089BD94" w14:textId="77777777" w:rsidR="00DD4934" w:rsidRDefault="00F91214">
            <w:pPr>
              <w:spacing w:after="0" w:line="259" w:lineRule="auto"/>
              <w:ind w:left="0" w:right="39" w:firstLine="0"/>
              <w:jc w:val="center"/>
            </w:pPr>
            <w:r>
              <w:rPr>
                <w:sz w:val="16"/>
              </w:rPr>
              <w:t xml:space="preserve">1389 </w:t>
            </w:r>
          </w:p>
        </w:tc>
        <w:tc>
          <w:tcPr>
            <w:tcW w:w="963" w:type="dxa"/>
            <w:tcBorders>
              <w:top w:val="single" w:sz="4" w:space="0" w:color="000000"/>
              <w:left w:val="single" w:sz="4" w:space="0" w:color="000000"/>
              <w:bottom w:val="single" w:sz="4" w:space="0" w:color="000000"/>
              <w:right w:val="single" w:sz="4" w:space="0" w:color="000000"/>
            </w:tcBorders>
          </w:tcPr>
          <w:p w14:paraId="3F3A8D3D" w14:textId="77777777" w:rsidR="00DD4934" w:rsidRDefault="00F91214">
            <w:pPr>
              <w:spacing w:after="0" w:line="259" w:lineRule="auto"/>
              <w:ind w:left="0" w:right="42" w:firstLine="0"/>
              <w:jc w:val="center"/>
            </w:pPr>
            <w:r>
              <w:rPr>
                <w:sz w:val="16"/>
              </w:rPr>
              <w:t xml:space="preserve">133.3076 </w:t>
            </w:r>
          </w:p>
        </w:tc>
        <w:tc>
          <w:tcPr>
            <w:tcW w:w="1189" w:type="dxa"/>
            <w:tcBorders>
              <w:top w:val="single" w:sz="4" w:space="0" w:color="000000"/>
              <w:left w:val="single" w:sz="4" w:space="0" w:color="000000"/>
              <w:bottom w:val="single" w:sz="4" w:space="0" w:color="000000"/>
              <w:right w:val="single" w:sz="4" w:space="0" w:color="000000"/>
            </w:tcBorders>
          </w:tcPr>
          <w:p w14:paraId="44493906" w14:textId="77777777" w:rsidR="00DD4934" w:rsidRDefault="00F91214">
            <w:pPr>
              <w:spacing w:after="0" w:line="259" w:lineRule="auto"/>
              <w:ind w:left="0" w:right="39" w:firstLine="0"/>
              <w:jc w:val="center"/>
            </w:pPr>
            <w:r>
              <w:rPr>
                <w:sz w:val="16"/>
              </w:rPr>
              <w:t xml:space="preserve">130.96 </w:t>
            </w:r>
          </w:p>
        </w:tc>
        <w:tc>
          <w:tcPr>
            <w:tcW w:w="1248" w:type="dxa"/>
            <w:tcBorders>
              <w:top w:val="single" w:sz="4" w:space="0" w:color="000000"/>
              <w:left w:val="single" w:sz="4" w:space="0" w:color="000000"/>
              <w:bottom w:val="single" w:sz="4" w:space="0" w:color="000000"/>
              <w:right w:val="single" w:sz="4" w:space="0" w:color="000000"/>
            </w:tcBorders>
          </w:tcPr>
          <w:p w14:paraId="481D74A5" w14:textId="77777777" w:rsidR="00DD4934" w:rsidRDefault="00F91214">
            <w:pPr>
              <w:spacing w:after="0" w:line="259" w:lineRule="auto"/>
              <w:ind w:left="0" w:right="42" w:firstLine="0"/>
              <w:jc w:val="center"/>
            </w:pPr>
            <w:r>
              <w:rPr>
                <w:sz w:val="16"/>
              </w:rPr>
              <w:t xml:space="preserve">98.24% </w:t>
            </w:r>
          </w:p>
        </w:tc>
        <w:tc>
          <w:tcPr>
            <w:tcW w:w="1053" w:type="dxa"/>
            <w:tcBorders>
              <w:top w:val="single" w:sz="4" w:space="0" w:color="000000"/>
              <w:left w:val="single" w:sz="4" w:space="0" w:color="000000"/>
              <w:bottom w:val="single" w:sz="4" w:space="0" w:color="000000"/>
              <w:right w:val="single" w:sz="4" w:space="0" w:color="000000"/>
            </w:tcBorders>
          </w:tcPr>
          <w:p w14:paraId="2D10B323" w14:textId="77777777" w:rsidR="00DD4934" w:rsidRDefault="00F91214">
            <w:pPr>
              <w:spacing w:after="0" w:line="259" w:lineRule="auto"/>
              <w:ind w:left="0" w:right="41" w:firstLine="0"/>
              <w:jc w:val="center"/>
            </w:pPr>
            <w:r>
              <w:rPr>
                <w:sz w:val="16"/>
              </w:rPr>
              <w:t xml:space="preserve">24.170 </w:t>
            </w:r>
          </w:p>
        </w:tc>
        <w:tc>
          <w:tcPr>
            <w:tcW w:w="1255" w:type="dxa"/>
            <w:tcBorders>
              <w:top w:val="single" w:sz="4" w:space="0" w:color="000000"/>
              <w:left w:val="single" w:sz="4" w:space="0" w:color="000000"/>
              <w:bottom w:val="single" w:sz="4" w:space="0" w:color="000000"/>
              <w:right w:val="single" w:sz="4" w:space="0" w:color="000000"/>
            </w:tcBorders>
          </w:tcPr>
          <w:p w14:paraId="74B50D58" w14:textId="77777777" w:rsidR="00DD4934" w:rsidRDefault="00F91214">
            <w:pPr>
              <w:spacing w:after="0" w:line="259" w:lineRule="auto"/>
              <w:ind w:left="0" w:right="40" w:firstLine="0"/>
              <w:jc w:val="center"/>
            </w:pPr>
            <w:r>
              <w:rPr>
                <w:sz w:val="16"/>
              </w:rPr>
              <w:t xml:space="preserve">2.3515 </w:t>
            </w:r>
          </w:p>
        </w:tc>
      </w:tr>
      <w:tr w:rsidR="00DD4934" w14:paraId="255D432B" w14:textId="77777777">
        <w:trPr>
          <w:trHeight w:val="378"/>
        </w:trPr>
        <w:tc>
          <w:tcPr>
            <w:tcW w:w="2603" w:type="dxa"/>
            <w:tcBorders>
              <w:top w:val="single" w:sz="4" w:space="0" w:color="000000"/>
              <w:left w:val="single" w:sz="4" w:space="0" w:color="000000"/>
              <w:bottom w:val="single" w:sz="4" w:space="0" w:color="000000"/>
              <w:right w:val="single" w:sz="4" w:space="0" w:color="000000"/>
            </w:tcBorders>
          </w:tcPr>
          <w:p w14:paraId="5471A602" w14:textId="77777777" w:rsidR="00DD4934" w:rsidRDefault="00F91214">
            <w:pPr>
              <w:spacing w:after="0" w:line="259" w:lineRule="auto"/>
              <w:ind w:left="1" w:firstLine="0"/>
              <w:jc w:val="left"/>
            </w:pPr>
            <w:r>
              <w:rPr>
                <w:sz w:val="16"/>
              </w:rPr>
              <w:t xml:space="preserve">NIVEL DE ENEFICIO, MDSIAP 22 </w:t>
            </w:r>
          </w:p>
          <w:p w14:paraId="26FA87F9"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743F2ED9" w14:textId="77777777" w:rsidR="00DD4934" w:rsidRDefault="00F91214">
            <w:pPr>
              <w:spacing w:after="0" w:line="259" w:lineRule="auto"/>
              <w:ind w:left="0" w:right="39" w:firstLine="0"/>
              <w:jc w:val="center"/>
            </w:pPr>
            <w:r>
              <w:rPr>
                <w:sz w:val="16"/>
              </w:rPr>
              <w:t xml:space="preserve">1389 </w:t>
            </w:r>
          </w:p>
        </w:tc>
        <w:tc>
          <w:tcPr>
            <w:tcW w:w="963" w:type="dxa"/>
            <w:tcBorders>
              <w:top w:val="single" w:sz="4" w:space="0" w:color="000000"/>
              <w:left w:val="single" w:sz="4" w:space="0" w:color="000000"/>
              <w:bottom w:val="single" w:sz="4" w:space="0" w:color="000000"/>
              <w:right w:val="single" w:sz="4" w:space="0" w:color="000000"/>
            </w:tcBorders>
          </w:tcPr>
          <w:p w14:paraId="36F54167" w14:textId="77777777" w:rsidR="00DD4934" w:rsidRDefault="00F91214">
            <w:pPr>
              <w:spacing w:after="0" w:line="259" w:lineRule="auto"/>
              <w:ind w:left="0" w:right="42" w:firstLine="0"/>
              <w:jc w:val="center"/>
            </w:pPr>
            <w:r>
              <w:rPr>
                <w:sz w:val="16"/>
              </w:rPr>
              <w:t xml:space="preserve">133.3076 </w:t>
            </w:r>
          </w:p>
        </w:tc>
        <w:tc>
          <w:tcPr>
            <w:tcW w:w="1189" w:type="dxa"/>
            <w:tcBorders>
              <w:top w:val="single" w:sz="4" w:space="0" w:color="000000"/>
              <w:left w:val="single" w:sz="4" w:space="0" w:color="000000"/>
              <w:bottom w:val="single" w:sz="4" w:space="0" w:color="000000"/>
              <w:right w:val="single" w:sz="4" w:space="0" w:color="000000"/>
            </w:tcBorders>
          </w:tcPr>
          <w:p w14:paraId="79DAEEF2" w14:textId="77777777" w:rsidR="00DD4934" w:rsidRDefault="00F91214">
            <w:pPr>
              <w:spacing w:after="0" w:line="259" w:lineRule="auto"/>
              <w:ind w:left="0" w:right="39" w:firstLine="0"/>
              <w:jc w:val="center"/>
            </w:pPr>
            <w:r>
              <w:rPr>
                <w:sz w:val="16"/>
              </w:rPr>
              <w:t xml:space="preserve">129.68 </w:t>
            </w:r>
          </w:p>
        </w:tc>
        <w:tc>
          <w:tcPr>
            <w:tcW w:w="1248" w:type="dxa"/>
            <w:tcBorders>
              <w:top w:val="single" w:sz="4" w:space="0" w:color="000000"/>
              <w:left w:val="single" w:sz="4" w:space="0" w:color="000000"/>
              <w:bottom w:val="single" w:sz="4" w:space="0" w:color="000000"/>
              <w:right w:val="single" w:sz="4" w:space="0" w:color="000000"/>
            </w:tcBorders>
          </w:tcPr>
          <w:p w14:paraId="5F0DB4A5" w14:textId="77777777" w:rsidR="00DD4934" w:rsidRDefault="00F91214">
            <w:pPr>
              <w:spacing w:after="0" w:line="259" w:lineRule="auto"/>
              <w:ind w:left="0" w:right="42" w:firstLine="0"/>
              <w:jc w:val="center"/>
            </w:pPr>
            <w:r>
              <w:rPr>
                <w:sz w:val="16"/>
              </w:rPr>
              <w:t xml:space="preserve">97.28% </w:t>
            </w:r>
          </w:p>
        </w:tc>
        <w:tc>
          <w:tcPr>
            <w:tcW w:w="1053" w:type="dxa"/>
            <w:tcBorders>
              <w:top w:val="single" w:sz="4" w:space="0" w:color="000000"/>
              <w:left w:val="single" w:sz="4" w:space="0" w:color="000000"/>
              <w:bottom w:val="single" w:sz="4" w:space="0" w:color="000000"/>
              <w:right w:val="single" w:sz="4" w:space="0" w:color="000000"/>
            </w:tcBorders>
          </w:tcPr>
          <w:p w14:paraId="2BD80C2A" w14:textId="77777777" w:rsidR="00DD4934" w:rsidRDefault="00F91214">
            <w:pPr>
              <w:spacing w:after="0" w:line="259" w:lineRule="auto"/>
              <w:ind w:left="0" w:right="41" w:firstLine="0"/>
              <w:jc w:val="center"/>
            </w:pPr>
            <w:r>
              <w:rPr>
                <w:sz w:val="16"/>
              </w:rPr>
              <w:t xml:space="preserve">37.427 </w:t>
            </w:r>
          </w:p>
        </w:tc>
        <w:tc>
          <w:tcPr>
            <w:tcW w:w="1255" w:type="dxa"/>
            <w:tcBorders>
              <w:top w:val="single" w:sz="4" w:space="0" w:color="000000"/>
              <w:left w:val="single" w:sz="4" w:space="0" w:color="000000"/>
              <w:bottom w:val="single" w:sz="4" w:space="0" w:color="000000"/>
              <w:right w:val="single" w:sz="4" w:space="0" w:color="000000"/>
            </w:tcBorders>
          </w:tcPr>
          <w:p w14:paraId="1A576227" w14:textId="77777777" w:rsidR="00DD4934" w:rsidRDefault="00F91214">
            <w:pPr>
              <w:spacing w:after="0" w:line="259" w:lineRule="auto"/>
              <w:ind w:left="0" w:right="40" w:firstLine="0"/>
              <w:jc w:val="center"/>
            </w:pPr>
            <w:r>
              <w:rPr>
                <w:sz w:val="16"/>
              </w:rPr>
              <w:t xml:space="preserve">3.6235 </w:t>
            </w:r>
          </w:p>
        </w:tc>
      </w:tr>
      <w:tr w:rsidR="00DD4934" w14:paraId="12DFE772" w14:textId="77777777">
        <w:trPr>
          <w:trHeight w:val="378"/>
        </w:trPr>
        <w:tc>
          <w:tcPr>
            <w:tcW w:w="2603" w:type="dxa"/>
            <w:tcBorders>
              <w:top w:val="single" w:sz="4" w:space="0" w:color="000000"/>
              <w:left w:val="single" w:sz="4" w:space="0" w:color="000000"/>
              <w:bottom w:val="single" w:sz="4" w:space="0" w:color="000000"/>
              <w:right w:val="single" w:sz="4" w:space="0" w:color="000000"/>
            </w:tcBorders>
          </w:tcPr>
          <w:p w14:paraId="05E689AA" w14:textId="77777777" w:rsidR="00DD4934" w:rsidRDefault="00F91214">
            <w:pPr>
              <w:spacing w:after="0" w:line="259" w:lineRule="auto"/>
              <w:ind w:left="1" w:firstLine="0"/>
              <w:jc w:val="left"/>
            </w:pPr>
            <w:r>
              <w:rPr>
                <w:sz w:val="16"/>
              </w:rPr>
              <w:t xml:space="preserve">NIVEL DE ENEFICIO, MDSIAP 23 </w:t>
            </w:r>
          </w:p>
          <w:p w14:paraId="783BE558" w14:textId="77777777" w:rsidR="00DD4934" w:rsidRDefault="00F91214">
            <w:pPr>
              <w:spacing w:after="0" w:line="259" w:lineRule="auto"/>
              <w:ind w:left="1" w:firstLine="0"/>
              <w:jc w:val="left"/>
            </w:pPr>
            <w:r>
              <w:rPr>
                <w:sz w:val="16"/>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2CDA4FB7" w14:textId="77777777" w:rsidR="00DD4934" w:rsidRDefault="00F91214">
            <w:pPr>
              <w:spacing w:after="0" w:line="259" w:lineRule="auto"/>
              <w:ind w:left="0" w:right="39" w:firstLine="0"/>
              <w:jc w:val="center"/>
            </w:pPr>
            <w:r>
              <w:rPr>
                <w:sz w:val="16"/>
              </w:rPr>
              <w:t xml:space="preserve">1389 </w:t>
            </w:r>
          </w:p>
        </w:tc>
        <w:tc>
          <w:tcPr>
            <w:tcW w:w="963" w:type="dxa"/>
            <w:tcBorders>
              <w:top w:val="single" w:sz="4" w:space="0" w:color="000000"/>
              <w:left w:val="single" w:sz="4" w:space="0" w:color="000000"/>
              <w:bottom w:val="single" w:sz="4" w:space="0" w:color="000000"/>
              <w:right w:val="single" w:sz="4" w:space="0" w:color="000000"/>
            </w:tcBorders>
          </w:tcPr>
          <w:p w14:paraId="4E30E4F0" w14:textId="77777777" w:rsidR="00DD4934" w:rsidRDefault="00F91214">
            <w:pPr>
              <w:spacing w:after="0" w:line="259" w:lineRule="auto"/>
              <w:ind w:left="0" w:right="42" w:firstLine="0"/>
              <w:jc w:val="center"/>
            </w:pPr>
            <w:r>
              <w:rPr>
                <w:sz w:val="16"/>
              </w:rPr>
              <w:t xml:space="preserve">133.3076 </w:t>
            </w:r>
          </w:p>
        </w:tc>
        <w:tc>
          <w:tcPr>
            <w:tcW w:w="1189" w:type="dxa"/>
            <w:tcBorders>
              <w:top w:val="single" w:sz="4" w:space="0" w:color="000000"/>
              <w:left w:val="single" w:sz="4" w:space="0" w:color="000000"/>
              <w:bottom w:val="single" w:sz="4" w:space="0" w:color="000000"/>
              <w:right w:val="single" w:sz="4" w:space="0" w:color="000000"/>
            </w:tcBorders>
          </w:tcPr>
          <w:p w14:paraId="44CBB3A3" w14:textId="77777777" w:rsidR="00DD4934" w:rsidRDefault="00F91214">
            <w:pPr>
              <w:spacing w:after="0" w:line="259" w:lineRule="auto"/>
              <w:ind w:left="0" w:right="39" w:firstLine="0"/>
              <w:jc w:val="center"/>
            </w:pPr>
            <w:r>
              <w:rPr>
                <w:sz w:val="16"/>
              </w:rPr>
              <w:t xml:space="preserve">129.04 </w:t>
            </w:r>
          </w:p>
        </w:tc>
        <w:tc>
          <w:tcPr>
            <w:tcW w:w="1248" w:type="dxa"/>
            <w:tcBorders>
              <w:top w:val="single" w:sz="4" w:space="0" w:color="000000"/>
              <w:left w:val="single" w:sz="4" w:space="0" w:color="000000"/>
              <w:bottom w:val="single" w:sz="4" w:space="0" w:color="000000"/>
              <w:right w:val="single" w:sz="4" w:space="0" w:color="000000"/>
            </w:tcBorders>
          </w:tcPr>
          <w:p w14:paraId="55B755FF" w14:textId="77777777" w:rsidR="00DD4934" w:rsidRDefault="00F91214">
            <w:pPr>
              <w:spacing w:after="0" w:line="259" w:lineRule="auto"/>
              <w:ind w:left="0" w:right="42" w:firstLine="0"/>
              <w:jc w:val="center"/>
            </w:pPr>
            <w:r>
              <w:rPr>
                <w:sz w:val="16"/>
              </w:rPr>
              <w:t xml:space="preserve">96.80% </w:t>
            </w:r>
          </w:p>
        </w:tc>
        <w:tc>
          <w:tcPr>
            <w:tcW w:w="1053" w:type="dxa"/>
            <w:tcBorders>
              <w:top w:val="single" w:sz="4" w:space="0" w:color="000000"/>
              <w:left w:val="single" w:sz="4" w:space="0" w:color="000000"/>
              <w:bottom w:val="single" w:sz="4" w:space="0" w:color="000000"/>
              <w:right w:val="single" w:sz="4" w:space="0" w:color="000000"/>
            </w:tcBorders>
          </w:tcPr>
          <w:p w14:paraId="756AF30C" w14:textId="77777777" w:rsidR="00DD4934" w:rsidRDefault="00F91214">
            <w:pPr>
              <w:spacing w:after="0" w:line="259" w:lineRule="auto"/>
              <w:ind w:left="0" w:right="41" w:firstLine="0"/>
              <w:jc w:val="center"/>
            </w:pPr>
            <w:r>
              <w:rPr>
                <w:sz w:val="16"/>
              </w:rPr>
              <w:t xml:space="preserve">44.100 </w:t>
            </w:r>
          </w:p>
        </w:tc>
        <w:tc>
          <w:tcPr>
            <w:tcW w:w="1255" w:type="dxa"/>
            <w:tcBorders>
              <w:top w:val="single" w:sz="4" w:space="0" w:color="000000"/>
              <w:left w:val="single" w:sz="4" w:space="0" w:color="000000"/>
              <w:bottom w:val="single" w:sz="4" w:space="0" w:color="000000"/>
              <w:right w:val="single" w:sz="4" w:space="0" w:color="000000"/>
            </w:tcBorders>
          </w:tcPr>
          <w:p w14:paraId="22FB0447" w14:textId="77777777" w:rsidR="00DD4934" w:rsidRDefault="00F91214">
            <w:pPr>
              <w:spacing w:after="0" w:line="259" w:lineRule="auto"/>
              <w:ind w:left="0" w:right="40" w:firstLine="0"/>
              <w:jc w:val="center"/>
            </w:pPr>
            <w:r>
              <w:rPr>
                <w:sz w:val="16"/>
              </w:rPr>
              <w:t xml:space="preserve">4.2637 </w:t>
            </w:r>
          </w:p>
        </w:tc>
      </w:tr>
    </w:tbl>
    <w:p w14:paraId="32BEB71D" w14:textId="77777777" w:rsidR="00DD4934" w:rsidRDefault="00F91214">
      <w:pPr>
        <w:spacing w:after="22" w:line="259" w:lineRule="auto"/>
        <w:ind w:left="37" w:firstLine="0"/>
        <w:jc w:val="center"/>
      </w:pPr>
      <w:r>
        <w:rPr>
          <w:b/>
          <w:sz w:val="16"/>
        </w:rPr>
        <w:t xml:space="preserve"> </w:t>
      </w:r>
    </w:p>
    <w:p w14:paraId="59839DF0" w14:textId="77777777" w:rsidR="00DD4934" w:rsidRDefault="00F91214">
      <w:pPr>
        <w:pStyle w:val="Ttulo2"/>
        <w:ind w:left="717" w:right="711"/>
      </w:pPr>
      <w:r>
        <w:t xml:space="preserve">BLOQUE TRES </w:t>
      </w:r>
    </w:p>
    <w:p w14:paraId="294EE831" w14:textId="77777777" w:rsidR="00DD4934" w:rsidRDefault="00F91214">
      <w:pPr>
        <w:ind w:left="19"/>
      </w:pPr>
      <w:r>
        <w:rPr>
          <w:b/>
        </w:rPr>
        <w:t xml:space="preserve">APLICACIÓN DE VALORES DE CML, PÚBLICOS, CML COMÚN, Y CU. EN BLOQUE TRES: INDUSTRIAS Y/O COMERCIOS, DATOS DADOS EN UMA. </w:t>
      </w:r>
    </w:p>
    <w:p w14:paraId="532E57C5" w14:textId="77777777" w:rsidR="00DD4934" w:rsidRDefault="00F91214">
      <w:pPr>
        <w:spacing w:after="22" w:line="259" w:lineRule="auto"/>
        <w:ind w:left="0" w:firstLine="0"/>
        <w:jc w:val="left"/>
      </w:pPr>
      <w:r>
        <w:rPr>
          <w:b/>
          <w:sz w:val="16"/>
        </w:rPr>
        <w:t xml:space="preserve"> </w:t>
      </w:r>
    </w:p>
    <w:p w14:paraId="33EA14B5" w14:textId="77777777" w:rsidR="00DD4934" w:rsidRDefault="00F91214">
      <w:pPr>
        <w:ind w:left="19"/>
      </w:pPr>
      <w:r>
        <w:rPr>
          <w:b/>
        </w:rPr>
        <w:t xml:space="preserve">BLOQUE TRES: EMPRESAS INDUSTRIAL Y/O COMERCIAL PEQUEÑOS (APLICACIÓN MENSUAL) </w:t>
      </w:r>
    </w:p>
    <w:p w14:paraId="36292C10" w14:textId="77777777" w:rsidR="00DD4934" w:rsidRDefault="00F91214">
      <w:pPr>
        <w:spacing w:after="0" w:line="259" w:lineRule="auto"/>
        <w:ind w:left="0" w:firstLine="0"/>
        <w:jc w:val="left"/>
      </w:pPr>
      <w:r>
        <w:rPr>
          <w:rFonts w:ascii="Arial" w:eastAsia="Arial" w:hAnsi="Arial" w:cs="Arial"/>
          <w:b/>
          <w:sz w:val="16"/>
        </w:rPr>
        <w:t xml:space="preserve"> </w:t>
      </w:r>
    </w:p>
    <w:tbl>
      <w:tblPr>
        <w:tblStyle w:val="TableGrid"/>
        <w:tblW w:w="9679" w:type="dxa"/>
        <w:tblInd w:w="5" w:type="dxa"/>
        <w:tblCellMar>
          <w:top w:w="8" w:type="dxa"/>
          <w:left w:w="107" w:type="dxa"/>
          <w:right w:w="70" w:type="dxa"/>
        </w:tblCellMar>
        <w:tblLook w:val="04A0" w:firstRow="1" w:lastRow="0" w:firstColumn="1" w:lastColumn="0" w:noHBand="0" w:noVBand="1"/>
      </w:tblPr>
      <w:tblGrid>
        <w:gridCol w:w="2941"/>
        <w:gridCol w:w="965"/>
        <w:gridCol w:w="983"/>
        <w:gridCol w:w="1102"/>
        <w:gridCol w:w="1273"/>
        <w:gridCol w:w="1160"/>
        <w:gridCol w:w="1255"/>
      </w:tblGrid>
      <w:tr w:rsidR="00DD4934" w14:paraId="6FD8B006" w14:textId="77777777">
        <w:trPr>
          <w:trHeight w:val="1666"/>
        </w:trPr>
        <w:tc>
          <w:tcPr>
            <w:tcW w:w="2942" w:type="dxa"/>
            <w:tcBorders>
              <w:top w:val="single" w:sz="4" w:space="0" w:color="000000"/>
              <w:left w:val="single" w:sz="4" w:space="0" w:color="000000"/>
              <w:bottom w:val="single" w:sz="4" w:space="0" w:color="000000"/>
              <w:right w:val="single" w:sz="4" w:space="0" w:color="000000"/>
            </w:tcBorders>
          </w:tcPr>
          <w:p w14:paraId="648C2027" w14:textId="77777777" w:rsidR="00DD4934" w:rsidRDefault="00F91214">
            <w:pPr>
              <w:spacing w:after="0" w:line="259" w:lineRule="auto"/>
              <w:ind w:left="1" w:firstLine="0"/>
              <w:jc w:val="left"/>
            </w:pPr>
            <w:r>
              <w:rPr>
                <w:sz w:val="16"/>
              </w:rPr>
              <w:t xml:space="preserve">CLASIFICACION DE TIPO DE </w:t>
            </w:r>
          </w:p>
          <w:p w14:paraId="6EBA56CD" w14:textId="77777777" w:rsidR="00DD4934" w:rsidRDefault="00F91214">
            <w:pPr>
              <w:spacing w:after="0" w:line="259" w:lineRule="auto"/>
              <w:ind w:left="1" w:firstLine="0"/>
              <w:jc w:val="left"/>
            </w:pPr>
            <w:r>
              <w:rPr>
                <w:sz w:val="16"/>
              </w:rPr>
              <w:t xml:space="preserve">SUJETO PASIVO, APLICANDO EL </w:t>
            </w:r>
          </w:p>
          <w:p w14:paraId="7DA0E01E" w14:textId="77777777" w:rsidR="00DD4934" w:rsidRDefault="00F91214">
            <w:pPr>
              <w:spacing w:after="0" w:line="259" w:lineRule="auto"/>
              <w:ind w:left="1" w:firstLine="0"/>
              <w:jc w:val="left"/>
            </w:pPr>
            <w:r>
              <w:rPr>
                <w:sz w:val="16"/>
              </w:rPr>
              <w:t xml:space="preserve">CALCULO DE MDSIAP, DE </w:t>
            </w:r>
          </w:p>
          <w:p w14:paraId="1FC2E399" w14:textId="77777777" w:rsidR="00DD4934" w:rsidRDefault="00F91214">
            <w:pPr>
              <w:spacing w:after="0" w:line="259" w:lineRule="auto"/>
              <w:ind w:left="1" w:firstLine="0"/>
              <w:jc w:val="left"/>
            </w:pPr>
            <w:r>
              <w:rPr>
                <w:sz w:val="16"/>
              </w:rPr>
              <w:t xml:space="preserve">ACUERDO A SU BENEFICIO DADO </w:t>
            </w:r>
          </w:p>
          <w:p w14:paraId="12A23270" w14:textId="77777777" w:rsidR="00DD4934" w:rsidRDefault="00F91214">
            <w:pPr>
              <w:spacing w:after="0" w:line="259" w:lineRule="auto"/>
              <w:ind w:left="1" w:firstLine="0"/>
              <w:jc w:val="left"/>
            </w:pPr>
            <w:r>
              <w:rPr>
                <w:sz w:val="16"/>
              </w:rPr>
              <w:t xml:space="preserve">EN METROS LUZ </w:t>
            </w:r>
          </w:p>
          <w:p w14:paraId="73759B98" w14:textId="77777777" w:rsidR="00DD4934" w:rsidRDefault="00F91214">
            <w:pPr>
              <w:spacing w:after="0" w:line="259" w:lineRule="auto"/>
              <w:ind w:left="1"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01DF1D2B" w14:textId="77777777" w:rsidR="00DD4934" w:rsidRDefault="00F91214">
            <w:pPr>
              <w:spacing w:after="0" w:line="259" w:lineRule="auto"/>
              <w:ind w:left="1" w:firstLine="0"/>
              <w:jc w:val="left"/>
            </w:pPr>
            <w:r>
              <w:rPr>
                <w:sz w:val="16"/>
              </w:rPr>
              <w:t xml:space="preserve">TARIFA </w:t>
            </w:r>
          </w:p>
          <w:p w14:paraId="676EB357" w14:textId="77777777" w:rsidR="00DD4934" w:rsidRDefault="00F91214">
            <w:pPr>
              <w:spacing w:after="0" w:line="259" w:lineRule="auto"/>
              <w:ind w:left="1" w:firstLine="0"/>
              <w:jc w:val="left"/>
            </w:pPr>
            <w:r>
              <w:rPr>
                <w:sz w:val="16"/>
              </w:rPr>
              <w:t xml:space="preserve">GENERAL </w:t>
            </w:r>
          </w:p>
          <w:p w14:paraId="1CE2FDB5" w14:textId="77777777" w:rsidR="00DD4934" w:rsidRDefault="00F91214">
            <w:pPr>
              <w:spacing w:after="0" w:line="259" w:lineRule="auto"/>
              <w:ind w:left="1" w:firstLine="0"/>
              <w:jc w:val="left"/>
            </w:pPr>
            <w:r>
              <w:rPr>
                <w:sz w:val="16"/>
              </w:rPr>
              <w:t xml:space="preserve">DE </w:t>
            </w:r>
          </w:p>
          <w:p w14:paraId="4B2BBEDA" w14:textId="77777777" w:rsidR="00DD4934" w:rsidRDefault="00F91214">
            <w:pPr>
              <w:spacing w:after="0" w:line="259" w:lineRule="auto"/>
              <w:ind w:left="1" w:firstLine="0"/>
              <w:jc w:val="left"/>
            </w:pPr>
            <w:r>
              <w:rPr>
                <w:sz w:val="16"/>
              </w:rPr>
              <w:t xml:space="preserve">METROS </w:t>
            </w:r>
          </w:p>
          <w:p w14:paraId="68459094" w14:textId="77777777" w:rsidR="00DD4934" w:rsidRDefault="00F91214">
            <w:pPr>
              <w:spacing w:after="0" w:line="259" w:lineRule="auto"/>
              <w:ind w:left="1" w:firstLine="0"/>
              <w:jc w:val="left"/>
            </w:pPr>
            <w:r>
              <w:rPr>
                <w:sz w:val="16"/>
              </w:rPr>
              <w:t xml:space="preserve">LUZ, POR </w:t>
            </w:r>
          </w:p>
          <w:p w14:paraId="4FC8605F" w14:textId="77777777" w:rsidR="00DD4934" w:rsidRDefault="00F91214">
            <w:pPr>
              <w:spacing w:after="0" w:line="259" w:lineRule="auto"/>
              <w:ind w:left="1" w:firstLine="0"/>
              <w:jc w:val="left"/>
            </w:pPr>
            <w:r>
              <w:rPr>
                <w:sz w:val="16"/>
              </w:rPr>
              <w:t xml:space="preserve">SUJETO PASIVO </w:t>
            </w:r>
          </w:p>
        </w:tc>
        <w:tc>
          <w:tcPr>
            <w:tcW w:w="983" w:type="dxa"/>
            <w:tcBorders>
              <w:top w:val="single" w:sz="4" w:space="0" w:color="000000"/>
              <w:left w:val="single" w:sz="4" w:space="0" w:color="000000"/>
              <w:bottom w:val="single" w:sz="4" w:space="0" w:color="000000"/>
              <w:right w:val="single" w:sz="4" w:space="0" w:color="000000"/>
            </w:tcBorders>
          </w:tcPr>
          <w:p w14:paraId="5525F7D9" w14:textId="77777777" w:rsidR="00DD4934" w:rsidRDefault="00F91214">
            <w:pPr>
              <w:spacing w:after="0" w:line="259" w:lineRule="auto"/>
              <w:ind w:left="1" w:firstLine="0"/>
              <w:jc w:val="left"/>
            </w:pPr>
            <w:r>
              <w:rPr>
                <w:sz w:val="16"/>
              </w:rPr>
              <w:t xml:space="preserve">TARIFA </w:t>
            </w:r>
          </w:p>
          <w:p w14:paraId="2CA229C8" w14:textId="77777777" w:rsidR="00DD4934" w:rsidRDefault="00F91214">
            <w:pPr>
              <w:spacing w:after="0" w:line="259" w:lineRule="auto"/>
              <w:ind w:left="1" w:firstLine="0"/>
              <w:jc w:val="left"/>
            </w:pPr>
            <w:r>
              <w:rPr>
                <w:sz w:val="16"/>
              </w:rPr>
              <w:t xml:space="preserve">GENERAL </w:t>
            </w:r>
          </w:p>
          <w:p w14:paraId="6429B159" w14:textId="77777777" w:rsidR="00DD4934" w:rsidRDefault="00F91214">
            <w:pPr>
              <w:spacing w:after="0" w:line="259" w:lineRule="auto"/>
              <w:ind w:left="1" w:firstLine="0"/>
              <w:jc w:val="left"/>
            </w:pPr>
            <w:r>
              <w:rPr>
                <w:sz w:val="16"/>
              </w:rPr>
              <w:t xml:space="preserve">EN UMA </w:t>
            </w:r>
          </w:p>
          <w:p w14:paraId="2E859F6A" w14:textId="77777777" w:rsidR="00DD4934" w:rsidRDefault="00F91214">
            <w:pPr>
              <w:spacing w:after="0" w:line="259" w:lineRule="auto"/>
              <w:ind w:left="1" w:firstLine="0"/>
              <w:jc w:val="left"/>
            </w:pPr>
            <w:r>
              <w:rPr>
                <w:sz w:val="16"/>
              </w:rPr>
              <w:t xml:space="preserve">POR </w:t>
            </w:r>
          </w:p>
          <w:p w14:paraId="5741778E" w14:textId="77777777" w:rsidR="00DD4934" w:rsidRDefault="00F91214">
            <w:pPr>
              <w:spacing w:after="0" w:line="259" w:lineRule="auto"/>
              <w:ind w:left="1" w:firstLine="0"/>
              <w:jc w:val="left"/>
            </w:pPr>
            <w:r>
              <w:rPr>
                <w:sz w:val="16"/>
              </w:rPr>
              <w:t xml:space="preserve">SUJETO </w:t>
            </w:r>
          </w:p>
          <w:p w14:paraId="05945875" w14:textId="77777777" w:rsidR="00DD4934" w:rsidRDefault="00F91214">
            <w:pPr>
              <w:spacing w:after="0" w:line="259" w:lineRule="auto"/>
              <w:ind w:left="1" w:firstLine="0"/>
              <w:jc w:val="left"/>
            </w:pPr>
            <w:r>
              <w:rPr>
                <w:sz w:val="16"/>
              </w:rPr>
              <w:t xml:space="preserve">PASIVO </w:t>
            </w:r>
          </w:p>
        </w:tc>
        <w:tc>
          <w:tcPr>
            <w:tcW w:w="1102" w:type="dxa"/>
            <w:tcBorders>
              <w:top w:val="single" w:sz="4" w:space="0" w:color="000000"/>
              <w:left w:val="single" w:sz="4" w:space="0" w:color="000000"/>
              <w:bottom w:val="single" w:sz="4" w:space="0" w:color="000000"/>
              <w:right w:val="single" w:sz="4" w:space="0" w:color="000000"/>
            </w:tcBorders>
          </w:tcPr>
          <w:p w14:paraId="27123A20" w14:textId="77777777" w:rsidR="00DD4934" w:rsidRDefault="00F91214">
            <w:pPr>
              <w:spacing w:after="0" w:line="259" w:lineRule="auto"/>
              <w:ind w:left="1" w:firstLine="0"/>
              <w:jc w:val="left"/>
            </w:pPr>
            <w:r>
              <w:rPr>
                <w:sz w:val="16"/>
              </w:rPr>
              <w:t xml:space="preserve">SUBSIDIO </w:t>
            </w:r>
          </w:p>
          <w:p w14:paraId="014CAB41" w14:textId="77777777" w:rsidR="00DD4934" w:rsidRDefault="00F91214">
            <w:pPr>
              <w:spacing w:after="0" w:line="259" w:lineRule="auto"/>
              <w:ind w:left="1" w:firstLine="0"/>
              <w:jc w:val="left"/>
            </w:pPr>
            <w:r>
              <w:rPr>
                <w:sz w:val="16"/>
              </w:rPr>
              <w:t xml:space="preserve">POR CADA </w:t>
            </w:r>
          </w:p>
          <w:p w14:paraId="755296FB" w14:textId="77777777" w:rsidR="00DD4934" w:rsidRDefault="00F91214">
            <w:pPr>
              <w:spacing w:after="0" w:line="259" w:lineRule="auto"/>
              <w:ind w:left="1" w:firstLine="0"/>
              <w:jc w:val="left"/>
            </w:pPr>
            <w:r>
              <w:rPr>
                <w:sz w:val="16"/>
              </w:rPr>
              <w:t xml:space="preserve">DIFERENTE </w:t>
            </w:r>
          </w:p>
          <w:p w14:paraId="7C770821" w14:textId="77777777" w:rsidR="00DD4934" w:rsidRDefault="00F91214">
            <w:pPr>
              <w:spacing w:after="0" w:line="259" w:lineRule="auto"/>
              <w:ind w:left="1" w:firstLine="0"/>
              <w:jc w:val="left"/>
            </w:pPr>
            <w:r>
              <w:rPr>
                <w:sz w:val="16"/>
              </w:rPr>
              <w:t xml:space="preserve">SUJETO </w:t>
            </w:r>
          </w:p>
          <w:p w14:paraId="7D7FC369" w14:textId="77777777" w:rsidR="00DD4934" w:rsidRDefault="00F91214">
            <w:pPr>
              <w:spacing w:after="0" w:line="259" w:lineRule="auto"/>
              <w:ind w:left="1" w:firstLine="0"/>
              <w:jc w:val="left"/>
            </w:pPr>
            <w:r>
              <w:rPr>
                <w:sz w:val="16"/>
              </w:rPr>
              <w:t xml:space="preserve">PASIVO EN </w:t>
            </w:r>
          </w:p>
          <w:p w14:paraId="297882DD" w14:textId="77777777" w:rsidR="00DD4934" w:rsidRDefault="00F91214">
            <w:pPr>
              <w:spacing w:after="0" w:line="259" w:lineRule="auto"/>
              <w:ind w:left="1" w:firstLine="0"/>
              <w:jc w:val="left"/>
            </w:pPr>
            <w:r>
              <w:rPr>
                <w:sz w:val="16"/>
              </w:rPr>
              <w:t xml:space="preserve">UMA </w:t>
            </w:r>
          </w:p>
        </w:tc>
        <w:tc>
          <w:tcPr>
            <w:tcW w:w="1273" w:type="dxa"/>
            <w:tcBorders>
              <w:top w:val="single" w:sz="4" w:space="0" w:color="000000"/>
              <w:left w:val="single" w:sz="4" w:space="0" w:color="000000"/>
              <w:bottom w:val="single" w:sz="4" w:space="0" w:color="000000"/>
              <w:right w:val="single" w:sz="4" w:space="0" w:color="000000"/>
            </w:tcBorders>
          </w:tcPr>
          <w:p w14:paraId="0F412B89" w14:textId="77777777" w:rsidR="00DD4934" w:rsidRDefault="00F91214">
            <w:pPr>
              <w:spacing w:after="0" w:line="259" w:lineRule="auto"/>
              <w:ind w:left="0" w:firstLine="0"/>
              <w:jc w:val="left"/>
            </w:pPr>
            <w:r>
              <w:rPr>
                <w:sz w:val="16"/>
              </w:rPr>
              <w:t xml:space="preserve">SUBSIDIO EN </w:t>
            </w:r>
          </w:p>
          <w:p w14:paraId="522FD2AD" w14:textId="77777777" w:rsidR="00DD4934" w:rsidRDefault="00F91214">
            <w:pPr>
              <w:spacing w:after="0" w:line="259" w:lineRule="auto"/>
              <w:ind w:left="0" w:firstLine="0"/>
              <w:jc w:val="left"/>
            </w:pPr>
            <w:r>
              <w:rPr>
                <w:sz w:val="16"/>
              </w:rPr>
              <w:t xml:space="preserve">PORCENTAJE </w:t>
            </w:r>
          </w:p>
          <w:p w14:paraId="0FB221A0" w14:textId="77777777" w:rsidR="00DD4934" w:rsidRDefault="00F91214">
            <w:pPr>
              <w:spacing w:after="0" w:line="259" w:lineRule="auto"/>
              <w:ind w:left="0" w:firstLine="0"/>
              <w:jc w:val="left"/>
            </w:pPr>
            <w:r>
              <w:rPr>
                <w:sz w:val="16"/>
              </w:rPr>
              <w:t xml:space="preserve">POR SUJETO </w:t>
            </w:r>
          </w:p>
          <w:p w14:paraId="3FC0A462" w14:textId="77777777" w:rsidR="00DD4934" w:rsidRDefault="00F91214">
            <w:pPr>
              <w:spacing w:after="0" w:line="259" w:lineRule="auto"/>
              <w:ind w:left="0" w:firstLine="0"/>
              <w:jc w:val="left"/>
            </w:pPr>
            <w:r>
              <w:rPr>
                <w:sz w:val="16"/>
              </w:rPr>
              <w:t xml:space="preserve">PASIVO </w:t>
            </w:r>
          </w:p>
        </w:tc>
        <w:tc>
          <w:tcPr>
            <w:tcW w:w="1160" w:type="dxa"/>
            <w:tcBorders>
              <w:top w:val="single" w:sz="4" w:space="0" w:color="000000"/>
              <w:left w:val="single" w:sz="4" w:space="0" w:color="000000"/>
              <w:bottom w:val="single" w:sz="4" w:space="0" w:color="000000"/>
              <w:right w:val="single" w:sz="4" w:space="0" w:color="000000"/>
            </w:tcBorders>
          </w:tcPr>
          <w:p w14:paraId="5C6F125A" w14:textId="77777777" w:rsidR="00DD4934" w:rsidRDefault="00F91214">
            <w:pPr>
              <w:spacing w:after="0" w:line="259" w:lineRule="auto"/>
              <w:ind w:left="0" w:firstLine="0"/>
              <w:jc w:val="left"/>
            </w:pPr>
            <w:r>
              <w:rPr>
                <w:sz w:val="16"/>
              </w:rPr>
              <w:t xml:space="preserve">TARIFA </w:t>
            </w:r>
          </w:p>
          <w:p w14:paraId="2C1FDCDD" w14:textId="77777777" w:rsidR="00DD4934" w:rsidRDefault="00F91214">
            <w:pPr>
              <w:spacing w:after="0" w:line="259" w:lineRule="auto"/>
              <w:ind w:left="0" w:firstLine="0"/>
              <w:jc w:val="left"/>
            </w:pPr>
            <w:r>
              <w:rPr>
                <w:sz w:val="16"/>
              </w:rPr>
              <w:t xml:space="preserve">APLICADA </w:t>
            </w:r>
          </w:p>
          <w:p w14:paraId="5D68DFC7" w14:textId="77777777" w:rsidR="00DD4934" w:rsidRDefault="00F91214">
            <w:pPr>
              <w:spacing w:after="0" w:line="259" w:lineRule="auto"/>
              <w:ind w:left="0" w:firstLine="0"/>
              <w:jc w:val="left"/>
            </w:pPr>
            <w:r>
              <w:rPr>
                <w:sz w:val="16"/>
              </w:rPr>
              <w:t xml:space="preserve">A CADA </w:t>
            </w:r>
          </w:p>
          <w:p w14:paraId="1B5DB8CD" w14:textId="77777777" w:rsidR="00DD4934" w:rsidRDefault="00F91214">
            <w:pPr>
              <w:spacing w:after="0" w:line="259" w:lineRule="auto"/>
              <w:ind w:left="0" w:firstLine="0"/>
              <w:jc w:val="left"/>
            </w:pPr>
            <w:r>
              <w:rPr>
                <w:sz w:val="16"/>
              </w:rPr>
              <w:t xml:space="preserve">SUJETO </w:t>
            </w:r>
          </w:p>
          <w:p w14:paraId="75874C56" w14:textId="77777777" w:rsidR="00DD4934" w:rsidRDefault="00F91214">
            <w:pPr>
              <w:spacing w:after="0" w:line="259" w:lineRule="auto"/>
              <w:ind w:left="0" w:firstLine="0"/>
              <w:jc w:val="left"/>
            </w:pPr>
            <w:r>
              <w:rPr>
                <w:sz w:val="16"/>
              </w:rPr>
              <w:t xml:space="preserve">PASIVO EN </w:t>
            </w:r>
          </w:p>
          <w:p w14:paraId="62888477" w14:textId="77777777" w:rsidR="00DD4934" w:rsidRDefault="00F91214">
            <w:pPr>
              <w:spacing w:after="0" w:line="259" w:lineRule="auto"/>
              <w:ind w:left="0" w:firstLine="0"/>
              <w:jc w:val="left"/>
            </w:pPr>
            <w:r>
              <w:rPr>
                <w:sz w:val="16"/>
              </w:rPr>
              <w:t xml:space="preserve">METROS </w:t>
            </w:r>
          </w:p>
          <w:p w14:paraId="2A4EA193" w14:textId="77777777" w:rsidR="00DD4934" w:rsidRDefault="00F91214">
            <w:pPr>
              <w:spacing w:after="0" w:line="259" w:lineRule="auto"/>
              <w:ind w:left="0" w:firstLine="0"/>
              <w:jc w:val="left"/>
            </w:pPr>
            <w:r>
              <w:rPr>
                <w:sz w:val="16"/>
              </w:rPr>
              <w:t xml:space="preserve">LUZ, DE </w:t>
            </w:r>
          </w:p>
          <w:p w14:paraId="25993DCD" w14:textId="77777777" w:rsidR="00DD4934" w:rsidRDefault="00F91214">
            <w:pPr>
              <w:spacing w:after="0" w:line="259" w:lineRule="auto"/>
              <w:ind w:left="0" w:firstLine="0"/>
              <w:jc w:val="left"/>
            </w:pPr>
            <w:r>
              <w:rPr>
                <w:sz w:val="16"/>
              </w:rPr>
              <w:t xml:space="preserve">BENEFICIO </w:t>
            </w:r>
          </w:p>
        </w:tc>
        <w:tc>
          <w:tcPr>
            <w:tcW w:w="1255" w:type="dxa"/>
            <w:tcBorders>
              <w:top w:val="single" w:sz="4" w:space="0" w:color="000000"/>
              <w:left w:val="single" w:sz="4" w:space="0" w:color="000000"/>
              <w:bottom w:val="single" w:sz="4" w:space="0" w:color="000000"/>
              <w:right w:val="single" w:sz="4" w:space="0" w:color="000000"/>
            </w:tcBorders>
          </w:tcPr>
          <w:p w14:paraId="02E49A33" w14:textId="77777777" w:rsidR="00DD4934" w:rsidRDefault="00F91214">
            <w:pPr>
              <w:spacing w:after="0" w:line="259" w:lineRule="auto"/>
              <w:ind w:left="0" w:firstLine="0"/>
              <w:jc w:val="left"/>
            </w:pPr>
            <w:r>
              <w:rPr>
                <w:sz w:val="16"/>
              </w:rPr>
              <w:t xml:space="preserve">TARIFA </w:t>
            </w:r>
          </w:p>
          <w:p w14:paraId="16FC36E6" w14:textId="77777777" w:rsidR="00DD4934" w:rsidRDefault="00F91214">
            <w:pPr>
              <w:spacing w:after="0" w:line="259" w:lineRule="auto"/>
              <w:ind w:left="0" w:firstLine="0"/>
              <w:jc w:val="left"/>
            </w:pPr>
            <w:r>
              <w:rPr>
                <w:sz w:val="16"/>
              </w:rPr>
              <w:t xml:space="preserve">APLICADA A </w:t>
            </w:r>
          </w:p>
          <w:p w14:paraId="64D2DB03" w14:textId="77777777" w:rsidR="00DD4934" w:rsidRDefault="00F91214">
            <w:pPr>
              <w:spacing w:after="0" w:line="259" w:lineRule="auto"/>
              <w:ind w:left="0" w:firstLine="0"/>
              <w:jc w:val="left"/>
            </w:pPr>
            <w:r>
              <w:rPr>
                <w:sz w:val="16"/>
              </w:rPr>
              <w:t xml:space="preserve">CADA </w:t>
            </w:r>
          </w:p>
          <w:p w14:paraId="0829018C" w14:textId="77777777" w:rsidR="00DD4934" w:rsidRDefault="00F91214">
            <w:pPr>
              <w:spacing w:after="0" w:line="259" w:lineRule="auto"/>
              <w:ind w:left="0" w:firstLine="0"/>
              <w:jc w:val="left"/>
            </w:pPr>
            <w:r>
              <w:rPr>
                <w:sz w:val="16"/>
              </w:rPr>
              <w:t xml:space="preserve">SUJETO </w:t>
            </w:r>
          </w:p>
          <w:p w14:paraId="282D0A37" w14:textId="77777777" w:rsidR="00DD4934" w:rsidRDefault="00F91214">
            <w:pPr>
              <w:spacing w:after="0" w:line="259" w:lineRule="auto"/>
              <w:ind w:left="0" w:firstLine="0"/>
              <w:jc w:val="left"/>
            </w:pPr>
            <w:r>
              <w:rPr>
                <w:sz w:val="16"/>
              </w:rPr>
              <w:t xml:space="preserve">PASIVO EN </w:t>
            </w:r>
          </w:p>
          <w:p w14:paraId="62ED95DA" w14:textId="77777777" w:rsidR="00DD4934" w:rsidRDefault="00F91214">
            <w:pPr>
              <w:spacing w:after="0" w:line="259" w:lineRule="auto"/>
              <w:ind w:left="0" w:firstLine="0"/>
              <w:jc w:val="left"/>
            </w:pPr>
            <w:r>
              <w:rPr>
                <w:sz w:val="16"/>
              </w:rPr>
              <w:t xml:space="preserve">UMA, </w:t>
            </w:r>
          </w:p>
          <w:p w14:paraId="4F9ABD09" w14:textId="77777777" w:rsidR="00DD4934" w:rsidRDefault="00F91214">
            <w:pPr>
              <w:spacing w:after="0" w:line="259" w:lineRule="auto"/>
              <w:ind w:left="0" w:firstLine="0"/>
              <w:jc w:val="left"/>
            </w:pPr>
            <w:r>
              <w:rPr>
                <w:sz w:val="16"/>
              </w:rPr>
              <w:t xml:space="preserve">VINCULADAS </w:t>
            </w:r>
          </w:p>
          <w:p w14:paraId="7E52F13C" w14:textId="77777777" w:rsidR="00DD4934" w:rsidRDefault="00F91214">
            <w:pPr>
              <w:spacing w:after="0" w:line="259" w:lineRule="auto"/>
              <w:ind w:left="0" w:firstLine="0"/>
              <w:jc w:val="left"/>
            </w:pPr>
            <w:r>
              <w:rPr>
                <w:sz w:val="16"/>
              </w:rPr>
              <w:t xml:space="preserve">A SU </w:t>
            </w:r>
          </w:p>
          <w:p w14:paraId="4EFD8B60" w14:textId="77777777" w:rsidR="00DD4934" w:rsidRDefault="00F91214">
            <w:pPr>
              <w:spacing w:after="0" w:line="259" w:lineRule="auto"/>
              <w:ind w:left="0" w:firstLine="0"/>
              <w:jc w:val="left"/>
            </w:pPr>
            <w:r>
              <w:rPr>
                <w:sz w:val="16"/>
              </w:rPr>
              <w:t xml:space="preserve">BENEFICIO  </w:t>
            </w:r>
          </w:p>
        </w:tc>
      </w:tr>
      <w:tr w:rsidR="00DD4934" w14:paraId="2CE7B25D" w14:textId="77777777">
        <w:trPr>
          <w:trHeight w:val="312"/>
        </w:trPr>
        <w:tc>
          <w:tcPr>
            <w:tcW w:w="2942" w:type="dxa"/>
            <w:tcBorders>
              <w:top w:val="single" w:sz="4" w:space="0" w:color="000000"/>
              <w:left w:val="single" w:sz="4" w:space="0" w:color="000000"/>
              <w:bottom w:val="single" w:sz="4" w:space="0" w:color="000000"/>
              <w:right w:val="single" w:sz="4" w:space="0" w:color="000000"/>
            </w:tcBorders>
          </w:tcPr>
          <w:p w14:paraId="66E5C153" w14:textId="77777777" w:rsidR="00DD4934" w:rsidRDefault="00F91214">
            <w:pPr>
              <w:spacing w:after="0" w:line="259" w:lineRule="auto"/>
              <w:ind w:left="6" w:firstLine="0"/>
              <w:jc w:val="center"/>
            </w:pPr>
            <w:r>
              <w:rPr>
                <w:sz w:val="16"/>
              </w:rPr>
              <w:t xml:space="preserve">A </w:t>
            </w:r>
          </w:p>
        </w:tc>
        <w:tc>
          <w:tcPr>
            <w:tcW w:w="965" w:type="dxa"/>
            <w:tcBorders>
              <w:top w:val="single" w:sz="4" w:space="0" w:color="000000"/>
              <w:left w:val="single" w:sz="4" w:space="0" w:color="000000"/>
              <w:bottom w:val="single" w:sz="4" w:space="0" w:color="000000"/>
              <w:right w:val="single" w:sz="4" w:space="0" w:color="000000"/>
            </w:tcBorders>
          </w:tcPr>
          <w:p w14:paraId="173683C4" w14:textId="77777777" w:rsidR="00DD4934" w:rsidRDefault="00F91214">
            <w:pPr>
              <w:spacing w:after="0" w:line="259" w:lineRule="auto"/>
              <w:ind w:left="6" w:firstLine="0"/>
              <w:jc w:val="center"/>
            </w:pPr>
            <w:r>
              <w:rPr>
                <w:sz w:val="16"/>
              </w:rPr>
              <w:t xml:space="preserve">B </w:t>
            </w:r>
          </w:p>
        </w:tc>
        <w:tc>
          <w:tcPr>
            <w:tcW w:w="983" w:type="dxa"/>
            <w:tcBorders>
              <w:top w:val="single" w:sz="4" w:space="0" w:color="000000"/>
              <w:left w:val="single" w:sz="4" w:space="0" w:color="000000"/>
              <w:bottom w:val="single" w:sz="4" w:space="0" w:color="000000"/>
              <w:right w:val="single" w:sz="4" w:space="0" w:color="000000"/>
            </w:tcBorders>
          </w:tcPr>
          <w:p w14:paraId="2169BE49" w14:textId="77777777" w:rsidR="00DD4934" w:rsidRDefault="00F91214">
            <w:pPr>
              <w:spacing w:after="0" w:line="259" w:lineRule="auto"/>
              <w:ind w:left="7" w:firstLine="0"/>
              <w:jc w:val="center"/>
            </w:pPr>
            <w:r>
              <w:rPr>
                <w:sz w:val="16"/>
              </w:rPr>
              <w:t xml:space="preserve">C </w:t>
            </w:r>
          </w:p>
        </w:tc>
        <w:tc>
          <w:tcPr>
            <w:tcW w:w="1102" w:type="dxa"/>
            <w:tcBorders>
              <w:top w:val="single" w:sz="4" w:space="0" w:color="000000"/>
              <w:left w:val="single" w:sz="4" w:space="0" w:color="000000"/>
              <w:bottom w:val="single" w:sz="4" w:space="0" w:color="000000"/>
              <w:right w:val="single" w:sz="4" w:space="0" w:color="000000"/>
            </w:tcBorders>
          </w:tcPr>
          <w:p w14:paraId="70B5C651" w14:textId="77777777" w:rsidR="00DD4934" w:rsidRDefault="00F91214">
            <w:pPr>
              <w:spacing w:after="0" w:line="259" w:lineRule="auto"/>
              <w:ind w:left="7" w:firstLine="0"/>
              <w:jc w:val="center"/>
            </w:pPr>
            <w:r>
              <w:rPr>
                <w:sz w:val="16"/>
              </w:rPr>
              <w:t xml:space="preserve">D </w:t>
            </w:r>
          </w:p>
        </w:tc>
        <w:tc>
          <w:tcPr>
            <w:tcW w:w="1273" w:type="dxa"/>
            <w:tcBorders>
              <w:top w:val="single" w:sz="4" w:space="0" w:color="000000"/>
              <w:left w:val="single" w:sz="4" w:space="0" w:color="000000"/>
              <w:bottom w:val="single" w:sz="4" w:space="0" w:color="000000"/>
              <w:right w:val="single" w:sz="4" w:space="0" w:color="000000"/>
            </w:tcBorders>
          </w:tcPr>
          <w:p w14:paraId="0885FC6D" w14:textId="77777777" w:rsidR="00DD4934" w:rsidRDefault="00F91214">
            <w:pPr>
              <w:spacing w:after="0" w:line="259" w:lineRule="auto"/>
              <w:ind w:left="5" w:firstLine="0"/>
              <w:jc w:val="center"/>
            </w:pPr>
            <w:r>
              <w:rPr>
                <w:sz w:val="16"/>
              </w:rPr>
              <w:t xml:space="preserve">E </w:t>
            </w:r>
          </w:p>
        </w:tc>
        <w:tc>
          <w:tcPr>
            <w:tcW w:w="1160" w:type="dxa"/>
            <w:tcBorders>
              <w:top w:val="single" w:sz="4" w:space="0" w:color="000000"/>
              <w:left w:val="single" w:sz="4" w:space="0" w:color="000000"/>
              <w:bottom w:val="single" w:sz="4" w:space="0" w:color="000000"/>
              <w:right w:val="single" w:sz="4" w:space="0" w:color="000000"/>
            </w:tcBorders>
          </w:tcPr>
          <w:p w14:paraId="1731A3C3" w14:textId="77777777" w:rsidR="00DD4934" w:rsidRDefault="00F91214">
            <w:pPr>
              <w:spacing w:after="0" w:line="259" w:lineRule="auto"/>
              <w:ind w:left="4" w:firstLine="0"/>
              <w:jc w:val="center"/>
            </w:pPr>
            <w:r>
              <w:rPr>
                <w:sz w:val="16"/>
              </w:rPr>
              <w:t xml:space="preserve">F </w:t>
            </w:r>
          </w:p>
        </w:tc>
        <w:tc>
          <w:tcPr>
            <w:tcW w:w="1255" w:type="dxa"/>
            <w:tcBorders>
              <w:top w:val="single" w:sz="4" w:space="0" w:color="000000"/>
              <w:left w:val="single" w:sz="4" w:space="0" w:color="000000"/>
              <w:bottom w:val="single" w:sz="4" w:space="0" w:color="000000"/>
              <w:right w:val="single" w:sz="4" w:space="0" w:color="000000"/>
            </w:tcBorders>
          </w:tcPr>
          <w:p w14:paraId="66643239" w14:textId="77777777" w:rsidR="00DD4934" w:rsidRDefault="00F91214">
            <w:pPr>
              <w:spacing w:after="0" w:line="259" w:lineRule="auto"/>
              <w:ind w:left="5" w:firstLine="0"/>
              <w:jc w:val="center"/>
            </w:pPr>
            <w:r>
              <w:rPr>
                <w:sz w:val="16"/>
              </w:rPr>
              <w:t xml:space="preserve">G </w:t>
            </w:r>
          </w:p>
        </w:tc>
      </w:tr>
      <w:tr w:rsidR="00DD4934" w14:paraId="413DDA48" w14:textId="77777777">
        <w:trPr>
          <w:trHeight w:val="378"/>
        </w:trPr>
        <w:tc>
          <w:tcPr>
            <w:tcW w:w="2942" w:type="dxa"/>
            <w:tcBorders>
              <w:top w:val="single" w:sz="4" w:space="0" w:color="000000"/>
              <w:left w:val="single" w:sz="4" w:space="0" w:color="000000"/>
              <w:bottom w:val="single" w:sz="4" w:space="0" w:color="000000"/>
              <w:right w:val="single" w:sz="4" w:space="0" w:color="000000"/>
            </w:tcBorders>
          </w:tcPr>
          <w:p w14:paraId="4FB264B6" w14:textId="77777777" w:rsidR="00DD4934" w:rsidRDefault="00F91214">
            <w:pPr>
              <w:spacing w:after="0" w:line="259" w:lineRule="auto"/>
              <w:ind w:left="0" w:firstLine="0"/>
              <w:jc w:val="left"/>
            </w:pPr>
            <w:r>
              <w:rPr>
                <w:sz w:val="16"/>
              </w:rPr>
              <w:t xml:space="preserve">NIVEL DE BENEFICIO MDSIAP 24 </w:t>
            </w:r>
          </w:p>
          <w:p w14:paraId="09CE8C89" w14:textId="77777777" w:rsidR="00DD4934" w:rsidRDefault="00F91214">
            <w:pPr>
              <w:spacing w:after="0" w:line="259" w:lineRule="auto"/>
              <w:ind w:left="0"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3F22542" w14:textId="77777777" w:rsidR="00DD4934" w:rsidRDefault="00F91214">
            <w:pPr>
              <w:spacing w:after="0" w:line="259" w:lineRule="auto"/>
              <w:ind w:left="7" w:firstLine="0"/>
              <w:jc w:val="center"/>
            </w:pPr>
            <w:r>
              <w:rPr>
                <w:sz w:val="16"/>
              </w:rPr>
              <w:t xml:space="preserve">1389 </w:t>
            </w:r>
          </w:p>
        </w:tc>
        <w:tc>
          <w:tcPr>
            <w:tcW w:w="983" w:type="dxa"/>
            <w:tcBorders>
              <w:top w:val="single" w:sz="4" w:space="0" w:color="000000"/>
              <w:left w:val="single" w:sz="4" w:space="0" w:color="000000"/>
              <w:bottom w:val="single" w:sz="4" w:space="0" w:color="000000"/>
              <w:right w:val="single" w:sz="4" w:space="0" w:color="000000"/>
            </w:tcBorders>
          </w:tcPr>
          <w:p w14:paraId="0B8C2561" w14:textId="77777777" w:rsidR="00DD4934" w:rsidRDefault="00F91214">
            <w:pPr>
              <w:spacing w:after="0" w:line="259" w:lineRule="auto"/>
              <w:ind w:left="6" w:firstLine="0"/>
              <w:jc w:val="center"/>
            </w:pPr>
            <w:r>
              <w:rPr>
                <w:sz w:val="16"/>
              </w:rPr>
              <w:t xml:space="preserve">133.3076 </w:t>
            </w:r>
          </w:p>
        </w:tc>
        <w:tc>
          <w:tcPr>
            <w:tcW w:w="1102" w:type="dxa"/>
            <w:tcBorders>
              <w:top w:val="single" w:sz="4" w:space="0" w:color="000000"/>
              <w:left w:val="single" w:sz="4" w:space="0" w:color="000000"/>
              <w:bottom w:val="single" w:sz="4" w:space="0" w:color="000000"/>
              <w:right w:val="single" w:sz="4" w:space="0" w:color="000000"/>
            </w:tcBorders>
          </w:tcPr>
          <w:p w14:paraId="1A82A9E5" w14:textId="77777777" w:rsidR="00DD4934" w:rsidRDefault="00F91214">
            <w:pPr>
              <w:spacing w:after="0" w:line="259" w:lineRule="auto"/>
              <w:ind w:left="7" w:firstLine="0"/>
              <w:jc w:val="center"/>
            </w:pPr>
            <w:r>
              <w:rPr>
                <w:sz w:val="16"/>
              </w:rPr>
              <w:t xml:space="preserve">123.828 </w:t>
            </w:r>
          </w:p>
        </w:tc>
        <w:tc>
          <w:tcPr>
            <w:tcW w:w="1273" w:type="dxa"/>
            <w:tcBorders>
              <w:top w:val="single" w:sz="4" w:space="0" w:color="000000"/>
              <w:left w:val="single" w:sz="4" w:space="0" w:color="000000"/>
              <w:bottom w:val="single" w:sz="4" w:space="0" w:color="000000"/>
              <w:right w:val="single" w:sz="4" w:space="0" w:color="000000"/>
            </w:tcBorders>
          </w:tcPr>
          <w:p w14:paraId="21BC7DC0" w14:textId="77777777" w:rsidR="00DD4934" w:rsidRDefault="00F91214">
            <w:pPr>
              <w:spacing w:after="0" w:line="259" w:lineRule="auto"/>
              <w:ind w:left="5" w:firstLine="0"/>
              <w:jc w:val="center"/>
            </w:pPr>
            <w:r>
              <w:rPr>
                <w:sz w:val="16"/>
              </w:rPr>
              <w:t xml:space="preserve">92.89% </w:t>
            </w:r>
          </w:p>
        </w:tc>
        <w:tc>
          <w:tcPr>
            <w:tcW w:w="1160" w:type="dxa"/>
            <w:tcBorders>
              <w:top w:val="single" w:sz="4" w:space="0" w:color="000000"/>
              <w:left w:val="single" w:sz="4" w:space="0" w:color="000000"/>
              <w:bottom w:val="single" w:sz="4" w:space="0" w:color="000000"/>
              <w:right w:val="single" w:sz="4" w:space="0" w:color="000000"/>
            </w:tcBorders>
          </w:tcPr>
          <w:p w14:paraId="5730F422" w14:textId="77777777" w:rsidR="00DD4934" w:rsidRDefault="00F91214">
            <w:pPr>
              <w:spacing w:after="0" w:line="259" w:lineRule="auto"/>
              <w:ind w:left="3" w:firstLine="0"/>
              <w:jc w:val="center"/>
            </w:pPr>
            <w:r>
              <w:rPr>
                <w:sz w:val="16"/>
              </w:rPr>
              <w:t xml:space="preserve">98.456 </w:t>
            </w:r>
          </w:p>
        </w:tc>
        <w:tc>
          <w:tcPr>
            <w:tcW w:w="1255" w:type="dxa"/>
            <w:tcBorders>
              <w:top w:val="single" w:sz="4" w:space="0" w:color="000000"/>
              <w:left w:val="single" w:sz="4" w:space="0" w:color="000000"/>
              <w:bottom w:val="single" w:sz="4" w:space="0" w:color="000000"/>
              <w:right w:val="single" w:sz="4" w:space="0" w:color="000000"/>
            </w:tcBorders>
          </w:tcPr>
          <w:p w14:paraId="0C129DD6" w14:textId="77777777" w:rsidR="00DD4934" w:rsidRDefault="00F91214">
            <w:pPr>
              <w:spacing w:after="0" w:line="259" w:lineRule="auto"/>
              <w:ind w:left="6" w:firstLine="0"/>
              <w:jc w:val="center"/>
            </w:pPr>
            <w:r>
              <w:rPr>
                <w:sz w:val="16"/>
              </w:rPr>
              <w:t xml:space="preserve">9.4792 </w:t>
            </w:r>
          </w:p>
        </w:tc>
      </w:tr>
      <w:tr w:rsidR="00DD4934" w14:paraId="74370BAA" w14:textId="77777777">
        <w:trPr>
          <w:trHeight w:val="378"/>
        </w:trPr>
        <w:tc>
          <w:tcPr>
            <w:tcW w:w="2942" w:type="dxa"/>
            <w:tcBorders>
              <w:top w:val="single" w:sz="4" w:space="0" w:color="000000"/>
              <w:left w:val="single" w:sz="4" w:space="0" w:color="000000"/>
              <w:bottom w:val="single" w:sz="4" w:space="0" w:color="000000"/>
              <w:right w:val="single" w:sz="4" w:space="0" w:color="000000"/>
            </w:tcBorders>
          </w:tcPr>
          <w:p w14:paraId="7CEBD731" w14:textId="77777777" w:rsidR="00DD4934" w:rsidRDefault="00F91214">
            <w:pPr>
              <w:spacing w:after="0" w:line="259" w:lineRule="auto"/>
              <w:ind w:left="0" w:firstLine="0"/>
              <w:jc w:val="left"/>
            </w:pPr>
            <w:r>
              <w:rPr>
                <w:sz w:val="16"/>
              </w:rPr>
              <w:t xml:space="preserve">NIVEL DE BENEFICIO MDSIAP 25 </w:t>
            </w:r>
          </w:p>
          <w:p w14:paraId="7EAB673C" w14:textId="77777777" w:rsidR="00DD4934" w:rsidRDefault="00F91214">
            <w:pPr>
              <w:spacing w:after="0" w:line="259" w:lineRule="auto"/>
              <w:ind w:left="0"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10A4737E" w14:textId="77777777" w:rsidR="00DD4934" w:rsidRDefault="00F91214">
            <w:pPr>
              <w:spacing w:after="0" w:line="259" w:lineRule="auto"/>
              <w:ind w:left="7" w:firstLine="0"/>
              <w:jc w:val="center"/>
            </w:pPr>
            <w:r>
              <w:rPr>
                <w:sz w:val="16"/>
              </w:rPr>
              <w:t xml:space="preserve">1389 </w:t>
            </w:r>
          </w:p>
        </w:tc>
        <w:tc>
          <w:tcPr>
            <w:tcW w:w="983" w:type="dxa"/>
            <w:tcBorders>
              <w:top w:val="single" w:sz="4" w:space="0" w:color="000000"/>
              <w:left w:val="single" w:sz="4" w:space="0" w:color="000000"/>
              <w:bottom w:val="single" w:sz="4" w:space="0" w:color="000000"/>
              <w:right w:val="single" w:sz="4" w:space="0" w:color="000000"/>
            </w:tcBorders>
          </w:tcPr>
          <w:p w14:paraId="0FEF64A5" w14:textId="77777777" w:rsidR="00DD4934" w:rsidRDefault="00F91214">
            <w:pPr>
              <w:spacing w:after="0" w:line="259" w:lineRule="auto"/>
              <w:ind w:left="6" w:firstLine="0"/>
              <w:jc w:val="center"/>
            </w:pPr>
            <w:r>
              <w:rPr>
                <w:sz w:val="16"/>
              </w:rPr>
              <w:t xml:space="preserve">133.3076 </w:t>
            </w:r>
          </w:p>
        </w:tc>
        <w:tc>
          <w:tcPr>
            <w:tcW w:w="1102" w:type="dxa"/>
            <w:tcBorders>
              <w:top w:val="single" w:sz="4" w:space="0" w:color="000000"/>
              <w:left w:val="single" w:sz="4" w:space="0" w:color="000000"/>
              <w:bottom w:val="single" w:sz="4" w:space="0" w:color="000000"/>
              <w:right w:val="single" w:sz="4" w:space="0" w:color="000000"/>
            </w:tcBorders>
          </w:tcPr>
          <w:p w14:paraId="6DF4C66F" w14:textId="77777777" w:rsidR="00DD4934" w:rsidRDefault="00F91214">
            <w:pPr>
              <w:spacing w:after="0" w:line="259" w:lineRule="auto"/>
              <w:ind w:left="7" w:firstLine="0"/>
              <w:jc w:val="center"/>
            </w:pPr>
            <w:r>
              <w:rPr>
                <w:sz w:val="16"/>
              </w:rPr>
              <w:t xml:space="preserve">122.341 </w:t>
            </w:r>
          </w:p>
        </w:tc>
        <w:tc>
          <w:tcPr>
            <w:tcW w:w="1273" w:type="dxa"/>
            <w:tcBorders>
              <w:top w:val="single" w:sz="4" w:space="0" w:color="000000"/>
              <w:left w:val="single" w:sz="4" w:space="0" w:color="000000"/>
              <w:bottom w:val="single" w:sz="4" w:space="0" w:color="000000"/>
              <w:right w:val="single" w:sz="4" w:space="0" w:color="000000"/>
            </w:tcBorders>
          </w:tcPr>
          <w:p w14:paraId="626D8EE0" w14:textId="77777777" w:rsidR="00DD4934" w:rsidRDefault="00F91214">
            <w:pPr>
              <w:spacing w:after="0" w:line="259" w:lineRule="auto"/>
              <w:ind w:left="5" w:firstLine="0"/>
              <w:jc w:val="center"/>
            </w:pPr>
            <w:r>
              <w:rPr>
                <w:sz w:val="16"/>
              </w:rPr>
              <w:t xml:space="preserve">91.77% </w:t>
            </w:r>
          </w:p>
        </w:tc>
        <w:tc>
          <w:tcPr>
            <w:tcW w:w="1160" w:type="dxa"/>
            <w:tcBorders>
              <w:top w:val="single" w:sz="4" w:space="0" w:color="000000"/>
              <w:left w:val="single" w:sz="4" w:space="0" w:color="000000"/>
              <w:bottom w:val="single" w:sz="4" w:space="0" w:color="000000"/>
              <w:right w:val="single" w:sz="4" w:space="0" w:color="000000"/>
            </w:tcBorders>
          </w:tcPr>
          <w:p w14:paraId="200F1FA3" w14:textId="77777777" w:rsidR="00DD4934" w:rsidRDefault="00F91214">
            <w:pPr>
              <w:spacing w:after="0" w:line="259" w:lineRule="auto"/>
              <w:ind w:left="4" w:firstLine="0"/>
              <w:jc w:val="center"/>
            </w:pPr>
            <w:r>
              <w:rPr>
                <w:sz w:val="16"/>
              </w:rPr>
              <w:t xml:space="preserve">113.955 </w:t>
            </w:r>
          </w:p>
        </w:tc>
        <w:tc>
          <w:tcPr>
            <w:tcW w:w="1255" w:type="dxa"/>
            <w:tcBorders>
              <w:top w:val="single" w:sz="4" w:space="0" w:color="000000"/>
              <w:left w:val="single" w:sz="4" w:space="0" w:color="000000"/>
              <w:bottom w:val="single" w:sz="4" w:space="0" w:color="000000"/>
              <w:right w:val="single" w:sz="4" w:space="0" w:color="000000"/>
            </w:tcBorders>
          </w:tcPr>
          <w:p w14:paraId="7F3D7824" w14:textId="77777777" w:rsidR="00DD4934" w:rsidRDefault="00F91214">
            <w:pPr>
              <w:spacing w:after="0" w:line="259" w:lineRule="auto"/>
              <w:ind w:left="6" w:firstLine="0"/>
              <w:jc w:val="center"/>
            </w:pPr>
            <w:r>
              <w:rPr>
                <w:sz w:val="16"/>
              </w:rPr>
              <w:t xml:space="preserve">10.9664 </w:t>
            </w:r>
          </w:p>
        </w:tc>
      </w:tr>
      <w:tr w:rsidR="00DD4934" w14:paraId="36CD6EFD" w14:textId="77777777">
        <w:trPr>
          <w:trHeight w:val="378"/>
        </w:trPr>
        <w:tc>
          <w:tcPr>
            <w:tcW w:w="2942" w:type="dxa"/>
            <w:tcBorders>
              <w:top w:val="single" w:sz="4" w:space="0" w:color="000000"/>
              <w:left w:val="single" w:sz="4" w:space="0" w:color="000000"/>
              <w:bottom w:val="single" w:sz="4" w:space="0" w:color="000000"/>
              <w:right w:val="single" w:sz="4" w:space="0" w:color="000000"/>
            </w:tcBorders>
          </w:tcPr>
          <w:p w14:paraId="7EC76C12" w14:textId="77777777" w:rsidR="00DD4934" w:rsidRDefault="00F91214">
            <w:pPr>
              <w:spacing w:after="0" w:line="259" w:lineRule="auto"/>
              <w:ind w:left="0" w:firstLine="0"/>
              <w:jc w:val="left"/>
            </w:pPr>
            <w:r>
              <w:rPr>
                <w:sz w:val="16"/>
              </w:rPr>
              <w:t xml:space="preserve">NIVEL DE BENEFICIO MDSIAP 26 </w:t>
            </w:r>
          </w:p>
          <w:p w14:paraId="4389DD5C" w14:textId="77777777" w:rsidR="00DD4934" w:rsidRDefault="00F91214">
            <w:pPr>
              <w:spacing w:after="0" w:line="259" w:lineRule="auto"/>
              <w:ind w:left="0"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1AFDDEC7" w14:textId="77777777" w:rsidR="00DD4934" w:rsidRDefault="00F91214">
            <w:pPr>
              <w:spacing w:after="0" w:line="259" w:lineRule="auto"/>
              <w:ind w:left="7" w:firstLine="0"/>
              <w:jc w:val="center"/>
            </w:pPr>
            <w:r>
              <w:rPr>
                <w:sz w:val="16"/>
              </w:rPr>
              <w:t xml:space="preserve">1389 </w:t>
            </w:r>
          </w:p>
        </w:tc>
        <w:tc>
          <w:tcPr>
            <w:tcW w:w="983" w:type="dxa"/>
            <w:tcBorders>
              <w:top w:val="single" w:sz="4" w:space="0" w:color="000000"/>
              <w:left w:val="single" w:sz="4" w:space="0" w:color="000000"/>
              <w:bottom w:val="single" w:sz="4" w:space="0" w:color="000000"/>
              <w:right w:val="single" w:sz="4" w:space="0" w:color="000000"/>
            </w:tcBorders>
          </w:tcPr>
          <w:p w14:paraId="18582F4B" w14:textId="77777777" w:rsidR="00DD4934" w:rsidRDefault="00F91214">
            <w:pPr>
              <w:spacing w:after="0" w:line="259" w:lineRule="auto"/>
              <w:ind w:left="6" w:firstLine="0"/>
              <w:jc w:val="center"/>
            </w:pPr>
            <w:r>
              <w:rPr>
                <w:sz w:val="16"/>
              </w:rPr>
              <w:t xml:space="preserve">133.3076 </w:t>
            </w:r>
          </w:p>
        </w:tc>
        <w:tc>
          <w:tcPr>
            <w:tcW w:w="1102" w:type="dxa"/>
            <w:tcBorders>
              <w:top w:val="single" w:sz="4" w:space="0" w:color="000000"/>
              <w:left w:val="single" w:sz="4" w:space="0" w:color="000000"/>
              <w:bottom w:val="single" w:sz="4" w:space="0" w:color="000000"/>
              <w:right w:val="single" w:sz="4" w:space="0" w:color="000000"/>
            </w:tcBorders>
          </w:tcPr>
          <w:p w14:paraId="0A1B102A" w14:textId="77777777" w:rsidR="00DD4934" w:rsidRDefault="00F91214">
            <w:pPr>
              <w:spacing w:after="0" w:line="259" w:lineRule="auto"/>
              <w:ind w:left="7" w:firstLine="0"/>
              <w:jc w:val="center"/>
            </w:pPr>
            <w:r>
              <w:rPr>
                <w:sz w:val="16"/>
              </w:rPr>
              <w:t xml:space="preserve">120.854 </w:t>
            </w:r>
          </w:p>
        </w:tc>
        <w:tc>
          <w:tcPr>
            <w:tcW w:w="1273" w:type="dxa"/>
            <w:tcBorders>
              <w:top w:val="single" w:sz="4" w:space="0" w:color="000000"/>
              <w:left w:val="single" w:sz="4" w:space="0" w:color="000000"/>
              <w:bottom w:val="single" w:sz="4" w:space="0" w:color="000000"/>
              <w:right w:val="single" w:sz="4" w:space="0" w:color="000000"/>
            </w:tcBorders>
          </w:tcPr>
          <w:p w14:paraId="4B47CC69" w14:textId="77777777" w:rsidR="00DD4934" w:rsidRDefault="00F91214">
            <w:pPr>
              <w:spacing w:after="0" w:line="259" w:lineRule="auto"/>
              <w:ind w:left="5" w:firstLine="0"/>
              <w:jc w:val="center"/>
            </w:pPr>
            <w:r>
              <w:rPr>
                <w:sz w:val="16"/>
              </w:rPr>
              <w:t xml:space="preserve">90.66% </w:t>
            </w:r>
          </w:p>
        </w:tc>
        <w:tc>
          <w:tcPr>
            <w:tcW w:w="1160" w:type="dxa"/>
            <w:tcBorders>
              <w:top w:val="single" w:sz="4" w:space="0" w:color="000000"/>
              <w:left w:val="single" w:sz="4" w:space="0" w:color="000000"/>
              <w:bottom w:val="single" w:sz="4" w:space="0" w:color="000000"/>
              <w:right w:val="single" w:sz="4" w:space="0" w:color="000000"/>
            </w:tcBorders>
          </w:tcPr>
          <w:p w14:paraId="1C79B7FB" w14:textId="77777777" w:rsidR="00DD4934" w:rsidRDefault="00F91214">
            <w:pPr>
              <w:spacing w:after="0" w:line="259" w:lineRule="auto"/>
              <w:ind w:left="4" w:firstLine="0"/>
              <w:jc w:val="center"/>
            </w:pPr>
            <w:r>
              <w:rPr>
                <w:sz w:val="16"/>
              </w:rPr>
              <w:t xml:space="preserve">129.457 </w:t>
            </w:r>
          </w:p>
        </w:tc>
        <w:tc>
          <w:tcPr>
            <w:tcW w:w="1255" w:type="dxa"/>
            <w:tcBorders>
              <w:top w:val="single" w:sz="4" w:space="0" w:color="000000"/>
              <w:left w:val="single" w:sz="4" w:space="0" w:color="000000"/>
              <w:bottom w:val="single" w:sz="4" w:space="0" w:color="000000"/>
              <w:right w:val="single" w:sz="4" w:space="0" w:color="000000"/>
            </w:tcBorders>
          </w:tcPr>
          <w:p w14:paraId="0493D7E0" w14:textId="77777777" w:rsidR="00DD4934" w:rsidRDefault="00F91214">
            <w:pPr>
              <w:spacing w:after="0" w:line="259" w:lineRule="auto"/>
              <w:ind w:left="6" w:firstLine="0"/>
              <w:jc w:val="center"/>
            </w:pPr>
            <w:r>
              <w:rPr>
                <w:sz w:val="16"/>
              </w:rPr>
              <w:t xml:space="preserve">12.4538 </w:t>
            </w:r>
          </w:p>
        </w:tc>
      </w:tr>
      <w:tr w:rsidR="00DD4934" w14:paraId="0B3F266F" w14:textId="77777777">
        <w:trPr>
          <w:trHeight w:val="378"/>
        </w:trPr>
        <w:tc>
          <w:tcPr>
            <w:tcW w:w="2942" w:type="dxa"/>
            <w:tcBorders>
              <w:top w:val="single" w:sz="4" w:space="0" w:color="000000"/>
              <w:left w:val="single" w:sz="4" w:space="0" w:color="000000"/>
              <w:bottom w:val="single" w:sz="4" w:space="0" w:color="000000"/>
              <w:right w:val="single" w:sz="4" w:space="0" w:color="000000"/>
            </w:tcBorders>
          </w:tcPr>
          <w:p w14:paraId="0227A5BF" w14:textId="77777777" w:rsidR="00DD4934" w:rsidRDefault="00F91214">
            <w:pPr>
              <w:spacing w:after="0" w:line="259" w:lineRule="auto"/>
              <w:ind w:left="0" w:firstLine="0"/>
              <w:jc w:val="left"/>
            </w:pPr>
            <w:r>
              <w:rPr>
                <w:sz w:val="16"/>
              </w:rPr>
              <w:t xml:space="preserve">NIVEL DE BENEFICIO MDSIAP 27 </w:t>
            </w:r>
          </w:p>
          <w:p w14:paraId="460E4EF4" w14:textId="77777777" w:rsidR="00DD4934" w:rsidRDefault="00F91214">
            <w:pPr>
              <w:spacing w:after="0" w:line="259" w:lineRule="auto"/>
              <w:ind w:left="0"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DF7B3D2" w14:textId="77777777" w:rsidR="00DD4934" w:rsidRDefault="00F91214">
            <w:pPr>
              <w:spacing w:after="0" w:line="259" w:lineRule="auto"/>
              <w:ind w:left="7" w:firstLine="0"/>
              <w:jc w:val="center"/>
            </w:pPr>
            <w:r>
              <w:rPr>
                <w:sz w:val="16"/>
              </w:rPr>
              <w:t xml:space="preserve">1389 </w:t>
            </w:r>
          </w:p>
        </w:tc>
        <w:tc>
          <w:tcPr>
            <w:tcW w:w="983" w:type="dxa"/>
            <w:tcBorders>
              <w:top w:val="single" w:sz="4" w:space="0" w:color="000000"/>
              <w:left w:val="single" w:sz="4" w:space="0" w:color="000000"/>
              <w:bottom w:val="single" w:sz="4" w:space="0" w:color="000000"/>
              <w:right w:val="single" w:sz="4" w:space="0" w:color="000000"/>
            </w:tcBorders>
          </w:tcPr>
          <w:p w14:paraId="12BA4D38" w14:textId="77777777" w:rsidR="00DD4934" w:rsidRDefault="00F91214">
            <w:pPr>
              <w:spacing w:after="0" w:line="259" w:lineRule="auto"/>
              <w:ind w:left="6" w:firstLine="0"/>
              <w:jc w:val="center"/>
            </w:pPr>
            <w:r>
              <w:rPr>
                <w:sz w:val="16"/>
              </w:rPr>
              <w:t xml:space="preserve">133.3076 </w:t>
            </w:r>
          </w:p>
        </w:tc>
        <w:tc>
          <w:tcPr>
            <w:tcW w:w="1102" w:type="dxa"/>
            <w:tcBorders>
              <w:top w:val="single" w:sz="4" w:space="0" w:color="000000"/>
              <w:left w:val="single" w:sz="4" w:space="0" w:color="000000"/>
              <w:bottom w:val="single" w:sz="4" w:space="0" w:color="000000"/>
              <w:right w:val="single" w:sz="4" w:space="0" w:color="000000"/>
            </w:tcBorders>
          </w:tcPr>
          <w:p w14:paraId="10310D3A" w14:textId="77777777" w:rsidR="00DD4934" w:rsidRDefault="00F91214">
            <w:pPr>
              <w:spacing w:after="0" w:line="259" w:lineRule="auto"/>
              <w:ind w:left="7" w:firstLine="0"/>
              <w:jc w:val="center"/>
            </w:pPr>
            <w:r>
              <w:rPr>
                <w:sz w:val="16"/>
              </w:rPr>
              <w:t xml:space="preserve">118.772 </w:t>
            </w:r>
          </w:p>
        </w:tc>
        <w:tc>
          <w:tcPr>
            <w:tcW w:w="1273" w:type="dxa"/>
            <w:tcBorders>
              <w:top w:val="single" w:sz="4" w:space="0" w:color="000000"/>
              <w:left w:val="single" w:sz="4" w:space="0" w:color="000000"/>
              <w:bottom w:val="single" w:sz="4" w:space="0" w:color="000000"/>
              <w:right w:val="single" w:sz="4" w:space="0" w:color="000000"/>
            </w:tcBorders>
          </w:tcPr>
          <w:p w14:paraId="44D5202B" w14:textId="77777777" w:rsidR="00DD4934" w:rsidRDefault="00F91214">
            <w:pPr>
              <w:spacing w:after="0" w:line="259" w:lineRule="auto"/>
              <w:ind w:left="5" w:firstLine="0"/>
              <w:jc w:val="center"/>
            </w:pPr>
            <w:r>
              <w:rPr>
                <w:sz w:val="16"/>
              </w:rPr>
              <w:t xml:space="preserve">89.10% </w:t>
            </w:r>
          </w:p>
        </w:tc>
        <w:tc>
          <w:tcPr>
            <w:tcW w:w="1160" w:type="dxa"/>
            <w:tcBorders>
              <w:top w:val="single" w:sz="4" w:space="0" w:color="000000"/>
              <w:left w:val="single" w:sz="4" w:space="0" w:color="000000"/>
              <w:bottom w:val="single" w:sz="4" w:space="0" w:color="000000"/>
              <w:right w:val="single" w:sz="4" w:space="0" w:color="000000"/>
            </w:tcBorders>
          </w:tcPr>
          <w:p w14:paraId="3F3FF101" w14:textId="77777777" w:rsidR="00DD4934" w:rsidRDefault="00F91214">
            <w:pPr>
              <w:spacing w:after="0" w:line="259" w:lineRule="auto"/>
              <w:ind w:left="4" w:firstLine="0"/>
              <w:jc w:val="center"/>
            </w:pPr>
            <w:r>
              <w:rPr>
                <w:sz w:val="16"/>
              </w:rPr>
              <w:t xml:space="preserve">151.153 </w:t>
            </w:r>
          </w:p>
        </w:tc>
        <w:tc>
          <w:tcPr>
            <w:tcW w:w="1255" w:type="dxa"/>
            <w:tcBorders>
              <w:top w:val="single" w:sz="4" w:space="0" w:color="000000"/>
              <w:left w:val="single" w:sz="4" w:space="0" w:color="000000"/>
              <w:bottom w:val="single" w:sz="4" w:space="0" w:color="000000"/>
              <w:right w:val="single" w:sz="4" w:space="0" w:color="000000"/>
            </w:tcBorders>
          </w:tcPr>
          <w:p w14:paraId="130D95F9" w14:textId="77777777" w:rsidR="00DD4934" w:rsidRDefault="00F91214">
            <w:pPr>
              <w:spacing w:after="0" w:line="259" w:lineRule="auto"/>
              <w:ind w:left="6" w:firstLine="0"/>
              <w:jc w:val="center"/>
            </w:pPr>
            <w:r>
              <w:rPr>
                <w:sz w:val="16"/>
              </w:rPr>
              <w:t xml:space="preserve">14.5356 </w:t>
            </w:r>
          </w:p>
        </w:tc>
      </w:tr>
      <w:tr w:rsidR="00DD4934" w14:paraId="77923EE1" w14:textId="77777777">
        <w:trPr>
          <w:trHeight w:val="378"/>
        </w:trPr>
        <w:tc>
          <w:tcPr>
            <w:tcW w:w="2942" w:type="dxa"/>
            <w:tcBorders>
              <w:top w:val="single" w:sz="4" w:space="0" w:color="000000"/>
              <w:left w:val="single" w:sz="4" w:space="0" w:color="000000"/>
              <w:bottom w:val="single" w:sz="4" w:space="0" w:color="000000"/>
              <w:right w:val="single" w:sz="4" w:space="0" w:color="000000"/>
            </w:tcBorders>
          </w:tcPr>
          <w:p w14:paraId="10B233EA" w14:textId="77777777" w:rsidR="00DD4934" w:rsidRDefault="00F91214">
            <w:pPr>
              <w:spacing w:after="0" w:line="259" w:lineRule="auto"/>
              <w:ind w:left="0" w:firstLine="0"/>
              <w:jc w:val="left"/>
            </w:pPr>
            <w:r>
              <w:rPr>
                <w:sz w:val="16"/>
              </w:rPr>
              <w:t xml:space="preserve">NIVEL DE BENEFICIO MDSIAP 28 </w:t>
            </w:r>
          </w:p>
          <w:p w14:paraId="1F7E4557" w14:textId="77777777" w:rsidR="00DD4934" w:rsidRDefault="00F91214">
            <w:pPr>
              <w:spacing w:after="0" w:line="259" w:lineRule="auto"/>
              <w:ind w:left="0"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A36F053" w14:textId="77777777" w:rsidR="00DD4934" w:rsidRDefault="00F91214">
            <w:pPr>
              <w:spacing w:after="0" w:line="259" w:lineRule="auto"/>
              <w:ind w:left="7" w:firstLine="0"/>
              <w:jc w:val="center"/>
            </w:pPr>
            <w:r>
              <w:rPr>
                <w:sz w:val="16"/>
              </w:rPr>
              <w:t xml:space="preserve">1389 </w:t>
            </w:r>
          </w:p>
        </w:tc>
        <w:tc>
          <w:tcPr>
            <w:tcW w:w="983" w:type="dxa"/>
            <w:tcBorders>
              <w:top w:val="single" w:sz="4" w:space="0" w:color="000000"/>
              <w:left w:val="single" w:sz="4" w:space="0" w:color="000000"/>
              <w:bottom w:val="single" w:sz="4" w:space="0" w:color="000000"/>
              <w:right w:val="single" w:sz="4" w:space="0" w:color="000000"/>
            </w:tcBorders>
          </w:tcPr>
          <w:p w14:paraId="38AE7233" w14:textId="77777777" w:rsidR="00DD4934" w:rsidRDefault="00F91214">
            <w:pPr>
              <w:spacing w:after="0" w:line="259" w:lineRule="auto"/>
              <w:ind w:left="6" w:firstLine="0"/>
              <w:jc w:val="center"/>
            </w:pPr>
            <w:r>
              <w:rPr>
                <w:sz w:val="16"/>
              </w:rPr>
              <w:t xml:space="preserve">133.3076 </w:t>
            </w:r>
          </w:p>
        </w:tc>
        <w:tc>
          <w:tcPr>
            <w:tcW w:w="1102" w:type="dxa"/>
            <w:tcBorders>
              <w:top w:val="single" w:sz="4" w:space="0" w:color="000000"/>
              <w:left w:val="single" w:sz="4" w:space="0" w:color="000000"/>
              <w:bottom w:val="single" w:sz="4" w:space="0" w:color="000000"/>
              <w:right w:val="single" w:sz="4" w:space="0" w:color="000000"/>
            </w:tcBorders>
          </w:tcPr>
          <w:p w14:paraId="175FE466" w14:textId="77777777" w:rsidR="00DD4934" w:rsidRDefault="00F91214">
            <w:pPr>
              <w:spacing w:after="0" w:line="259" w:lineRule="auto"/>
              <w:ind w:left="7" w:firstLine="0"/>
              <w:jc w:val="center"/>
            </w:pPr>
            <w:r>
              <w:rPr>
                <w:sz w:val="16"/>
              </w:rPr>
              <w:t xml:space="preserve">116.491 </w:t>
            </w:r>
          </w:p>
        </w:tc>
        <w:tc>
          <w:tcPr>
            <w:tcW w:w="1273" w:type="dxa"/>
            <w:tcBorders>
              <w:top w:val="single" w:sz="4" w:space="0" w:color="000000"/>
              <w:left w:val="single" w:sz="4" w:space="0" w:color="000000"/>
              <w:bottom w:val="single" w:sz="4" w:space="0" w:color="000000"/>
              <w:right w:val="single" w:sz="4" w:space="0" w:color="000000"/>
            </w:tcBorders>
          </w:tcPr>
          <w:p w14:paraId="54C9D6AC" w14:textId="77777777" w:rsidR="00DD4934" w:rsidRDefault="00F91214">
            <w:pPr>
              <w:spacing w:after="0" w:line="259" w:lineRule="auto"/>
              <w:ind w:left="5" w:firstLine="0"/>
              <w:jc w:val="center"/>
            </w:pPr>
            <w:r>
              <w:rPr>
                <w:sz w:val="16"/>
              </w:rPr>
              <w:t xml:space="preserve">87.39% </w:t>
            </w:r>
          </w:p>
        </w:tc>
        <w:tc>
          <w:tcPr>
            <w:tcW w:w="1160" w:type="dxa"/>
            <w:tcBorders>
              <w:top w:val="single" w:sz="4" w:space="0" w:color="000000"/>
              <w:left w:val="single" w:sz="4" w:space="0" w:color="000000"/>
              <w:bottom w:val="single" w:sz="4" w:space="0" w:color="000000"/>
              <w:right w:val="single" w:sz="4" w:space="0" w:color="000000"/>
            </w:tcBorders>
          </w:tcPr>
          <w:p w14:paraId="5E3D7879" w14:textId="77777777" w:rsidR="00DD4934" w:rsidRDefault="00F91214">
            <w:pPr>
              <w:spacing w:after="0" w:line="259" w:lineRule="auto"/>
              <w:ind w:left="4" w:firstLine="0"/>
              <w:jc w:val="center"/>
            </w:pPr>
            <w:r>
              <w:rPr>
                <w:sz w:val="16"/>
              </w:rPr>
              <w:t xml:space="preserve">174.923 </w:t>
            </w:r>
          </w:p>
        </w:tc>
        <w:tc>
          <w:tcPr>
            <w:tcW w:w="1255" w:type="dxa"/>
            <w:tcBorders>
              <w:top w:val="single" w:sz="4" w:space="0" w:color="000000"/>
              <w:left w:val="single" w:sz="4" w:space="0" w:color="000000"/>
              <w:bottom w:val="single" w:sz="4" w:space="0" w:color="000000"/>
              <w:right w:val="single" w:sz="4" w:space="0" w:color="000000"/>
            </w:tcBorders>
          </w:tcPr>
          <w:p w14:paraId="77439AB0" w14:textId="77777777" w:rsidR="00DD4934" w:rsidRDefault="00F91214">
            <w:pPr>
              <w:spacing w:after="0" w:line="259" w:lineRule="auto"/>
              <w:ind w:left="6" w:firstLine="0"/>
              <w:jc w:val="center"/>
            </w:pPr>
            <w:r>
              <w:rPr>
                <w:sz w:val="16"/>
              </w:rPr>
              <w:t xml:space="preserve">16.8163 </w:t>
            </w:r>
          </w:p>
        </w:tc>
      </w:tr>
      <w:tr w:rsidR="00DD4934" w14:paraId="1AA3DA1D" w14:textId="77777777">
        <w:trPr>
          <w:trHeight w:val="378"/>
        </w:trPr>
        <w:tc>
          <w:tcPr>
            <w:tcW w:w="2942" w:type="dxa"/>
            <w:tcBorders>
              <w:top w:val="single" w:sz="4" w:space="0" w:color="000000"/>
              <w:left w:val="single" w:sz="4" w:space="0" w:color="000000"/>
              <w:bottom w:val="single" w:sz="4" w:space="0" w:color="000000"/>
              <w:right w:val="single" w:sz="4" w:space="0" w:color="000000"/>
            </w:tcBorders>
          </w:tcPr>
          <w:p w14:paraId="40834223" w14:textId="77777777" w:rsidR="00DD4934" w:rsidRDefault="00F91214">
            <w:pPr>
              <w:spacing w:after="0" w:line="259" w:lineRule="auto"/>
              <w:ind w:left="0" w:firstLine="0"/>
              <w:jc w:val="left"/>
            </w:pPr>
            <w:r>
              <w:rPr>
                <w:sz w:val="16"/>
              </w:rPr>
              <w:t xml:space="preserve">NIVEL DE BENEFICIO MDSIAP 29 </w:t>
            </w:r>
          </w:p>
          <w:p w14:paraId="068D110F" w14:textId="77777777" w:rsidR="00DD4934" w:rsidRDefault="00F91214">
            <w:pPr>
              <w:spacing w:after="0" w:line="259" w:lineRule="auto"/>
              <w:ind w:left="0"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6CD425D8" w14:textId="77777777" w:rsidR="00DD4934" w:rsidRDefault="00F91214">
            <w:pPr>
              <w:spacing w:after="0" w:line="259" w:lineRule="auto"/>
              <w:ind w:left="7" w:firstLine="0"/>
              <w:jc w:val="center"/>
            </w:pPr>
            <w:r>
              <w:rPr>
                <w:sz w:val="16"/>
              </w:rPr>
              <w:t xml:space="preserve">1389 </w:t>
            </w:r>
          </w:p>
        </w:tc>
        <w:tc>
          <w:tcPr>
            <w:tcW w:w="983" w:type="dxa"/>
            <w:tcBorders>
              <w:top w:val="single" w:sz="4" w:space="0" w:color="000000"/>
              <w:left w:val="single" w:sz="4" w:space="0" w:color="000000"/>
              <w:bottom w:val="single" w:sz="4" w:space="0" w:color="000000"/>
              <w:right w:val="single" w:sz="4" w:space="0" w:color="000000"/>
            </w:tcBorders>
          </w:tcPr>
          <w:p w14:paraId="21BCAE8E" w14:textId="77777777" w:rsidR="00DD4934" w:rsidRDefault="00F91214">
            <w:pPr>
              <w:spacing w:after="0" w:line="259" w:lineRule="auto"/>
              <w:ind w:left="6" w:firstLine="0"/>
              <w:jc w:val="center"/>
            </w:pPr>
            <w:r>
              <w:rPr>
                <w:sz w:val="16"/>
              </w:rPr>
              <w:t xml:space="preserve">133.3076 </w:t>
            </w:r>
          </w:p>
        </w:tc>
        <w:tc>
          <w:tcPr>
            <w:tcW w:w="1102" w:type="dxa"/>
            <w:tcBorders>
              <w:top w:val="single" w:sz="4" w:space="0" w:color="000000"/>
              <w:left w:val="single" w:sz="4" w:space="0" w:color="000000"/>
              <w:bottom w:val="single" w:sz="4" w:space="0" w:color="000000"/>
              <w:right w:val="single" w:sz="4" w:space="0" w:color="000000"/>
            </w:tcBorders>
          </w:tcPr>
          <w:p w14:paraId="5E814464" w14:textId="77777777" w:rsidR="00DD4934" w:rsidRDefault="00F91214">
            <w:pPr>
              <w:spacing w:after="0" w:line="259" w:lineRule="auto"/>
              <w:ind w:left="7" w:firstLine="0"/>
              <w:jc w:val="center"/>
            </w:pPr>
            <w:r>
              <w:rPr>
                <w:sz w:val="16"/>
              </w:rPr>
              <w:t xml:space="preserve">114.112 </w:t>
            </w:r>
          </w:p>
        </w:tc>
        <w:tc>
          <w:tcPr>
            <w:tcW w:w="1273" w:type="dxa"/>
            <w:tcBorders>
              <w:top w:val="single" w:sz="4" w:space="0" w:color="000000"/>
              <w:left w:val="single" w:sz="4" w:space="0" w:color="000000"/>
              <w:bottom w:val="single" w:sz="4" w:space="0" w:color="000000"/>
              <w:right w:val="single" w:sz="4" w:space="0" w:color="000000"/>
            </w:tcBorders>
          </w:tcPr>
          <w:p w14:paraId="2029A31F" w14:textId="77777777" w:rsidR="00DD4934" w:rsidRDefault="00F91214">
            <w:pPr>
              <w:spacing w:after="0" w:line="259" w:lineRule="auto"/>
              <w:ind w:left="5" w:firstLine="0"/>
              <w:jc w:val="center"/>
            </w:pPr>
            <w:r>
              <w:rPr>
                <w:sz w:val="16"/>
              </w:rPr>
              <w:t xml:space="preserve">85.60% </w:t>
            </w:r>
          </w:p>
        </w:tc>
        <w:tc>
          <w:tcPr>
            <w:tcW w:w="1160" w:type="dxa"/>
            <w:tcBorders>
              <w:top w:val="single" w:sz="4" w:space="0" w:color="000000"/>
              <w:left w:val="single" w:sz="4" w:space="0" w:color="000000"/>
              <w:bottom w:val="single" w:sz="4" w:space="0" w:color="000000"/>
              <w:right w:val="single" w:sz="4" w:space="0" w:color="000000"/>
            </w:tcBorders>
          </w:tcPr>
          <w:p w14:paraId="78639A39" w14:textId="77777777" w:rsidR="00DD4934" w:rsidRDefault="00F91214">
            <w:pPr>
              <w:spacing w:after="0" w:line="259" w:lineRule="auto"/>
              <w:ind w:left="4" w:firstLine="0"/>
              <w:jc w:val="center"/>
            </w:pPr>
            <w:r>
              <w:rPr>
                <w:sz w:val="16"/>
              </w:rPr>
              <w:t xml:space="preserve">199.721 </w:t>
            </w:r>
          </w:p>
        </w:tc>
        <w:tc>
          <w:tcPr>
            <w:tcW w:w="1255" w:type="dxa"/>
            <w:tcBorders>
              <w:top w:val="single" w:sz="4" w:space="0" w:color="000000"/>
              <w:left w:val="single" w:sz="4" w:space="0" w:color="000000"/>
              <w:bottom w:val="single" w:sz="4" w:space="0" w:color="000000"/>
              <w:right w:val="single" w:sz="4" w:space="0" w:color="000000"/>
            </w:tcBorders>
          </w:tcPr>
          <w:p w14:paraId="2020853B" w14:textId="77777777" w:rsidR="00DD4934" w:rsidRDefault="00F91214">
            <w:pPr>
              <w:spacing w:after="0" w:line="259" w:lineRule="auto"/>
              <w:ind w:left="6" w:firstLine="0"/>
              <w:jc w:val="center"/>
            </w:pPr>
            <w:r>
              <w:rPr>
                <w:sz w:val="16"/>
              </w:rPr>
              <w:t xml:space="preserve">19.1957 </w:t>
            </w:r>
          </w:p>
        </w:tc>
      </w:tr>
      <w:tr w:rsidR="00DD4934" w14:paraId="57097885" w14:textId="77777777">
        <w:trPr>
          <w:trHeight w:val="378"/>
        </w:trPr>
        <w:tc>
          <w:tcPr>
            <w:tcW w:w="2942" w:type="dxa"/>
            <w:tcBorders>
              <w:top w:val="single" w:sz="4" w:space="0" w:color="000000"/>
              <w:left w:val="single" w:sz="4" w:space="0" w:color="000000"/>
              <w:bottom w:val="single" w:sz="4" w:space="0" w:color="000000"/>
              <w:right w:val="single" w:sz="4" w:space="0" w:color="000000"/>
            </w:tcBorders>
          </w:tcPr>
          <w:p w14:paraId="1AF34E6C" w14:textId="77777777" w:rsidR="00DD4934" w:rsidRDefault="00F91214">
            <w:pPr>
              <w:spacing w:after="0" w:line="259" w:lineRule="auto"/>
              <w:ind w:left="0" w:firstLine="0"/>
              <w:jc w:val="left"/>
            </w:pPr>
            <w:r>
              <w:rPr>
                <w:sz w:val="16"/>
              </w:rPr>
              <w:t xml:space="preserve">NIVEL DE BENEFICIO MDSIAP 30 </w:t>
            </w:r>
          </w:p>
          <w:p w14:paraId="03144E72" w14:textId="77777777" w:rsidR="00DD4934" w:rsidRDefault="00F91214">
            <w:pPr>
              <w:spacing w:after="0" w:line="259" w:lineRule="auto"/>
              <w:ind w:left="0"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3D120A49" w14:textId="77777777" w:rsidR="00DD4934" w:rsidRDefault="00F91214">
            <w:pPr>
              <w:spacing w:after="0" w:line="259" w:lineRule="auto"/>
              <w:ind w:left="7" w:firstLine="0"/>
              <w:jc w:val="center"/>
            </w:pPr>
            <w:r>
              <w:rPr>
                <w:sz w:val="16"/>
              </w:rPr>
              <w:t xml:space="preserve">1389 </w:t>
            </w:r>
          </w:p>
        </w:tc>
        <w:tc>
          <w:tcPr>
            <w:tcW w:w="983" w:type="dxa"/>
            <w:tcBorders>
              <w:top w:val="single" w:sz="4" w:space="0" w:color="000000"/>
              <w:left w:val="single" w:sz="4" w:space="0" w:color="000000"/>
              <w:bottom w:val="single" w:sz="4" w:space="0" w:color="000000"/>
              <w:right w:val="single" w:sz="4" w:space="0" w:color="000000"/>
            </w:tcBorders>
          </w:tcPr>
          <w:p w14:paraId="78216610" w14:textId="77777777" w:rsidR="00DD4934" w:rsidRDefault="00F91214">
            <w:pPr>
              <w:spacing w:after="0" w:line="259" w:lineRule="auto"/>
              <w:ind w:left="6" w:firstLine="0"/>
              <w:jc w:val="center"/>
            </w:pPr>
            <w:r>
              <w:rPr>
                <w:sz w:val="16"/>
              </w:rPr>
              <w:t xml:space="preserve">133.3076 </w:t>
            </w:r>
          </w:p>
        </w:tc>
        <w:tc>
          <w:tcPr>
            <w:tcW w:w="1102" w:type="dxa"/>
            <w:tcBorders>
              <w:top w:val="single" w:sz="4" w:space="0" w:color="000000"/>
              <w:left w:val="single" w:sz="4" w:space="0" w:color="000000"/>
              <w:bottom w:val="single" w:sz="4" w:space="0" w:color="000000"/>
              <w:right w:val="single" w:sz="4" w:space="0" w:color="000000"/>
            </w:tcBorders>
          </w:tcPr>
          <w:p w14:paraId="345578F6" w14:textId="77777777" w:rsidR="00DD4934" w:rsidRDefault="00F91214">
            <w:pPr>
              <w:spacing w:after="0" w:line="259" w:lineRule="auto"/>
              <w:ind w:left="7" w:firstLine="0"/>
              <w:jc w:val="center"/>
            </w:pPr>
            <w:r>
              <w:rPr>
                <w:sz w:val="16"/>
              </w:rPr>
              <w:t xml:space="preserve">110.642 </w:t>
            </w:r>
          </w:p>
        </w:tc>
        <w:tc>
          <w:tcPr>
            <w:tcW w:w="1273" w:type="dxa"/>
            <w:tcBorders>
              <w:top w:val="single" w:sz="4" w:space="0" w:color="000000"/>
              <w:left w:val="single" w:sz="4" w:space="0" w:color="000000"/>
              <w:bottom w:val="single" w:sz="4" w:space="0" w:color="000000"/>
              <w:right w:val="single" w:sz="4" w:space="0" w:color="000000"/>
            </w:tcBorders>
          </w:tcPr>
          <w:p w14:paraId="4E0E46AA" w14:textId="77777777" w:rsidR="00DD4934" w:rsidRDefault="00F91214">
            <w:pPr>
              <w:spacing w:after="0" w:line="259" w:lineRule="auto"/>
              <w:ind w:left="5" w:firstLine="0"/>
              <w:jc w:val="center"/>
            </w:pPr>
            <w:r>
              <w:rPr>
                <w:sz w:val="16"/>
              </w:rPr>
              <w:t xml:space="preserve">83.00% </w:t>
            </w:r>
          </w:p>
        </w:tc>
        <w:tc>
          <w:tcPr>
            <w:tcW w:w="1160" w:type="dxa"/>
            <w:tcBorders>
              <w:top w:val="single" w:sz="4" w:space="0" w:color="000000"/>
              <w:left w:val="single" w:sz="4" w:space="0" w:color="000000"/>
              <w:bottom w:val="single" w:sz="4" w:space="0" w:color="000000"/>
              <w:right w:val="single" w:sz="4" w:space="0" w:color="000000"/>
            </w:tcBorders>
          </w:tcPr>
          <w:p w14:paraId="14B9C4AC" w14:textId="77777777" w:rsidR="00DD4934" w:rsidRDefault="00F91214">
            <w:pPr>
              <w:spacing w:after="0" w:line="259" w:lineRule="auto"/>
              <w:ind w:left="4" w:firstLine="0"/>
              <w:jc w:val="center"/>
            </w:pPr>
            <w:r>
              <w:rPr>
                <w:sz w:val="16"/>
              </w:rPr>
              <w:t xml:space="preserve">235.889 </w:t>
            </w:r>
          </w:p>
        </w:tc>
        <w:tc>
          <w:tcPr>
            <w:tcW w:w="1255" w:type="dxa"/>
            <w:tcBorders>
              <w:top w:val="single" w:sz="4" w:space="0" w:color="000000"/>
              <w:left w:val="single" w:sz="4" w:space="0" w:color="000000"/>
              <w:bottom w:val="single" w:sz="4" w:space="0" w:color="000000"/>
              <w:right w:val="single" w:sz="4" w:space="0" w:color="000000"/>
            </w:tcBorders>
          </w:tcPr>
          <w:p w14:paraId="35BAB6F4" w14:textId="77777777" w:rsidR="00DD4934" w:rsidRDefault="00F91214">
            <w:pPr>
              <w:spacing w:after="0" w:line="259" w:lineRule="auto"/>
              <w:ind w:left="6" w:firstLine="0"/>
              <w:jc w:val="center"/>
            </w:pPr>
            <w:r>
              <w:rPr>
                <w:sz w:val="16"/>
              </w:rPr>
              <w:t xml:space="preserve">22.6660 </w:t>
            </w:r>
          </w:p>
        </w:tc>
      </w:tr>
      <w:tr w:rsidR="00DD4934" w14:paraId="2ABB6E15" w14:textId="77777777">
        <w:trPr>
          <w:trHeight w:val="378"/>
        </w:trPr>
        <w:tc>
          <w:tcPr>
            <w:tcW w:w="2942" w:type="dxa"/>
            <w:tcBorders>
              <w:top w:val="single" w:sz="4" w:space="0" w:color="000000"/>
              <w:left w:val="single" w:sz="4" w:space="0" w:color="000000"/>
              <w:bottom w:val="single" w:sz="4" w:space="0" w:color="000000"/>
              <w:right w:val="single" w:sz="4" w:space="0" w:color="000000"/>
            </w:tcBorders>
          </w:tcPr>
          <w:p w14:paraId="216163E7" w14:textId="77777777" w:rsidR="00DD4934" w:rsidRDefault="00F91214">
            <w:pPr>
              <w:spacing w:after="0" w:line="259" w:lineRule="auto"/>
              <w:ind w:left="0" w:firstLine="0"/>
              <w:jc w:val="left"/>
            </w:pPr>
            <w:r>
              <w:rPr>
                <w:sz w:val="16"/>
              </w:rPr>
              <w:t xml:space="preserve">NIVEL DE BENEFICIO MDSIAP 31 </w:t>
            </w:r>
          </w:p>
          <w:p w14:paraId="304269BD" w14:textId="77777777" w:rsidR="00DD4934" w:rsidRDefault="00F91214">
            <w:pPr>
              <w:spacing w:after="0" w:line="259" w:lineRule="auto"/>
              <w:ind w:left="0"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EDF42CF" w14:textId="77777777" w:rsidR="00DD4934" w:rsidRDefault="00F91214">
            <w:pPr>
              <w:spacing w:after="0" w:line="259" w:lineRule="auto"/>
              <w:ind w:left="7" w:firstLine="0"/>
              <w:jc w:val="center"/>
            </w:pPr>
            <w:r>
              <w:rPr>
                <w:sz w:val="16"/>
              </w:rPr>
              <w:t xml:space="preserve">1389 </w:t>
            </w:r>
          </w:p>
        </w:tc>
        <w:tc>
          <w:tcPr>
            <w:tcW w:w="983" w:type="dxa"/>
            <w:tcBorders>
              <w:top w:val="single" w:sz="4" w:space="0" w:color="000000"/>
              <w:left w:val="single" w:sz="4" w:space="0" w:color="000000"/>
              <w:bottom w:val="single" w:sz="4" w:space="0" w:color="000000"/>
              <w:right w:val="single" w:sz="4" w:space="0" w:color="000000"/>
            </w:tcBorders>
          </w:tcPr>
          <w:p w14:paraId="56130685" w14:textId="77777777" w:rsidR="00DD4934" w:rsidRDefault="00F91214">
            <w:pPr>
              <w:spacing w:after="0" w:line="259" w:lineRule="auto"/>
              <w:ind w:left="6" w:firstLine="0"/>
              <w:jc w:val="center"/>
            </w:pPr>
            <w:r>
              <w:rPr>
                <w:sz w:val="16"/>
              </w:rPr>
              <w:t xml:space="preserve">133.3076 </w:t>
            </w:r>
          </w:p>
        </w:tc>
        <w:tc>
          <w:tcPr>
            <w:tcW w:w="1102" w:type="dxa"/>
            <w:tcBorders>
              <w:top w:val="single" w:sz="4" w:space="0" w:color="000000"/>
              <w:left w:val="single" w:sz="4" w:space="0" w:color="000000"/>
              <w:bottom w:val="single" w:sz="4" w:space="0" w:color="000000"/>
              <w:right w:val="single" w:sz="4" w:space="0" w:color="000000"/>
            </w:tcBorders>
          </w:tcPr>
          <w:p w14:paraId="32EDF7F4" w14:textId="77777777" w:rsidR="00DD4934" w:rsidRDefault="00F91214">
            <w:pPr>
              <w:spacing w:after="0" w:line="259" w:lineRule="auto"/>
              <w:ind w:left="7" w:firstLine="0"/>
              <w:jc w:val="center"/>
            </w:pPr>
            <w:r>
              <w:rPr>
                <w:sz w:val="16"/>
              </w:rPr>
              <w:t xml:space="preserve">105.684 </w:t>
            </w:r>
          </w:p>
        </w:tc>
        <w:tc>
          <w:tcPr>
            <w:tcW w:w="1273" w:type="dxa"/>
            <w:tcBorders>
              <w:top w:val="single" w:sz="4" w:space="0" w:color="000000"/>
              <w:left w:val="single" w:sz="4" w:space="0" w:color="000000"/>
              <w:bottom w:val="single" w:sz="4" w:space="0" w:color="000000"/>
              <w:right w:val="single" w:sz="4" w:space="0" w:color="000000"/>
            </w:tcBorders>
          </w:tcPr>
          <w:p w14:paraId="6E4E2B19" w14:textId="77777777" w:rsidR="00DD4934" w:rsidRDefault="00F91214">
            <w:pPr>
              <w:spacing w:after="0" w:line="259" w:lineRule="auto"/>
              <w:ind w:left="5" w:firstLine="0"/>
              <w:jc w:val="center"/>
            </w:pPr>
            <w:r>
              <w:rPr>
                <w:sz w:val="16"/>
              </w:rPr>
              <w:t xml:space="preserve">79.28% </w:t>
            </w:r>
          </w:p>
        </w:tc>
        <w:tc>
          <w:tcPr>
            <w:tcW w:w="1160" w:type="dxa"/>
            <w:tcBorders>
              <w:top w:val="single" w:sz="4" w:space="0" w:color="000000"/>
              <w:left w:val="single" w:sz="4" w:space="0" w:color="000000"/>
              <w:bottom w:val="single" w:sz="4" w:space="0" w:color="000000"/>
              <w:right w:val="single" w:sz="4" w:space="0" w:color="000000"/>
            </w:tcBorders>
          </w:tcPr>
          <w:p w14:paraId="47D847A8" w14:textId="77777777" w:rsidR="00DD4934" w:rsidRDefault="00F91214">
            <w:pPr>
              <w:spacing w:after="0" w:line="259" w:lineRule="auto"/>
              <w:ind w:left="4" w:firstLine="0"/>
              <w:jc w:val="center"/>
            </w:pPr>
            <w:r>
              <w:rPr>
                <w:sz w:val="16"/>
              </w:rPr>
              <w:t xml:space="preserve">287.554 </w:t>
            </w:r>
          </w:p>
        </w:tc>
        <w:tc>
          <w:tcPr>
            <w:tcW w:w="1255" w:type="dxa"/>
            <w:tcBorders>
              <w:top w:val="single" w:sz="4" w:space="0" w:color="000000"/>
              <w:left w:val="single" w:sz="4" w:space="0" w:color="000000"/>
              <w:bottom w:val="single" w:sz="4" w:space="0" w:color="000000"/>
              <w:right w:val="single" w:sz="4" w:space="0" w:color="000000"/>
            </w:tcBorders>
          </w:tcPr>
          <w:p w14:paraId="4F41CF52" w14:textId="77777777" w:rsidR="00DD4934" w:rsidRDefault="00F91214">
            <w:pPr>
              <w:spacing w:after="0" w:line="259" w:lineRule="auto"/>
              <w:ind w:left="6" w:firstLine="0"/>
              <w:jc w:val="center"/>
            </w:pPr>
            <w:r>
              <w:rPr>
                <w:sz w:val="16"/>
              </w:rPr>
              <w:t xml:space="preserve">27.6233 </w:t>
            </w:r>
          </w:p>
        </w:tc>
      </w:tr>
      <w:tr w:rsidR="00DD4934" w14:paraId="141CE8A7" w14:textId="77777777">
        <w:trPr>
          <w:trHeight w:val="378"/>
        </w:trPr>
        <w:tc>
          <w:tcPr>
            <w:tcW w:w="2942" w:type="dxa"/>
            <w:tcBorders>
              <w:top w:val="single" w:sz="4" w:space="0" w:color="000000"/>
              <w:left w:val="single" w:sz="4" w:space="0" w:color="000000"/>
              <w:bottom w:val="single" w:sz="4" w:space="0" w:color="000000"/>
              <w:right w:val="single" w:sz="4" w:space="0" w:color="000000"/>
            </w:tcBorders>
          </w:tcPr>
          <w:p w14:paraId="737AE7AE" w14:textId="77777777" w:rsidR="00DD4934" w:rsidRDefault="00F91214">
            <w:pPr>
              <w:spacing w:after="0" w:line="259" w:lineRule="auto"/>
              <w:ind w:left="0" w:firstLine="0"/>
              <w:jc w:val="left"/>
            </w:pPr>
            <w:r>
              <w:rPr>
                <w:sz w:val="16"/>
              </w:rPr>
              <w:t xml:space="preserve">NIVEL DE BENEFICIO MDSIAP 32 </w:t>
            </w:r>
          </w:p>
          <w:p w14:paraId="4D16E610" w14:textId="77777777" w:rsidR="00DD4934" w:rsidRDefault="00F91214">
            <w:pPr>
              <w:spacing w:after="0" w:line="259" w:lineRule="auto"/>
              <w:ind w:left="0"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0284C45D" w14:textId="77777777" w:rsidR="00DD4934" w:rsidRDefault="00F91214">
            <w:pPr>
              <w:spacing w:after="0" w:line="259" w:lineRule="auto"/>
              <w:ind w:left="7" w:firstLine="0"/>
              <w:jc w:val="center"/>
            </w:pPr>
            <w:r>
              <w:rPr>
                <w:sz w:val="16"/>
              </w:rPr>
              <w:t xml:space="preserve">1389 </w:t>
            </w:r>
          </w:p>
        </w:tc>
        <w:tc>
          <w:tcPr>
            <w:tcW w:w="983" w:type="dxa"/>
            <w:tcBorders>
              <w:top w:val="single" w:sz="4" w:space="0" w:color="000000"/>
              <w:left w:val="single" w:sz="4" w:space="0" w:color="000000"/>
              <w:bottom w:val="single" w:sz="4" w:space="0" w:color="000000"/>
              <w:right w:val="single" w:sz="4" w:space="0" w:color="000000"/>
            </w:tcBorders>
          </w:tcPr>
          <w:p w14:paraId="3A6DE160" w14:textId="77777777" w:rsidR="00DD4934" w:rsidRDefault="00F91214">
            <w:pPr>
              <w:spacing w:after="0" w:line="259" w:lineRule="auto"/>
              <w:ind w:left="6" w:firstLine="0"/>
              <w:jc w:val="center"/>
            </w:pPr>
            <w:r>
              <w:rPr>
                <w:sz w:val="16"/>
              </w:rPr>
              <w:t xml:space="preserve">133.3076 </w:t>
            </w:r>
          </w:p>
        </w:tc>
        <w:tc>
          <w:tcPr>
            <w:tcW w:w="1102" w:type="dxa"/>
            <w:tcBorders>
              <w:top w:val="single" w:sz="4" w:space="0" w:color="000000"/>
              <w:left w:val="single" w:sz="4" w:space="0" w:color="000000"/>
              <w:bottom w:val="single" w:sz="4" w:space="0" w:color="000000"/>
              <w:right w:val="single" w:sz="4" w:space="0" w:color="000000"/>
            </w:tcBorders>
          </w:tcPr>
          <w:p w14:paraId="246C058F" w14:textId="77777777" w:rsidR="00DD4934" w:rsidRDefault="00F91214">
            <w:pPr>
              <w:spacing w:after="0" w:line="259" w:lineRule="auto"/>
              <w:ind w:left="6" w:firstLine="0"/>
              <w:jc w:val="center"/>
            </w:pPr>
            <w:r>
              <w:rPr>
                <w:sz w:val="16"/>
              </w:rPr>
              <w:t xml:space="preserve">96.943 </w:t>
            </w:r>
          </w:p>
        </w:tc>
        <w:tc>
          <w:tcPr>
            <w:tcW w:w="1273" w:type="dxa"/>
            <w:tcBorders>
              <w:top w:val="single" w:sz="4" w:space="0" w:color="000000"/>
              <w:left w:val="single" w:sz="4" w:space="0" w:color="000000"/>
              <w:bottom w:val="single" w:sz="4" w:space="0" w:color="000000"/>
              <w:right w:val="single" w:sz="4" w:space="0" w:color="000000"/>
            </w:tcBorders>
          </w:tcPr>
          <w:p w14:paraId="5F1DF5B8" w14:textId="77777777" w:rsidR="00DD4934" w:rsidRDefault="00F91214">
            <w:pPr>
              <w:spacing w:after="0" w:line="259" w:lineRule="auto"/>
              <w:ind w:left="5" w:firstLine="0"/>
              <w:jc w:val="center"/>
            </w:pPr>
            <w:r>
              <w:rPr>
                <w:sz w:val="16"/>
              </w:rPr>
              <w:t xml:space="preserve">72.72% </w:t>
            </w:r>
          </w:p>
        </w:tc>
        <w:tc>
          <w:tcPr>
            <w:tcW w:w="1160" w:type="dxa"/>
            <w:tcBorders>
              <w:top w:val="single" w:sz="4" w:space="0" w:color="000000"/>
              <w:left w:val="single" w:sz="4" w:space="0" w:color="000000"/>
              <w:bottom w:val="single" w:sz="4" w:space="0" w:color="000000"/>
              <w:right w:val="single" w:sz="4" w:space="0" w:color="000000"/>
            </w:tcBorders>
          </w:tcPr>
          <w:p w14:paraId="1B688B95" w14:textId="77777777" w:rsidR="00DD4934" w:rsidRDefault="00F91214">
            <w:pPr>
              <w:spacing w:after="0" w:line="259" w:lineRule="auto"/>
              <w:ind w:left="4" w:firstLine="0"/>
              <w:jc w:val="center"/>
            </w:pPr>
            <w:r>
              <w:rPr>
                <w:sz w:val="16"/>
              </w:rPr>
              <w:t xml:space="preserve">378.661 </w:t>
            </w:r>
          </w:p>
        </w:tc>
        <w:tc>
          <w:tcPr>
            <w:tcW w:w="1255" w:type="dxa"/>
            <w:tcBorders>
              <w:top w:val="single" w:sz="4" w:space="0" w:color="000000"/>
              <w:left w:val="single" w:sz="4" w:space="0" w:color="000000"/>
              <w:bottom w:val="single" w:sz="4" w:space="0" w:color="000000"/>
              <w:right w:val="single" w:sz="4" w:space="0" w:color="000000"/>
            </w:tcBorders>
          </w:tcPr>
          <w:p w14:paraId="14BF90A6" w14:textId="77777777" w:rsidR="00DD4934" w:rsidRDefault="00F91214">
            <w:pPr>
              <w:spacing w:after="0" w:line="259" w:lineRule="auto"/>
              <w:ind w:left="6" w:firstLine="0"/>
              <w:jc w:val="center"/>
            </w:pPr>
            <w:r>
              <w:rPr>
                <w:sz w:val="16"/>
              </w:rPr>
              <w:t xml:space="preserve">36.3650 </w:t>
            </w:r>
          </w:p>
        </w:tc>
      </w:tr>
      <w:tr w:rsidR="00DD4934" w14:paraId="6D2B886F" w14:textId="77777777">
        <w:trPr>
          <w:trHeight w:val="379"/>
        </w:trPr>
        <w:tc>
          <w:tcPr>
            <w:tcW w:w="2942" w:type="dxa"/>
            <w:tcBorders>
              <w:top w:val="single" w:sz="4" w:space="0" w:color="000000"/>
              <w:left w:val="single" w:sz="4" w:space="0" w:color="000000"/>
              <w:bottom w:val="single" w:sz="4" w:space="0" w:color="000000"/>
              <w:right w:val="single" w:sz="4" w:space="0" w:color="000000"/>
            </w:tcBorders>
          </w:tcPr>
          <w:p w14:paraId="341618EC" w14:textId="77777777" w:rsidR="00DD4934" w:rsidRDefault="00F91214">
            <w:pPr>
              <w:spacing w:after="0" w:line="259" w:lineRule="auto"/>
              <w:ind w:left="0" w:firstLine="0"/>
              <w:jc w:val="left"/>
            </w:pPr>
            <w:r>
              <w:rPr>
                <w:sz w:val="16"/>
              </w:rPr>
              <w:t xml:space="preserve">NIVEL DE BENEFICIO MDSIAP 33 </w:t>
            </w:r>
          </w:p>
          <w:p w14:paraId="4EC6EFCC" w14:textId="77777777" w:rsidR="00DD4934" w:rsidRDefault="00F91214">
            <w:pPr>
              <w:spacing w:after="0" w:line="259" w:lineRule="auto"/>
              <w:ind w:left="0" w:firstLine="0"/>
              <w:jc w:val="left"/>
            </w:pPr>
            <w:r>
              <w:rPr>
                <w:sz w:val="1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0EA4BB0" w14:textId="77777777" w:rsidR="00DD4934" w:rsidRDefault="00F91214">
            <w:pPr>
              <w:spacing w:after="0" w:line="259" w:lineRule="auto"/>
              <w:ind w:left="7" w:firstLine="0"/>
              <w:jc w:val="center"/>
            </w:pPr>
            <w:r>
              <w:rPr>
                <w:sz w:val="16"/>
              </w:rPr>
              <w:t xml:space="preserve">1389 </w:t>
            </w:r>
          </w:p>
        </w:tc>
        <w:tc>
          <w:tcPr>
            <w:tcW w:w="983" w:type="dxa"/>
            <w:tcBorders>
              <w:top w:val="single" w:sz="4" w:space="0" w:color="000000"/>
              <w:left w:val="single" w:sz="4" w:space="0" w:color="000000"/>
              <w:bottom w:val="single" w:sz="4" w:space="0" w:color="000000"/>
              <w:right w:val="single" w:sz="4" w:space="0" w:color="000000"/>
            </w:tcBorders>
          </w:tcPr>
          <w:p w14:paraId="77666BF6" w14:textId="77777777" w:rsidR="00DD4934" w:rsidRDefault="00F91214">
            <w:pPr>
              <w:spacing w:after="0" w:line="259" w:lineRule="auto"/>
              <w:ind w:left="6" w:firstLine="0"/>
              <w:jc w:val="center"/>
            </w:pPr>
            <w:r>
              <w:rPr>
                <w:sz w:val="16"/>
              </w:rPr>
              <w:t xml:space="preserve">133.3076 </w:t>
            </w:r>
          </w:p>
        </w:tc>
        <w:tc>
          <w:tcPr>
            <w:tcW w:w="1102" w:type="dxa"/>
            <w:tcBorders>
              <w:top w:val="single" w:sz="4" w:space="0" w:color="000000"/>
              <w:left w:val="single" w:sz="4" w:space="0" w:color="000000"/>
              <w:bottom w:val="single" w:sz="4" w:space="0" w:color="000000"/>
              <w:right w:val="single" w:sz="4" w:space="0" w:color="000000"/>
            </w:tcBorders>
          </w:tcPr>
          <w:p w14:paraId="2F48B215" w14:textId="77777777" w:rsidR="00DD4934" w:rsidRDefault="00F91214">
            <w:pPr>
              <w:spacing w:after="0" w:line="259" w:lineRule="auto"/>
              <w:ind w:left="6" w:firstLine="0"/>
              <w:jc w:val="center"/>
            </w:pPr>
            <w:r>
              <w:rPr>
                <w:sz w:val="16"/>
              </w:rPr>
              <w:t xml:space="preserve">90.810 </w:t>
            </w:r>
          </w:p>
        </w:tc>
        <w:tc>
          <w:tcPr>
            <w:tcW w:w="1273" w:type="dxa"/>
            <w:tcBorders>
              <w:top w:val="single" w:sz="4" w:space="0" w:color="000000"/>
              <w:left w:val="single" w:sz="4" w:space="0" w:color="000000"/>
              <w:bottom w:val="single" w:sz="4" w:space="0" w:color="000000"/>
              <w:right w:val="single" w:sz="4" w:space="0" w:color="000000"/>
            </w:tcBorders>
          </w:tcPr>
          <w:p w14:paraId="12E490E5" w14:textId="77777777" w:rsidR="00DD4934" w:rsidRDefault="00F91214">
            <w:pPr>
              <w:spacing w:after="0" w:line="259" w:lineRule="auto"/>
              <w:ind w:left="5" w:firstLine="0"/>
              <w:jc w:val="center"/>
            </w:pPr>
            <w:r>
              <w:rPr>
                <w:sz w:val="16"/>
              </w:rPr>
              <w:t xml:space="preserve">68.12% </w:t>
            </w:r>
          </w:p>
        </w:tc>
        <w:tc>
          <w:tcPr>
            <w:tcW w:w="1160" w:type="dxa"/>
            <w:tcBorders>
              <w:top w:val="single" w:sz="4" w:space="0" w:color="000000"/>
              <w:left w:val="single" w:sz="4" w:space="0" w:color="000000"/>
              <w:bottom w:val="single" w:sz="4" w:space="0" w:color="000000"/>
              <w:right w:val="single" w:sz="4" w:space="0" w:color="000000"/>
            </w:tcBorders>
          </w:tcPr>
          <w:p w14:paraId="65975CAF" w14:textId="77777777" w:rsidR="00DD4934" w:rsidRDefault="00F91214">
            <w:pPr>
              <w:spacing w:after="0" w:line="259" w:lineRule="auto"/>
              <w:ind w:left="4" w:firstLine="0"/>
              <w:jc w:val="center"/>
            </w:pPr>
            <w:r>
              <w:rPr>
                <w:sz w:val="16"/>
              </w:rPr>
              <w:t xml:space="preserve">442.572 </w:t>
            </w:r>
          </w:p>
        </w:tc>
        <w:tc>
          <w:tcPr>
            <w:tcW w:w="1255" w:type="dxa"/>
            <w:tcBorders>
              <w:top w:val="single" w:sz="4" w:space="0" w:color="000000"/>
              <w:left w:val="single" w:sz="4" w:space="0" w:color="000000"/>
              <w:bottom w:val="single" w:sz="4" w:space="0" w:color="000000"/>
              <w:right w:val="single" w:sz="4" w:space="0" w:color="000000"/>
            </w:tcBorders>
          </w:tcPr>
          <w:p w14:paraId="7ACB87F4" w14:textId="77777777" w:rsidR="00DD4934" w:rsidRDefault="00F91214">
            <w:pPr>
              <w:spacing w:after="0" w:line="259" w:lineRule="auto"/>
              <w:ind w:left="6" w:firstLine="0"/>
              <w:jc w:val="center"/>
            </w:pPr>
            <w:r>
              <w:rPr>
                <w:sz w:val="16"/>
              </w:rPr>
              <w:t xml:space="preserve">42.4974 </w:t>
            </w:r>
          </w:p>
        </w:tc>
      </w:tr>
    </w:tbl>
    <w:p w14:paraId="3A1E00A3" w14:textId="77777777" w:rsidR="00DD4934" w:rsidRDefault="00F91214">
      <w:pPr>
        <w:spacing w:after="0" w:line="259" w:lineRule="auto"/>
        <w:ind w:left="47" w:firstLine="0"/>
        <w:jc w:val="center"/>
      </w:pPr>
      <w:r>
        <w:rPr>
          <w:b/>
        </w:rPr>
        <w:t xml:space="preserve"> </w:t>
      </w:r>
    </w:p>
    <w:p w14:paraId="2C0B3FDD" w14:textId="77777777" w:rsidR="00DD4934" w:rsidRDefault="00F91214">
      <w:pPr>
        <w:pStyle w:val="Ttulo2"/>
        <w:ind w:left="717" w:right="709"/>
      </w:pPr>
      <w:r>
        <w:lastRenderedPageBreak/>
        <w:t xml:space="preserve">BLOQUE CUATRO </w:t>
      </w:r>
    </w:p>
    <w:p w14:paraId="469DC22C" w14:textId="77777777" w:rsidR="00DD4934" w:rsidRDefault="00F91214">
      <w:pPr>
        <w:spacing w:after="27"/>
        <w:ind w:left="19"/>
      </w:pPr>
      <w:r>
        <w:rPr>
          <w:b/>
        </w:rPr>
        <w:t xml:space="preserve">APLICACIÓN DE VALORES DE CML, PÚBLICOS, CML COMÚN, Y CU. EN BLOQUE CUATRO: INDUSTRIAS Y/O COMERCIOS, DATOS DADOS EN UMA. </w:t>
      </w:r>
    </w:p>
    <w:p w14:paraId="2D2EF75D" w14:textId="77777777" w:rsidR="00DD4934" w:rsidRDefault="00F91214">
      <w:pPr>
        <w:spacing w:after="0" w:line="259" w:lineRule="auto"/>
        <w:ind w:left="0" w:firstLine="0"/>
        <w:jc w:val="left"/>
      </w:pPr>
      <w:r>
        <w:rPr>
          <w:rFonts w:ascii="Arial" w:eastAsia="Arial" w:hAnsi="Arial" w:cs="Arial"/>
          <w:b/>
          <w:sz w:val="24"/>
        </w:rPr>
        <w:t xml:space="preserve"> </w:t>
      </w:r>
    </w:p>
    <w:tbl>
      <w:tblPr>
        <w:tblStyle w:val="TableGrid"/>
        <w:tblW w:w="9679" w:type="dxa"/>
        <w:tblInd w:w="5" w:type="dxa"/>
        <w:tblCellMar>
          <w:top w:w="8" w:type="dxa"/>
          <w:left w:w="107" w:type="dxa"/>
          <w:right w:w="69" w:type="dxa"/>
        </w:tblCellMar>
        <w:tblLook w:val="04A0" w:firstRow="1" w:lastRow="0" w:firstColumn="1" w:lastColumn="0" w:noHBand="0" w:noVBand="1"/>
      </w:tblPr>
      <w:tblGrid>
        <w:gridCol w:w="2719"/>
        <w:gridCol w:w="1048"/>
        <w:gridCol w:w="1049"/>
        <w:gridCol w:w="1201"/>
        <w:gridCol w:w="1354"/>
        <w:gridCol w:w="1053"/>
        <w:gridCol w:w="1255"/>
      </w:tblGrid>
      <w:tr w:rsidR="00DD4934" w14:paraId="1F25EE06" w14:textId="77777777">
        <w:trPr>
          <w:trHeight w:val="374"/>
        </w:trPr>
        <w:tc>
          <w:tcPr>
            <w:tcW w:w="8424" w:type="dxa"/>
            <w:gridSpan w:val="6"/>
            <w:tcBorders>
              <w:top w:val="single" w:sz="4" w:space="0" w:color="000000"/>
              <w:left w:val="single" w:sz="4" w:space="0" w:color="000000"/>
              <w:bottom w:val="single" w:sz="4" w:space="0" w:color="000000"/>
              <w:right w:val="nil"/>
            </w:tcBorders>
          </w:tcPr>
          <w:p w14:paraId="7DD47B68" w14:textId="77777777" w:rsidR="00DD4934" w:rsidRDefault="00F91214">
            <w:pPr>
              <w:spacing w:after="0" w:line="259" w:lineRule="auto"/>
              <w:ind w:left="1" w:firstLine="0"/>
              <w:jc w:val="left"/>
            </w:pPr>
            <w:r>
              <w:rPr>
                <w:sz w:val="16"/>
              </w:rPr>
              <w:t xml:space="preserve">BLOQUE CUATRO: EMPRESAS INDUSTRIAL Y/O COMERCIAL MEDIANOS (APLICACIÓN MENSUAL )  </w:t>
            </w:r>
          </w:p>
        </w:tc>
        <w:tc>
          <w:tcPr>
            <w:tcW w:w="1255" w:type="dxa"/>
            <w:tcBorders>
              <w:top w:val="single" w:sz="4" w:space="0" w:color="000000"/>
              <w:left w:val="nil"/>
              <w:bottom w:val="single" w:sz="4" w:space="0" w:color="000000"/>
              <w:right w:val="single" w:sz="4" w:space="0" w:color="000000"/>
            </w:tcBorders>
          </w:tcPr>
          <w:p w14:paraId="5B8F2FB4" w14:textId="77777777" w:rsidR="00DD4934" w:rsidRDefault="00DD4934">
            <w:pPr>
              <w:spacing w:after="160" w:line="259" w:lineRule="auto"/>
              <w:ind w:left="0" w:firstLine="0"/>
              <w:jc w:val="left"/>
            </w:pPr>
          </w:p>
        </w:tc>
      </w:tr>
      <w:tr w:rsidR="00DD4934" w14:paraId="5B90AE54" w14:textId="77777777">
        <w:trPr>
          <w:trHeight w:val="1666"/>
        </w:trPr>
        <w:tc>
          <w:tcPr>
            <w:tcW w:w="2720" w:type="dxa"/>
            <w:tcBorders>
              <w:top w:val="single" w:sz="4" w:space="0" w:color="000000"/>
              <w:left w:val="single" w:sz="4" w:space="0" w:color="000000"/>
              <w:bottom w:val="single" w:sz="4" w:space="0" w:color="000000"/>
              <w:right w:val="single" w:sz="4" w:space="0" w:color="000000"/>
            </w:tcBorders>
          </w:tcPr>
          <w:p w14:paraId="0D2929A9" w14:textId="77777777" w:rsidR="00DD4934" w:rsidRDefault="00F91214">
            <w:pPr>
              <w:spacing w:after="0" w:line="259" w:lineRule="auto"/>
              <w:ind w:left="1" w:firstLine="0"/>
              <w:jc w:val="left"/>
            </w:pPr>
            <w:r>
              <w:rPr>
                <w:sz w:val="16"/>
              </w:rPr>
              <w:t xml:space="preserve">CLASIFICACION DE TIPO DE </w:t>
            </w:r>
          </w:p>
          <w:p w14:paraId="7F2FE4D3" w14:textId="77777777" w:rsidR="00DD4934" w:rsidRDefault="00F91214">
            <w:pPr>
              <w:spacing w:after="0" w:line="259" w:lineRule="auto"/>
              <w:ind w:left="1" w:firstLine="0"/>
              <w:jc w:val="left"/>
            </w:pPr>
            <w:r>
              <w:rPr>
                <w:sz w:val="16"/>
              </w:rPr>
              <w:t xml:space="preserve">SUJETO PASIVO, APLICANDO EL </w:t>
            </w:r>
          </w:p>
          <w:p w14:paraId="6B6A67D6" w14:textId="77777777" w:rsidR="00DD4934" w:rsidRDefault="00F91214">
            <w:pPr>
              <w:spacing w:after="0" w:line="259" w:lineRule="auto"/>
              <w:ind w:left="1" w:firstLine="0"/>
              <w:jc w:val="left"/>
            </w:pPr>
            <w:r>
              <w:rPr>
                <w:sz w:val="16"/>
              </w:rPr>
              <w:t xml:space="preserve">CALCULO DE MDSIAP, DE </w:t>
            </w:r>
          </w:p>
          <w:p w14:paraId="6C1E803D" w14:textId="77777777" w:rsidR="00DD4934" w:rsidRDefault="00F91214">
            <w:pPr>
              <w:spacing w:after="0" w:line="259" w:lineRule="auto"/>
              <w:ind w:left="1" w:firstLine="0"/>
              <w:jc w:val="left"/>
            </w:pPr>
            <w:r>
              <w:rPr>
                <w:sz w:val="16"/>
              </w:rPr>
              <w:t xml:space="preserve">ACUERDO A SU BENEFICIO </w:t>
            </w:r>
          </w:p>
          <w:p w14:paraId="692A9BF8" w14:textId="77777777" w:rsidR="00DD4934" w:rsidRDefault="00F91214">
            <w:pPr>
              <w:spacing w:after="0" w:line="259" w:lineRule="auto"/>
              <w:ind w:left="1" w:firstLine="0"/>
              <w:jc w:val="left"/>
            </w:pPr>
            <w:r>
              <w:rPr>
                <w:sz w:val="16"/>
              </w:rPr>
              <w:t xml:space="preserve">DADO EN METROS LUZ </w:t>
            </w:r>
          </w:p>
          <w:p w14:paraId="22AE6405" w14:textId="77777777" w:rsidR="00DD4934" w:rsidRDefault="00F91214">
            <w:pPr>
              <w:spacing w:after="0" w:line="259" w:lineRule="auto"/>
              <w:ind w:left="1" w:firstLine="0"/>
              <w:jc w:val="left"/>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173FCF03" w14:textId="77777777" w:rsidR="00DD4934" w:rsidRDefault="00F91214">
            <w:pPr>
              <w:spacing w:after="0" w:line="259" w:lineRule="auto"/>
              <w:ind w:left="1" w:firstLine="0"/>
              <w:jc w:val="left"/>
            </w:pPr>
            <w:r>
              <w:rPr>
                <w:sz w:val="16"/>
              </w:rPr>
              <w:t xml:space="preserve">TARIFA </w:t>
            </w:r>
          </w:p>
          <w:p w14:paraId="05F56C9A" w14:textId="77777777" w:rsidR="00DD4934" w:rsidRDefault="00F91214">
            <w:pPr>
              <w:spacing w:after="0" w:line="259" w:lineRule="auto"/>
              <w:ind w:left="1" w:firstLine="0"/>
              <w:jc w:val="left"/>
            </w:pPr>
            <w:r>
              <w:rPr>
                <w:sz w:val="16"/>
              </w:rPr>
              <w:t xml:space="preserve">GENERAL </w:t>
            </w:r>
          </w:p>
          <w:p w14:paraId="33540080" w14:textId="77777777" w:rsidR="00DD4934" w:rsidRDefault="00F91214">
            <w:pPr>
              <w:spacing w:after="0" w:line="259" w:lineRule="auto"/>
              <w:ind w:left="1" w:firstLine="0"/>
              <w:jc w:val="left"/>
            </w:pPr>
            <w:r>
              <w:rPr>
                <w:sz w:val="16"/>
              </w:rPr>
              <w:t xml:space="preserve">DE </w:t>
            </w:r>
          </w:p>
          <w:p w14:paraId="38A3FCF3" w14:textId="77777777" w:rsidR="00DD4934" w:rsidRDefault="00F91214">
            <w:pPr>
              <w:spacing w:after="0" w:line="259" w:lineRule="auto"/>
              <w:ind w:left="1" w:firstLine="0"/>
              <w:jc w:val="left"/>
            </w:pPr>
            <w:r>
              <w:rPr>
                <w:sz w:val="16"/>
              </w:rPr>
              <w:t xml:space="preserve">METROS </w:t>
            </w:r>
          </w:p>
          <w:p w14:paraId="062BD6F0" w14:textId="77777777" w:rsidR="00DD4934" w:rsidRDefault="00F91214">
            <w:pPr>
              <w:spacing w:after="0" w:line="259" w:lineRule="auto"/>
              <w:ind w:left="1" w:firstLine="0"/>
              <w:jc w:val="left"/>
            </w:pPr>
            <w:r>
              <w:rPr>
                <w:sz w:val="16"/>
              </w:rPr>
              <w:t xml:space="preserve">LUZ, POR </w:t>
            </w:r>
          </w:p>
          <w:p w14:paraId="5AE174CD" w14:textId="77777777" w:rsidR="00DD4934" w:rsidRDefault="00F91214">
            <w:pPr>
              <w:spacing w:after="0" w:line="259" w:lineRule="auto"/>
              <w:ind w:left="1" w:firstLine="0"/>
              <w:jc w:val="left"/>
            </w:pPr>
            <w:r>
              <w:rPr>
                <w:sz w:val="16"/>
              </w:rPr>
              <w:t xml:space="preserve">SUJETO PASIVO </w:t>
            </w:r>
          </w:p>
        </w:tc>
        <w:tc>
          <w:tcPr>
            <w:tcW w:w="1049" w:type="dxa"/>
            <w:tcBorders>
              <w:top w:val="single" w:sz="4" w:space="0" w:color="000000"/>
              <w:left w:val="single" w:sz="4" w:space="0" w:color="000000"/>
              <w:bottom w:val="single" w:sz="4" w:space="0" w:color="000000"/>
              <w:right w:val="single" w:sz="4" w:space="0" w:color="000000"/>
            </w:tcBorders>
          </w:tcPr>
          <w:p w14:paraId="164ABE7B" w14:textId="77777777" w:rsidR="00DD4934" w:rsidRDefault="00F91214">
            <w:pPr>
              <w:spacing w:after="0" w:line="259" w:lineRule="auto"/>
              <w:ind w:left="1" w:firstLine="0"/>
              <w:jc w:val="left"/>
            </w:pPr>
            <w:r>
              <w:rPr>
                <w:sz w:val="16"/>
              </w:rPr>
              <w:t xml:space="preserve">TARIFA </w:t>
            </w:r>
          </w:p>
          <w:p w14:paraId="4C7A3EA3" w14:textId="77777777" w:rsidR="00DD4934" w:rsidRDefault="00F91214">
            <w:pPr>
              <w:spacing w:after="0" w:line="259" w:lineRule="auto"/>
              <w:ind w:left="1" w:firstLine="0"/>
              <w:jc w:val="left"/>
            </w:pPr>
            <w:r>
              <w:rPr>
                <w:sz w:val="16"/>
              </w:rPr>
              <w:t xml:space="preserve">GENERAL </w:t>
            </w:r>
          </w:p>
          <w:p w14:paraId="08C1D7C6" w14:textId="77777777" w:rsidR="00DD4934" w:rsidRDefault="00F91214">
            <w:pPr>
              <w:spacing w:after="0" w:line="259" w:lineRule="auto"/>
              <w:ind w:left="1" w:firstLine="0"/>
              <w:jc w:val="left"/>
            </w:pPr>
            <w:r>
              <w:rPr>
                <w:sz w:val="16"/>
              </w:rPr>
              <w:t xml:space="preserve">EN UMA </w:t>
            </w:r>
          </w:p>
          <w:p w14:paraId="0F7F7144" w14:textId="77777777" w:rsidR="00DD4934" w:rsidRDefault="00F91214">
            <w:pPr>
              <w:spacing w:after="0" w:line="259" w:lineRule="auto"/>
              <w:ind w:left="1" w:firstLine="0"/>
              <w:jc w:val="left"/>
            </w:pPr>
            <w:r>
              <w:rPr>
                <w:sz w:val="16"/>
              </w:rPr>
              <w:t xml:space="preserve">POR </w:t>
            </w:r>
          </w:p>
          <w:p w14:paraId="2729093C" w14:textId="77777777" w:rsidR="00DD4934" w:rsidRDefault="00F91214">
            <w:pPr>
              <w:spacing w:after="0" w:line="259" w:lineRule="auto"/>
              <w:ind w:left="1" w:firstLine="0"/>
              <w:jc w:val="left"/>
            </w:pPr>
            <w:r>
              <w:rPr>
                <w:sz w:val="16"/>
              </w:rPr>
              <w:t xml:space="preserve">SUJETO </w:t>
            </w:r>
          </w:p>
          <w:p w14:paraId="6C53F9DE" w14:textId="77777777" w:rsidR="00DD4934" w:rsidRDefault="00F91214">
            <w:pPr>
              <w:spacing w:after="0" w:line="259" w:lineRule="auto"/>
              <w:ind w:left="1" w:firstLine="0"/>
              <w:jc w:val="left"/>
            </w:pPr>
            <w:r>
              <w:rPr>
                <w:sz w:val="16"/>
              </w:rPr>
              <w:t xml:space="preserve">PASIVO </w:t>
            </w:r>
          </w:p>
        </w:tc>
        <w:tc>
          <w:tcPr>
            <w:tcW w:w="1201" w:type="dxa"/>
            <w:tcBorders>
              <w:top w:val="single" w:sz="4" w:space="0" w:color="000000"/>
              <w:left w:val="single" w:sz="4" w:space="0" w:color="000000"/>
              <w:bottom w:val="single" w:sz="4" w:space="0" w:color="000000"/>
              <w:right w:val="single" w:sz="4" w:space="0" w:color="000000"/>
            </w:tcBorders>
          </w:tcPr>
          <w:p w14:paraId="6CA5A6E4" w14:textId="77777777" w:rsidR="00DD4934" w:rsidRDefault="00F91214">
            <w:pPr>
              <w:spacing w:after="0" w:line="259" w:lineRule="auto"/>
              <w:ind w:left="0" w:firstLine="0"/>
              <w:jc w:val="left"/>
            </w:pPr>
            <w:r>
              <w:rPr>
                <w:sz w:val="16"/>
              </w:rPr>
              <w:t xml:space="preserve">SUBSIDIO </w:t>
            </w:r>
          </w:p>
          <w:p w14:paraId="2A0072BD" w14:textId="77777777" w:rsidR="00DD4934" w:rsidRDefault="00F91214">
            <w:pPr>
              <w:spacing w:after="0" w:line="259" w:lineRule="auto"/>
              <w:ind w:left="0" w:firstLine="0"/>
              <w:jc w:val="left"/>
            </w:pPr>
            <w:r>
              <w:rPr>
                <w:sz w:val="16"/>
              </w:rPr>
              <w:t xml:space="preserve">POR CADA </w:t>
            </w:r>
          </w:p>
          <w:p w14:paraId="6E3E8484" w14:textId="77777777" w:rsidR="00DD4934" w:rsidRDefault="00F91214">
            <w:pPr>
              <w:spacing w:after="0" w:line="259" w:lineRule="auto"/>
              <w:ind w:left="0" w:firstLine="0"/>
              <w:jc w:val="left"/>
            </w:pPr>
            <w:r>
              <w:rPr>
                <w:sz w:val="16"/>
              </w:rPr>
              <w:t xml:space="preserve">DIFERENTE </w:t>
            </w:r>
          </w:p>
          <w:p w14:paraId="6F6E9D35" w14:textId="77777777" w:rsidR="00DD4934" w:rsidRDefault="00F91214">
            <w:pPr>
              <w:spacing w:after="0" w:line="259" w:lineRule="auto"/>
              <w:ind w:left="0" w:firstLine="0"/>
              <w:jc w:val="left"/>
            </w:pPr>
            <w:r>
              <w:rPr>
                <w:sz w:val="16"/>
              </w:rPr>
              <w:t xml:space="preserve">SUJETO </w:t>
            </w:r>
          </w:p>
          <w:p w14:paraId="0191F1C5" w14:textId="77777777" w:rsidR="00DD4934" w:rsidRDefault="00F91214">
            <w:pPr>
              <w:spacing w:after="0" w:line="259" w:lineRule="auto"/>
              <w:ind w:left="0" w:firstLine="0"/>
              <w:jc w:val="left"/>
            </w:pPr>
            <w:r>
              <w:rPr>
                <w:sz w:val="16"/>
              </w:rPr>
              <w:t xml:space="preserve">PASIVO EN </w:t>
            </w:r>
          </w:p>
          <w:p w14:paraId="56F4BB40" w14:textId="77777777" w:rsidR="00DD4934" w:rsidRDefault="00F91214">
            <w:pPr>
              <w:spacing w:after="0" w:line="259" w:lineRule="auto"/>
              <w:ind w:left="0" w:firstLine="0"/>
              <w:jc w:val="left"/>
            </w:pPr>
            <w:r>
              <w:rPr>
                <w:sz w:val="16"/>
              </w:rPr>
              <w:t xml:space="preserve">UMA </w:t>
            </w:r>
          </w:p>
        </w:tc>
        <w:tc>
          <w:tcPr>
            <w:tcW w:w="1354" w:type="dxa"/>
            <w:tcBorders>
              <w:top w:val="single" w:sz="4" w:space="0" w:color="000000"/>
              <w:left w:val="single" w:sz="4" w:space="0" w:color="000000"/>
              <w:bottom w:val="single" w:sz="4" w:space="0" w:color="000000"/>
              <w:right w:val="single" w:sz="4" w:space="0" w:color="000000"/>
            </w:tcBorders>
          </w:tcPr>
          <w:p w14:paraId="05C0784C" w14:textId="77777777" w:rsidR="00DD4934" w:rsidRDefault="00F91214">
            <w:pPr>
              <w:spacing w:after="0" w:line="259" w:lineRule="auto"/>
              <w:ind w:left="0" w:firstLine="0"/>
              <w:jc w:val="left"/>
            </w:pPr>
            <w:r>
              <w:rPr>
                <w:sz w:val="16"/>
              </w:rPr>
              <w:t xml:space="preserve">SUBSIDIO EN </w:t>
            </w:r>
          </w:p>
          <w:p w14:paraId="43D3A5B8" w14:textId="77777777" w:rsidR="00DD4934" w:rsidRDefault="00F91214">
            <w:pPr>
              <w:spacing w:after="0" w:line="259" w:lineRule="auto"/>
              <w:ind w:left="0" w:firstLine="0"/>
              <w:jc w:val="left"/>
            </w:pPr>
            <w:r>
              <w:rPr>
                <w:sz w:val="16"/>
              </w:rPr>
              <w:t xml:space="preserve">PORCENTAJE </w:t>
            </w:r>
          </w:p>
          <w:p w14:paraId="298960D5" w14:textId="77777777" w:rsidR="00DD4934" w:rsidRDefault="00F91214">
            <w:pPr>
              <w:spacing w:after="0" w:line="259" w:lineRule="auto"/>
              <w:ind w:left="0" w:firstLine="0"/>
              <w:jc w:val="left"/>
            </w:pPr>
            <w:r>
              <w:rPr>
                <w:sz w:val="16"/>
              </w:rPr>
              <w:t xml:space="preserve">POR SUJETO </w:t>
            </w:r>
          </w:p>
          <w:p w14:paraId="16548ED1" w14:textId="77777777" w:rsidR="00DD4934" w:rsidRDefault="00F91214">
            <w:pPr>
              <w:spacing w:after="0" w:line="259" w:lineRule="auto"/>
              <w:ind w:left="0" w:firstLine="0"/>
              <w:jc w:val="left"/>
            </w:pPr>
            <w:r>
              <w:rPr>
                <w:sz w:val="16"/>
              </w:rPr>
              <w:t xml:space="preserve">PASIVO </w:t>
            </w:r>
          </w:p>
        </w:tc>
        <w:tc>
          <w:tcPr>
            <w:tcW w:w="1053" w:type="dxa"/>
            <w:tcBorders>
              <w:top w:val="single" w:sz="4" w:space="0" w:color="000000"/>
              <w:left w:val="single" w:sz="4" w:space="0" w:color="000000"/>
              <w:bottom w:val="single" w:sz="4" w:space="0" w:color="000000"/>
              <w:right w:val="single" w:sz="4" w:space="0" w:color="000000"/>
            </w:tcBorders>
          </w:tcPr>
          <w:p w14:paraId="44F7ADAF" w14:textId="77777777" w:rsidR="00DD4934" w:rsidRDefault="00F91214">
            <w:pPr>
              <w:spacing w:after="0" w:line="259" w:lineRule="auto"/>
              <w:ind w:left="0" w:firstLine="0"/>
              <w:jc w:val="left"/>
            </w:pPr>
            <w:r>
              <w:rPr>
                <w:sz w:val="16"/>
              </w:rPr>
              <w:t xml:space="preserve">TARIFA </w:t>
            </w:r>
          </w:p>
          <w:p w14:paraId="6CCEF088" w14:textId="77777777" w:rsidR="00DD4934" w:rsidRDefault="00F91214">
            <w:pPr>
              <w:spacing w:after="0" w:line="259" w:lineRule="auto"/>
              <w:ind w:left="0" w:firstLine="0"/>
              <w:jc w:val="left"/>
            </w:pPr>
            <w:r>
              <w:rPr>
                <w:sz w:val="16"/>
              </w:rPr>
              <w:t xml:space="preserve">APLICADA </w:t>
            </w:r>
          </w:p>
          <w:p w14:paraId="59EE8911" w14:textId="77777777" w:rsidR="00DD4934" w:rsidRDefault="00F91214">
            <w:pPr>
              <w:spacing w:after="0" w:line="259" w:lineRule="auto"/>
              <w:ind w:left="0" w:firstLine="0"/>
              <w:jc w:val="left"/>
            </w:pPr>
            <w:r>
              <w:rPr>
                <w:sz w:val="16"/>
              </w:rPr>
              <w:t xml:space="preserve">A CADA </w:t>
            </w:r>
          </w:p>
          <w:p w14:paraId="2F0D2E2A" w14:textId="77777777" w:rsidR="00DD4934" w:rsidRDefault="00F91214">
            <w:pPr>
              <w:spacing w:after="0" w:line="259" w:lineRule="auto"/>
              <w:ind w:left="0" w:firstLine="0"/>
              <w:jc w:val="left"/>
            </w:pPr>
            <w:r>
              <w:rPr>
                <w:sz w:val="16"/>
              </w:rPr>
              <w:t xml:space="preserve">SUJETO </w:t>
            </w:r>
          </w:p>
          <w:p w14:paraId="27B0C4B2" w14:textId="77777777" w:rsidR="00DD4934" w:rsidRDefault="00F91214">
            <w:pPr>
              <w:spacing w:after="0" w:line="259" w:lineRule="auto"/>
              <w:ind w:left="0" w:firstLine="0"/>
              <w:jc w:val="left"/>
            </w:pPr>
            <w:r>
              <w:rPr>
                <w:sz w:val="16"/>
              </w:rPr>
              <w:t xml:space="preserve">PASIVO EN </w:t>
            </w:r>
          </w:p>
          <w:p w14:paraId="4376A66C" w14:textId="77777777" w:rsidR="00DD4934" w:rsidRDefault="00F91214">
            <w:pPr>
              <w:spacing w:after="0" w:line="259" w:lineRule="auto"/>
              <w:ind w:left="0" w:firstLine="0"/>
              <w:jc w:val="left"/>
            </w:pPr>
            <w:r>
              <w:rPr>
                <w:sz w:val="16"/>
              </w:rPr>
              <w:t xml:space="preserve">METROS </w:t>
            </w:r>
          </w:p>
          <w:p w14:paraId="39DB5B32" w14:textId="77777777" w:rsidR="00DD4934" w:rsidRDefault="00F91214">
            <w:pPr>
              <w:spacing w:after="0" w:line="259" w:lineRule="auto"/>
              <w:ind w:left="0" w:firstLine="0"/>
              <w:jc w:val="left"/>
            </w:pPr>
            <w:r>
              <w:rPr>
                <w:sz w:val="16"/>
              </w:rPr>
              <w:t xml:space="preserve">LUZ, DE </w:t>
            </w:r>
          </w:p>
          <w:p w14:paraId="2F465E76" w14:textId="77777777" w:rsidR="00DD4934" w:rsidRDefault="00F91214">
            <w:pPr>
              <w:spacing w:after="0" w:line="259" w:lineRule="auto"/>
              <w:ind w:left="0" w:firstLine="0"/>
              <w:jc w:val="left"/>
            </w:pPr>
            <w:r>
              <w:rPr>
                <w:sz w:val="16"/>
              </w:rPr>
              <w:t xml:space="preserve">BENEFICIO </w:t>
            </w:r>
          </w:p>
        </w:tc>
        <w:tc>
          <w:tcPr>
            <w:tcW w:w="1255" w:type="dxa"/>
            <w:tcBorders>
              <w:top w:val="single" w:sz="4" w:space="0" w:color="000000"/>
              <w:left w:val="single" w:sz="4" w:space="0" w:color="000000"/>
              <w:bottom w:val="single" w:sz="4" w:space="0" w:color="000000"/>
              <w:right w:val="single" w:sz="4" w:space="0" w:color="000000"/>
            </w:tcBorders>
          </w:tcPr>
          <w:p w14:paraId="39A2B1C7" w14:textId="77777777" w:rsidR="00DD4934" w:rsidRDefault="00F91214">
            <w:pPr>
              <w:spacing w:after="0" w:line="259" w:lineRule="auto"/>
              <w:ind w:left="0" w:firstLine="0"/>
              <w:jc w:val="left"/>
            </w:pPr>
            <w:r>
              <w:rPr>
                <w:sz w:val="16"/>
              </w:rPr>
              <w:t xml:space="preserve">TARIFA </w:t>
            </w:r>
          </w:p>
          <w:p w14:paraId="318B0220" w14:textId="77777777" w:rsidR="00DD4934" w:rsidRDefault="00F91214">
            <w:pPr>
              <w:spacing w:after="0" w:line="259" w:lineRule="auto"/>
              <w:ind w:left="0" w:firstLine="0"/>
              <w:jc w:val="left"/>
            </w:pPr>
            <w:r>
              <w:rPr>
                <w:sz w:val="16"/>
              </w:rPr>
              <w:t xml:space="preserve">APLICADA A </w:t>
            </w:r>
          </w:p>
          <w:p w14:paraId="3CDD4F81" w14:textId="77777777" w:rsidR="00DD4934" w:rsidRDefault="00F91214">
            <w:pPr>
              <w:spacing w:after="0" w:line="259" w:lineRule="auto"/>
              <w:ind w:left="0" w:firstLine="0"/>
              <w:jc w:val="left"/>
            </w:pPr>
            <w:r>
              <w:rPr>
                <w:sz w:val="16"/>
              </w:rPr>
              <w:t xml:space="preserve">CADA </w:t>
            </w:r>
          </w:p>
          <w:p w14:paraId="113FE574" w14:textId="77777777" w:rsidR="00DD4934" w:rsidRDefault="00F91214">
            <w:pPr>
              <w:spacing w:after="0" w:line="259" w:lineRule="auto"/>
              <w:ind w:left="0" w:firstLine="0"/>
              <w:jc w:val="left"/>
            </w:pPr>
            <w:r>
              <w:rPr>
                <w:sz w:val="16"/>
              </w:rPr>
              <w:t xml:space="preserve">SUJETO </w:t>
            </w:r>
          </w:p>
          <w:p w14:paraId="5B524198" w14:textId="77777777" w:rsidR="00DD4934" w:rsidRDefault="00F91214">
            <w:pPr>
              <w:spacing w:after="0" w:line="259" w:lineRule="auto"/>
              <w:ind w:left="0" w:firstLine="0"/>
              <w:jc w:val="left"/>
            </w:pPr>
            <w:r>
              <w:rPr>
                <w:sz w:val="16"/>
              </w:rPr>
              <w:t xml:space="preserve">PASIVO EN </w:t>
            </w:r>
          </w:p>
          <w:p w14:paraId="7DAB55BB" w14:textId="77777777" w:rsidR="00DD4934" w:rsidRDefault="00F91214">
            <w:pPr>
              <w:spacing w:after="0" w:line="259" w:lineRule="auto"/>
              <w:ind w:left="0" w:firstLine="0"/>
              <w:jc w:val="left"/>
            </w:pPr>
            <w:r>
              <w:rPr>
                <w:sz w:val="16"/>
              </w:rPr>
              <w:t xml:space="preserve">UMA, </w:t>
            </w:r>
          </w:p>
          <w:p w14:paraId="3104EE41" w14:textId="77777777" w:rsidR="00DD4934" w:rsidRDefault="00F91214">
            <w:pPr>
              <w:spacing w:after="0" w:line="259" w:lineRule="auto"/>
              <w:ind w:left="0" w:firstLine="0"/>
              <w:jc w:val="left"/>
            </w:pPr>
            <w:r>
              <w:rPr>
                <w:sz w:val="16"/>
              </w:rPr>
              <w:t xml:space="preserve">VINCULADAS </w:t>
            </w:r>
          </w:p>
          <w:p w14:paraId="25350F41" w14:textId="77777777" w:rsidR="00DD4934" w:rsidRDefault="00F91214">
            <w:pPr>
              <w:spacing w:after="0" w:line="259" w:lineRule="auto"/>
              <w:ind w:left="0" w:firstLine="0"/>
              <w:jc w:val="left"/>
            </w:pPr>
            <w:r>
              <w:rPr>
                <w:sz w:val="16"/>
              </w:rPr>
              <w:t xml:space="preserve">A SU </w:t>
            </w:r>
          </w:p>
          <w:p w14:paraId="7F96E9B5" w14:textId="77777777" w:rsidR="00DD4934" w:rsidRDefault="00F91214">
            <w:pPr>
              <w:spacing w:after="0" w:line="259" w:lineRule="auto"/>
              <w:ind w:left="0" w:firstLine="0"/>
              <w:jc w:val="left"/>
            </w:pPr>
            <w:r>
              <w:rPr>
                <w:sz w:val="16"/>
              </w:rPr>
              <w:t xml:space="preserve">BENEFICIO  </w:t>
            </w:r>
          </w:p>
        </w:tc>
      </w:tr>
      <w:tr w:rsidR="00DD4934" w14:paraId="5BEAF07C" w14:textId="77777777">
        <w:trPr>
          <w:trHeight w:val="313"/>
        </w:trPr>
        <w:tc>
          <w:tcPr>
            <w:tcW w:w="2720" w:type="dxa"/>
            <w:tcBorders>
              <w:top w:val="single" w:sz="4" w:space="0" w:color="000000"/>
              <w:left w:val="single" w:sz="4" w:space="0" w:color="000000"/>
              <w:bottom w:val="single" w:sz="4" w:space="0" w:color="000000"/>
              <w:right w:val="single" w:sz="4" w:space="0" w:color="000000"/>
            </w:tcBorders>
          </w:tcPr>
          <w:p w14:paraId="587CA3CE" w14:textId="77777777" w:rsidR="00DD4934" w:rsidRDefault="00F91214">
            <w:pPr>
              <w:spacing w:after="0" w:line="259" w:lineRule="auto"/>
              <w:ind w:left="0" w:right="37" w:firstLine="0"/>
              <w:jc w:val="center"/>
            </w:pPr>
            <w:r>
              <w:rPr>
                <w:sz w:val="16"/>
              </w:rPr>
              <w:t xml:space="preserve">A </w:t>
            </w:r>
          </w:p>
        </w:tc>
        <w:tc>
          <w:tcPr>
            <w:tcW w:w="1048" w:type="dxa"/>
            <w:tcBorders>
              <w:top w:val="single" w:sz="4" w:space="0" w:color="000000"/>
              <w:left w:val="single" w:sz="4" w:space="0" w:color="000000"/>
              <w:bottom w:val="single" w:sz="4" w:space="0" w:color="000000"/>
              <w:right w:val="single" w:sz="4" w:space="0" w:color="000000"/>
            </w:tcBorders>
          </w:tcPr>
          <w:p w14:paraId="40A50721" w14:textId="77777777" w:rsidR="00DD4934" w:rsidRDefault="00F91214">
            <w:pPr>
              <w:spacing w:after="0" w:line="259" w:lineRule="auto"/>
              <w:ind w:left="0" w:right="38" w:firstLine="0"/>
              <w:jc w:val="center"/>
            </w:pPr>
            <w:r>
              <w:rPr>
                <w:sz w:val="16"/>
              </w:rPr>
              <w:t xml:space="preserve">B </w:t>
            </w:r>
          </w:p>
        </w:tc>
        <w:tc>
          <w:tcPr>
            <w:tcW w:w="1049" w:type="dxa"/>
            <w:tcBorders>
              <w:top w:val="single" w:sz="4" w:space="0" w:color="000000"/>
              <w:left w:val="single" w:sz="4" w:space="0" w:color="000000"/>
              <w:bottom w:val="single" w:sz="4" w:space="0" w:color="000000"/>
              <w:right w:val="single" w:sz="4" w:space="0" w:color="000000"/>
            </w:tcBorders>
          </w:tcPr>
          <w:p w14:paraId="160F490B" w14:textId="77777777" w:rsidR="00DD4934" w:rsidRDefault="00F91214">
            <w:pPr>
              <w:spacing w:after="0" w:line="259" w:lineRule="auto"/>
              <w:ind w:left="0" w:right="39" w:firstLine="0"/>
              <w:jc w:val="center"/>
            </w:pPr>
            <w:r>
              <w:rPr>
                <w:sz w:val="16"/>
              </w:rPr>
              <w:t xml:space="preserve">C </w:t>
            </w:r>
          </w:p>
        </w:tc>
        <w:tc>
          <w:tcPr>
            <w:tcW w:w="1201" w:type="dxa"/>
            <w:tcBorders>
              <w:top w:val="single" w:sz="4" w:space="0" w:color="000000"/>
              <w:left w:val="single" w:sz="4" w:space="0" w:color="000000"/>
              <w:bottom w:val="single" w:sz="4" w:space="0" w:color="000000"/>
              <w:right w:val="single" w:sz="4" w:space="0" w:color="000000"/>
            </w:tcBorders>
          </w:tcPr>
          <w:p w14:paraId="6371EC7B" w14:textId="77777777" w:rsidR="00DD4934" w:rsidRDefault="00F91214">
            <w:pPr>
              <w:spacing w:after="0" w:line="259" w:lineRule="auto"/>
              <w:ind w:left="0" w:right="41" w:firstLine="0"/>
              <w:jc w:val="center"/>
            </w:pPr>
            <w:r>
              <w:rPr>
                <w:sz w:val="16"/>
              </w:rPr>
              <w:t xml:space="preserve">D </w:t>
            </w:r>
          </w:p>
        </w:tc>
        <w:tc>
          <w:tcPr>
            <w:tcW w:w="1354" w:type="dxa"/>
            <w:tcBorders>
              <w:top w:val="single" w:sz="4" w:space="0" w:color="000000"/>
              <w:left w:val="single" w:sz="4" w:space="0" w:color="000000"/>
              <w:bottom w:val="single" w:sz="4" w:space="0" w:color="000000"/>
              <w:right w:val="single" w:sz="4" w:space="0" w:color="000000"/>
            </w:tcBorders>
          </w:tcPr>
          <w:p w14:paraId="248A2172" w14:textId="77777777" w:rsidR="00DD4934" w:rsidRDefault="00F91214">
            <w:pPr>
              <w:spacing w:after="0" w:line="259" w:lineRule="auto"/>
              <w:ind w:left="0" w:right="41" w:firstLine="0"/>
              <w:jc w:val="center"/>
            </w:pPr>
            <w:r>
              <w:rPr>
                <w:sz w:val="16"/>
              </w:rPr>
              <w:t xml:space="preserve">E </w:t>
            </w:r>
          </w:p>
        </w:tc>
        <w:tc>
          <w:tcPr>
            <w:tcW w:w="1053" w:type="dxa"/>
            <w:tcBorders>
              <w:top w:val="single" w:sz="4" w:space="0" w:color="000000"/>
              <w:left w:val="single" w:sz="4" w:space="0" w:color="000000"/>
              <w:bottom w:val="single" w:sz="4" w:space="0" w:color="000000"/>
              <w:right w:val="single" w:sz="4" w:space="0" w:color="000000"/>
            </w:tcBorders>
          </w:tcPr>
          <w:p w14:paraId="6231E86E" w14:textId="77777777" w:rsidR="00DD4934" w:rsidRDefault="00F91214">
            <w:pPr>
              <w:spacing w:after="0" w:line="259" w:lineRule="auto"/>
              <w:ind w:left="0" w:right="42" w:firstLine="0"/>
              <w:jc w:val="center"/>
            </w:pPr>
            <w:r>
              <w:rPr>
                <w:sz w:val="16"/>
              </w:rPr>
              <w:t xml:space="preserve">F </w:t>
            </w:r>
          </w:p>
        </w:tc>
        <w:tc>
          <w:tcPr>
            <w:tcW w:w="1255" w:type="dxa"/>
            <w:tcBorders>
              <w:top w:val="single" w:sz="4" w:space="0" w:color="000000"/>
              <w:left w:val="single" w:sz="4" w:space="0" w:color="000000"/>
              <w:bottom w:val="single" w:sz="4" w:space="0" w:color="000000"/>
              <w:right w:val="single" w:sz="4" w:space="0" w:color="000000"/>
            </w:tcBorders>
          </w:tcPr>
          <w:p w14:paraId="2FAEB1E2" w14:textId="77777777" w:rsidR="00DD4934" w:rsidRDefault="00F91214">
            <w:pPr>
              <w:spacing w:after="0" w:line="259" w:lineRule="auto"/>
              <w:ind w:left="0" w:right="40" w:firstLine="0"/>
              <w:jc w:val="center"/>
            </w:pPr>
            <w:r>
              <w:rPr>
                <w:sz w:val="16"/>
              </w:rPr>
              <w:t xml:space="preserve">G </w:t>
            </w:r>
          </w:p>
        </w:tc>
      </w:tr>
      <w:tr w:rsidR="00DD4934" w14:paraId="7187A882" w14:textId="77777777">
        <w:trPr>
          <w:trHeight w:val="378"/>
        </w:trPr>
        <w:tc>
          <w:tcPr>
            <w:tcW w:w="2720" w:type="dxa"/>
            <w:tcBorders>
              <w:top w:val="single" w:sz="4" w:space="0" w:color="000000"/>
              <w:left w:val="single" w:sz="4" w:space="0" w:color="000000"/>
              <w:bottom w:val="single" w:sz="4" w:space="0" w:color="000000"/>
              <w:right w:val="single" w:sz="4" w:space="0" w:color="000000"/>
            </w:tcBorders>
          </w:tcPr>
          <w:p w14:paraId="5F18A687" w14:textId="77777777" w:rsidR="00DD4934" w:rsidRDefault="00F91214">
            <w:pPr>
              <w:spacing w:after="0" w:line="259" w:lineRule="auto"/>
              <w:ind w:left="1" w:firstLine="0"/>
              <w:jc w:val="left"/>
            </w:pPr>
            <w:r>
              <w:rPr>
                <w:sz w:val="16"/>
              </w:rPr>
              <w:t xml:space="preserve">NIVEL DE BENEFICIO MDSIAP 34 </w:t>
            </w:r>
          </w:p>
          <w:p w14:paraId="4FB96EF2" w14:textId="77777777" w:rsidR="00DD4934" w:rsidRDefault="00F91214">
            <w:pPr>
              <w:spacing w:after="0" w:line="259" w:lineRule="auto"/>
              <w:ind w:left="2" w:firstLine="0"/>
              <w:jc w:val="center"/>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17E214F4" w14:textId="77777777" w:rsidR="00DD4934" w:rsidRDefault="00F91214">
            <w:pPr>
              <w:spacing w:after="0" w:line="259" w:lineRule="auto"/>
              <w:ind w:left="0" w:right="37" w:firstLine="0"/>
              <w:jc w:val="center"/>
            </w:pPr>
            <w:r>
              <w:rPr>
                <w:sz w:val="16"/>
              </w:rPr>
              <w:t xml:space="preserve">1389 </w:t>
            </w:r>
          </w:p>
        </w:tc>
        <w:tc>
          <w:tcPr>
            <w:tcW w:w="1049" w:type="dxa"/>
            <w:tcBorders>
              <w:top w:val="single" w:sz="4" w:space="0" w:color="000000"/>
              <w:left w:val="single" w:sz="4" w:space="0" w:color="000000"/>
              <w:bottom w:val="single" w:sz="4" w:space="0" w:color="000000"/>
              <w:right w:val="single" w:sz="4" w:space="0" w:color="000000"/>
            </w:tcBorders>
          </w:tcPr>
          <w:p w14:paraId="574AA2B7" w14:textId="77777777" w:rsidR="00DD4934" w:rsidRDefault="00F91214">
            <w:pPr>
              <w:spacing w:after="0" w:line="259" w:lineRule="auto"/>
              <w:ind w:left="37" w:firstLine="0"/>
              <w:jc w:val="left"/>
            </w:pPr>
            <w:r>
              <w:rPr>
                <w:sz w:val="16"/>
              </w:rPr>
              <w:t xml:space="preserve">133.307572 </w:t>
            </w:r>
          </w:p>
        </w:tc>
        <w:tc>
          <w:tcPr>
            <w:tcW w:w="1201" w:type="dxa"/>
            <w:tcBorders>
              <w:top w:val="single" w:sz="4" w:space="0" w:color="000000"/>
              <w:left w:val="single" w:sz="4" w:space="0" w:color="000000"/>
              <w:bottom w:val="single" w:sz="4" w:space="0" w:color="000000"/>
              <w:right w:val="single" w:sz="4" w:space="0" w:color="000000"/>
            </w:tcBorders>
          </w:tcPr>
          <w:p w14:paraId="65512AA8" w14:textId="77777777" w:rsidR="00DD4934" w:rsidRDefault="00F91214">
            <w:pPr>
              <w:spacing w:after="0" w:line="259" w:lineRule="auto"/>
              <w:ind w:left="0" w:right="40" w:firstLine="0"/>
              <w:jc w:val="center"/>
            </w:pPr>
            <w:r>
              <w:rPr>
                <w:sz w:val="16"/>
              </w:rPr>
              <w:t xml:space="preserve">126.61 </w:t>
            </w:r>
          </w:p>
        </w:tc>
        <w:tc>
          <w:tcPr>
            <w:tcW w:w="1354" w:type="dxa"/>
            <w:tcBorders>
              <w:top w:val="single" w:sz="4" w:space="0" w:color="000000"/>
              <w:left w:val="single" w:sz="4" w:space="0" w:color="000000"/>
              <w:bottom w:val="single" w:sz="4" w:space="0" w:color="000000"/>
              <w:right w:val="single" w:sz="4" w:space="0" w:color="000000"/>
            </w:tcBorders>
          </w:tcPr>
          <w:p w14:paraId="75DE699C" w14:textId="77777777" w:rsidR="00DD4934" w:rsidRDefault="00F91214">
            <w:pPr>
              <w:spacing w:after="0" w:line="259" w:lineRule="auto"/>
              <w:ind w:left="0" w:right="40" w:firstLine="0"/>
              <w:jc w:val="center"/>
            </w:pPr>
            <w:r>
              <w:rPr>
                <w:sz w:val="16"/>
              </w:rPr>
              <w:t xml:space="preserve">94.98% </w:t>
            </w:r>
          </w:p>
        </w:tc>
        <w:tc>
          <w:tcPr>
            <w:tcW w:w="1053" w:type="dxa"/>
            <w:tcBorders>
              <w:top w:val="single" w:sz="4" w:space="0" w:color="000000"/>
              <w:left w:val="single" w:sz="4" w:space="0" w:color="000000"/>
              <w:bottom w:val="single" w:sz="4" w:space="0" w:color="000000"/>
              <w:right w:val="single" w:sz="4" w:space="0" w:color="000000"/>
            </w:tcBorders>
          </w:tcPr>
          <w:p w14:paraId="70868C2A" w14:textId="77777777" w:rsidR="00DD4934" w:rsidRDefault="00F91214">
            <w:pPr>
              <w:spacing w:after="0" w:line="259" w:lineRule="auto"/>
              <w:ind w:left="0" w:right="40" w:firstLine="0"/>
              <w:jc w:val="center"/>
            </w:pPr>
            <w:r>
              <w:rPr>
                <w:sz w:val="16"/>
              </w:rPr>
              <w:t xml:space="preserve">69.432 </w:t>
            </w:r>
          </w:p>
        </w:tc>
        <w:tc>
          <w:tcPr>
            <w:tcW w:w="1255" w:type="dxa"/>
            <w:tcBorders>
              <w:top w:val="single" w:sz="4" w:space="0" w:color="000000"/>
              <w:left w:val="single" w:sz="4" w:space="0" w:color="000000"/>
              <w:bottom w:val="single" w:sz="4" w:space="0" w:color="000000"/>
              <w:right w:val="single" w:sz="4" w:space="0" w:color="000000"/>
            </w:tcBorders>
          </w:tcPr>
          <w:p w14:paraId="74BC2941" w14:textId="77777777" w:rsidR="00DD4934" w:rsidRDefault="00F91214">
            <w:pPr>
              <w:spacing w:after="0" w:line="259" w:lineRule="auto"/>
              <w:ind w:left="0" w:right="38" w:firstLine="0"/>
              <w:jc w:val="center"/>
            </w:pPr>
            <w:r>
              <w:rPr>
                <w:sz w:val="16"/>
              </w:rPr>
              <w:t xml:space="preserve">6.6943 </w:t>
            </w:r>
          </w:p>
        </w:tc>
      </w:tr>
      <w:tr w:rsidR="00DD4934" w14:paraId="5BC68257" w14:textId="77777777">
        <w:trPr>
          <w:trHeight w:val="378"/>
        </w:trPr>
        <w:tc>
          <w:tcPr>
            <w:tcW w:w="2720" w:type="dxa"/>
            <w:tcBorders>
              <w:top w:val="single" w:sz="4" w:space="0" w:color="000000"/>
              <w:left w:val="single" w:sz="4" w:space="0" w:color="000000"/>
              <w:bottom w:val="single" w:sz="4" w:space="0" w:color="000000"/>
              <w:right w:val="single" w:sz="4" w:space="0" w:color="000000"/>
            </w:tcBorders>
          </w:tcPr>
          <w:p w14:paraId="7C5873D7" w14:textId="77777777" w:rsidR="00DD4934" w:rsidRDefault="00F91214">
            <w:pPr>
              <w:spacing w:after="0" w:line="259" w:lineRule="auto"/>
              <w:ind w:left="1" w:firstLine="0"/>
              <w:jc w:val="left"/>
            </w:pPr>
            <w:r>
              <w:rPr>
                <w:sz w:val="16"/>
              </w:rPr>
              <w:t xml:space="preserve">NIVEL DE BENEFICIO MDSIAP 35 </w:t>
            </w:r>
          </w:p>
          <w:p w14:paraId="6860FF9B" w14:textId="77777777" w:rsidR="00DD4934" w:rsidRDefault="00F91214">
            <w:pPr>
              <w:spacing w:after="0" w:line="259" w:lineRule="auto"/>
              <w:ind w:left="2" w:firstLine="0"/>
              <w:jc w:val="center"/>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6C3ACAED" w14:textId="77777777" w:rsidR="00DD4934" w:rsidRDefault="00F91214">
            <w:pPr>
              <w:spacing w:after="0" w:line="259" w:lineRule="auto"/>
              <w:ind w:left="0" w:right="37" w:firstLine="0"/>
              <w:jc w:val="center"/>
            </w:pPr>
            <w:r>
              <w:rPr>
                <w:sz w:val="16"/>
              </w:rPr>
              <w:t xml:space="preserve">1389 </w:t>
            </w:r>
          </w:p>
        </w:tc>
        <w:tc>
          <w:tcPr>
            <w:tcW w:w="1049" w:type="dxa"/>
            <w:tcBorders>
              <w:top w:val="single" w:sz="4" w:space="0" w:color="000000"/>
              <w:left w:val="single" w:sz="4" w:space="0" w:color="000000"/>
              <w:bottom w:val="single" w:sz="4" w:space="0" w:color="000000"/>
              <w:right w:val="single" w:sz="4" w:space="0" w:color="000000"/>
            </w:tcBorders>
          </w:tcPr>
          <w:p w14:paraId="2687DC56" w14:textId="77777777" w:rsidR="00DD4934" w:rsidRDefault="00F91214">
            <w:pPr>
              <w:spacing w:after="0" w:line="259" w:lineRule="auto"/>
              <w:ind w:left="37" w:firstLine="0"/>
              <w:jc w:val="left"/>
            </w:pPr>
            <w:r>
              <w:rPr>
                <w:sz w:val="16"/>
              </w:rPr>
              <w:t xml:space="preserve">133.307572 </w:t>
            </w:r>
          </w:p>
        </w:tc>
        <w:tc>
          <w:tcPr>
            <w:tcW w:w="1201" w:type="dxa"/>
            <w:tcBorders>
              <w:top w:val="single" w:sz="4" w:space="0" w:color="000000"/>
              <w:left w:val="single" w:sz="4" w:space="0" w:color="000000"/>
              <w:bottom w:val="single" w:sz="4" w:space="0" w:color="000000"/>
              <w:right w:val="single" w:sz="4" w:space="0" w:color="000000"/>
            </w:tcBorders>
          </w:tcPr>
          <w:p w14:paraId="451C9AFF" w14:textId="77777777" w:rsidR="00DD4934" w:rsidRDefault="00F91214">
            <w:pPr>
              <w:spacing w:after="0" w:line="259" w:lineRule="auto"/>
              <w:ind w:left="0" w:right="40" w:firstLine="0"/>
              <w:jc w:val="center"/>
            </w:pPr>
            <w:r>
              <w:rPr>
                <w:sz w:val="16"/>
              </w:rPr>
              <w:t xml:space="preserve">125.15 </w:t>
            </w:r>
          </w:p>
        </w:tc>
        <w:tc>
          <w:tcPr>
            <w:tcW w:w="1354" w:type="dxa"/>
            <w:tcBorders>
              <w:top w:val="single" w:sz="4" w:space="0" w:color="000000"/>
              <w:left w:val="single" w:sz="4" w:space="0" w:color="000000"/>
              <w:bottom w:val="single" w:sz="4" w:space="0" w:color="000000"/>
              <w:right w:val="single" w:sz="4" w:space="0" w:color="000000"/>
            </w:tcBorders>
          </w:tcPr>
          <w:p w14:paraId="7572F49C" w14:textId="77777777" w:rsidR="00DD4934" w:rsidRDefault="00F91214">
            <w:pPr>
              <w:spacing w:after="0" w:line="259" w:lineRule="auto"/>
              <w:ind w:left="0" w:right="40" w:firstLine="0"/>
              <w:jc w:val="center"/>
            </w:pPr>
            <w:r>
              <w:rPr>
                <w:sz w:val="16"/>
              </w:rPr>
              <w:t xml:space="preserve">93.88% </w:t>
            </w:r>
          </w:p>
        </w:tc>
        <w:tc>
          <w:tcPr>
            <w:tcW w:w="1053" w:type="dxa"/>
            <w:tcBorders>
              <w:top w:val="single" w:sz="4" w:space="0" w:color="000000"/>
              <w:left w:val="single" w:sz="4" w:space="0" w:color="000000"/>
              <w:bottom w:val="single" w:sz="4" w:space="0" w:color="000000"/>
              <w:right w:val="single" w:sz="4" w:space="0" w:color="000000"/>
            </w:tcBorders>
          </w:tcPr>
          <w:p w14:paraId="561F0BEB" w14:textId="77777777" w:rsidR="00DD4934" w:rsidRDefault="00F91214">
            <w:pPr>
              <w:spacing w:after="0" w:line="259" w:lineRule="auto"/>
              <w:ind w:left="0" w:right="40" w:firstLine="0"/>
              <w:jc w:val="center"/>
            </w:pPr>
            <w:r>
              <w:rPr>
                <w:sz w:val="16"/>
              </w:rPr>
              <w:t xml:space="preserve">84.704 </w:t>
            </w:r>
          </w:p>
        </w:tc>
        <w:tc>
          <w:tcPr>
            <w:tcW w:w="1255" w:type="dxa"/>
            <w:tcBorders>
              <w:top w:val="single" w:sz="4" w:space="0" w:color="000000"/>
              <w:left w:val="single" w:sz="4" w:space="0" w:color="000000"/>
              <w:bottom w:val="single" w:sz="4" w:space="0" w:color="000000"/>
              <w:right w:val="single" w:sz="4" w:space="0" w:color="000000"/>
            </w:tcBorders>
          </w:tcPr>
          <w:p w14:paraId="00190AF8" w14:textId="77777777" w:rsidR="00DD4934" w:rsidRDefault="00F91214">
            <w:pPr>
              <w:spacing w:after="0" w:line="259" w:lineRule="auto"/>
              <w:ind w:left="0" w:right="38" w:firstLine="0"/>
              <w:jc w:val="center"/>
            </w:pPr>
            <w:r>
              <w:rPr>
                <w:sz w:val="16"/>
              </w:rPr>
              <w:t xml:space="preserve">8.1597 </w:t>
            </w:r>
          </w:p>
        </w:tc>
      </w:tr>
      <w:tr w:rsidR="00DD4934" w14:paraId="1078CC90" w14:textId="77777777">
        <w:trPr>
          <w:trHeight w:val="378"/>
        </w:trPr>
        <w:tc>
          <w:tcPr>
            <w:tcW w:w="2720" w:type="dxa"/>
            <w:tcBorders>
              <w:top w:val="single" w:sz="4" w:space="0" w:color="000000"/>
              <w:left w:val="single" w:sz="4" w:space="0" w:color="000000"/>
              <w:bottom w:val="single" w:sz="4" w:space="0" w:color="000000"/>
              <w:right w:val="single" w:sz="4" w:space="0" w:color="000000"/>
            </w:tcBorders>
          </w:tcPr>
          <w:p w14:paraId="698330ED" w14:textId="77777777" w:rsidR="00DD4934" w:rsidRDefault="00F91214">
            <w:pPr>
              <w:spacing w:after="0" w:line="259" w:lineRule="auto"/>
              <w:ind w:left="1" w:firstLine="0"/>
              <w:jc w:val="left"/>
            </w:pPr>
            <w:r>
              <w:rPr>
                <w:sz w:val="16"/>
              </w:rPr>
              <w:t xml:space="preserve">NIVEL DE BENEFICIO MDSIAP 36 </w:t>
            </w:r>
          </w:p>
          <w:p w14:paraId="68F8DC19" w14:textId="77777777" w:rsidR="00DD4934" w:rsidRDefault="00F91214">
            <w:pPr>
              <w:spacing w:after="0" w:line="259" w:lineRule="auto"/>
              <w:ind w:left="2" w:firstLine="0"/>
              <w:jc w:val="center"/>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2E20896B" w14:textId="77777777" w:rsidR="00DD4934" w:rsidRDefault="00F91214">
            <w:pPr>
              <w:spacing w:after="0" w:line="259" w:lineRule="auto"/>
              <w:ind w:left="0" w:right="37" w:firstLine="0"/>
              <w:jc w:val="center"/>
            </w:pPr>
            <w:r>
              <w:rPr>
                <w:sz w:val="16"/>
              </w:rPr>
              <w:t xml:space="preserve">1389 </w:t>
            </w:r>
          </w:p>
        </w:tc>
        <w:tc>
          <w:tcPr>
            <w:tcW w:w="1049" w:type="dxa"/>
            <w:tcBorders>
              <w:top w:val="single" w:sz="4" w:space="0" w:color="000000"/>
              <w:left w:val="single" w:sz="4" w:space="0" w:color="000000"/>
              <w:bottom w:val="single" w:sz="4" w:space="0" w:color="000000"/>
              <w:right w:val="single" w:sz="4" w:space="0" w:color="000000"/>
            </w:tcBorders>
          </w:tcPr>
          <w:p w14:paraId="31449BA6" w14:textId="77777777" w:rsidR="00DD4934" w:rsidRDefault="00F91214">
            <w:pPr>
              <w:spacing w:after="0" w:line="259" w:lineRule="auto"/>
              <w:ind w:left="37" w:firstLine="0"/>
              <w:jc w:val="left"/>
            </w:pPr>
            <w:r>
              <w:rPr>
                <w:sz w:val="16"/>
              </w:rPr>
              <w:t xml:space="preserve">133.307572 </w:t>
            </w:r>
          </w:p>
        </w:tc>
        <w:tc>
          <w:tcPr>
            <w:tcW w:w="1201" w:type="dxa"/>
            <w:tcBorders>
              <w:top w:val="single" w:sz="4" w:space="0" w:color="000000"/>
              <w:left w:val="single" w:sz="4" w:space="0" w:color="000000"/>
              <w:bottom w:val="single" w:sz="4" w:space="0" w:color="000000"/>
              <w:right w:val="single" w:sz="4" w:space="0" w:color="000000"/>
            </w:tcBorders>
          </w:tcPr>
          <w:p w14:paraId="3013F79D" w14:textId="77777777" w:rsidR="00DD4934" w:rsidRDefault="00F91214">
            <w:pPr>
              <w:spacing w:after="0" w:line="259" w:lineRule="auto"/>
              <w:ind w:left="0" w:right="40" w:firstLine="0"/>
              <w:jc w:val="center"/>
            </w:pPr>
            <w:r>
              <w:rPr>
                <w:sz w:val="16"/>
              </w:rPr>
              <w:t xml:space="preserve">121.08 </w:t>
            </w:r>
          </w:p>
        </w:tc>
        <w:tc>
          <w:tcPr>
            <w:tcW w:w="1354" w:type="dxa"/>
            <w:tcBorders>
              <w:top w:val="single" w:sz="4" w:space="0" w:color="000000"/>
              <w:left w:val="single" w:sz="4" w:space="0" w:color="000000"/>
              <w:bottom w:val="single" w:sz="4" w:space="0" w:color="000000"/>
              <w:right w:val="single" w:sz="4" w:space="0" w:color="000000"/>
            </w:tcBorders>
          </w:tcPr>
          <w:p w14:paraId="090F0061" w14:textId="77777777" w:rsidR="00DD4934" w:rsidRDefault="00F91214">
            <w:pPr>
              <w:spacing w:after="0" w:line="259" w:lineRule="auto"/>
              <w:ind w:left="0" w:right="40" w:firstLine="0"/>
              <w:jc w:val="center"/>
            </w:pPr>
            <w:r>
              <w:rPr>
                <w:sz w:val="16"/>
              </w:rPr>
              <w:t xml:space="preserve">90.83% </w:t>
            </w:r>
          </w:p>
        </w:tc>
        <w:tc>
          <w:tcPr>
            <w:tcW w:w="1053" w:type="dxa"/>
            <w:tcBorders>
              <w:top w:val="single" w:sz="4" w:space="0" w:color="000000"/>
              <w:left w:val="single" w:sz="4" w:space="0" w:color="000000"/>
              <w:bottom w:val="single" w:sz="4" w:space="0" w:color="000000"/>
              <w:right w:val="single" w:sz="4" w:space="0" w:color="000000"/>
            </w:tcBorders>
          </w:tcPr>
          <w:p w14:paraId="1F8E4183" w14:textId="77777777" w:rsidR="00DD4934" w:rsidRDefault="00F91214">
            <w:pPr>
              <w:spacing w:after="0" w:line="259" w:lineRule="auto"/>
              <w:ind w:left="0" w:right="40" w:firstLine="0"/>
              <w:jc w:val="center"/>
            </w:pPr>
            <w:r>
              <w:rPr>
                <w:sz w:val="16"/>
              </w:rPr>
              <w:t xml:space="preserve">127.056 </w:t>
            </w:r>
          </w:p>
        </w:tc>
        <w:tc>
          <w:tcPr>
            <w:tcW w:w="1255" w:type="dxa"/>
            <w:tcBorders>
              <w:top w:val="single" w:sz="4" w:space="0" w:color="000000"/>
              <w:left w:val="single" w:sz="4" w:space="0" w:color="000000"/>
              <w:bottom w:val="single" w:sz="4" w:space="0" w:color="000000"/>
              <w:right w:val="single" w:sz="4" w:space="0" w:color="000000"/>
            </w:tcBorders>
          </w:tcPr>
          <w:p w14:paraId="2F7401E0" w14:textId="77777777" w:rsidR="00DD4934" w:rsidRDefault="00F91214">
            <w:pPr>
              <w:spacing w:after="0" w:line="259" w:lineRule="auto"/>
              <w:ind w:left="0" w:right="38" w:firstLine="0"/>
              <w:jc w:val="center"/>
            </w:pPr>
            <w:r>
              <w:rPr>
                <w:sz w:val="16"/>
              </w:rPr>
              <w:t xml:space="preserve">12.2234 </w:t>
            </w:r>
          </w:p>
        </w:tc>
      </w:tr>
      <w:tr w:rsidR="00DD4934" w14:paraId="1262131C" w14:textId="77777777">
        <w:trPr>
          <w:trHeight w:val="378"/>
        </w:trPr>
        <w:tc>
          <w:tcPr>
            <w:tcW w:w="2720" w:type="dxa"/>
            <w:tcBorders>
              <w:top w:val="single" w:sz="4" w:space="0" w:color="000000"/>
              <w:left w:val="single" w:sz="4" w:space="0" w:color="000000"/>
              <w:bottom w:val="single" w:sz="4" w:space="0" w:color="000000"/>
              <w:right w:val="single" w:sz="4" w:space="0" w:color="000000"/>
            </w:tcBorders>
          </w:tcPr>
          <w:p w14:paraId="054C7028" w14:textId="77777777" w:rsidR="00DD4934" w:rsidRDefault="00F91214">
            <w:pPr>
              <w:spacing w:after="0" w:line="259" w:lineRule="auto"/>
              <w:ind w:left="1" w:firstLine="0"/>
              <w:jc w:val="left"/>
            </w:pPr>
            <w:r>
              <w:rPr>
                <w:sz w:val="16"/>
              </w:rPr>
              <w:t xml:space="preserve">NIVEL DE BENEFICIO MDSIAP 37 </w:t>
            </w:r>
          </w:p>
          <w:p w14:paraId="607758B7" w14:textId="77777777" w:rsidR="00DD4934" w:rsidRDefault="00F91214">
            <w:pPr>
              <w:spacing w:after="0" w:line="259" w:lineRule="auto"/>
              <w:ind w:left="2" w:firstLine="0"/>
              <w:jc w:val="center"/>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5D93486F" w14:textId="77777777" w:rsidR="00DD4934" w:rsidRDefault="00F91214">
            <w:pPr>
              <w:spacing w:after="0" w:line="259" w:lineRule="auto"/>
              <w:ind w:left="0" w:right="37" w:firstLine="0"/>
              <w:jc w:val="center"/>
            </w:pPr>
            <w:r>
              <w:rPr>
                <w:sz w:val="16"/>
              </w:rPr>
              <w:t xml:space="preserve">1389 </w:t>
            </w:r>
          </w:p>
        </w:tc>
        <w:tc>
          <w:tcPr>
            <w:tcW w:w="1049" w:type="dxa"/>
            <w:tcBorders>
              <w:top w:val="single" w:sz="4" w:space="0" w:color="000000"/>
              <w:left w:val="single" w:sz="4" w:space="0" w:color="000000"/>
              <w:bottom w:val="single" w:sz="4" w:space="0" w:color="000000"/>
              <w:right w:val="single" w:sz="4" w:space="0" w:color="000000"/>
            </w:tcBorders>
          </w:tcPr>
          <w:p w14:paraId="764EB000" w14:textId="77777777" w:rsidR="00DD4934" w:rsidRDefault="00F91214">
            <w:pPr>
              <w:spacing w:after="0" w:line="259" w:lineRule="auto"/>
              <w:ind w:left="37" w:firstLine="0"/>
              <w:jc w:val="left"/>
            </w:pPr>
            <w:r>
              <w:rPr>
                <w:sz w:val="16"/>
              </w:rPr>
              <w:t xml:space="preserve">133.307572 </w:t>
            </w:r>
          </w:p>
        </w:tc>
        <w:tc>
          <w:tcPr>
            <w:tcW w:w="1201" w:type="dxa"/>
            <w:tcBorders>
              <w:top w:val="single" w:sz="4" w:space="0" w:color="000000"/>
              <w:left w:val="single" w:sz="4" w:space="0" w:color="000000"/>
              <w:bottom w:val="single" w:sz="4" w:space="0" w:color="000000"/>
              <w:right w:val="single" w:sz="4" w:space="0" w:color="000000"/>
            </w:tcBorders>
          </w:tcPr>
          <w:p w14:paraId="43C2DC7F" w14:textId="77777777" w:rsidR="00DD4934" w:rsidRDefault="00F91214">
            <w:pPr>
              <w:spacing w:after="0" w:line="259" w:lineRule="auto"/>
              <w:ind w:left="0" w:right="40" w:firstLine="0"/>
              <w:jc w:val="center"/>
            </w:pPr>
            <w:r>
              <w:rPr>
                <w:sz w:val="16"/>
              </w:rPr>
              <w:t xml:space="preserve">114.63 </w:t>
            </w:r>
          </w:p>
        </w:tc>
        <w:tc>
          <w:tcPr>
            <w:tcW w:w="1354" w:type="dxa"/>
            <w:tcBorders>
              <w:top w:val="single" w:sz="4" w:space="0" w:color="000000"/>
              <w:left w:val="single" w:sz="4" w:space="0" w:color="000000"/>
              <w:bottom w:val="single" w:sz="4" w:space="0" w:color="000000"/>
              <w:right w:val="single" w:sz="4" w:space="0" w:color="000000"/>
            </w:tcBorders>
          </w:tcPr>
          <w:p w14:paraId="2591CE94" w14:textId="77777777" w:rsidR="00DD4934" w:rsidRDefault="00F91214">
            <w:pPr>
              <w:spacing w:after="0" w:line="259" w:lineRule="auto"/>
              <w:ind w:left="0" w:right="40" w:firstLine="0"/>
              <w:jc w:val="center"/>
            </w:pPr>
            <w:r>
              <w:rPr>
                <w:sz w:val="16"/>
              </w:rPr>
              <w:t xml:space="preserve">85.99% </w:t>
            </w:r>
          </w:p>
        </w:tc>
        <w:tc>
          <w:tcPr>
            <w:tcW w:w="1053" w:type="dxa"/>
            <w:tcBorders>
              <w:top w:val="single" w:sz="4" w:space="0" w:color="000000"/>
              <w:left w:val="single" w:sz="4" w:space="0" w:color="000000"/>
              <w:bottom w:val="single" w:sz="4" w:space="0" w:color="000000"/>
              <w:right w:val="single" w:sz="4" w:space="0" w:color="000000"/>
            </w:tcBorders>
          </w:tcPr>
          <w:p w14:paraId="65AEC075" w14:textId="77777777" w:rsidR="00DD4934" w:rsidRDefault="00F91214">
            <w:pPr>
              <w:spacing w:after="0" w:line="259" w:lineRule="auto"/>
              <w:ind w:left="0" w:right="40" w:firstLine="0"/>
              <w:jc w:val="center"/>
            </w:pPr>
            <w:r>
              <w:rPr>
                <w:sz w:val="16"/>
              </w:rPr>
              <w:t xml:space="preserve">194.342 </w:t>
            </w:r>
          </w:p>
        </w:tc>
        <w:tc>
          <w:tcPr>
            <w:tcW w:w="1255" w:type="dxa"/>
            <w:tcBorders>
              <w:top w:val="single" w:sz="4" w:space="0" w:color="000000"/>
              <w:left w:val="single" w:sz="4" w:space="0" w:color="000000"/>
              <w:bottom w:val="single" w:sz="4" w:space="0" w:color="000000"/>
              <w:right w:val="single" w:sz="4" w:space="0" w:color="000000"/>
            </w:tcBorders>
          </w:tcPr>
          <w:p w14:paraId="7C1A2749" w14:textId="77777777" w:rsidR="00DD4934" w:rsidRDefault="00F91214">
            <w:pPr>
              <w:spacing w:after="0" w:line="259" w:lineRule="auto"/>
              <w:ind w:left="0" w:right="38" w:firstLine="0"/>
              <w:jc w:val="center"/>
            </w:pPr>
            <w:r>
              <w:rPr>
                <w:sz w:val="16"/>
              </w:rPr>
              <w:t xml:space="preserve">18.6795 </w:t>
            </w:r>
          </w:p>
        </w:tc>
      </w:tr>
      <w:tr w:rsidR="00DD4934" w14:paraId="41D81E51" w14:textId="77777777">
        <w:trPr>
          <w:trHeight w:val="378"/>
        </w:trPr>
        <w:tc>
          <w:tcPr>
            <w:tcW w:w="2720" w:type="dxa"/>
            <w:tcBorders>
              <w:top w:val="single" w:sz="4" w:space="0" w:color="000000"/>
              <w:left w:val="single" w:sz="4" w:space="0" w:color="000000"/>
              <w:bottom w:val="single" w:sz="4" w:space="0" w:color="000000"/>
              <w:right w:val="single" w:sz="4" w:space="0" w:color="000000"/>
            </w:tcBorders>
          </w:tcPr>
          <w:p w14:paraId="5783C8C0" w14:textId="77777777" w:rsidR="00DD4934" w:rsidRDefault="00F91214">
            <w:pPr>
              <w:spacing w:after="0" w:line="259" w:lineRule="auto"/>
              <w:ind w:left="1" w:firstLine="0"/>
              <w:jc w:val="left"/>
            </w:pPr>
            <w:r>
              <w:rPr>
                <w:sz w:val="16"/>
              </w:rPr>
              <w:t xml:space="preserve">NIVEL DE BENEFICIO MDSIAP 38 </w:t>
            </w:r>
          </w:p>
          <w:p w14:paraId="75B954B3" w14:textId="77777777" w:rsidR="00DD4934" w:rsidRDefault="00F91214">
            <w:pPr>
              <w:spacing w:after="0" w:line="259" w:lineRule="auto"/>
              <w:ind w:left="2" w:firstLine="0"/>
              <w:jc w:val="center"/>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61F346E5" w14:textId="77777777" w:rsidR="00DD4934" w:rsidRDefault="00F91214">
            <w:pPr>
              <w:spacing w:after="0" w:line="259" w:lineRule="auto"/>
              <w:ind w:left="0" w:right="37" w:firstLine="0"/>
              <w:jc w:val="center"/>
            </w:pPr>
            <w:r>
              <w:rPr>
                <w:sz w:val="16"/>
              </w:rPr>
              <w:t xml:space="preserve">1389 </w:t>
            </w:r>
          </w:p>
        </w:tc>
        <w:tc>
          <w:tcPr>
            <w:tcW w:w="1049" w:type="dxa"/>
            <w:tcBorders>
              <w:top w:val="single" w:sz="4" w:space="0" w:color="000000"/>
              <w:left w:val="single" w:sz="4" w:space="0" w:color="000000"/>
              <w:bottom w:val="single" w:sz="4" w:space="0" w:color="000000"/>
              <w:right w:val="single" w:sz="4" w:space="0" w:color="000000"/>
            </w:tcBorders>
          </w:tcPr>
          <w:p w14:paraId="4CF3A05F" w14:textId="77777777" w:rsidR="00DD4934" w:rsidRDefault="00F91214">
            <w:pPr>
              <w:spacing w:after="0" w:line="259" w:lineRule="auto"/>
              <w:ind w:left="37" w:firstLine="0"/>
              <w:jc w:val="left"/>
            </w:pPr>
            <w:r>
              <w:rPr>
                <w:sz w:val="16"/>
              </w:rPr>
              <w:t xml:space="preserve">133.307572 </w:t>
            </w:r>
          </w:p>
        </w:tc>
        <w:tc>
          <w:tcPr>
            <w:tcW w:w="1201" w:type="dxa"/>
            <w:tcBorders>
              <w:top w:val="single" w:sz="4" w:space="0" w:color="000000"/>
              <w:left w:val="single" w:sz="4" w:space="0" w:color="000000"/>
              <w:bottom w:val="single" w:sz="4" w:space="0" w:color="000000"/>
              <w:right w:val="single" w:sz="4" w:space="0" w:color="000000"/>
            </w:tcBorders>
          </w:tcPr>
          <w:p w14:paraId="395C4CE8" w14:textId="77777777" w:rsidR="00DD4934" w:rsidRDefault="00F91214">
            <w:pPr>
              <w:spacing w:after="0" w:line="259" w:lineRule="auto"/>
              <w:ind w:left="0" w:right="40" w:firstLine="0"/>
              <w:jc w:val="center"/>
            </w:pPr>
            <w:r>
              <w:rPr>
                <w:sz w:val="16"/>
              </w:rPr>
              <w:t xml:space="preserve">105.91 </w:t>
            </w:r>
          </w:p>
        </w:tc>
        <w:tc>
          <w:tcPr>
            <w:tcW w:w="1354" w:type="dxa"/>
            <w:tcBorders>
              <w:top w:val="single" w:sz="4" w:space="0" w:color="000000"/>
              <w:left w:val="single" w:sz="4" w:space="0" w:color="000000"/>
              <w:bottom w:val="single" w:sz="4" w:space="0" w:color="000000"/>
              <w:right w:val="single" w:sz="4" w:space="0" w:color="000000"/>
            </w:tcBorders>
          </w:tcPr>
          <w:p w14:paraId="24FF2571" w14:textId="77777777" w:rsidR="00DD4934" w:rsidRDefault="00F91214">
            <w:pPr>
              <w:spacing w:after="0" w:line="259" w:lineRule="auto"/>
              <w:ind w:left="0" w:right="40" w:firstLine="0"/>
              <w:jc w:val="center"/>
            </w:pPr>
            <w:r>
              <w:rPr>
                <w:sz w:val="16"/>
              </w:rPr>
              <w:t xml:space="preserve">79.44% </w:t>
            </w:r>
          </w:p>
        </w:tc>
        <w:tc>
          <w:tcPr>
            <w:tcW w:w="1053" w:type="dxa"/>
            <w:tcBorders>
              <w:top w:val="single" w:sz="4" w:space="0" w:color="000000"/>
              <w:left w:val="single" w:sz="4" w:space="0" w:color="000000"/>
              <w:bottom w:val="single" w:sz="4" w:space="0" w:color="000000"/>
              <w:right w:val="single" w:sz="4" w:space="0" w:color="000000"/>
            </w:tcBorders>
          </w:tcPr>
          <w:p w14:paraId="6B4C2CA0" w14:textId="77777777" w:rsidR="00DD4934" w:rsidRDefault="00F91214">
            <w:pPr>
              <w:spacing w:after="0" w:line="259" w:lineRule="auto"/>
              <w:ind w:left="0" w:right="40" w:firstLine="0"/>
              <w:jc w:val="center"/>
            </w:pPr>
            <w:r>
              <w:rPr>
                <w:sz w:val="16"/>
              </w:rPr>
              <w:t xml:space="preserve">285.247 </w:t>
            </w:r>
          </w:p>
        </w:tc>
        <w:tc>
          <w:tcPr>
            <w:tcW w:w="1255" w:type="dxa"/>
            <w:tcBorders>
              <w:top w:val="single" w:sz="4" w:space="0" w:color="000000"/>
              <w:left w:val="single" w:sz="4" w:space="0" w:color="000000"/>
              <w:bottom w:val="single" w:sz="4" w:space="0" w:color="000000"/>
              <w:right w:val="single" w:sz="4" w:space="0" w:color="000000"/>
            </w:tcBorders>
          </w:tcPr>
          <w:p w14:paraId="6458E864" w14:textId="77777777" w:rsidR="00DD4934" w:rsidRDefault="00F91214">
            <w:pPr>
              <w:spacing w:after="0" w:line="259" w:lineRule="auto"/>
              <w:ind w:left="0" w:right="38" w:firstLine="0"/>
              <w:jc w:val="center"/>
            </w:pPr>
            <w:r>
              <w:rPr>
                <w:sz w:val="16"/>
              </w:rPr>
              <w:t xml:space="preserve">27.4019 </w:t>
            </w:r>
          </w:p>
        </w:tc>
      </w:tr>
      <w:tr w:rsidR="00DD4934" w14:paraId="6D5F309F" w14:textId="77777777">
        <w:trPr>
          <w:trHeight w:val="378"/>
        </w:trPr>
        <w:tc>
          <w:tcPr>
            <w:tcW w:w="2720" w:type="dxa"/>
            <w:tcBorders>
              <w:top w:val="single" w:sz="4" w:space="0" w:color="000000"/>
              <w:left w:val="single" w:sz="4" w:space="0" w:color="000000"/>
              <w:bottom w:val="single" w:sz="4" w:space="0" w:color="000000"/>
              <w:right w:val="single" w:sz="4" w:space="0" w:color="000000"/>
            </w:tcBorders>
          </w:tcPr>
          <w:p w14:paraId="1B0FE909" w14:textId="77777777" w:rsidR="00DD4934" w:rsidRDefault="00F91214">
            <w:pPr>
              <w:spacing w:after="0" w:line="259" w:lineRule="auto"/>
              <w:ind w:left="1" w:firstLine="0"/>
              <w:jc w:val="left"/>
            </w:pPr>
            <w:r>
              <w:rPr>
                <w:sz w:val="16"/>
              </w:rPr>
              <w:t xml:space="preserve">NIVEL DE BENEFICIO MDSIAP 39 </w:t>
            </w:r>
          </w:p>
          <w:p w14:paraId="4C6BCF6B" w14:textId="77777777" w:rsidR="00DD4934" w:rsidRDefault="00F91214">
            <w:pPr>
              <w:spacing w:after="0" w:line="259" w:lineRule="auto"/>
              <w:ind w:left="2" w:firstLine="0"/>
              <w:jc w:val="center"/>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5F010AD8" w14:textId="77777777" w:rsidR="00DD4934" w:rsidRDefault="00F91214">
            <w:pPr>
              <w:spacing w:after="0" w:line="259" w:lineRule="auto"/>
              <w:ind w:left="0" w:right="37" w:firstLine="0"/>
              <w:jc w:val="center"/>
            </w:pPr>
            <w:r>
              <w:rPr>
                <w:sz w:val="16"/>
              </w:rPr>
              <w:t xml:space="preserve">1389 </w:t>
            </w:r>
          </w:p>
        </w:tc>
        <w:tc>
          <w:tcPr>
            <w:tcW w:w="1049" w:type="dxa"/>
            <w:tcBorders>
              <w:top w:val="single" w:sz="4" w:space="0" w:color="000000"/>
              <w:left w:val="single" w:sz="4" w:space="0" w:color="000000"/>
              <w:bottom w:val="single" w:sz="4" w:space="0" w:color="000000"/>
              <w:right w:val="single" w:sz="4" w:space="0" w:color="000000"/>
            </w:tcBorders>
          </w:tcPr>
          <w:p w14:paraId="4609EB8B" w14:textId="77777777" w:rsidR="00DD4934" w:rsidRDefault="00F91214">
            <w:pPr>
              <w:spacing w:after="0" w:line="259" w:lineRule="auto"/>
              <w:ind w:left="37" w:firstLine="0"/>
              <w:jc w:val="left"/>
            </w:pPr>
            <w:r>
              <w:rPr>
                <w:sz w:val="16"/>
              </w:rPr>
              <w:t xml:space="preserve">133.307572 </w:t>
            </w:r>
          </w:p>
        </w:tc>
        <w:tc>
          <w:tcPr>
            <w:tcW w:w="1201" w:type="dxa"/>
            <w:tcBorders>
              <w:top w:val="single" w:sz="4" w:space="0" w:color="000000"/>
              <w:left w:val="single" w:sz="4" w:space="0" w:color="000000"/>
              <w:bottom w:val="single" w:sz="4" w:space="0" w:color="000000"/>
              <w:right w:val="single" w:sz="4" w:space="0" w:color="000000"/>
            </w:tcBorders>
          </w:tcPr>
          <w:p w14:paraId="059DFCA1" w14:textId="77777777" w:rsidR="00DD4934" w:rsidRDefault="00F91214">
            <w:pPr>
              <w:spacing w:after="0" w:line="259" w:lineRule="auto"/>
              <w:ind w:left="0" w:right="41" w:firstLine="0"/>
              <w:jc w:val="center"/>
            </w:pPr>
            <w:r>
              <w:rPr>
                <w:sz w:val="16"/>
              </w:rPr>
              <w:t xml:space="preserve">97.62 </w:t>
            </w:r>
          </w:p>
        </w:tc>
        <w:tc>
          <w:tcPr>
            <w:tcW w:w="1354" w:type="dxa"/>
            <w:tcBorders>
              <w:top w:val="single" w:sz="4" w:space="0" w:color="000000"/>
              <w:left w:val="single" w:sz="4" w:space="0" w:color="000000"/>
              <w:bottom w:val="single" w:sz="4" w:space="0" w:color="000000"/>
              <w:right w:val="single" w:sz="4" w:space="0" w:color="000000"/>
            </w:tcBorders>
          </w:tcPr>
          <w:p w14:paraId="18F16AC2" w14:textId="77777777" w:rsidR="00DD4934" w:rsidRDefault="00F91214">
            <w:pPr>
              <w:spacing w:after="0" w:line="259" w:lineRule="auto"/>
              <w:ind w:left="0" w:right="40" w:firstLine="0"/>
              <w:jc w:val="center"/>
            </w:pPr>
            <w:r>
              <w:rPr>
                <w:sz w:val="16"/>
              </w:rPr>
              <w:t xml:space="preserve">73.23% </w:t>
            </w:r>
          </w:p>
        </w:tc>
        <w:tc>
          <w:tcPr>
            <w:tcW w:w="1053" w:type="dxa"/>
            <w:tcBorders>
              <w:top w:val="single" w:sz="4" w:space="0" w:color="000000"/>
              <w:left w:val="single" w:sz="4" w:space="0" w:color="000000"/>
              <w:bottom w:val="single" w:sz="4" w:space="0" w:color="000000"/>
              <w:right w:val="single" w:sz="4" w:space="0" w:color="000000"/>
            </w:tcBorders>
          </w:tcPr>
          <w:p w14:paraId="009945C9" w14:textId="77777777" w:rsidR="00DD4934" w:rsidRDefault="00F91214">
            <w:pPr>
              <w:spacing w:after="0" w:line="259" w:lineRule="auto"/>
              <w:ind w:left="0" w:right="40" w:firstLine="0"/>
              <w:jc w:val="center"/>
            </w:pPr>
            <w:r>
              <w:rPr>
                <w:sz w:val="16"/>
              </w:rPr>
              <w:t xml:space="preserve">371.573 </w:t>
            </w:r>
          </w:p>
        </w:tc>
        <w:tc>
          <w:tcPr>
            <w:tcW w:w="1255" w:type="dxa"/>
            <w:tcBorders>
              <w:top w:val="single" w:sz="4" w:space="0" w:color="000000"/>
              <w:left w:val="single" w:sz="4" w:space="0" w:color="000000"/>
              <w:bottom w:val="single" w:sz="4" w:space="0" w:color="000000"/>
              <w:right w:val="single" w:sz="4" w:space="0" w:color="000000"/>
            </w:tcBorders>
          </w:tcPr>
          <w:p w14:paraId="1316D111" w14:textId="77777777" w:rsidR="00DD4934" w:rsidRDefault="00F91214">
            <w:pPr>
              <w:spacing w:after="0" w:line="259" w:lineRule="auto"/>
              <w:ind w:left="0" w:right="38" w:firstLine="0"/>
              <w:jc w:val="center"/>
            </w:pPr>
            <w:r>
              <w:rPr>
                <w:sz w:val="16"/>
              </w:rPr>
              <w:t xml:space="preserve">35.6850 </w:t>
            </w:r>
          </w:p>
        </w:tc>
      </w:tr>
      <w:tr w:rsidR="00DD4934" w14:paraId="6368ACEB" w14:textId="77777777">
        <w:trPr>
          <w:trHeight w:val="378"/>
        </w:trPr>
        <w:tc>
          <w:tcPr>
            <w:tcW w:w="2720" w:type="dxa"/>
            <w:tcBorders>
              <w:top w:val="single" w:sz="4" w:space="0" w:color="000000"/>
              <w:left w:val="single" w:sz="4" w:space="0" w:color="000000"/>
              <w:bottom w:val="single" w:sz="4" w:space="0" w:color="000000"/>
              <w:right w:val="single" w:sz="4" w:space="0" w:color="000000"/>
            </w:tcBorders>
          </w:tcPr>
          <w:p w14:paraId="77D938FC" w14:textId="77777777" w:rsidR="00DD4934" w:rsidRDefault="00F91214">
            <w:pPr>
              <w:spacing w:after="0" w:line="259" w:lineRule="auto"/>
              <w:ind w:left="1" w:firstLine="0"/>
              <w:jc w:val="left"/>
            </w:pPr>
            <w:r>
              <w:rPr>
                <w:sz w:val="16"/>
              </w:rPr>
              <w:t xml:space="preserve">NIVEL DE BENEFICIO MDSIAP 40 </w:t>
            </w:r>
          </w:p>
          <w:p w14:paraId="636C0F76" w14:textId="77777777" w:rsidR="00DD4934" w:rsidRDefault="00F91214">
            <w:pPr>
              <w:spacing w:after="0" w:line="259" w:lineRule="auto"/>
              <w:ind w:left="2" w:firstLine="0"/>
              <w:jc w:val="center"/>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4399FBB5" w14:textId="77777777" w:rsidR="00DD4934" w:rsidRDefault="00F91214">
            <w:pPr>
              <w:spacing w:after="0" w:line="259" w:lineRule="auto"/>
              <w:ind w:left="0" w:right="37" w:firstLine="0"/>
              <w:jc w:val="center"/>
            </w:pPr>
            <w:r>
              <w:rPr>
                <w:sz w:val="16"/>
              </w:rPr>
              <w:t xml:space="preserve">1389 </w:t>
            </w:r>
          </w:p>
        </w:tc>
        <w:tc>
          <w:tcPr>
            <w:tcW w:w="1049" w:type="dxa"/>
            <w:tcBorders>
              <w:top w:val="single" w:sz="4" w:space="0" w:color="000000"/>
              <w:left w:val="single" w:sz="4" w:space="0" w:color="000000"/>
              <w:bottom w:val="single" w:sz="4" w:space="0" w:color="000000"/>
              <w:right w:val="single" w:sz="4" w:space="0" w:color="000000"/>
            </w:tcBorders>
          </w:tcPr>
          <w:p w14:paraId="055A206E" w14:textId="77777777" w:rsidR="00DD4934" w:rsidRDefault="00F91214">
            <w:pPr>
              <w:spacing w:after="0" w:line="259" w:lineRule="auto"/>
              <w:ind w:left="37" w:firstLine="0"/>
              <w:jc w:val="left"/>
            </w:pPr>
            <w:r>
              <w:rPr>
                <w:sz w:val="16"/>
              </w:rPr>
              <w:t xml:space="preserve">133.307572 </w:t>
            </w:r>
          </w:p>
        </w:tc>
        <w:tc>
          <w:tcPr>
            <w:tcW w:w="1201" w:type="dxa"/>
            <w:tcBorders>
              <w:top w:val="single" w:sz="4" w:space="0" w:color="000000"/>
              <w:left w:val="single" w:sz="4" w:space="0" w:color="000000"/>
              <w:bottom w:val="single" w:sz="4" w:space="0" w:color="000000"/>
              <w:right w:val="single" w:sz="4" w:space="0" w:color="000000"/>
            </w:tcBorders>
          </w:tcPr>
          <w:p w14:paraId="6D9ACEFC" w14:textId="77777777" w:rsidR="00DD4934" w:rsidRDefault="00F91214">
            <w:pPr>
              <w:spacing w:after="0" w:line="259" w:lineRule="auto"/>
              <w:ind w:left="0" w:right="41" w:firstLine="0"/>
              <w:jc w:val="center"/>
            </w:pPr>
            <w:r>
              <w:rPr>
                <w:sz w:val="16"/>
              </w:rPr>
              <w:t xml:space="preserve">89.98 </w:t>
            </w:r>
          </w:p>
        </w:tc>
        <w:tc>
          <w:tcPr>
            <w:tcW w:w="1354" w:type="dxa"/>
            <w:tcBorders>
              <w:top w:val="single" w:sz="4" w:space="0" w:color="000000"/>
              <w:left w:val="single" w:sz="4" w:space="0" w:color="000000"/>
              <w:bottom w:val="single" w:sz="4" w:space="0" w:color="000000"/>
              <w:right w:val="single" w:sz="4" w:space="0" w:color="000000"/>
            </w:tcBorders>
          </w:tcPr>
          <w:p w14:paraId="67038E22" w14:textId="77777777" w:rsidR="00DD4934" w:rsidRDefault="00F91214">
            <w:pPr>
              <w:spacing w:after="0" w:line="259" w:lineRule="auto"/>
              <w:ind w:left="0" w:right="40" w:firstLine="0"/>
              <w:jc w:val="center"/>
            </w:pPr>
            <w:r>
              <w:rPr>
                <w:sz w:val="16"/>
              </w:rPr>
              <w:t xml:space="preserve">67.50% </w:t>
            </w:r>
          </w:p>
        </w:tc>
        <w:tc>
          <w:tcPr>
            <w:tcW w:w="1053" w:type="dxa"/>
            <w:tcBorders>
              <w:top w:val="single" w:sz="4" w:space="0" w:color="000000"/>
              <w:left w:val="single" w:sz="4" w:space="0" w:color="000000"/>
              <w:bottom w:val="single" w:sz="4" w:space="0" w:color="000000"/>
              <w:right w:val="single" w:sz="4" w:space="0" w:color="000000"/>
            </w:tcBorders>
          </w:tcPr>
          <w:p w14:paraId="0E70A078" w14:textId="77777777" w:rsidR="00DD4934" w:rsidRDefault="00F91214">
            <w:pPr>
              <w:spacing w:after="0" w:line="259" w:lineRule="auto"/>
              <w:ind w:left="0" w:right="40" w:firstLine="0"/>
              <w:jc w:val="center"/>
            </w:pPr>
            <w:r>
              <w:rPr>
                <w:sz w:val="16"/>
              </w:rPr>
              <w:t xml:space="preserve">451.257 </w:t>
            </w:r>
          </w:p>
        </w:tc>
        <w:tc>
          <w:tcPr>
            <w:tcW w:w="1255" w:type="dxa"/>
            <w:tcBorders>
              <w:top w:val="single" w:sz="4" w:space="0" w:color="000000"/>
              <w:left w:val="single" w:sz="4" w:space="0" w:color="000000"/>
              <w:bottom w:val="single" w:sz="4" w:space="0" w:color="000000"/>
              <w:right w:val="single" w:sz="4" w:space="0" w:color="000000"/>
            </w:tcBorders>
          </w:tcPr>
          <w:p w14:paraId="11C8E793" w14:textId="77777777" w:rsidR="00DD4934" w:rsidRDefault="00F91214">
            <w:pPr>
              <w:spacing w:after="0" w:line="259" w:lineRule="auto"/>
              <w:ind w:left="0" w:right="38" w:firstLine="0"/>
              <w:jc w:val="center"/>
            </w:pPr>
            <w:r>
              <w:rPr>
                <w:sz w:val="16"/>
              </w:rPr>
              <w:t xml:space="preserve">43.3307 </w:t>
            </w:r>
          </w:p>
        </w:tc>
      </w:tr>
      <w:tr w:rsidR="00DD4934" w14:paraId="1C592E7B" w14:textId="77777777">
        <w:trPr>
          <w:trHeight w:val="378"/>
        </w:trPr>
        <w:tc>
          <w:tcPr>
            <w:tcW w:w="2720" w:type="dxa"/>
            <w:tcBorders>
              <w:top w:val="single" w:sz="4" w:space="0" w:color="000000"/>
              <w:left w:val="single" w:sz="4" w:space="0" w:color="000000"/>
              <w:bottom w:val="single" w:sz="4" w:space="0" w:color="000000"/>
              <w:right w:val="single" w:sz="4" w:space="0" w:color="000000"/>
            </w:tcBorders>
          </w:tcPr>
          <w:p w14:paraId="41BEAE41" w14:textId="77777777" w:rsidR="00DD4934" w:rsidRDefault="00F91214">
            <w:pPr>
              <w:spacing w:after="0" w:line="259" w:lineRule="auto"/>
              <w:ind w:left="1" w:firstLine="0"/>
              <w:jc w:val="left"/>
            </w:pPr>
            <w:r>
              <w:rPr>
                <w:sz w:val="16"/>
              </w:rPr>
              <w:t xml:space="preserve">NIVEL DE BENEFICIO MDSIAP 41 </w:t>
            </w:r>
          </w:p>
          <w:p w14:paraId="4B2FC942" w14:textId="77777777" w:rsidR="00DD4934" w:rsidRDefault="00F91214">
            <w:pPr>
              <w:spacing w:after="0" w:line="259" w:lineRule="auto"/>
              <w:ind w:left="2" w:firstLine="0"/>
              <w:jc w:val="center"/>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0348B40F" w14:textId="77777777" w:rsidR="00DD4934" w:rsidRDefault="00F91214">
            <w:pPr>
              <w:spacing w:after="0" w:line="259" w:lineRule="auto"/>
              <w:ind w:left="0" w:right="37" w:firstLine="0"/>
              <w:jc w:val="center"/>
            </w:pPr>
            <w:r>
              <w:rPr>
                <w:sz w:val="16"/>
              </w:rPr>
              <w:t xml:space="preserve">1389 </w:t>
            </w:r>
          </w:p>
        </w:tc>
        <w:tc>
          <w:tcPr>
            <w:tcW w:w="1049" w:type="dxa"/>
            <w:tcBorders>
              <w:top w:val="single" w:sz="4" w:space="0" w:color="000000"/>
              <w:left w:val="single" w:sz="4" w:space="0" w:color="000000"/>
              <w:bottom w:val="single" w:sz="4" w:space="0" w:color="000000"/>
              <w:right w:val="single" w:sz="4" w:space="0" w:color="000000"/>
            </w:tcBorders>
          </w:tcPr>
          <w:p w14:paraId="17305714" w14:textId="77777777" w:rsidR="00DD4934" w:rsidRDefault="00F91214">
            <w:pPr>
              <w:spacing w:after="0" w:line="259" w:lineRule="auto"/>
              <w:ind w:left="37" w:firstLine="0"/>
              <w:jc w:val="left"/>
            </w:pPr>
            <w:r>
              <w:rPr>
                <w:sz w:val="16"/>
              </w:rPr>
              <w:t xml:space="preserve">133.307572 </w:t>
            </w:r>
          </w:p>
        </w:tc>
        <w:tc>
          <w:tcPr>
            <w:tcW w:w="1201" w:type="dxa"/>
            <w:tcBorders>
              <w:top w:val="single" w:sz="4" w:space="0" w:color="000000"/>
              <w:left w:val="single" w:sz="4" w:space="0" w:color="000000"/>
              <w:bottom w:val="single" w:sz="4" w:space="0" w:color="000000"/>
              <w:right w:val="single" w:sz="4" w:space="0" w:color="000000"/>
            </w:tcBorders>
          </w:tcPr>
          <w:p w14:paraId="34895384" w14:textId="77777777" w:rsidR="00DD4934" w:rsidRDefault="00F91214">
            <w:pPr>
              <w:spacing w:after="0" w:line="259" w:lineRule="auto"/>
              <w:ind w:left="0" w:right="41" w:firstLine="0"/>
              <w:jc w:val="center"/>
            </w:pPr>
            <w:r>
              <w:rPr>
                <w:sz w:val="16"/>
              </w:rPr>
              <w:t xml:space="preserve">74.69 </w:t>
            </w:r>
          </w:p>
        </w:tc>
        <w:tc>
          <w:tcPr>
            <w:tcW w:w="1354" w:type="dxa"/>
            <w:tcBorders>
              <w:top w:val="single" w:sz="4" w:space="0" w:color="000000"/>
              <w:left w:val="single" w:sz="4" w:space="0" w:color="000000"/>
              <w:bottom w:val="single" w:sz="4" w:space="0" w:color="000000"/>
              <w:right w:val="single" w:sz="4" w:space="0" w:color="000000"/>
            </w:tcBorders>
          </w:tcPr>
          <w:p w14:paraId="1355B0BE" w14:textId="77777777" w:rsidR="00DD4934" w:rsidRDefault="00F91214">
            <w:pPr>
              <w:spacing w:after="0" w:line="259" w:lineRule="auto"/>
              <w:ind w:left="0" w:right="40" w:firstLine="0"/>
              <w:jc w:val="center"/>
            </w:pPr>
            <w:r>
              <w:rPr>
                <w:sz w:val="16"/>
              </w:rPr>
              <w:t xml:space="preserve">56.02% </w:t>
            </w:r>
          </w:p>
        </w:tc>
        <w:tc>
          <w:tcPr>
            <w:tcW w:w="1053" w:type="dxa"/>
            <w:tcBorders>
              <w:top w:val="single" w:sz="4" w:space="0" w:color="000000"/>
              <w:left w:val="single" w:sz="4" w:space="0" w:color="000000"/>
              <w:bottom w:val="single" w:sz="4" w:space="0" w:color="000000"/>
              <w:right w:val="single" w:sz="4" w:space="0" w:color="000000"/>
            </w:tcBorders>
          </w:tcPr>
          <w:p w14:paraId="596A2EEE" w14:textId="77777777" w:rsidR="00DD4934" w:rsidRDefault="00F91214">
            <w:pPr>
              <w:spacing w:after="0" w:line="259" w:lineRule="auto"/>
              <w:ind w:left="0" w:right="40" w:firstLine="0"/>
              <w:jc w:val="center"/>
            </w:pPr>
            <w:r>
              <w:rPr>
                <w:sz w:val="16"/>
              </w:rPr>
              <w:t xml:space="preserve">610.629 </w:t>
            </w:r>
          </w:p>
        </w:tc>
        <w:tc>
          <w:tcPr>
            <w:tcW w:w="1255" w:type="dxa"/>
            <w:tcBorders>
              <w:top w:val="single" w:sz="4" w:space="0" w:color="000000"/>
              <w:left w:val="single" w:sz="4" w:space="0" w:color="000000"/>
              <w:bottom w:val="single" w:sz="4" w:space="0" w:color="000000"/>
              <w:right w:val="single" w:sz="4" w:space="0" w:color="000000"/>
            </w:tcBorders>
          </w:tcPr>
          <w:p w14:paraId="59974C5B" w14:textId="77777777" w:rsidR="00DD4934" w:rsidRDefault="00F91214">
            <w:pPr>
              <w:spacing w:after="0" w:line="259" w:lineRule="auto"/>
              <w:ind w:left="0" w:right="38" w:firstLine="0"/>
              <w:jc w:val="center"/>
            </w:pPr>
            <w:r>
              <w:rPr>
                <w:sz w:val="16"/>
              </w:rPr>
              <w:t xml:space="preserve">58.6225 </w:t>
            </w:r>
          </w:p>
        </w:tc>
      </w:tr>
      <w:tr w:rsidR="00DD4934" w14:paraId="2C944426" w14:textId="77777777">
        <w:trPr>
          <w:trHeight w:val="378"/>
        </w:trPr>
        <w:tc>
          <w:tcPr>
            <w:tcW w:w="2720" w:type="dxa"/>
            <w:tcBorders>
              <w:top w:val="single" w:sz="4" w:space="0" w:color="000000"/>
              <w:left w:val="single" w:sz="4" w:space="0" w:color="000000"/>
              <w:bottom w:val="single" w:sz="4" w:space="0" w:color="000000"/>
              <w:right w:val="single" w:sz="4" w:space="0" w:color="000000"/>
            </w:tcBorders>
          </w:tcPr>
          <w:p w14:paraId="2458DBFC" w14:textId="77777777" w:rsidR="00DD4934" w:rsidRDefault="00F91214">
            <w:pPr>
              <w:spacing w:after="0" w:line="259" w:lineRule="auto"/>
              <w:ind w:left="1" w:firstLine="0"/>
              <w:jc w:val="left"/>
            </w:pPr>
            <w:r>
              <w:rPr>
                <w:sz w:val="16"/>
              </w:rPr>
              <w:t xml:space="preserve">NIVEL DE BENEFICIO MDSIAP 42 </w:t>
            </w:r>
          </w:p>
          <w:p w14:paraId="7FFC07F8" w14:textId="77777777" w:rsidR="00DD4934" w:rsidRDefault="00F91214">
            <w:pPr>
              <w:spacing w:after="0" w:line="259" w:lineRule="auto"/>
              <w:ind w:left="2" w:firstLine="0"/>
              <w:jc w:val="center"/>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02CAA27E" w14:textId="77777777" w:rsidR="00DD4934" w:rsidRDefault="00F91214">
            <w:pPr>
              <w:spacing w:after="0" w:line="259" w:lineRule="auto"/>
              <w:ind w:left="0" w:right="37" w:firstLine="0"/>
              <w:jc w:val="center"/>
            </w:pPr>
            <w:r>
              <w:rPr>
                <w:sz w:val="16"/>
              </w:rPr>
              <w:t xml:space="preserve">1389 </w:t>
            </w:r>
          </w:p>
        </w:tc>
        <w:tc>
          <w:tcPr>
            <w:tcW w:w="1049" w:type="dxa"/>
            <w:tcBorders>
              <w:top w:val="single" w:sz="4" w:space="0" w:color="000000"/>
              <w:left w:val="single" w:sz="4" w:space="0" w:color="000000"/>
              <w:bottom w:val="single" w:sz="4" w:space="0" w:color="000000"/>
              <w:right w:val="single" w:sz="4" w:space="0" w:color="000000"/>
            </w:tcBorders>
          </w:tcPr>
          <w:p w14:paraId="32C876BE" w14:textId="77777777" w:rsidR="00DD4934" w:rsidRDefault="00F91214">
            <w:pPr>
              <w:spacing w:after="0" w:line="259" w:lineRule="auto"/>
              <w:ind w:left="37" w:firstLine="0"/>
              <w:jc w:val="left"/>
            </w:pPr>
            <w:r>
              <w:rPr>
                <w:sz w:val="16"/>
              </w:rPr>
              <w:t xml:space="preserve">133.307572 </w:t>
            </w:r>
          </w:p>
        </w:tc>
        <w:tc>
          <w:tcPr>
            <w:tcW w:w="1201" w:type="dxa"/>
            <w:tcBorders>
              <w:top w:val="single" w:sz="4" w:space="0" w:color="000000"/>
              <w:left w:val="single" w:sz="4" w:space="0" w:color="000000"/>
              <w:bottom w:val="single" w:sz="4" w:space="0" w:color="000000"/>
              <w:right w:val="single" w:sz="4" w:space="0" w:color="000000"/>
            </w:tcBorders>
          </w:tcPr>
          <w:p w14:paraId="4F802EFE" w14:textId="77777777" w:rsidR="00DD4934" w:rsidRDefault="00F91214">
            <w:pPr>
              <w:spacing w:after="0" w:line="259" w:lineRule="auto"/>
              <w:ind w:left="0" w:right="40" w:firstLine="0"/>
              <w:jc w:val="center"/>
            </w:pPr>
            <w:r>
              <w:rPr>
                <w:sz w:val="16"/>
              </w:rPr>
              <w:t xml:space="preserve">0.00 </w:t>
            </w:r>
          </w:p>
        </w:tc>
        <w:tc>
          <w:tcPr>
            <w:tcW w:w="1354" w:type="dxa"/>
            <w:tcBorders>
              <w:top w:val="single" w:sz="4" w:space="0" w:color="000000"/>
              <w:left w:val="single" w:sz="4" w:space="0" w:color="000000"/>
              <w:bottom w:val="single" w:sz="4" w:space="0" w:color="000000"/>
              <w:right w:val="single" w:sz="4" w:space="0" w:color="000000"/>
            </w:tcBorders>
          </w:tcPr>
          <w:p w14:paraId="03979A32" w14:textId="77777777" w:rsidR="00DD4934" w:rsidRDefault="00F91214">
            <w:pPr>
              <w:spacing w:after="0" w:line="259" w:lineRule="auto"/>
              <w:ind w:left="0" w:right="39" w:firstLine="0"/>
              <w:jc w:val="center"/>
            </w:pPr>
            <w:r>
              <w:rPr>
                <w:sz w:val="16"/>
              </w:rPr>
              <w:t xml:space="preserve">0.00% </w:t>
            </w:r>
          </w:p>
        </w:tc>
        <w:tc>
          <w:tcPr>
            <w:tcW w:w="1053" w:type="dxa"/>
            <w:tcBorders>
              <w:top w:val="single" w:sz="4" w:space="0" w:color="000000"/>
              <w:left w:val="single" w:sz="4" w:space="0" w:color="000000"/>
              <w:bottom w:val="single" w:sz="4" w:space="0" w:color="000000"/>
              <w:right w:val="single" w:sz="4" w:space="0" w:color="000000"/>
            </w:tcBorders>
          </w:tcPr>
          <w:p w14:paraId="6A03346C" w14:textId="77777777" w:rsidR="00DD4934" w:rsidRDefault="00F91214">
            <w:pPr>
              <w:spacing w:after="0" w:line="259" w:lineRule="auto"/>
              <w:ind w:left="0" w:right="40" w:firstLine="0"/>
              <w:jc w:val="center"/>
            </w:pPr>
            <w:r>
              <w:rPr>
                <w:sz w:val="16"/>
              </w:rPr>
              <w:t xml:space="preserve">1389 </w:t>
            </w:r>
          </w:p>
        </w:tc>
        <w:tc>
          <w:tcPr>
            <w:tcW w:w="1255" w:type="dxa"/>
            <w:tcBorders>
              <w:top w:val="single" w:sz="4" w:space="0" w:color="000000"/>
              <w:left w:val="single" w:sz="4" w:space="0" w:color="000000"/>
              <w:bottom w:val="single" w:sz="4" w:space="0" w:color="000000"/>
              <w:right w:val="single" w:sz="4" w:space="0" w:color="000000"/>
            </w:tcBorders>
          </w:tcPr>
          <w:p w14:paraId="17FEFF49" w14:textId="77777777" w:rsidR="00DD4934" w:rsidRDefault="00F91214">
            <w:pPr>
              <w:spacing w:after="0" w:line="259" w:lineRule="auto"/>
              <w:ind w:left="0" w:right="40" w:firstLine="0"/>
              <w:jc w:val="center"/>
            </w:pPr>
            <w:r>
              <w:rPr>
                <w:sz w:val="16"/>
              </w:rPr>
              <w:t xml:space="preserve">133.3076 </w:t>
            </w:r>
          </w:p>
        </w:tc>
      </w:tr>
      <w:tr w:rsidR="00DD4934" w14:paraId="3D410D33" w14:textId="77777777">
        <w:trPr>
          <w:trHeight w:val="378"/>
        </w:trPr>
        <w:tc>
          <w:tcPr>
            <w:tcW w:w="2720" w:type="dxa"/>
            <w:tcBorders>
              <w:top w:val="single" w:sz="4" w:space="0" w:color="000000"/>
              <w:left w:val="single" w:sz="4" w:space="0" w:color="000000"/>
              <w:bottom w:val="single" w:sz="4" w:space="0" w:color="000000"/>
              <w:right w:val="single" w:sz="4" w:space="0" w:color="000000"/>
            </w:tcBorders>
          </w:tcPr>
          <w:p w14:paraId="4F073B39" w14:textId="77777777" w:rsidR="00DD4934" w:rsidRDefault="00F91214">
            <w:pPr>
              <w:spacing w:after="0" w:line="259" w:lineRule="auto"/>
              <w:ind w:left="1" w:firstLine="0"/>
              <w:jc w:val="left"/>
            </w:pPr>
            <w:r>
              <w:rPr>
                <w:sz w:val="16"/>
              </w:rPr>
              <w:t xml:space="preserve">NIVEL DE BENEFICIO MDSIAP 43 </w:t>
            </w:r>
          </w:p>
          <w:p w14:paraId="6377D63E" w14:textId="77777777" w:rsidR="00DD4934" w:rsidRDefault="00F91214">
            <w:pPr>
              <w:spacing w:after="0" w:line="259" w:lineRule="auto"/>
              <w:ind w:left="2" w:firstLine="0"/>
              <w:jc w:val="center"/>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0762EEE1" w14:textId="77777777" w:rsidR="00DD4934" w:rsidRDefault="00F91214">
            <w:pPr>
              <w:spacing w:after="0" w:line="259" w:lineRule="auto"/>
              <w:ind w:left="0" w:right="37" w:firstLine="0"/>
              <w:jc w:val="center"/>
            </w:pPr>
            <w:r>
              <w:rPr>
                <w:sz w:val="16"/>
              </w:rPr>
              <w:t xml:space="preserve">1389 </w:t>
            </w:r>
          </w:p>
        </w:tc>
        <w:tc>
          <w:tcPr>
            <w:tcW w:w="1049" w:type="dxa"/>
            <w:tcBorders>
              <w:top w:val="single" w:sz="4" w:space="0" w:color="000000"/>
              <w:left w:val="single" w:sz="4" w:space="0" w:color="000000"/>
              <w:bottom w:val="single" w:sz="4" w:space="0" w:color="000000"/>
              <w:right w:val="single" w:sz="4" w:space="0" w:color="000000"/>
            </w:tcBorders>
          </w:tcPr>
          <w:p w14:paraId="7972E5DB" w14:textId="77777777" w:rsidR="00DD4934" w:rsidRDefault="00F91214">
            <w:pPr>
              <w:spacing w:after="0" w:line="259" w:lineRule="auto"/>
              <w:ind w:left="37" w:firstLine="0"/>
              <w:jc w:val="left"/>
            </w:pPr>
            <w:r>
              <w:rPr>
                <w:sz w:val="16"/>
              </w:rPr>
              <w:t xml:space="preserve">133.307572 </w:t>
            </w:r>
          </w:p>
        </w:tc>
        <w:tc>
          <w:tcPr>
            <w:tcW w:w="1201" w:type="dxa"/>
            <w:tcBorders>
              <w:top w:val="single" w:sz="4" w:space="0" w:color="000000"/>
              <w:left w:val="single" w:sz="4" w:space="0" w:color="000000"/>
              <w:bottom w:val="single" w:sz="4" w:space="0" w:color="000000"/>
              <w:right w:val="single" w:sz="4" w:space="0" w:color="000000"/>
            </w:tcBorders>
          </w:tcPr>
          <w:p w14:paraId="47E904A2" w14:textId="77777777" w:rsidR="00DD4934" w:rsidRDefault="00F91214">
            <w:pPr>
              <w:spacing w:after="0" w:line="259" w:lineRule="auto"/>
              <w:ind w:left="0" w:right="40" w:firstLine="0"/>
              <w:jc w:val="center"/>
            </w:pPr>
            <w:r>
              <w:rPr>
                <w:sz w:val="16"/>
              </w:rPr>
              <w:t xml:space="preserve">0.00 </w:t>
            </w:r>
          </w:p>
        </w:tc>
        <w:tc>
          <w:tcPr>
            <w:tcW w:w="1354" w:type="dxa"/>
            <w:tcBorders>
              <w:top w:val="single" w:sz="4" w:space="0" w:color="000000"/>
              <w:left w:val="single" w:sz="4" w:space="0" w:color="000000"/>
              <w:bottom w:val="single" w:sz="4" w:space="0" w:color="000000"/>
              <w:right w:val="single" w:sz="4" w:space="0" w:color="000000"/>
            </w:tcBorders>
          </w:tcPr>
          <w:p w14:paraId="5163A147" w14:textId="77777777" w:rsidR="00DD4934" w:rsidRDefault="00F91214">
            <w:pPr>
              <w:spacing w:after="0" w:line="259" w:lineRule="auto"/>
              <w:ind w:left="0" w:right="39" w:firstLine="0"/>
              <w:jc w:val="center"/>
            </w:pPr>
            <w:r>
              <w:rPr>
                <w:sz w:val="16"/>
              </w:rPr>
              <w:t xml:space="preserve">0.00% </w:t>
            </w:r>
          </w:p>
        </w:tc>
        <w:tc>
          <w:tcPr>
            <w:tcW w:w="1053" w:type="dxa"/>
            <w:tcBorders>
              <w:top w:val="single" w:sz="4" w:space="0" w:color="000000"/>
              <w:left w:val="single" w:sz="4" w:space="0" w:color="000000"/>
              <w:bottom w:val="single" w:sz="4" w:space="0" w:color="000000"/>
              <w:right w:val="single" w:sz="4" w:space="0" w:color="000000"/>
            </w:tcBorders>
          </w:tcPr>
          <w:p w14:paraId="762F063E" w14:textId="77777777" w:rsidR="00DD4934" w:rsidRDefault="00F91214">
            <w:pPr>
              <w:spacing w:after="0" w:line="259" w:lineRule="auto"/>
              <w:ind w:left="0" w:right="40" w:firstLine="0"/>
              <w:jc w:val="center"/>
            </w:pPr>
            <w:r>
              <w:rPr>
                <w:sz w:val="16"/>
              </w:rPr>
              <w:t xml:space="preserve">1389 </w:t>
            </w:r>
          </w:p>
        </w:tc>
        <w:tc>
          <w:tcPr>
            <w:tcW w:w="1255" w:type="dxa"/>
            <w:tcBorders>
              <w:top w:val="single" w:sz="4" w:space="0" w:color="000000"/>
              <w:left w:val="single" w:sz="4" w:space="0" w:color="000000"/>
              <w:bottom w:val="single" w:sz="4" w:space="0" w:color="000000"/>
              <w:right w:val="single" w:sz="4" w:space="0" w:color="000000"/>
            </w:tcBorders>
          </w:tcPr>
          <w:p w14:paraId="050F767B" w14:textId="77777777" w:rsidR="00DD4934" w:rsidRDefault="00F91214">
            <w:pPr>
              <w:spacing w:after="0" w:line="259" w:lineRule="auto"/>
              <w:ind w:left="0" w:right="40" w:firstLine="0"/>
              <w:jc w:val="center"/>
            </w:pPr>
            <w:r>
              <w:rPr>
                <w:sz w:val="16"/>
              </w:rPr>
              <w:t xml:space="preserve">133.3076 </w:t>
            </w:r>
          </w:p>
        </w:tc>
      </w:tr>
    </w:tbl>
    <w:p w14:paraId="03A42011" w14:textId="77777777" w:rsidR="00DD4934" w:rsidRDefault="00F91214">
      <w:pPr>
        <w:spacing w:after="0" w:line="259" w:lineRule="auto"/>
        <w:ind w:left="61" w:firstLine="0"/>
        <w:jc w:val="center"/>
      </w:pPr>
      <w:r>
        <w:rPr>
          <w:rFonts w:ascii="Arial" w:eastAsia="Arial" w:hAnsi="Arial" w:cs="Arial"/>
          <w:b/>
          <w:sz w:val="23"/>
        </w:rPr>
        <w:t xml:space="preserve"> </w:t>
      </w:r>
    </w:p>
    <w:p w14:paraId="4A6EEB0A" w14:textId="77777777" w:rsidR="00DD4934" w:rsidRDefault="00F91214">
      <w:pPr>
        <w:pStyle w:val="Ttulo2"/>
        <w:ind w:left="717" w:right="710"/>
      </w:pPr>
      <w:r>
        <w:t xml:space="preserve">BLOQUE CINCO </w:t>
      </w:r>
    </w:p>
    <w:p w14:paraId="1C3BC7AF" w14:textId="77777777" w:rsidR="00DD4934" w:rsidRDefault="00F91214">
      <w:pPr>
        <w:ind w:left="19"/>
      </w:pPr>
      <w:r>
        <w:rPr>
          <w:b/>
        </w:rPr>
        <w:t xml:space="preserve">APLICACIÓN DE VALORES DE CML, PÚBLICOS, CML COMÚN, Y CU. EN BLOQUE CINCO: </w:t>
      </w:r>
    </w:p>
    <w:p w14:paraId="3C685160" w14:textId="77777777" w:rsidR="00DD4934" w:rsidRDefault="00F91214">
      <w:pPr>
        <w:ind w:left="19"/>
      </w:pPr>
      <w:r>
        <w:rPr>
          <w:b/>
        </w:rPr>
        <w:t xml:space="preserve">INDUSTRIAS Y/O COMERCIOS, DATOS DADOS EN UMA. </w:t>
      </w:r>
    </w:p>
    <w:p w14:paraId="0906B0B0" w14:textId="77777777" w:rsidR="00DD4934" w:rsidRDefault="00F91214">
      <w:pPr>
        <w:spacing w:after="26"/>
        <w:ind w:left="19"/>
      </w:pPr>
      <w:r>
        <w:rPr>
          <w:b/>
        </w:rPr>
        <w:t xml:space="preserve">BLOQUE CINCO: EMPRESAS INDUSTRIAL Y/O COMERCIAL GRANDES (APLICACIÓN MENSUAL) </w:t>
      </w:r>
    </w:p>
    <w:p w14:paraId="60B4F720" w14:textId="77777777" w:rsidR="00DD4934" w:rsidRDefault="00F91214">
      <w:pPr>
        <w:spacing w:after="0" w:line="259" w:lineRule="auto"/>
        <w:ind w:left="0" w:firstLine="0"/>
        <w:jc w:val="left"/>
      </w:pPr>
      <w:r>
        <w:rPr>
          <w:rFonts w:ascii="Arial" w:eastAsia="Arial" w:hAnsi="Arial" w:cs="Arial"/>
          <w:b/>
          <w:sz w:val="24"/>
        </w:rPr>
        <w:t xml:space="preserve"> </w:t>
      </w:r>
    </w:p>
    <w:tbl>
      <w:tblPr>
        <w:tblStyle w:val="TableGrid"/>
        <w:tblW w:w="9679" w:type="dxa"/>
        <w:tblInd w:w="5" w:type="dxa"/>
        <w:tblCellMar>
          <w:top w:w="8" w:type="dxa"/>
          <w:left w:w="107" w:type="dxa"/>
          <w:right w:w="70" w:type="dxa"/>
        </w:tblCellMar>
        <w:tblLook w:val="04A0" w:firstRow="1" w:lastRow="0" w:firstColumn="1" w:lastColumn="0" w:noHBand="0" w:noVBand="1"/>
      </w:tblPr>
      <w:tblGrid>
        <w:gridCol w:w="2838"/>
        <w:gridCol w:w="1073"/>
        <w:gridCol w:w="1074"/>
        <w:gridCol w:w="1100"/>
        <w:gridCol w:w="1265"/>
        <w:gridCol w:w="1074"/>
        <w:gridCol w:w="1255"/>
      </w:tblGrid>
      <w:tr w:rsidR="00DD4934" w14:paraId="70B23DAB" w14:textId="77777777">
        <w:trPr>
          <w:trHeight w:val="1666"/>
        </w:trPr>
        <w:tc>
          <w:tcPr>
            <w:tcW w:w="2837" w:type="dxa"/>
            <w:tcBorders>
              <w:top w:val="single" w:sz="4" w:space="0" w:color="000000"/>
              <w:left w:val="single" w:sz="4" w:space="0" w:color="000000"/>
              <w:bottom w:val="single" w:sz="4" w:space="0" w:color="000000"/>
              <w:right w:val="single" w:sz="4" w:space="0" w:color="000000"/>
            </w:tcBorders>
          </w:tcPr>
          <w:p w14:paraId="19796064" w14:textId="77777777" w:rsidR="00DD4934" w:rsidRDefault="00F91214">
            <w:pPr>
              <w:spacing w:after="0" w:line="259" w:lineRule="auto"/>
              <w:ind w:left="1" w:firstLine="0"/>
              <w:jc w:val="left"/>
            </w:pPr>
            <w:r>
              <w:rPr>
                <w:sz w:val="16"/>
              </w:rPr>
              <w:t xml:space="preserve">CLASIFICACION DE TIPO DE </w:t>
            </w:r>
          </w:p>
          <w:p w14:paraId="6073A708" w14:textId="77777777" w:rsidR="00DD4934" w:rsidRDefault="00F91214">
            <w:pPr>
              <w:spacing w:after="0" w:line="259" w:lineRule="auto"/>
              <w:ind w:left="1" w:firstLine="0"/>
              <w:jc w:val="left"/>
            </w:pPr>
            <w:r>
              <w:rPr>
                <w:sz w:val="16"/>
              </w:rPr>
              <w:t xml:space="preserve">SUJETO PASIVO, APLICANDO EL </w:t>
            </w:r>
          </w:p>
          <w:p w14:paraId="4FDBBB6B" w14:textId="77777777" w:rsidR="00DD4934" w:rsidRDefault="00F91214">
            <w:pPr>
              <w:spacing w:after="0" w:line="259" w:lineRule="auto"/>
              <w:ind w:left="1" w:firstLine="0"/>
              <w:jc w:val="left"/>
            </w:pPr>
            <w:r>
              <w:rPr>
                <w:sz w:val="16"/>
              </w:rPr>
              <w:t xml:space="preserve">CALCULO DE MDSIAP, DE </w:t>
            </w:r>
          </w:p>
          <w:p w14:paraId="3BB1C5B9" w14:textId="77777777" w:rsidR="00DD4934" w:rsidRDefault="00F91214">
            <w:pPr>
              <w:spacing w:after="0" w:line="259" w:lineRule="auto"/>
              <w:ind w:left="1" w:firstLine="0"/>
              <w:jc w:val="left"/>
            </w:pPr>
            <w:r>
              <w:rPr>
                <w:sz w:val="16"/>
              </w:rPr>
              <w:t xml:space="preserve">ACUERDO A SU BENEFICIO DADO </w:t>
            </w:r>
          </w:p>
          <w:p w14:paraId="2DFB197C" w14:textId="77777777" w:rsidR="00DD4934" w:rsidRDefault="00F91214">
            <w:pPr>
              <w:spacing w:after="0" w:line="259" w:lineRule="auto"/>
              <w:ind w:left="1" w:firstLine="0"/>
              <w:jc w:val="left"/>
            </w:pPr>
            <w:r>
              <w:rPr>
                <w:sz w:val="16"/>
              </w:rPr>
              <w:t xml:space="preserve">EN METROS LUZ </w:t>
            </w:r>
          </w:p>
          <w:p w14:paraId="150D6445" w14:textId="77777777" w:rsidR="00DD4934" w:rsidRDefault="00F91214">
            <w:pPr>
              <w:spacing w:after="0" w:line="259" w:lineRule="auto"/>
              <w:ind w:left="1" w:firstLine="0"/>
              <w:jc w:val="left"/>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3DCC63B6" w14:textId="77777777" w:rsidR="00DD4934" w:rsidRDefault="00F91214">
            <w:pPr>
              <w:spacing w:after="0" w:line="259" w:lineRule="auto"/>
              <w:ind w:left="0" w:firstLine="0"/>
              <w:jc w:val="left"/>
            </w:pPr>
            <w:r>
              <w:rPr>
                <w:sz w:val="16"/>
              </w:rPr>
              <w:t xml:space="preserve">TARIFA </w:t>
            </w:r>
          </w:p>
          <w:p w14:paraId="651A233E" w14:textId="77777777" w:rsidR="00DD4934" w:rsidRDefault="00F91214">
            <w:pPr>
              <w:spacing w:after="0" w:line="259" w:lineRule="auto"/>
              <w:ind w:left="0" w:firstLine="0"/>
              <w:jc w:val="left"/>
            </w:pPr>
            <w:r>
              <w:rPr>
                <w:sz w:val="16"/>
              </w:rPr>
              <w:t xml:space="preserve">GENERAL </w:t>
            </w:r>
          </w:p>
          <w:p w14:paraId="36C6F178" w14:textId="77777777" w:rsidR="00DD4934" w:rsidRDefault="00F91214">
            <w:pPr>
              <w:spacing w:after="0" w:line="259" w:lineRule="auto"/>
              <w:ind w:left="0" w:firstLine="0"/>
              <w:jc w:val="left"/>
            </w:pPr>
            <w:r>
              <w:rPr>
                <w:sz w:val="16"/>
              </w:rPr>
              <w:t xml:space="preserve">DE </w:t>
            </w:r>
          </w:p>
          <w:p w14:paraId="092A4A4F" w14:textId="77777777" w:rsidR="00DD4934" w:rsidRDefault="00F91214">
            <w:pPr>
              <w:spacing w:after="0" w:line="259" w:lineRule="auto"/>
              <w:ind w:left="0" w:firstLine="0"/>
              <w:jc w:val="left"/>
            </w:pPr>
            <w:r>
              <w:rPr>
                <w:sz w:val="16"/>
              </w:rPr>
              <w:t xml:space="preserve">METROS </w:t>
            </w:r>
          </w:p>
          <w:p w14:paraId="367177A4" w14:textId="77777777" w:rsidR="00DD4934" w:rsidRDefault="00F91214">
            <w:pPr>
              <w:spacing w:after="0" w:line="259" w:lineRule="auto"/>
              <w:ind w:left="0" w:firstLine="0"/>
              <w:jc w:val="left"/>
            </w:pPr>
            <w:r>
              <w:rPr>
                <w:sz w:val="16"/>
              </w:rPr>
              <w:t xml:space="preserve">LUZ, POR </w:t>
            </w:r>
          </w:p>
          <w:p w14:paraId="3A07983C" w14:textId="77777777" w:rsidR="00DD4934" w:rsidRDefault="00F91214">
            <w:pPr>
              <w:spacing w:after="0" w:line="259" w:lineRule="auto"/>
              <w:ind w:left="0" w:firstLine="0"/>
              <w:jc w:val="left"/>
            </w:pPr>
            <w:r>
              <w:rPr>
                <w:sz w:val="16"/>
              </w:rPr>
              <w:t xml:space="preserve">SUJETO PASIVO </w:t>
            </w:r>
          </w:p>
        </w:tc>
        <w:tc>
          <w:tcPr>
            <w:tcW w:w="1074" w:type="dxa"/>
            <w:tcBorders>
              <w:top w:val="single" w:sz="4" w:space="0" w:color="000000"/>
              <w:left w:val="single" w:sz="4" w:space="0" w:color="000000"/>
              <w:bottom w:val="single" w:sz="4" w:space="0" w:color="000000"/>
              <w:right w:val="single" w:sz="4" w:space="0" w:color="000000"/>
            </w:tcBorders>
          </w:tcPr>
          <w:p w14:paraId="5067FE7A" w14:textId="77777777" w:rsidR="00DD4934" w:rsidRDefault="00F91214">
            <w:pPr>
              <w:spacing w:after="0" w:line="259" w:lineRule="auto"/>
              <w:ind w:left="0" w:firstLine="0"/>
              <w:jc w:val="left"/>
            </w:pPr>
            <w:r>
              <w:rPr>
                <w:sz w:val="16"/>
              </w:rPr>
              <w:t xml:space="preserve">TARIFA </w:t>
            </w:r>
          </w:p>
          <w:p w14:paraId="409A6F81" w14:textId="77777777" w:rsidR="00DD4934" w:rsidRDefault="00F91214">
            <w:pPr>
              <w:spacing w:after="0" w:line="259" w:lineRule="auto"/>
              <w:ind w:left="0" w:firstLine="0"/>
              <w:jc w:val="left"/>
            </w:pPr>
            <w:r>
              <w:rPr>
                <w:sz w:val="16"/>
              </w:rPr>
              <w:t xml:space="preserve">GENERAL </w:t>
            </w:r>
          </w:p>
          <w:p w14:paraId="7FB471E4" w14:textId="77777777" w:rsidR="00DD4934" w:rsidRDefault="00F91214">
            <w:pPr>
              <w:spacing w:after="0" w:line="259" w:lineRule="auto"/>
              <w:ind w:left="0" w:firstLine="0"/>
              <w:jc w:val="left"/>
            </w:pPr>
            <w:r>
              <w:rPr>
                <w:sz w:val="16"/>
              </w:rPr>
              <w:t xml:space="preserve">EN UMA </w:t>
            </w:r>
          </w:p>
          <w:p w14:paraId="4882235A" w14:textId="77777777" w:rsidR="00DD4934" w:rsidRDefault="00F91214">
            <w:pPr>
              <w:spacing w:after="0" w:line="259" w:lineRule="auto"/>
              <w:ind w:left="0" w:firstLine="0"/>
              <w:jc w:val="left"/>
            </w:pPr>
            <w:r>
              <w:rPr>
                <w:sz w:val="16"/>
              </w:rPr>
              <w:t xml:space="preserve">POR </w:t>
            </w:r>
          </w:p>
          <w:p w14:paraId="43930059" w14:textId="77777777" w:rsidR="00DD4934" w:rsidRDefault="00F91214">
            <w:pPr>
              <w:spacing w:after="0" w:line="259" w:lineRule="auto"/>
              <w:ind w:left="0" w:firstLine="0"/>
              <w:jc w:val="left"/>
            </w:pPr>
            <w:r>
              <w:rPr>
                <w:sz w:val="16"/>
              </w:rPr>
              <w:t xml:space="preserve">SUJETO </w:t>
            </w:r>
          </w:p>
          <w:p w14:paraId="79812933" w14:textId="77777777" w:rsidR="00DD4934" w:rsidRDefault="00F91214">
            <w:pPr>
              <w:spacing w:after="0" w:line="259" w:lineRule="auto"/>
              <w:ind w:left="0" w:firstLine="0"/>
              <w:jc w:val="left"/>
            </w:pPr>
            <w:r>
              <w:rPr>
                <w:sz w:val="16"/>
              </w:rPr>
              <w:t xml:space="preserve">PASIVO </w:t>
            </w:r>
          </w:p>
        </w:tc>
        <w:tc>
          <w:tcPr>
            <w:tcW w:w="1100" w:type="dxa"/>
            <w:tcBorders>
              <w:top w:val="single" w:sz="4" w:space="0" w:color="000000"/>
              <w:left w:val="single" w:sz="4" w:space="0" w:color="000000"/>
              <w:bottom w:val="single" w:sz="4" w:space="0" w:color="000000"/>
              <w:right w:val="single" w:sz="4" w:space="0" w:color="000000"/>
            </w:tcBorders>
          </w:tcPr>
          <w:p w14:paraId="6B1685AE" w14:textId="77777777" w:rsidR="00DD4934" w:rsidRDefault="00F91214">
            <w:pPr>
              <w:spacing w:after="0" w:line="259" w:lineRule="auto"/>
              <w:ind w:left="0" w:firstLine="0"/>
              <w:jc w:val="left"/>
            </w:pPr>
            <w:r>
              <w:rPr>
                <w:sz w:val="16"/>
              </w:rPr>
              <w:t xml:space="preserve">SUBSIDIO </w:t>
            </w:r>
          </w:p>
          <w:p w14:paraId="5A1363AA" w14:textId="77777777" w:rsidR="00DD4934" w:rsidRDefault="00F91214">
            <w:pPr>
              <w:spacing w:after="0" w:line="259" w:lineRule="auto"/>
              <w:ind w:left="0" w:firstLine="0"/>
              <w:jc w:val="left"/>
            </w:pPr>
            <w:r>
              <w:rPr>
                <w:sz w:val="16"/>
              </w:rPr>
              <w:t xml:space="preserve">POR CADA </w:t>
            </w:r>
          </w:p>
          <w:p w14:paraId="34E3498D" w14:textId="77777777" w:rsidR="00DD4934" w:rsidRDefault="00F91214">
            <w:pPr>
              <w:spacing w:after="0" w:line="259" w:lineRule="auto"/>
              <w:ind w:left="0" w:firstLine="0"/>
              <w:jc w:val="left"/>
            </w:pPr>
            <w:r>
              <w:rPr>
                <w:sz w:val="16"/>
              </w:rPr>
              <w:t xml:space="preserve">DIFERENTE </w:t>
            </w:r>
          </w:p>
          <w:p w14:paraId="0E896311" w14:textId="77777777" w:rsidR="00DD4934" w:rsidRDefault="00F91214">
            <w:pPr>
              <w:spacing w:after="0" w:line="259" w:lineRule="auto"/>
              <w:ind w:left="0" w:firstLine="0"/>
              <w:jc w:val="left"/>
            </w:pPr>
            <w:r>
              <w:rPr>
                <w:sz w:val="16"/>
              </w:rPr>
              <w:t xml:space="preserve">SUJETO </w:t>
            </w:r>
          </w:p>
          <w:p w14:paraId="47AA4989" w14:textId="77777777" w:rsidR="00DD4934" w:rsidRDefault="00F91214">
            <w:pPr>
              <w:spacing w:after="0" w:line="259" w:lineRule="auto"/>
              <w:ind w:left="0" w:firstLine="0"/>
              <w:jc w:val="left"/>
            </w:pPr>
            <w:r>
              <w:rPr>
                <w:sz w:val="16"/>
              </w:rPr>
              <w:t xml:space="preserve">PASIVO EN </w:t>
            </w:r>
          </w:p>
          <w:p w14:paraId="6AD3D5BF" w14:textId="77777777" w:rsidR="00DD4934" w:rsidRDefault="00F91214">
            <w:pPr>
              <w:spacing w:after="0" w:line="259" w:lineRule="auto"/>
              <w:ind w:left="0" w:firstLine="0"/>
              <w:jc w:val="left"/>
            </w:pPr>
            <w:r>
              <w:rPr>
                <w:sz w:val="16"/>
              </w:rPr>
              <w:t xml:space="preserve">UMA </w:t>
            </w:r>
          </w:p>
        </w:tc>
        <w:tc>
          <w:tcPr>
            <w:tcW w:w="1265" w:type="dxa"/>
            <w:tcBorders>
              <w:top w:val="single" w:sz="4" w:space="0" w:color="000000"/>
              <w:left w:val="single" w:sz="4" w:space="0" w:color="000000"/>
              <w:bottom w:val="single" w:sz="4" w:space="0" w:color="000000"/>
              <w:right w:val="single" w:sz="4" w:space="0" w:color="000000"/>
            </w:tcBorders>
          </w:tcPr>
          <w:p w14:paraId="5BBBFD71" w14:textId="77777777" w:rsidR="00DD4934" w:rsidRDefault="00F91214">
            <w:pPr>
              <w:spacing w:after="0" w:line="259" w:lineRule="auto"/>
              <w:ind w:left="1" w:firstLine="0"/>
              <w:jc w:val="left"/>
            </w:pPr>
            <w:r>
              <w:rPr>
                <w:sz w:val="16"/>
              </w:rPr>
              <w:t xml:space="preserve">SUBSIDIO EN </w:t>
            </w:r>
          </w:p>
          <w:p w14:paraId="55F6B808" w14:textId="77777777" w:rsidR="00DD4934" w:rsidRDefault="00F91214">
            <w:pPr>
              <w:spacing w:after="0" w:line="259" w:lineRule="auto"/>
              <w:ind w:left="1" w:firstLine="0"/>
              <w:jc w:val="left"/>
            </w:pPr>
            <w:r>
              <w:rPr>
                <w:sz w:val="16"/>
              </w:rPr>
              <w:t xml:space="preserve">PORCENTAJE </w:t>
            </w:r>
          </w:p>
          <w:p w14:paraId="74FEFEE4" w14:textId="77777777" w:rsidR="00DD4934" w:rsidRDefault="00F91214">
            <w:pPr>
              <w:spacing w:after="0" w:line="259" w:lineRule="auto"/>
              <w:ind w:left="1" w:firstLine="0"/>
              <w:jc w:val="left"/>
            </w:pPr>
            <w:r>
              <w:rPr>
                <w:sz w:val="16"/>
              </w:rPr>
              <w:t xml:space="preserve">POR SUJETO </w:t>
            </w:r>
          </w:p>
          <w:p w14:paraId="758577EC" w14:textId="77777777" w:rsidR="00DD4934" w:rsidRDefault="00F91214">
            <w:pPr>
              <w:spacing w:after="0" w:line="259" w:lineRule="auto"/>
              <w:ind w:left="1" w:firstLine="0"/>
              <w:jc w:val="left"/>
            </w:pPr>
            <w:r>
              <w:rPr>
                <w:sz w:val="16"/>
              </w:rPr>
              <w:t xml:space="preserve">PASIVO </w:t>
            </w:r>
          </w:p>
        </w:tc>
        <w:tc>
          <w:tcPr>
            <w:tcW w:w="1074" w:type="dxa"/>
            <w:tcBorders>
              <w:top w:val="single" w:sz="4" w:space="0" w:color="000000"/>
              <w:left w:val="single" w:sz="4" w:space="0" w:color="000000"/>
              <w:bottom w:val="single" w:sz="4" w:space="0" w:color="000000"/>
              <w:right w:val="single" w:sz="4" w:space="0" w:color="000000"/>
            </w:tcBorders>
          </w:tcPr>
          <w:p w14:paraId="1C5685C2" w14:textId="77777777" w:rsidR="00DD4934" w:rsidRDefault="00F91214">
            <w:pPr>
              <w:spacing w:after="0" w:line="259" w:lineRule="auto"/>
              <w:ind w:left="0" w:firstLine="0"/>
              <w:jc w:val="left"/>
            </w:pPr>
            <w:r>
              <w:rPr>
                <w:sz w:val="16"/>
              </w:rPr>
              <w:t xml:space="preserve">TARIFA </w:t>
            </w:r>
          </w:p>
          <w:p w14:paraId="3E56220B" w14:textId="77777777" w:rsidR="00DD4934" w:rsidRDefault="00F91214">
            <w:pPr>
              <w:spacing w:after="0" w:line="259" w:lineRule="auto"/>
              <w:ind w:left="0" w:firstLine="0"/>
              <w:jc w:val="left"/>
            </w:pPr>
            <w:r>
              <w:rPr>
                <w:sz w:val="16"/>
              </w:rPr>
              <w:t xml:space="preserve">APLICADA </w:t>
            </w:r>
          </w:p>
          <w:p w14:paraId="0964CD2D" w14:textId="77777777" w:rsidR="00DD4934" w:rsidRDefault="00F91214">
            <w:pPr>
              <w:spacing w:after="0" w:line="259" w:lineRule="auto"/>
              <w:ind w:left="0" w:firstLine="0"/>
              <w:jc w:val="left"/>
            </w:pPr>
            <w:r>
              <w:rPr>
                <w:sz w:val="16"/>
              </w:rPr>
              <w:t xml:space="preserve">A CADA </w:t>
            </w:r>
          </w:p>
          <w:p w14:paraId="7B1FEE44" w14:textId="77777777" w:rsidR="00DD4934" w:rsidRDefault="00F91214">
            <w:pPr>
              <w:spacing w:after="0" w:line="259" w:lineRule="auto"/>
              <w:ind w:left="0" w:firstLine="0"/>
              <w:jc w:val="left"/>
            </w:pPr>
            <w:r>
              <w:rPr>
                <w:sz w:val="16"/>
              </w:rPr>
              <w:t xml:space="preserve">SUJETO </w:t>
            </w:r>
          </w:p>
          <w:p w14:paraId="1304AC61" w14:textId="77777777" w:rsidR="00DD4934" w:rsidRDefault="00F91214">
            <w:pPr>
              <w:spacing w:after="0" w:line="259" w:lineRule="auto"/>
              <w:ind w:left="0" w:firstLine="0"/>
              <w:jc w:val="left"/>
            </w:pPr>
            <w:r>
              <w:rPr>
                <w:sz w:val="16"/>
              </w:rPr>
              <w:t xml:space="preserve">PASIVO EN </w:t>
            </w:r>
          </w:p>
          <w:p w14:paraId="3555BA83" w14:textId="77777777" w:rsidR="00DD4934" w:rsidRDefault="00F91214">
            <w:pPr>
              <w:spacing w:after="0" w:line="259" w:lineRule="auto"/>
              <w:ind w:left="0" w:firstLine="0"/>
              <w:jc w:val="left"/>
            </w:pPr>
            <w:r>
              <w:rPr>
                <w:sz w:val="16"/>
              </w:rPr>
              <w:t xml:space="preserve">METROS </w:t>
            </w:r>
          </w:p>
          <w:p w14:paraId="34E1130D" w14:textId="77777777" w:rsidR="00DD4934" w:rsidRDefault="00F91214">
            <w:pPr>
              <w:spacing w:after="0" w:line="259" w:lineRule="auto"/>
              <w:ind w:left="0" w:firstLine="0"/>
              <w:jc w:val="left"/>
            </w:pPr>
            <w:r>
              <w:rPr>
                <w:sz w:val="16"/>
              </w:rPr>
              <w:t xml:space="preserve">LUZ, DE </w:t>
            </w:r>
          </w:p>
          <w:p w14:paraId="39A49CEF" w14:textId="77777777" w:rsidR="00DD4934" w:rsidRDefault="00F91214">
            <w:pPr>
              <w:spacing w:after="0" w:line="259" w:lineRule="auto"/>
              <w:ind w:left="0" w:firstLine="0"/>
              <w:jc w:val="left"/>
            </w:pPr>
            <w:r>
              <w:rPr>
                <w:sz w:val="16"/>
              </w:rPr>
              <w:t xml:space="preserve">BENEFICIO </w:t>
            </w:r>
          </w:p>
        </w:tc>
        <w:tc>
          <w:tcPr>
            <w:tcW w:w="1255" w:type="dxa"/>
            <w:tcBorders>
              <w:top w:val="single" w:sz="4" w:space="0" w:color="000000"/>
              <w:left w:val="single" w:sz="4" w:space="0" w:color="000000"/>
              <w:bottom w:val="single" w:sz="4" w:space="0" w:color="000000"/>
              <w:right w:val="single" w:sz="4" w:space="0" w:color="000000"/>
            </w:tcBorders>
          </w:tcPr>
          <w:p w14:paraId="7B25540A" w14:textId="77777777" w:rsidR="00DD4934" w:rsidRDefault="00F91214">
            <w:pPr>
              <w:spacing w:after="0" w:line="259" w:lineRule="auto"/>
              <w:ind w:left="0" w:firstLine="0"/>
              <w:jc w:val="left"/>
            </w:pPr>
            <w:r>
              <w:rPr>
                <w:sz w:val="16"/>
              </w:rPr>
              <w:t xml:space="preserve">TARIFA </w:t>
            </w:r>
          </w:p>
          <w:p w14:paraId="6215EDF4" w14:textId="77777777" w:rsidR="00DD4934" w:rsidRDefault="00F91214">
            <w:pPr>
              <w:spacing w:after="0" w:line="259" w:lineRule="auto"/>
              <w:ind w:left="0" w:firstLine="0"/>
              <w:jc w:val="left"/>
            </w:pPr>
            <w:r>
              <w:rPr>
                <w:sz w:val="16"/>
              </w:rPr>
              <w:t xml:space="preserve">APLICADA A </w:t>
            </w:r>
          </w:p>
          <w:p w14:paraId="7E56A040" w14:textId="77777777" w:rsidR="00DD4934" w:rsidRDefault="00F91214">
            <w:pPr>
              <w:spacing w:after="0" w:line="259" w:lineRule="auto"/>
              <w:ind w:left="0" w:firstLine="0"/>
              <w:jc w:val="left"/>
            </w:pPr>
            <w:r>
              <w:rPr>
                <w:sz w:val="16"/>
              </w:rPr>
              <w:t xml:space="preserve">CADA </w:t>
            </w:r>
          </w:p>
          <w:p w14:paraId="5C4EA5B1" w14:textId="77777777" w:rsidR="00DD4934" w:rsidRDefault="00F91214">
            <w:pPr>
              <w:spacing w:after="0" w:line="259" w:lineRule="auto"/>
              <w:ind w:left="0" w:firstLine="0"/>
              <w:jc w:val="left"/>
            </w:pPr>
            <w:r>
              <w:rPr>
                <w:sz w:val="16"/>
              </w:rPr>
              <w:t xml:space="preserve">SUJETO </w:t>
            </w:r>
          </w:p>
          <w:p w14:paraId="50376D9D" w14:textId="77777777" w:rsidR="00DD4934" w:rsidRDefault="00F91214">
            <w:pPr>
              <w:spacing w:after="0" w:line="259" w:lineRule="auto"/>
              <w:ind w:left="0" w:firstLine="0"/>
              <w:jc w:val="left"/>
            </w:pPr>
            <w:r>
              <w:rPr>
                <w:sz w:val="16"/>
              </w:rPr>
              <w:t xml:space="preserve">PASIVO EN </w:t>
            </w:r>
          </w:p>
          <w:p w14:paraId="7974F29A" w14:textId="77777777" w:rsidR="00DD4934" w:rsidRDefault="00F91214">
            <w:pPr>
              <w:spacing w:after="0" w:line="259" w:lineRule="auto"/>
              <w:ind w:left="0" w:firstLine="0"/>
              <w:jc w:val="left"/>
            </w:pPr>
            <w:r>
              <w:rPr>
                <w:sz w:val="16"/>
              </w:rPr>
              <w:t xml:space="preserve">UMA, </w:t>
            </w:r>
          </w:p>
          <w:p w14:paraId="168C0498" w14:textId="77777777" w:rsidR="00DD4934" w:rsidRDefault="00F91214">
            <w:pPr>
              <w:spacing w:after="0" w:line="259" w:lineRule="auto"/>
              <w:ind w:left="0" w:firstLine="0"/>
              <w:jc w:val="left"/>
            </w:pPr>
            <w:r>
              <w:rPr>
                <w:sz w:val="16"/>
              </w:rPr>
              <w:t xml:space="preserve">VINCULADAS </w:t>
            </w:r>
          </w:p>
          <w:p w14:paraId="1498FE6F" w14:textId="77777777" w:rsidR="00DD4934" w:rsidRDefault="00F91214">
            <w:pPr>
              <w:spacing w:after="0" w:line="259" w:lineRule="auto"/>
              <w:ind w:left="0" w:firstLine="0"/>
              <w:jc w:val="left"/>
            </w:pPr>
            <w:r>
              <w:rPr>
                <w:sz w:val="16"/>
              </w:rPr>
              <w:t xml:space="preserve">A SU </w:t>
            </w:r>
          </w:p>
          <w:p w14:paraId="4C65992D" w14:textId="77777777" w:rsidR="00DD4934" w:rsidRDefault="00F91214">
            <w:pPr>
              <w:spacing w:after="0" w:line="259" w:lineRule="auto"/>
              <w:ind w:left="0" w:firstLine="0"/>
              <w:jc w:val="left"/>
            </w:pPr>
            <w:r>
              <w:rPr>
                <w:sz w:val="16"/>
              </w:rPr>
              <w:t xml:space="preserve">BENEFICIO  </w:t>
            </w:r>
          </w:p>
        </w:tc>
      </w:tr>
      <w:tr w:rsidR="00DD4934" w14:paraId="060962E7" w14:textId="77777777">
        <w:trPr>
          <w:trHeight w:val="306"/>
        </w:trPr>
        <w:tc>
          <w:tcPr>
            <w:tcW w:w="2837" w:type="dxa"/>
            <w:tcBorders>
              <w:top w:val="single" w:sz="4" w:space="0" w:color="000000"/>
              <w:left w:val="single" w:sz="4" w:space="0" w:color="000000"/>
              <w:bottom w:val="single" w:sz="4" w:space="0" w:color="000000"/>
              <w:right w:val="single" w:sz="4" w:space="0" w:color="000000"/>
            </w:tcBorders>
          </w:tcPr>
          <w:p w14:paraId="00F4BFA9" w14:textId="77777777" w:rsidR="00DD4934" w:rsidRDefault="00F91214">
            <w:pPr>
              <w:spacing w:after="0" w:line="259" w:lineRule="auto"/>
              <w:ind w:left="0" w:right="39" w:firstLine="0"/>
              <w:jc w:val="center"/>
            </w:pPr>
            <w:r>
              <w:rPr>
                <w:sz w:val="16"/>
              </w:rPr>
              <w:t xml:space="preserve">A </w:t>
            </w:r>
          </w:p>
        </w:tc>
        <w:tc>
          <w:tcPr>
            <w:tcW w:w="1073" w:type="dxa"/>
            <w:tcBorders>
              <w:top w:val="single" w:sz="4" w:space="0" w:color="000000"/>
              <w:left w:val="single" w:sz="4" w:space="0" w:color="000000"/>
              <w:bottom w:val="single" w:sz="4" w:space="0" w:color="000000"/>
              <w:right w:val="single" w:sz="4" w:space="0" w:color="000000"/>
            </w:tcBorders>
          </w:tcPr>
          <w:p w14:paraId="486977A8" w14:textId="77777777" w:rsidR="00DD4934" w:rsidRDefault="00F91214">
            <w:pPr>
              <w:spacing w:after="0" w:line="259" w:lineRule="auto"/>
              <w:ind w:left="0" w:right="41" w:firstLine="0"/>
              <w:jc w:val="center"/>
            </w:pPr>
            <w:r>
              <w:rPr>
                <w:sz w:val="16"/>
              </w:rPr>
              <w:t xml:space="preserve">B </w:t>
            </w:r>
          </w:p>
        </w:tc>
        <w:tc>
          <w:tcPr>
            <w:tcW w:w="1074" w:type="dxa"/>
            <w:tcBorders>
              <w:top w:val="single" w:sz="4" w:space="0" w:color="000000"/>
              <w:left w:val="single" w:sz="4" w:space="0" w:color="000000"/>
              <w:bottom w:val="single" w:sz="4" w:space="0" w:color="000000"/>
              <w:right w:val="single" w:sz="4" w:space="0" w:color="000000"/>
            </w:tcBorders>
          </w:tcPr>
          <w:p w14:paraId="112049E4" w14:textId="77777777" w:rsidR="00DD4934" w:rsidRDefault="00F91214">
            <w:pPr>
              <w:spacing w:after="0" w:line="259" w:lineRule="auto"/>
              <w:ind w:left="0" w:right="39" w:firstLine="0"/>
              <w:jc w:val="center"/>
            </w:pPr>
            <w:r>
              <w:rPr>
                <w:sz w:val="16"/>
              </w:rPr>
              <w:t xml:space="preserve">C </w:t>
            </w:r>
          </w:p>
        </w:tc>
        <w:tc>
          <w:tcPr>
            <w:tcW w:w="1100" w:type="dxa"/>
            <w:tcBorders>
              <w:top w:val="single" w:sz="4" w:space="0" w:color="000000"/>
              <w:left w:val="single" w:sz="4" w:space="0" w:color="000000"/>
              <w:bottom w:val="single" w:sz="4" w:space="0" w:color="000000"/>
              <w:right w:val="single" w:sz="4" w:space="0" w:color="000000"/>
            </w:tcBorders>
          </w:tcPr>
          <w:p w14:paraId="1EBF7750" w14:textId="77777777" w:rsidR="00DD4934" w:rsidRDefault="00F91214">
            <w:pPr>
              <w:spacing w:after="0" w:line="259" w:lineRule="auto"/>
              <w:ind w:left="0" w:right="38" w:firstLine="0"/>
              <w:jc w:val="center"/>
            </w:pPr>
            <w:r>
              <w:rPr>
                <w:sz w:val="16"/>
              </w:rPr>
              <w:t xml:space="preserve">D </w:t>
            </w:r>
          </w:p>
        </w:tc>
        <w:tc>
          <w:tcPr>
            <w:tcW w:w="1265" w:type="dxa"/>
            <w:tcBorders>
              <w:top w:val="single" w:sz="4" w:space="0" w:color="000000"/>
              <w:left w:val="single" w:sz="4" w:space="0" w:color="000000"/>
              <w:bottom w:val="single" w:sz="4" w:space="0" w:color="000000"/>
              <w:right w:val="single" w:sz="4" w:space="0" w:color="000000"/>
            </w:tcBorders>
          </w:tcPr>
          <w:p w14:paraId="3250F67B" w14:textId="77777777" w:rsidR="00DD4934" w:rsidRDefault="00F91214">
            <w:pPr>
              <w:spacing w:after="0" w:line="259" w:lineRule="auto"/>
              <w:ind w:left="0" w:right="38" w:firstLine="0"/>
              <w:jc w:val="center"/>
            </w:pPr>
            <w:r>
              <w:rPr>
                <w:sz w:val="16"/>
              </w:rPr>
              <w:t xml:space="preserve">E </w:t>
            </w:r>
          </w:p>
        </w:tc>
        <w:tc>
          <w:tcPr>
            <w:tcW w:w="1074" w:type="dxa"/>
            <w:tcBorders>
              <w:top w:val="single" w:sz="4" w:space="0" w:color="000000"/>
              <w:left w:val="single" w:sz="4" w:space="0" w:color="000000"/>
              <w:bottom w:val="single" w:sz="4" w:space="0" w:color="000000"/>
              <w:right w:val="single" w:sz="4" w:space="0" w:color="000000"/>
            </w:tcBorders>
          </w:tcPr>
          <w:p w14:paraId="670C8BEC" w14:textId="77777777" w:rsidR="00DD4934" w:rsidRDefault="00F91214">
            <w:pPr>
              <w:spacing w:after="0" w:line="259" w:lineRule="auto"/>
              <w:ind w:left="0" w:right="41" w:firstLine="0"/>
              <w:jc w:val="center"/>
            </w:pPr>
            <w:r>
              <w:rPr>
                <w:sz w:val="16"/>
              </w:rPr>
              <w:t xml:space="preserve">F </w:t>
            </w:r>
          </w:p>
        </w:tc>
        <w:tc>
          <w:tcPr>
            <w:tcW w:w="1255" w:type="dxa"/>
            <w:tcBorders>
              <w:top w:val="single" w:sz="4" w:space="0" w:color="000000"/>
              <w:left w:val="single" w:sz="4" w:space="0" w:color="000000"/>
              <w:bottom w:val="single" w:sz="4" w:space="0" w:color="000000"/>
              <w:right w:val="single" w:sz="4" w:space="0" w:color="000000"/>
            </w:tcBorders>
          </w:tcPr>
          <w:p w14:paraId="6760C243" w14:textId="77777777" w:rsidR="00DD4934" w:rsidRDefault="00F91214">
            <w:pPr>
              <w:spacing w:after="0" w:line="259" w:lineRule="auto"/>
              <w:ind w:left="0" w:right="39" w:firstLine="0"/>
              <w:jc w:val="center"/>
            </w:pPr>
            <w:r>
              <w:rPr>
                <w:sz w:val="16"/>
              </w:rPr>
              <w:t xml:space="preserve">G </w:t>
            </w:r>
          </w:p>
        </w:tc>
      </w:tr>
      <w:tr w:rsidR="00DD4934" w14:paraId="702DF316" w14:textId="77777777">
        <w:trPr>
          <w:trHeight w:val="378"/>
        </w:trPr>
        <w:tc>
          <w:tcPr>
            <w:tcW w:w="2837" w:type="dxa"/>
            <w:tcBorders>
              <w:top w:val="single" w:sz="4" w:space="0" w:color="000000"/>
              <w:left w:val="single" w:sz="4" w:space="0" w:color="000000"/>
              <w:bottom w:val="single" w:sz="4" w:space="0" w:color="000000"/>
              <w:right w:val="single" w:sz="4" w:space="0" w:color="000000"/>
            </w:tcBorders>
          </w:tcPr>
          <w:p w14:paraId="3123F43D" w14:textId="77777777" w:rsidR="00DD4934" w:rsidRDefault="00F91214">
            <w:pPr>
              <w:spacing w:after="0" w:line="259" w:lineRule="auto"/>
              <w:ind w:left="1" w:firstLine="0"/>
              <w:jc w:val="left"/>
            </w:pPr>
            <w:r>
              <w:rPr>
                <w:sz w:val="16"/>
              </w:rPr>
              <w:t xml:space="preserve">NIVEL DE BENEFICIO, MDSIAP 44 </w:t>
            </w:r>
          </w:p>
          <w:p w14:paraId="4B5D841A" w14:textId="77777777" w:rsidR="00DD4934" w:rsidRDefault="00F91214">
            <w:pPr>
              <w:spacing w:after="0" w:line="259" w:lineRule="auto"/>
              <w:ind w:left="2" w:firstLine="0"/>
              <w:jc w:val="center"/>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5DA1BF45" w14:textId="77777777" w:rsidR="00DD4934" w:rsidRDefault="00F91214">
            <w:pPr>
              <w:spacing w:after="0" w:line="259" w:lineRule="auto"/>
              <w:ind w:left="0" w:right="40" w:firstLine="0"/>
              <w:jc w:val="center"/>
            </w:pPr>
            <w:r>
              <w:rPr>
                <w:sz w:val="16"/>
              </w:rPr>
              <w:t xml:space="preserve">1389 </w:t>
            </w:r>
          </w:p>
        </w:tc>
        <w:tc>
          <w:tcPr>
            <w:tcW w:w="1074" w:type="dxa"/>
            <w:tcBorders>
              <w:top w:val="single" w:sz="4" w:space="0" w:color="000000"/>
              <w:left w:val="single" w:sz="4" w:space="0" w:color="000000"/>
              <w:bottom w:val="single" w:sz="4" w:space="0" w:color="000000"/>
              <w:right w:val="single" w:sz="4" w:space="0" w:color="000000"/>
            </w:tcBorders>
          </w:tcPr>
          <w:p w14:paraId="2133B480" w14:textId="77777777" w:rsidR="00DD4934" w:rsidRDefault="00F91214">
            <w:pPr>
              <w:spacing w:after="0" w:line="259" w:lineRule="auto"/>
              <w:ind w:left="0" w:right="40" w:firstLine="0"/>
              <w:jc w:val="center"/>
            </w:pPr>
            <w:r>
              <w:rPr>
                <w:sz w:val="16"/>
              </w:rPr>
              <w:t xml:space="preserve">133.307572 </w:t>
            </w:r>
          </w:p>
        </w:tc>
        <w:tc>
          <w:tcPr>
            <w:tcW w:w="1100" w:type="dxa"/>
            <w:tcBorders>
              <w:top w:val="single" w:sz="4" w:space="0" w:color="000000"/>
              <w:left w:val="single" w:sz="4" w:space="0" w:color="000000"/>
              <w:bottom w:val="single" w:sz="4" w:space="0" w:color="000000"/>
              <w:right w:val="single" w:sz="4" w:space="0" w:color="000000"/>
            </w:tcBorders>
          </w:tcPr>
          <w:p w14:paraId="57A064B2" w14:textId="77777777" w:rsidR="00DD4934" w:rsidRDefault="00F91214">
            <w:pPr>
              <w:spacing w:after="0" w:line="259" w:lineRule="auto"/>
              <w:ind w:left="0" w:right="38" w:firstLine="0"/>
              <w:jc w:val="center"/>
            </w:pPr>
            <w:r>
              <w:rPr>
                <w:sz w:val="16"/>
              </w:rPr>
              <w:t xml:space="preserve">104.4569 </w:t>
            </w:r>
          </w:p>
        </w:tc>
        <w:tc>
          <w:tcPr>
            <w:tcW w:w="1265" w:type="dxa"/>
            <w:tcBorders>
              <w:top w:val="single" w:sz="4" w:space="0" w:color="000000"/>
              <w:left w:val="single" w:sz="4" w:space="0" w:color="000000"/>
              <w:bottom w:val="single" w:sz="4" w:space="0" w:color="000000"/>
              <w:right w:val="single" w:sz="4" w:space="0" w:color="000000"/>
            </w:tcBorders>
          </w:tcPr>
          <w:p w14:paraId="3F43E478" w14:textId="77777777" w:rsidR="00DD4934" w:rsidRDefault="00F91214">
            <w:pPr>
              <w:spacing w:after="0" w:line="259" w:lineRule="auto"/>
              <w:ind w:left="0" w:right="38" w:firstLine="0"/>
              <w:jc w:val="center"/>
            </w:pPr>
            <w:r>
              <w:rPr>
                <w:sz w:val="16"/>
              </w:rPr>
              <w:t xml:space="preserve">78.36% </w:t>
            </w:r>
          </w:p>
        </w:tc>
        <w:tc>
          <w:tcPr>
            <w:tcW w:w="1074" w:type="dxa"/>
            <w:tcBorders>
              <w:top w:val="single" w:sz="4" w:space="0" w:color="000000"/>
              <w:left w:val="single" w:sz="4" w:space="0" w:color="000000"/>
              <w:bottom w:val="single" w:sz="4" w:space="0" w:color="000000"/>
              <w:right w:val="single" w:sz="4" w:space="0" w:color="000000"/>
            </w:tcBorders>
          </w:tcPr>
          <w:p w14:paraId="2AA0A756" w14:textId="77777777" w:rsidR="00DD4934" w:rsidRDefault="00F91214">
            <w:pPr>
              <w:spacing w:after="0" w:line="259" w:lineRule="auto"/>
              <w:ind w:left="0" w:right="41" w:firstLine="0"/>
              <w:jc w:val="center"/>
            </w:pPr>
            <w:r>
              <w:rPr>
                <w:sz w:val="16"/>
              </w:rPr>
              <w:t xml:space="preserve">300.3463 </w:t>
            </w:r>
          </w:p>
        </w:tc>
        <w:tc>
          <w:tcPr>
            <w:tcW w:w="1255" w:type="dxa"/>
            <w:tcBorders>
              <w:top w:val="single" w:sz="4" w:space="0" w:color="000000"/>
              <w:left w:val="single" w:sz="4" w:space="0" w:color="000000"/>
              <w:bottom w:val="single" w:sz="4" w:space="0" w:color="000000"/>
              <w:right w:val="single" w:sz="4" w:space="0" w:color="000000"/>
            </w:tcBorders>
          </w:tcPr>
          <w:p w14:paraId="70405C9D" w14:textId="77777777" w:rsidR="00DD4934" w:rsidRDefault="00F91214">
            <w:pPr>
              <w:spacing w:after="0" w:line="259" w:lineRule="auto"/>
              <w:ind w:left="0" w:right="38" w:firstLine="0"/>
              <w:jc w:val="center"/>
            </w:pPr>
            <w:r>
              <w:rPr>
                <w:sz w:val="16"/>
              </w:rPr>
              <w:t xml:space="preserve">28.8507 </w:t>
            </w:r>
          </w:p>
        </w:tc>
      </w:tr>
      <w:tr w:rsidR="00DD4934" w14:paraId="4F0E4B3B" w14:textId="77777777">
        <w:trPr>
          <w:trHeight w:val="378"/>
        </w:trPr>
        <w:tc>
          <w:tcPr>
            <w:tcW w:w="2837" w:type="dxa"/>
            <w:tcBorders>
              <w:top w:val="single" w:sz="4" w:space="0" w:color="000000"/>
              <w:left w:val="single" w:sz="4" w:space="0" w:color="000000"/>
              <w:bottom w:val="single" w:sz="4" w:space="0" w:color="000000"/>
              <w:right w:val="single" w:sz="4" w:space="0" w:color="000000"/>
            </w:tcBorders>
          </w:tcPr>
          <w:p w14:paraId="2DD37D2B" w14:textId="77777777" w:rsidR="00DD4934" w:rsidRDefault="00F91214">
            <w:pPr>
              <w:spacing w:after="0" w:line="259" w:lineRule="auto"/>
              <w:ind w:left="1" w:firstLine="0"/>
              <w:jc w:val="left"/>
            </w:pPr>
            <w:r>
              <w:rPr>
                <w:sz w:val="16"/>
              </w:rPr>
              <w:t xml:space="preserve">NIVEL DE BENEFICIO, MDSIAP 45 </w:t>
            </w:r>
          </w:p>
          <w:p w14:paraId="25759CEF" w14:textId="77777777" w:rsidR="00DD4934" w:rsidRDefault="00F91214">
            <w:pPr>
              <w:spacing w:after="0" w:line="259" w:lineRule="auto"/>
              <w:ind w:left="2" w:firstLine="0"/>
              <w:jc w:val="center"/>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2C124D26" w14:textId="77777777" w:rsidR="00DD4934" w:rsidRDefault="00F91214">
            <w:pPr>
              <w:spacing w:after="0" w:line="259" w:lineRule="auto"/>
              <w:ind w:left="0" w:right="40" w:firstLine="0"/>
              <w:jc w:val="center"/>
            </w:pPr>
            <w:r>
              <w:rPr>
                <w:sz w:val="16"/>
              </w:rPr>
              <w:t xml:space="preserve">1389 </w:t>
            </w:r>
          </w:p>
        </w:tc>
        <w:tc>
          <w:tcPr>
            <w:tcW w:w="1074" w:type="dxa"/>
            <w:tcBorders>
              <w:top w:val="single" w:sz="4" w:space="0" w:color="000000"/>
              <w:left w:val="single" w:sz="4" w:space="0" w:color="000000"/>
              <w:bottom w:val="single" w:sz="4" w:space="0" w:color="000000"/>
              <w:right w:val="single" w:sz="4" w:space="0" w:color="000000"/>
            </w:tcBorders>
          </w:tcPr>
          <w:p w14:paraId="552679DA" w14:textId="77777777" w:rsidR="00DD4934" w:rsidRDefault="00F91214">
            <w:pPr>
              <w:spacing w:after="0" w:line="259" w:lineRule="auto"/>
              <w:ind w:left="0" w:right="40" w:firstLine="0"/>
              <w:jc w:val="center"/>
            </w:pPr>
            <w:r>
              <w:rPr>
                <w:sz w:val="16"/>
              </w:rPr>
              <w:t xml:space="preserve">133.307572 </w:t>
            </w:r>
          </w:p>
        </w:tc>
        <w:tc>
          <w:tcPr>
            <w:tcW w:w="1100" w:type="dxa"/>
            <w:tcBorders>
              <w:top w:val="single" w:sz="4" w:space="0" w:color="000000"/>
              <w:left w:val="single" w:sz="4" w:space="0" w:color="000000"/>
              <w:bottom w:val="single" w:sz="4" w:space="0" w:color="000000"/>
              <w:right w:val="single" w:sz="4" w:space="0" w:color="000000"/>
            </w:tcBorders>
          </w:tcPr>
          <w:p w14:paraId="401D923D" w14:textId="77777777" w:rsidR="00DD4934" w:rsidRDefault="00F91214">
            <w:pPr>
              <w:spacing w:after="0" w:line="259" w:lineRule="auto"/>
              <w:ind w:left="0" w:right="38" w:firstLine="0"/>
              <w:jc w:val="center"/>
            </w:pPr>
            <w:r>
              <w:rPr>
                <w:sz w:val="16"/>
              </w:rPr>
              <w:t xml:space="preserve">101.6140 </w:t>
            </w:r>
          </w:p>
        </w:tc>
        <w:tc>
          <w:tcPr>
            <w:tcW w:w="1265" w:type="dxa"/>
            <w:tcBorders>
              <w:top w:val="single" w:sz="4" w:space="0" w:color="000000"/>
              <w:left w:val="single" w:sz="4" w:space="0" w:color="000000"/>
              <w:bottom w:val="single" w:sz="4" w:space="0" w:color="000000"/>
              <w:right w:val="single" w:sz="4" w:space="0" w:color="000000"/>
            </w:tcBorders>
          </w:tcPr>
          <w:p w14:paraId="497FF32B" w14:textId="77777777" w:rsidR="00DD4934" w:rsidRDefault="00F91214">
            <w:pPr>
              <w:spacing w:after="0" w:line="259" w:lineRule="auto"/>
              <w:ind w:left="0" w:right="38" w:firstLine="0"/>
              <w:jc w:val="center"/>
            </w:pPr>
            <w:r>
              <w:rPr>
                <w:sz w:val="16"/>
              </w:rPr>
              <w:t xml:space="preserve">76.23% </w:t>
            </w:r>
          </w:p>
        </w:tc>
        <w:tc>
          <w:tcPr>
            <w:tcW w:w="1074" w:type="dxa"/>
            <w:tcBorders>
              <w:top w:val="single" w:sz="4" w:space="0" w:color="000000"/>
              <w:left w:val="single" w:sz="4" w:space="0" w:color="000000"/>
              <w:bottom w:val="single" w:sz="4" w:space="0" w:color="000000"/>
              <w:right w:val="single" w:sz="4" w:space="0" w:color="000000"/>
            </w:tcBorders>
          </w:tcPr>
          <w:p w14:paraId="4CA09DA0" w14:textId="77777777" w:rsidR="00DD4934" w:rsidRDefault="00F91214">
            <w:pPr>
              <w:spacing w:after="0" w:line="259" w:lineRule="auto"/>
              <w:ind w:left="0" w:right="41" w:firstLine="0"/>
              <w:jc w:val="center"/>
            </w:pPr>
            <w:r>
              <w:rPr>
                <w:sz w:val="16"/>
              </w:rPr>
              <w:t xml:space="preserve">329.9746 </w:t>
            </w:r>
          </w:p>
        </w:tc>
        <w:tc>
          <w:tcPr>
            <w:tcW w:w="1255" w:type="dxa"/>
            <w:tcBorders>
              <w:top w:val="single" w:sz="4" w:space="0" w:color="000000"/>
              <w:left w:val="single" w:sz="4" w:space="0" w:color="000000"/>
              <w:bottom w:val="single" w:sz="4" w:space="0" w:color="000000"/>
              <w:right w:val="single" w:sz="4" w:space="0" w:color="000000"/>
            </w:tcBorders>
          </w:tcPr>
          <w:p w14:paraId="48CBD745" w14:textId="77777777" w:rsidR="00DD4934" w:rsidRDefault="00F91214">
            <w:pPr>
              <w:spacing w:after="0" w:line="259" w:lineRule="auto"/>
              <w:ind w:left="0" w:right="38" w:firstLine="0"/>
              <w:jc w:val="center"/>
            </w:pPr>
            <w:r>
              <w:rPr>
                <w:sz w:val="16"/>
              </w:rPr>
              <w:t xml:space="preserve">31.6936 </w:t>
            </w:r>
          </w:p>
        </w:tc>
      </w:tr>
      <w:tr w:rsidR="00DD4934" w14:paraId="5D2680A2" w14:textId="77777777">
        <w:trPr>
          <w:trHeight w:val="378"/>
        </w:trPr>
        <w:tc>
          <w:tcPr>
            <w:tcW w:w="2837" w:type="dxa"/>
            <w:tcBorders>
              <w:top w:val="single" w:sz="4" w:space="0" w:color="000000"/>
              <w:left w:val="single" w:sz="4" w:space="0" w:color="000000"/>
              <w:bottom w:val="single" w:sz="4" w:space="0" w:color="000000"/>
              <w:right w:val="single" w:sz="4" w:space="0" w:color="000000"/>
            </w:tcBorders>
          </w:tcPr>
          <w:p w14:paraId="7268F61D" w14:textId="77777777" w:rsidR="00DD4934" w:rsidRDefault="00F91214">
            <w:pPr>
              <w:spacing w:after="0" w:line="259" w:lineRule="auto"/>
              <w:ind w:left="1" w:firstLine="0"/>
              <w:jc w:val="left"/>
            </w:pPr>
            <w:r>
              <w:rPr>
                <w:sz w:val="16"/>
              </w:rPr>
              <w:lastRenderedPageBreak/>
              <w:t xml:space="preserve">NIVEL DE BENEFICIO, MDSIAP 46 </w:t>
            </w:r>
          </w:p>
          <w:p w14:paraId="3FB6B504" w14:textId="77777777" w:rsidR="00DD4934" w:rsidRDefault="00F91214">
            <w:pPr>
              <w:spacing w:after="0" w:line="259" w:lineRule="auto"/>
              <w:ind w:left="2" w:firstLine="0"/>
              <w:jc w:val="center"/>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5F4B254E" w14:textId="77777777" w:rsidR="00DD4934" w:rsidRDefault="00F91214">
            <w:pPr>
              <w:spacing w:after="0" w:line="259" w:lineRule="auto"/>
              <w:ind w:left="0" w:right="40" w:firstLine="0"/>
              <w:jc w:val="center"/>
            </w:pPr>
            <w:r>
              <w:rPr>
                <w:sz w:val="16"/>
              </w:rPr>
              <w:t xml:space="preserve">1389 </w:t>
            </w:r>
          </w:p>
        </w:tc>
        <w:tc>
          <w:tcPr>
            <w:tcW w:w="1074" w:type="dxa"/>
            <w:tcBorders>
              <w:top w:val="single" w:sz="4" w:space="0" w:color="000000"/>
              <w:left w:val="single" w:sz="4" w:space="0" w:color="000000"/>
              <w:bottom w:val="single" w:sz="4" w:space="0" w:color="000000"/>
              <w:right w:val="single" w:sz="4" w:space="0" w:color="000000"/>
            </w:tcBorders>
          </w:tcPr>
          <w:p w14:paraId="60E30CC8" w14:textId="77777777" w:rsidR="00DD4934" w:rsidRDefault="00F91214">
            <w:pPr>
              <w:spacing w:after="0" w:line="259" w:lineRule="auto"/>
              <w:ind w:left="0" w:right="40" w:firstLine="0"/>
              <w:jc w:val="center"/>
            </w:pPr>
            <w:r>
              <w:rPr>
                <w:sz w:val="16"/>
              </w:rPr>
              <w:t xml:space="preserve">133.307572 </w:t>
            </w:r>
          </w:p>
        </w:tc>
        <w:tc>
          <w:tcPr>
            <w:tcW w:w="1100" w:type="dxa"/>
            <w:tcBorders>
              <w:top w:val="single" w:sz="4" w:space="0" w:color="000000"/>
              <w:left w:val="single" w:sz="4" w:space="0" w:color="000000"/>
              <w:bottom w:val="single" w:sz="4" w:space="0" w:color="000000"/>
              <w:right w:val="single" w:sz="4" w:space="0" w:color="000000"/>
            </w:tcBorders>
          </w:tcPr>
          <w:p w14:paraId="016E40A2" w14:textId="77777777" w:rsidR="00DD4934" w:rsidRDefault="00F91214">
            <w:pPr>
              <w:spacing w:after="0" w:line="259" w:lineRule="auto"/>
              <w:ind w:left="0" w:right="39" w:firstLine="0"/>
              <w:jc w:val="center"/>
            </w:pPr>
            <w:r>
              <w:rPr>
                <w:sz w:val="16"/>
              </w:rPr>
              <w:t xml:space="preserve">96.3499 </w:t>
            </w:r>
          </w:p>
        </w:tc>
        <w:tc>
          <w:tcPr>
            <w:tcW w:w="1265" w:type="dxa"/>
            <w:tcBorders>
              <w:top w:val="single" w:sz="4" w:space="0" w:color="000000"/>
              <w:left w:val="single" w:sz="4" w:space="0" w:color="000000"/>
              <w:bottom w:val="single" w:sz="4" w:space="0" w:color="000000"/>
              <w:right w:val="single" w:sz="4" w:space="0" w:color="000000"/>
            </w:tcBorders>
          </w:tcPr>
          <w:p w14:paraId="7DB23082" w14:textId="77777777" w:rsidR="00DD4934" w:rsidRDefault="00F91214">
            <w:pPr>
              <w:spacing w:after="0" w:line="259" w:lineRule="auto"/>
              <w:ind w:left="0" w:right="38" w:firstLine="0"/>
              <w:jc w:val="center"/>
            </w:pPr>
            <w:r>
              <w:rPr>
                <w:sz w:val="16"/>
              </w:rPr>
              <w:t xml:space="preserve">72.28% </w:t>
            </w:r>
          </w:p>
        </w:tc>
        <w:tc>
          <w:tcPr>
            <w:tcW w:w="1074" w:type="dxa"/>
            <w:tcBorders>
              <w:top w:val="single" w:sz="4" w:space="0" w:color="000000"/>
              <w:left w:val="single" w:sz="4" w:space="0" w:color="000000"/>
              <w:bottom w:val="single" w:sz="4" w:space="0" w:color="000000"/>
              <w:right w:val="single" w:sz="4" w:space="0" w:color="000000"/>
            </w:tcBorders>
          </w:tcPr>
          <w:p w14:paraId="37FBEB22" w14:textId="77777777" w:rsidR="00DD4934" w:rsidRDefault="00F91214">
            <w:pPr>
              <w:spacing w:after="0" w:line="259" w:lineRule="auto"/>
              <w:ind w:left="0" w:right="41" w:firstLine="0"/>
              <w:jc w:val="center"/>
            </w:pPr>
            <w:r>
              <w:rPr>
                <w:sz w:val="16"/>
              </w:rPr>
              <w:t xml:space="preserve">384.8369 </w:t>
            </w:r>
          </w:p>
        </w:tc>
        <w:tc>
          <w:tcPr>
            <w:tcW w:w="1255" w:type="dxa"/>
            <w:tcBorders>
              <w:top w:val="single" w:sz="4" w:space="0" w:color="000000"/>
              <w:left w:val="single" w:sz="4" w:space="0" w:color="000000"/>
              <w:bottom w:val="single" w:sz="4" w:space="0" w:color="000000"/>
              <w:right w:val="single" w:sz="4" w:space="0" w:color="000000"/>
            </w:tcBorders>
          </w:tcPr>
          <w:p w14:paraId="567838C3" w14:textId="77777777" w:rsidR="00DD4934" w:rsidRDefault="00F91214">
            <w:pPr>
              <w:spacing w:after="0" w:line="259" w:lineRule="auto"/>
              <w:ind w:left="0" w:right="38" w:firstLine="0"/>
              <w:jc w:val="center"/>
            </w:pPr>
            <w:r>
              <w:rPr>
                <w:sz w:val="16"/>
              </w:rPr>
              <w:t xml:space="preserve">36.9576 </w:t>
            </w:r>
          </w:p>
        </w:tc>
      </w:tr>
      <w:tr w:rsidR="00DD4934" w14:paraId="59C5A2E0" w14:textId="77777777">
        <w:trPr>
          <w:trHeight w:val="378"/>
        </w:trPr>
        <w:tc>
          <w:tcPr>
            <w:tcW w:w="2837" w:type="dxa"/>
            <w:tcBorders>
              <w:top w:val="single" w:sz="4" w:space="0" w:color="000000"/>
              <w:left w:val="single" w:sz="4" w:space="0" w:color="000000"/>
              <w:bottom w:val="single" w:sz="4" w:space="0" w:color="000000"/>
              <w:right w:val="single" w:sz="4" w:space="0" w:color="000000"/>
            </w:tcBorders>
          </w:tcPr>
          <w:p w14:paraId="2921A0FE" w14:textId="77777777" w:rsidR="00DD4934" w:rsidRDefault="00F91214">
            <w:pPr>
              <w:spacing w:after="0" w:line="259" w:lineRule="auto"/>
              <w:ind w:left="1" w:firstLine="0"/>
              <w:jc w:val="left"/>
            </w:pPr>
            <w:r>
              <w:rPr>
                <w:sz w:val="16"/>
              </w:rPr>
              <w:t xml:space="preserve">NIVEL DE BENEFICIO, MDSIAP 47 </w:t>
            </w:r>
          </w:p>
          <w:p w14:paraId="0A29F775" w14:textId="77777777" w:rsidR="00DD4934" w:rsidRDefault="00F91214">
            <w:pPr>
              <w:spacing w:after="0" w:line="259" w:lineRule="auto"/>
              <w:ind w:left="2" w:firstLine="0"/>
              <w:jc w:val="center"/>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07070C6A" w14:textId="77777777" w:rsidR="00DD4934" w:rsidRDefault="00F91214">
            <w:pPr>
              <w:spacing w:after="0" w:line="259" w:lineRule="auto"/>
              <w:ind w:left="0" w:right="40" w:firstLine="0"/>
              <w:jc w:val="center"/>
            </w:pPr>
            <w:r>
              <w:rPr>
                <w:sz w:val="16"/>
              </w:rPr>
              <w:t xml:space="preserve">1389 </w:t>
            </w:r>
          </w:p>
        </w:tc>
        <w:tc>
          <w:tcPr>
            <w:tcW w:w="1074" w:type="dxa"/>
            <w:tcBorders>
              <w:top w:val="single" w:sz="4" w:space="0" w:color="000000"/>
              <w:left w:val="single" w:sz="4" w:space="0" w:color="000000"/>
              <w:bottom w:val="single" w:sz="4" w:space="0" w:color="000000"/>
              <w:right w:val="single" w:sz="4" w:space="0" w:color="000000"/>
            </w:tcBorders>
          </w:tcPr>
          <w:p w14:paraId="3473E7DF" w14:textId="77777777" w:rsidR="00DD4934" w:rsidRDefault="00F91214">
            <w:pPr>
              <w:spacing w:after="0" w:line="259" w:lineRule="auto"/>
              <w:ind w:left="0" w:right="40" w:firstLine="0"/>
              <w:jc w:val="center"/>
            </w:pPr>
            <w:r>
              <w:rPr>
                <w:sz w:val="16"/>
              </w:rPr>
              <w:t xml:space="preserve">133.307572 </w:t>
            </w:r>
          </w:p>
        </w:tc>
        <w:tc>
          <w:tcPr>
            <w:tcW w:w="1100" w:type="dxa"/>
            <w:tcBorders>
              <w:top w:val="single" w:sz="4" w:space="0" w:color="000000"/>
              <w:left w:val="single" w:sz="4" w:space="0" w:color="000000"/>
              <w:bottom w:val="single" w:sz="4" w:space="0" w:color="000000"/>
              <w:right w:val="single" w:sz="4" w:space="0" w:color="000000"/>
            </w:tcBorders>
          </w:tcPr>
          <w:p w14:paraId="5D9313AD" w14:textId="77777777" w:rsidR="00DD4934" w:rsidRDefault="00F91214">
            <w:pPr>
              <w:spacing w:after="0" w:line="259" w:lineRule="auto"/>
              <w:ind w:left="0" w:right="39" w:firstLine="0"/>
              <w:jc w:val="center"/>
            </w:pPr>
            <w:r>
              <w:rPr>
                <w:sz w:val="16"/>
              </w:rPr>
              <w:t xml:space="preserve">86.5580 </w:t>
            </w:r>
          </w:p>
        </w:tc>
        <w:tc>
          <w:tcPr>
            <w:tcW w:w="1265" w:type="dxa"/>
            <w:tcBorders>
              <w:top w:val="single" w:sz="4" w:space="0" w:color="000000"/>
              <w:left w:val="single" w:sz="4" w:space="0" w:color="000000"/>
              <w:bottom w:val="single" w:sz="4" w:space="0" w:color="000000"/>
              <w:right w:val="single" w:sz="4" w:space="0" w:color="000000"/>
            </w:tcBorders>
          </w:tcPr>
          <w:p w14:paraId="6E66C07E" w14:textId="77777777" w:rsidR="00DD4934" w:rsidRDefault="00F91214">
            <w:pPr>
              <w:spacing w:after="0" w:line="259" w:lineRule="auto"/>
              <w:ind w:left="0" w:right="38" w:firstLine="0"/>
              <w:jc w:val="center"/>
            </w:pPr>
            <w:r>
              <w:rPr>
                <w:sz w:val="16"/>
              </w:rPr>
              <w:t xml:space="preserve">64.93% </w:t>
            </w:r>
          </w:p>
        </w:tc>
        <w:tc>
          <w:tcPr>
            <w:tcW w:w="1074" w:type="dxa"/>
            <w:tcBorders>
              <w:top w:val="single" w:sz="4" w:space="0" w:color="000000"/>
              <w:left w:val="single" w:sz="4" w:space="0" w:color="000000"/>
              <w:bottom w:val="single" w:sz="4" w:space="0" w:color="000000"/>
              <w:right w:val="single" w:sz="4" w:space="0" w:color="000000"/>
            </w:tcBorders>
          </w:tcPr>
          <w:p w14:paraId="76F38A25" w14:textId="77777777" w:rsidR="00DD4934" w:rsidRDefault="00F91214">
            <w:pPr>
              <w:spacing w:after="0" w:line="259" w:lineRule="auto"/>
              <w:ind w:left="0" w:right="41" w:firstLine="0"/>
              <w:jc w:val="center"/>
            </w:pPr>
            <w:r>
              <w:rPr>
                <w:sz w:val="16"/>
              </w:rPr>
              <w:t xml:space="preserve">486.8888 </w:t>
            </w:r>
          </w:p>
        </w:tc>
        <w:tc>
          <w:tcPr>
            <w:tcW w:w="1255" w:type="dxa"/>
            <w:tcBorders>
              <w:top w:val="single" w:sz="4" w:space="0" w:color="000000"/>
              <w:left w:val="single" w:sz="4" w:space="0" w:color="000000"/>
              <w:bottom w:val="single" w:sz="4" w:space="0" w:color="000000"/>
              <w:right w:val="single" w:sz="4" w:space="0" w:color="000000"/>
            </w:tcBorders>
          </w:tcPr>
          <w:p w14:paraId="7807AEB1" w14:textId="77777777" w:rsidR="00DD4934" w:rsidRDefault="00F91214">
            <w:pPr>
              <w:spacing w:after="0" w:line="259" w:lineRule="auto"/>
              <w:ind w:left="0" w:right="38" w:firstLine="0"/>
              <w:jc w:val="center"/>
            </w:pPr>
            <w:r>
              <w:rPr>
                <w:sz w:val="16"/>
              </w:rPr>
              <w:t xml:space="preserve">46.7496 </w:t>
            </w:r>
          </w:p>
        </w:tc>
      </w:tr>
      <w:tr w:rsidR="00DD4934" w14:paraId="4A5CEF63" w14:textId="77777777">
        <w:trPr>
          <w:trHeight w:val="378"/>
        </w:trPr>
        <w:tc>
          <w:tcPr>
            <w:tcW w:w="2837" w:type="dxa"/>
            <w:tcBorders>
              <w:top w:val="single" w:sz="4" w:space="0" w:color="000000"/>
              <w:left w:val="single" w:sz="4" w:space="0" w:color="000000"/>
              <w:bottom w:val="single" w:sz="4" w:space="0" w:color="000000"/>
              <w:right w:val="single" w:sz="4" w:space="0" w:color="000000"/>
            </w:tcBorders>
          </w:tcPr>
          <w:p w14:paraId="0E065ED8" w14:textId="77777777" w:rsidR="00DD4934" w:rsidRDefault="00F91214">
            <w:pPr>
              <w:spacing w:after="0" w:line="259" w:lineRule="auto"/>
              <w:ind w:left="1" w:firstLine="0"/>
              <w:jc w:val="left"/>
            </w:pPr>
            <w:r>
              <w:rPr>
                <w:sz w:val="16"/>
              </w:rPr>
              <w:t xml:space="preserve">NIVEL DE BENEFICIO, MDSIAP 48 </w:t>
            </w:r>
          </w:p>
          <w:p w14:paraId="2571346D" w14:textId="77777777" w:rsidR="00DD4934" w:rsidRDefault="00F91214">
            <w:pPr>
              <w:spacing w:after="0" w:line="259" w:lineRule="auto"/>
              <w:ind w:left="2" w:firstLine="0"/>
              <w:jc w:val="center"/>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02F4F6AB" w14:textId="77777777" w:rsidR="00DD4934" w:rsidRDefault="00F91214">
            <w:pPr>
              <w:spacing w:after="0" w:line="259" w:lineRule="auto"/>
              <w:ind w:left="0" w:right="40" w:firstLine="0"/>
              <w:jc w:val="center"/>
            </w:pPr>
            <w:r>
              <w:rPr>
                <w:sz w:val="16"/>
              </w:rPr>
              <w:t xml:space="preserve">1389 </w:t>
            </w:r>
          </w:p>
        </w:tc>
        <w:tc>
          <w:tcPr>
            <w:tcW w:w="1074" w:type="dxa"/>
            <w:tcBorders>
              <w:top w:val="single" w:sz="4" w:space="0" w:color="000000"/>
              <w:left w:val="single" w:sz="4" w:space="0" w:color="000000"/>
              <w:bottom w:val="single" w:sz="4" w:space="0" w:color="000000"/>
              <w:right w:val="single" w:sz="4" w:space="0" w:color="000000"/>
            </w:tcBorders>
          </w:tcPr>
          <w:p w14:paraId="0AA7B306" w14:textId="77777777" w:rsidR="00DD4934" w:rsidRDefault="00F91214">
            <w:pPr>
              <w:spacing w:after="0" w:line="259" w:lineRule="auto"/>
              <w:ind w:left="0" w:right="40" w:firstLine="0"/>
              <w:jc w:val="center"/>
            </w:pPr>
            <w:r>
              <w:rPr>
                <w:sz w:val="16"/>
              </w:rPr>
              <w:t xml:space="preserve">133.307572 </w:t>
            </w:r>
          </w:p>
        </w:tc>
        <w:tc>
          <w:tcPr>
            <w:tcW w:w="1100" w:type="dxa"/>
            <w:tcBorders>
              <w:top w:val="single" w:sz="4" w:space="0" w:color="000000"/>
              <w:left w:val="single" w:sz="4" w:space="0" w:color="000000"/>
              <w:bottom w:val="single" w:sz="4" w:space="0" w:color="000000"/>
              <w:right w:val="single" w:sz="4" w:space="0" w:color="000000"/>
            </w:tcBorders>
          </w:tcPr>
          <w:p w14:paraId="5E8BA9CC" w14:textId="77777777" w:rsidR="00DD4934" w:rsidRDefault="00F91214">
            <w:pPr>
              <w:spacing w:after="0" w:line="259" w:lineRule="auto"/>
              <w:ind w:left="0" w:right="39" w:firstLine="0"/>
              <w:jc w:val="center"/>
            </w:pPr>
            <w:r>
              <w:rPr>
                <w:sz w:val="16"/>
              </w:rPr>
              <w:t xml:space="preserve">66.5539 </w:t>
            </w:r>
          </w:p>
        </w:tc>
        <w:tc>
          <w:tcPr>
            <w:tcW w:w="1265" w:type="dxa"/>
            <w:tcBorders>
              <w:top w:val="single" w:sz="4" w:space="0" w:color="000000"/>
              <w:left w:val="single" w:sz="4" w:space="0" w:color="000000"/>
              <w:bottom w:val="single" w:sz="4" w:space="0" w:color="000000"/>
              <w:right w:val="single" w:sz="4" w:space="0" w:color="000000"/>
            </w:tcBorders>
          </w:tcPr>
          <w:p w14:paraId="2EFDE5EC" w14:textId="77777777" w:rsidR="00DD4934" w:rsidRDefault="00F91214">
            <w:pPr>
              <w:spacing w:after="0" w:line="259" w:lineRule="auto"/>
              <w:ind w:left="0" w:right="38" w:firstLine="0"/>
              <w:jc w:val="center"/>
            </w:pPr>
            <w:r>
              <w:rPr>
                <w:sz w:val="16"/>
              </w:rPr>
              <w:t xml:space="preserve">49.93% </w:t>
            </w:r>
          </w:p>
        </w:tc>
        <w:tc>
          <w:tcPr>
            <w:tcW w:w="1074" w:type="dxa"/>
            <w:tcBorders>
              <w:top w:val="single" w:sz="4" w:space="0" w:color="000000"/>
              <w:left w:val="single" w:sz="4" w:space="0" w:color="000000"/>
              <w:bottom w:val="single" w:sz="4" w:space="0" w:color="000000"/>
              <w:right w:val="single" w:sz="4" w:space="0" w:color="000000"/>
            </w:tcBorders>
          </w:tcPr>
          <w:p w14:paraId="5D6A4BB9" w14:textId="77777777" w:rsidR="00DD4934" w:rsidRDefault="00F91214">
            <w:pPr>
              <w:spacing w:after="0" w:line="259" w:lineRule="auto"/>
              <w:ind w:left="0" w:right="41" w:firstLine="0"/>
              <w:jc w:val="center"/>
            </w:pPr>
            <w:r>
              <w:rPr>
                <w:sz w:val="16"/>
              </w:rPr>
              <w:t xml:space="preserve">695.3725 </w:t>
            </w:r>
          </w:p>
        </w:tc>
        <w:tc>
          <w:tcPr>
            <w:tcW w:w="1255" w:type="dxa"/>
            <w:tcBorders>
              <w:top w:val="single" w:sz="4" w:space="0" w:color="000000"/>
              <w:left w:val="single" w:sz="4" w:space="0" w:color="000000"/>
              <w:bottom w:val="single" w:sz="4" w:space="0" w:color="000000"/>
              <w:right w:val="single" w:sz="4" w:space="0" w:color="000000"/>
            </w:tcBorders>
          </w:tcPr>
          <w:p w14:paraId="51E7F2DD" w14:textId="77777777" w:rsidR="00DD4934" w:rsidRDefault="00F91214">
            <w:pPr>
              <w:spacing w:after="0" w:line="259" w:lineRule="auto"/>
              <w:ind w:left="0" w:right="38" w:firstLine="0"/>
              <w:jc w:val="center"/>
            </w:pPr>
            <w:r>
              <w:rPr>
                <w:sz w:val="16"/>
              </w:rPr>
              <w:t xml:space="preserve">66.7537 </w:t>
            </w:r>
          </w:p>
        </w:tc>
      </w:tr>
      <w:tr w:rsidR="00DD4934" w14:paraId="52984CB2" w14:textId="77777777">
        <w:trPr>
          <w:trHeight w:val="378"/>
        </w:trPr>
        <w:tc>
          <w:tcPr>
            <w:tcW w:w="2837" w:type="dxa"/>
            <w:tcBorders>
              <w:top w:val="single" w:sz="4" w:space="0" w:color="000000"/>
              <w:left w:val="single" w:sz="4" w:space="0" w:color="000000"/>
              <w:bottom w:val="single" w:sz="4" w:space="0" w:color="000000"/>
              <w:right w:val="single" w:sz="4" w:space="0" w:color="000000"/>
            </w:tcBorders>
          </w:tcPr>
          <w:p w14:paraId="6A588067" w14:textId="77777777" w:rsidR="00DD4934" w:rsidRDefault="00F91214">
            <w:pPr>
              <w:spacing w:after="0" w:line="259" w:lineRule="auto"/>
              <w:ind w:left="1" w:firstLine="0"/>
              <w:jc w:val="left"/>
            </w:pPr>
            <w:r>
              <w:rPr>
                <w:sz w:val="16"/>
              </w:rPr>
              <w:t xml:space="preserve">NIVEL DE BENEFICIO, MDSIAP 49 </w:t>
            </w:r>
          </w:p>
          <w:p w14:paraId="6042EEA5" w14:textId="77777777" w:rsidR="00DD4934" w:rsidRDefault="00F91214">
            <w:pPr>
              <w:spacing w:after="0" w:line="259" w:lineRule="auto"/>
              <w:ind w:left="2" w:firstLine="0"/>
              <w:jc w:val="center"/>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02CA1A1E" w14:textId="77777777" w:rsidR="00DD4934" w:rsidRDefault="00F91214">
            <w:pPr>
              <w:spacing w:after="0" w:line="259" w:lineRule="auto"/>
              <w:ind w:left="0" w:right="40" w:firstLine="0"/>
              <w:jc w:val="center"/>
            </w:pPr>
            <w:r>
              <w:rPr>
                <w:sz w:val="16"/>
              </w:rPr>
              <w:t xml:space="preserve">1389 </w:t>
            </w:r>
          </w:p>
        </w:tc>
        <w:tc>
          <w:tcPr>
            <w:tcW w:w="1074" w:type="dxa"/>
            <w:tcBorders>
              <w:top w:val="single" w:sz="4" w:space="0" w:color="000000"/>
              <w:left w:val="single" w:sz="4" w:space="0" w:color="000000"/>
              <w:bottom w:val="single" w:sz="4" w:space="0" w:color="000000"/>
              <w:right w:val="single" w:sz="4" w:space="0" w:color="000000"/>
            </w:tcBorders>
          </w:tcPr>
          <w:p w14:paraId="1E58B323" w14:textId="77777777" w:rsidR="00DD4934" w:rsidRDefault="00F91214">
            <w:pPr>
              <w:spacing w:after="0" w:line="259" w:lineRule="auto"/>
              <w:ind w:left="0" w:right="40" w:firstLine="0"/>
              <w:jc w:val="center"/>
            </w:pPr>
            <w:r>
              <w:rPr>
                <w:sz w:val="16"/>
              </w:rPr>
              <w:t xml:space="preserve">133.307572 </w:t>
            </w:r>
          </w:p>
        </w:tc>
        <w:tc>
          <w:tcPr>
            <w:tcW w:w="1100" w:type="dxa"/>
            <w:tcBorders>
              <w:top w:val="single" w:sz="4" w:space="0" w:color="000000"/>
              <w:left w:val="single" w:sz="4" w:space="0" w:color="000000"/>
              <w:bottom w:val="single" w:sz="4" w:space="0" w:color="000000"/>
              <w:right w:val="single" w:sz="4" w:space="0" w:color="000000"/>
            </w:tcBorders>
          </w:tcPr>
          <w:p w14:paraId="4BDD0F12" w14:textId="77777777" w:rsidR="00DD4934" w:rsidRDefault="00F91214">
            <w:pPr>
              <w:spacing w:after="0" w:line="259" w:lineRule="auto"/>
              <w:ind w:left="0" w:right="39" w:firstLine="0"/>
              <w:jc w:val="center"/>
            </w:pPr>
            <w:r>
              <w:rPr>
                <w:sz w:val="16"/>
              </w:rPr>
              <w:t xml:space="preserve">0.0000 </w:t>
            </w:r>
          </w:p>
        </w:tc>
        <w:tc>
          <w:tcPr>
            <w:tcW w:w="1265" w:type="dxa"/>
            <w:tcBorders>
              <w:top w:val="single" w:sz="4" w:space="0" w:color="000000"/>
              <w:left w:val="single" w:sz="4" w:space="0" w:color="000000"/>
              <w:bottom w:val="single" w:sz="4" w:space="0" w:color="000000"/>
              <w:right w:val="single" w:sz="4" w:space="0" w:color="000000"/>
            </w:tcBorders>
          </w:tcPr>
          <w:p w14:paraId="7A980FB6" w14:textId="77777777" w:rsidR="00DD4934" w:rsidRDefault="00F91214">
            <w:pPr>
              <w:spacing w:after="0" w:line="259" w:lineRule="auto"/>
              <w:ind w:left="0" w:right="39" w:firstLine="0"/>
              <w:jc w:val="center"/>
            </w:pPr>
            <w:r>
              <w:rPr>
                <w:sz w:val="16"/>
              </w:rPr>
              <w:t xml:space="preserve">0.00% </w:t>
            </w:r>
          </w:p>
        </w:tc>
        <w:tc>
          <w:tcPr>
            <w:tcW w:w="1074" w:type="dxa"/>
            <w:tcBorders>
              <w:top w:val="single" w:sz="4" w:space="0" w:color="000000"/>
              <w:left w:val="single" w:sz="4" w:space="0" w:color="000000"/>
              <w:bottom w:val="single" w:sz="4" w:space="0" w:color="000000"/>
              <w:right w:val="single" w:sz="4" w:space="0" w:color="000000"/>
            </w:tcBorders>
          </w:tcPr>
          <w:p w14:paraId="369FA1B8" w14:textId="77777777" w:rsidR="00DD4934" w:rsidRDefault="00F91214">
            <w:pPr>
              <w:spacing w:after="0" w:line="259" w:lineRule="auto"/>
              <w:ind w:left="0" w:right="39" w:firstLine="0"/>
              <w:jc w:val="center"/>
            </w:pPr>
            <w:r>
              <w:rPr>
                <w:sz w:val="16"/>
              </w:rPr>
              <w:t xml:space="preserve">1389 </w:t>
            </w:r>
          </w:p>
        </w:tc>
        <w:tc>
          <w:tcPr>
            <w:tcW w:w="1255" w:type="dxa"/>
            <w:tcBorders>
              <w:top w:val="single" w:sz="4" w:space="0" w:color="000000"/>
              <w:left w:val="single" w:sz="4" w:space="0" w:color="000000"/>
              <w:bottom w:val="single" w:sz="4" w:space="0" w:color="000000"/>
              <w:right w:val="single" w:sz="4" w:space="0" w:color="000000"/>
            </w:tcBorders>
          </w:tcPr>
          <w:p w14:paraId="250BD933" w14:textId="77777777" w:rsidR="00DD4934" w:rsidRDefault="00F91214">
            <w:pPr>
              <w:spacing w:after="0" w:line="259" w:lineRule="auto"/>
              <w:ind w:left="0" w:right="40" w:firstLine="0"/>
              <w:jc w:val="center"/>
            </w:pPr>
            <w:r>
              <w:rPr>
                <w:sz w:val="16"/>
              </w:rPr>
              <w:t xml:space="preserve">133.3076 </w:t>
            </w:r>
          </w:p>
        </w:tc>
      </w:tr>
      <w:tr w:rsidR="00DD4934" w14:paraId="16B281F3" w14:textId="77777777">
        <w:trPr>
          <w:trHeight w:val="378"/>
        </w:trPr>
        <w:tc>
          <w:tcPr>
            <w:tcW w:w="2837" w:type="dxa"/>
            <w:tcBorders>
              <w:top w:val="single" w:sz="4" w:space="0" w:color="000000"/>
              <w:left w:val="single" w:sz="4" w:space="0" w:color="000000"/>
              <w:bottom w:val="single" w:sz="4" w:space="0" w:color="000000"/>
              <w:right w:val="single" w:sz="4" w:space="0" w:color="000000"/>
            </w:tcBorders>
          </w:tcPr>
          <w:p w14:paraId="37C33A55" w14:textId="77777777" w:rsidR="00DD4934" w:rsidRDefault="00F91214">
            <w:pPr>
              <w:spacing w:after="0" w:line="259" w:lineRule="auto"/>
              <w:ind w:left="1" w:firstLine="0"/>
              <w:jc w:val="left"/>
            </w:pPr>
            <w:r>
              <w:rPr>
                <w:sz w:val="16"/>
              </w:rPr>
              <w:t xml:space="preserve">NIVEL DE BENEFICIO, MDSIAP 50 </w:t>
            </w:r>
          </w:p>
          <w:p w14:paraId="57A19769" w14:textId="77777777" w:rsidR="00DD4934" w:rsidRDefault="00F91214">
            <w:pPr>
              <w:spacing w:after="0" w:line="259" w:lineRule="auto"/>
              <w:ind w:left="2" w:firstLine="0"/>
              <w:jc w:val="center"/>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6D3A6A63" w14:textId="77777777" w:rsidR="00DD4934" w:rsidRDefault="00F91214">
            <w:pPr>
              <w:spacing w:after="0" w:line="259" w:lineRule="auto"/>
              <w:ind w:left="0" w:right="40" w:firstLine="0"/>
              <w:jc w:val="center"/>
            </w:pPr>
            <w:r>
              <w:rPr>
                <w:sz w:val="16"/>
              </w:rPr>
              <w:t xml:space="preserve">1389 </w:t>
            </w:r>
          </w:p>
        </w:tc>
        <w:tc>
          <w:tcPr>
            <w:tcW w:w="1074" w:type="dxa"/>
            <w:tcBorders>
              <w:top w:val="single" w:sz="4" w:space="0" w:color="000000"/>
              <w:left w:val="single" w:sz="4" w:space="0" w:color="000000"/>
              <w:bottom w:val="single" w:sz="4" w:space="0" w:color="000000"/>
              <w:right w:val="single" w:sz="4" w:space="0" w:color="000000"/>
            </w:tcBorders>
          </w:tcPr>
          <w:p w14:paraId="75105099" w14:textId="77777777" w:rsidR="00DD4934" w:rsidRDefault="00F91214">
            <w:pPr>
              <w:spacing w:after="0" w:line="259" w:lineRule="auto"/>
              <w:ind w:left="0" w:right="40" w:firstLine="0"/>
              <w:jc w:val="center"/>
            </w:pPr>
            <w:r>
              <w:rPr>
                <w:sz w:val="16"/>
              </w:rPr>
              <w:t xml:space="preserve">133.307572 </w:t>
            </w:r>
          </w:p>
        </w:tc>
        <w:tc>
          <w:tcPr>
            <w:tcW w:w="1100" w:type="dxa"/>
            <w:tcBorders>
              <w:top w:val="single" w:sz="4" w:space="0" w:color="000000"/>
              <w:left w:val="single" w:sz="4" w:space="0" w:color="000000"/>
              <w:bottom w:val="single" w:sz="4" w:space="0" w:color="000000"/>
              <w:right w:val="single" w:sz="4" w:space="0" w:color="000000"/>
            </w:tcBorders>
          </w:tcPr>
          <w:p w14:paraId="0DF0E882" w14:textId="77777777" w:rsidR="00DD4934" w:rsidRDefault="00F91214">
            <w:pPr>
              <w:spacing w:after="0" w:line="259" w:lineRule="auto"/>
              <w:ind w:left="0" w:right="39" w:firstLine="0"/>
              <w:jc w:val="center"/>
            </w:pPr>
            <w:r>
              <w:rPr>
                <w:sz w:val="16"/>
              </w:rPr>
              <w:t xml:space="preserve">0.0000 </w:t>
            </w:r>
          </w:p>
        </w:tc>
        <w:tc>
          <w:tcPr>
            <w:tcW w:w="1265" w:type="dxa"/>
            <w:tcBorders>
              <w:top w:val="single" w:sz="4" w:space="0" w:color="000000"/>
              <w:left w:val="single" w:sz="4" w:space="0" w:color="000000"/>
              <w:bottom w:val="single" w:sz="4" w:space="0" w:color="000000"/>
              <w:right w:val="single" w:sz="4" w:space="0" w:color="000000"/>
            </w:tcBorders>
          </w:tcPr>
          <w:p w14:paraId="6E147E7E" w14:textId="77777777" w:rsidR="00DD4934" w:rsidRDefault="00F91214">
            <w:pPr>
              <w:spacing w:after="0" w:line="259" w:lineRule="auto"/>
              <w:ind w:left="0" w:right="39" w:firstLine="0"/>
              <w:jc w:val="center"/>
            </w:pPr>
            <w:r>
              <w:rPr>
                <w:sz w:val="16"/>
              </w:rPr>
              <w:t xml:space="preserve">0.00% </w:t>
            </w:r>
          </w:p>
        </w:tc>
        <w:tc>
          <w:tcPr>
            <w:tcW w:w="1074" w:type="dxa"/>
            <w:tcBorders>
              <w:top w:val="single" w:sz="4" w:space="0" w:color="000000"/>
              <w:left w:val="single" w:sz="4" w:space="0" w:color="000000"/>
              <w:bottom w:val="single" w:sz="4" w:space="0" w:color="000000"/>
              <w:right w:val="single" w:sz="4" w:space="0" w:color="000000"/>
            </w:tcBorders>
          </w:tcPr>
          <w:p w14:paraId="23459B9D" w14:textId="77777777" w:rsidR="00DD4934" w:rsidRDefault="00F91214">
            <w:pPr>
              <w:spacing w:after="0" w:line="259" w:lineRule="auto"/>
              <w:ind w:left="0" w:right="39" w:firstLine="0"/>
              <w:jc w:val="center"/>
            </w:pPr>
            <w:r>
              <w:rPr>
                <w:sz w:val="16"/>
              </w:rPr>
              <w:t xml:space="preserve">1389 </w:t>
            </w:r>
          </w:p>
        </w:tc>
        <w:tc>
          <w:tcPr>
            <w:tcW w:w="1255" w:type="dxa"/>
            <w:tcBorders>
              <w:top w:val="single" w:sz="4" w:space="0" w:color="000000"/>
              <w:left w:val="single" w:sz="4" w:space="0" w:color="000000"/>
              <w:bottom w:val="single" w:sz="4" w:space="0" w:color="000000"/>
              <w:right w:val="single" w:sz="4" w:space="0" w:color="000000"/>
            </w:tcBorders>
          </w:tcPr>
          <w:p w14:paraId="406FA8FB" w14:textId="77777777" w:rsidR="00DD4934" w:rsidRDefault="00F91214">
            <w:pPr>
              <w:spacing w:after="0" w:line="259" w:lineRule="auto"/>
              <w:ind w:left="0" w:right="40" w:firstLine="0"/>
              <w:jc w:val="center"/>
            </w:pPr>
            <w:r>
              <w:rPr>
                <w:sz w:val="16"/>
              </w:rPr>
              <w:t xml:space="preserve">133.3076 </w:t>
            </w:r>
          </w:p>
        </w:tc>
      </w:tr>
      <w:tr w:rsidR="00DD4934" w14:paraId="483C6159" w14:textId="77777777">
        <w:trPr>
          <w:trHeight w:val="378"/>
        </w:trPr>
        <w:tc>
          <w:tcPr>
            <w:tcW w:w="2837" w:type="dxa"/>
            <w:tcBorders>
              <w:top w:val="single" w:sz="4" w:space="0" w:color="000000"/>
              <w:left w:val="single" w:sz="4" w:space="0" w:color="000000"/>
              <w:bottom w:val="single" w:sz="4" w:space="0" w:color="000000"/>
              <w:right w:val="single" w:sz="4" w:space="0" w:color="000000"/>
            </w:tcBorders>
          </w:tcPr>
          <w:p w14:paraId="592FF5CE" w14:textId="77777777" w:rsidR="00DD4934" w:rsidRDefault="00F91214">
            <w:pPr>
              <w:spacing w:after="0" w:line="259" w:lineRule="auto"/>
              <w:ind w:left="1" w:firstLine="0"/>
              <w:jc w:val="left"/>
            </w:pPr>
            <w:r>
              <w:rPr>
                <w:sz w:val="16"/>
              </w:rPr>
              <w:t xml:space="preserve">NIVEL DE BENEFICIO, MDSIAP 51 </w:t>
            </w:r>
          </w:p>
          <w:p w14:paraId="1FF5D853" w14:textId="77777777" w:rsidR="00DD4934" w:rsidRDefault="00F91214">
            <w:pPr>
              <w:spacing w:after="0" w:line="259" w:lineRule="auto"/>
              <w:ind w:left="2" w:firstLine="0"/>
              <w:jc w:val="center"/>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35789EA0" w14:textId="77777777" w:rsidR="00DD4934" w:rsidRDefault="00F91214">
            <w:pPr>
              <w:spacing w:after="0" w:line="259" w:lineRule="auto"/>
              <w:ind w:left="0" w:right="40" w:firstLine="0"/>
              <w:jc w:val="center"/>
            </w:pPr>
            <w:r>
              <w:rPr>
                <w:sz w:val="16"/>
              </w:rPr>
              <w:t xml:space="preserve">1389 </w:t>
            </w:r>
          </w:p>
        </w:tc>
        <w:tc>
          <w:tcPr>
            <w:tcW w:w="1074" w:type="dxa"/>
            <w:tcBorders>
              <w:top w:val="single" w:sz="4" w:space="0" w:color="000000"/>
              <w:left w:val="single" w:sz="4" w:space="0" w:color="000000"/>
              <w:bottom w:val="single" w:sz="4" w:space="0" w:color="000000"/>
              <w:right w:val="single" w:sz="4" w:space="0" w:color="000000"/>
            </w:tcBorders>
          </w:tcPr>
          <w:p w14:paraId="6F6A3BFC" w14:textId="77777777" w:rsidR="00DD4934" w:rsidRDefault="00F91214">
            <w:pPr>
              <w:spacing w:after="0" w:line="259" w:lineRule="auto"/>
              <w:ind w:left="0" w:right="40" w:firstLine="0"/>
              <w:jc w:val="center"/>
            </w:pPr>
            <w:r>
              <w:rPr>
                <w:sz w:val="16"/>
              </w:rPr>
              <w:t xml:space="preserve">133.307572 </w:t>
            </w:r>
          </w:p>
        </w:tc>
        <w:tc>
          <w:tcPr>
            <w:tcW w:w="1100" w:type="dxa"/>
            <w:tcBorders>
              <w:top w:val="single" w:sz="4" w:space="0" w:color="000000"/>
              <w:left w:val="single" w:sz="4" w:space="0" w:color="000000"/>
              <w:bottom w:val="single" w:sz="4" w:space="0" w:color="000000"/>
              <w:right w:val="single" w:sz="4" w:space="0" w:color="000000"/>
            </w:tcBorders>
          </w:tcPr>
          <w:p w14:paraId="598C26E9" w14:textId="77777777" w:rsidR="00DD4934" w:rsidRDefault="00F91214">
            <w:pPr>
              <w:spacing w:after="0" w:line="259" w:lineRule="auto"/>
              <w:ind w:left="0" w:right="39" w:firstLine="0"/>
              <w:jc w:val="center"/>
            </w:pPr>
            <w:r>
              <w:rPr>
                <w:sz w:val="16"/>
              </w:rPr>
              <w:t xml:space="preserve">0.0000 </w:t>
            </w:r>
          </w:p>
        </w:tc>
        <w:tc>
          <w:tcPr>
            <w:tcW w:w="1265" w:type="dxa"/>
            <w:tcBorders>
              <w:top w:val="single" w:sz="4" w:space="0" w:color="000000"/>
              <w:left w:val="single" w:sz="4" w:space="0" w:color="000000"/>
              <w:bottom w:val="single" w:sz="4" w:space="0" w:color="000000"/>
              <w:right w:val="single" w:sz="4" w:space="0" w:color="000000"/>
            </w:tcBorders>
          </w:tcPr>
          <w:p w14:paraId="70BD95ED" w14:textId="77777777" w:rsidR="00DD4934" w:rsidRDefault="00F91214">
            <w:pPr>
              <w:spacing w:after="0" w:line="259" w:lineRule="auto"/>
              <w:ind w:left="0" w:right="39" w:firstLine="0"/>
              <w:jc w:val="center"/>
            </w:pPr>
            <w:r>
              <w:rPr>
                <w:sz w:val="16"/>
              </w:rPr>
              <w:t xml:space="preserve">0.00% </w:t>
            </w:r>
          </w:p>
        </w:tc>
        <w:tc>
          <w:tcPr>
            <w:tcW w:w="1074" w:type="dxa"/>
            <w:tcBorders>
              <w:top w:val="single" w:sz="4" w:space="0" w:color="000000"/>
              <w:left w:val="single" w:sz="4" w:space="0" w:color="000000"/>
              <w:bottom w:val="single" w:sz="4" w:space="0" w:color="000000"/>
              <w:right w:val="single" w:sz="4" w:space="0" w:color="000000"/>
            </w:tcBorders>
          </w:tcPr>
          <w:p w14:paraId="342DAAC5" w14:textId="77777777" w:rsidR="00DD4934" w:rsidRDefault="00F91214">
            <w:pPr>
              <w:spacing w:after="0" w:line="259" w:lineRule="auto"/>
              <w:ind w:left="0" w:right="39" w:firstLine="0"/>
              <w:jc w:val="center"/>
            </w:pPr>
            <w:r>
              <w:rPr>
                <w:sz w:val="16"/>
              </w:rPr>
              <w:t xml:space="preserve">1389 </w:t>
            </w:r>
          </w:p>
        </w:tc>
        <w:tc>
          <w:tcPr>
            <w:tcW w:w="1255" w:type="dxa"/>
            <w:tcBorders>
              <w:top w:val="single" w:sz="4" w:space="0" w:color="000000"/>
              <w:left w:val="single" w:sz="4" w:space="0" w:color="000000"/>
              <w:bottom w:val="single" w:sz="4" w:space="0" w:color="000000"/>
              <w:right w:val="single" w:sz="4" w:space="0" w:color="000000"/>
            </w:tcBorders>
          </w:tcPr>
          <w:p w14:paraId="56FD2334" w14:textId="77777777" w:rsidR="00DD4934" w:rsidRDefault="00F91214">
            <w:pPr>
              <w:spacing w:after="0" w:line="259" w:lineRule="auto"/>
              <w:ind w:left="0" w:right="40" w:firstLine="0"/>
              <w:jc w:val="center"/>
            </w:pPr>
            <w:r>
              <w:rPr>
                <w:sz w:val="16"/>
              </w:rPr>
              <w:t xml:space="preserve">133.3076 </w:t>
            </w:r>
          </w:p>
        </w:tc>
      </w:tr>
      <w:tr w:rsidR="00DD4934" w14:paraId="1E9E6BED" w14:textId="77777777">
        <w:trPr>
          <w:trHeight w:val="378"/>
        </w:trPr>
        <w:tc>
          <w:tcPr>
            <w:tcW w:w="2837" w:type="dxa"/>
            <w:tcBorders>
              <w:top w:val="single" w:sz="4" w:space="0" w:color="000000"/>
              <w:left w:val="single" w:sz="4" w:space="0" w:color="000000"/>
              <w:bottom w:val="single" w:sz="4" w:space="0" w:color="000000"/>
              <w:right w:val="single" w:sz="4" w:space="0" w:color="000000"/>
            </w:tcBorders>
          </w:tcPr>
          <w:p w14:paraId="4F6F7CE8" w14:textId="77777777" w:rsidR="00DD4934" w:rsidRDefault="00F91214">
            <w:pPr>
              <w:spacing w:after="0" w:line="259" w:lineRule="auto"/>
              <w:ind w:left="1" w:firstLine="0"/>
              <w:jc w:val="left"/>
            </w:pPr>
            <w:r>
              <w:rPr>
                <w:sz w:val="16"/>
              </w:rPr>
              <w:t xml:space="preserve">NIVEL DE BENEFICIO, MDSIAP 52 </w:t>
            </w:r>
          </w:p>
          <w:p w14:paraId="0317A780" w14:textId="77777777" w:rsidR="00DD4934" w:rsidRDefault="00F91214">
            <w:pPr>
              <w:spacing w:after="0" w:line="259" w:lineRule="auto"/>
              <w:ind w:left="2" w:firstLine="0"/>
              <w:jc w:val="center"/>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3D819D76" w14:textId="77777777" w:rsidR="00DD4934" w:rsidRDefault="00F91214">
            <w:pPr>
              <w:spacing w:after="0" w:line="259" w:lineRule="auto"/>
              <w:ind w:left="0" w:right="40" w:firstLine="0"/>
              <w:jc w:val="center"/>
            </w:pPr>
            <w:r>
              <w:rPr>
                <w:sz w:val="16"/>
              </w:rPr>
              <w:t xml:space="preserve">1389 </w:t>
            </w:r>
          </w:p>
        </w:tc>
        <w:tc>
          <w:tcPr>
            <w:tcW w:w="1074" w:type="dxa"/>
            <w:tcBorders>
              <w:top w:val="single" w:sz="4" w:space="0" w:color="000000"/>
              <w:left w:val="single" w:sz="4" w:space="0" w:color="000000"/>
              <w:bottom w:val="single" w:sz="4" w:space="0" w:color="000000"/>
              <w:right w:val="single" w:sz="4" w:space="0" w:color="000000"/>
            </w:tcBorders>
          </w:tcPr>
          <w:p w14:paraId="3082880B" w14:textId="77777777" w:rsidR="00DD4934" w:rsidRDefault="00F91214">
            <w:pPr>
              <w:spacing w:after="0" w:line="259" w:lineRule="auto"/>
              <w:ind w:left="0" w:right="40" w:firstLine="0"/>
              <w:jc w:val="center"/>
            </w:pPr>
            <w:r>
              <w:rPr>
                <w:sz w:val="16"/>
              </w:rPr>
              <w:t xml:space="preserve">133.307572 </w:t>
            </w:r>
          </w:p>
        </w:tc>
        <w:tc>
          <w:tcPr>
            <w:tcW w:w="1100" w:type="dxa"/>
            <w:tcBorders>
              <w:top w:val="single" w:sz="4" w:space="0" w:color="000000"/>
              <w:left w:val="single" w:sz="4" w:space="0" w:color="000000"/>
              <w:bottom w:val="single" w:sz="4" w:space="0" w:color="000000"/>
              <w:right w:val="single" w:sz="4" w:space="0" w:color="000000"/>
            </w:tcBorders>
          </w:tcPr>
          <w:p w14:paraId="1AA9E61D" w14:textId="77777777" w:rsidR="00DD4934" w:rsidRDefault="00F91214">
            <w:pPr>
              <w:spacing w:after="0" w:line="259" w:lineRule="auto"/>
              <w:ind w:left="0" w:right="39" w:firstLine="0"/>
              <w:jc w:val="center"/>
            </w:pPr>
            <w:r>
              <w:rPr>
                <w:sz w:val="16"/>
              </w:rPr>
              <w:t xml:space="preserve">0.0000 </w:t>
            </w:r>
          </w:p>
        </w:tc>
        <w:tc>
          <w:tcPr>
            <w:tcW w:w="1265" w:type="dxa"/>
            <w:tcBorders>
              <w:top w:val="single" w:sz="4" w:space="0" w:color="000000"/>
              <w:left w:val="single" w:sz="4" w:space="0" w:color="000000"/>
              <w:bottom w:val="single" w:sz="4" w:space="0" w:color="000000"/>
              <w:right w:val="single" w:sz="4" w:space="0" w:color="000000"/>
            </w:tcBorders>
          </w:tcPr>
          <w:p w14:paraId="02EDB164" w14:textId="77777777" w:rsidR="00DD4934" w:rsidRDefault="00F91214">
            <w:pPr>
              <w:spacing w:after="0" w:line="259" w:lineRule="auto"/>
              <w:ind w:left="0" w:right="39" w:firstLine="0"/>
              <w:jc w:val="center"/>
            </w:pPr>
            <w:r>
              <w:rPr>
                <w:sz w:val="16"/>
              </w:rPr>
              <w:t xml:space="preserve">0.00% </w:t>
            </w:r>
          </w:p>
        </w:tc>
        <w:tc>
          <w:tcPr>
            <w:tcW w:w="1074" w:type="dxa"/>
            <w:tcBorders>
              <w:top w:val="single" w:sz="4" w:space="0" w:color="000000"/>
              <w:left w:val="single" w:sz="4" w:space="0" w:color="000000"/>
              <w:bottom w:val="single" w:sz="4" w:space="0" w:color="000000"/>
              <w:right w:val="single" w:sz="4" w:space="0" w:color="000000"/>
            </w:tcBorders>
          </w:tcPr>
          <w:p w14:paraId="73BB0E69" w14:textId="77777777" w:rsidR="00DD4934" w:rsidRDefault="00F91214">
            <w:pPr>
              <w:spacing w:after="0" w:line="259" w:lineRule="auto"/>
              <w:ind w:left="0" w:right="39" w:firstLine="0"/>
              <w:jc w:val="center"/>
            </w:pPr>
            <w:r>
              <w:rPr>
                <w:sz w:val="16"/>
              </w:rPr>
              <w:t xml:space="preserve">1389 </w:t>
            </w:r>
          </w:p>
        </w:tc>
        <w:tc>
          <w:tcPr>
            <w:tcW w:w="1255" w:type="dxa"/>
            <w:tcBorders>
              <w:top w:val="single" w:sz="4" w:space="0" w:color="000000"/>
              <w:left w:val="single" w:sz="4" w:space="0" w:color="000000"/>
              <w:bottom w:val="single" w:sz="4" w:space="0" w:color="000000"/>
              <w:right w:val="single" w:sz="4" w:space="0" w:color="000000"/>
            </w:tcBorders>
          </w:tcPr>
          <w:p w14:paraId="6A24BE1E" w14:textId="77777777" w:rsidR="00DD4934" w:rsidRDefault="00F91214">
            <w:pPr>
              <w:spacing w:after="0" w:line="259" w:lineRule="auto"/>
              <w:ind w:left="0" w:right="40" w:firstLine="0"/>
              <w:jc w:val="center"/>
            </w:pPr>
            <w:r>
              <w:rPr>
                <w:sz w:val="16"/>
              </w:rPr>
              <w:t xml:space="preserve">133.3076 </w:t>
            </w:r>
          </w:p>
        </w:tc>
      </w:tr>
      <w:tr w:rsidR="00DD4934" w14:paraId="05AE62B6" w14:textId="77777777">
        <w:trPr>
          <w:trHeight w:val="378"/>
        </w:trPr>
        <w:tc>
          <w:tcPr>
            <w:tcW w:w="2837" w:type="dxa"/>
            <w:tcBorders>
              <w:top w:val="single" w:sz="4" w:space="0" w:color="000000"/>
              <w:left w:val="single" w:sz="4" w:space="0" w:color="000000"/>
              <w:bottom w:val="single" w:sz="4" w:space="0" w:color="000000"/>
              <w:right w:val="single" w:sz="4" w:space="0" w:color="000000"/>
            </w:tcBorders>
          </w:tcPr>
          <w:p w14:paraId="3E9F3392" w14:textId="77777777" w:rsidR="00DD4934" w:rsidRDefault="00F91214">
            <w:pPr>
              <w:spacing w:after="0" w:line="259" w:lineRule="auto"/>
              <w:ind w:left="1" w:firstLine="0"/>
              <w:jc w:val="left"/>
            </w:pPr>
            <w:r>
              <w:rPr>
                <w:sz w:val="16"/>
              </w:rPr>
              <w:t xml:space="preserve">NIVEL DE BENEFICIO, MDSIAP 53 </w:t>
            </w:r>
          </w:p>
          <w:p w14:paraId="7C8A4506" w14:textId="77777777" w:rsidR="00DD4934" w:rsidRDefault="00F91214">
            <w:pPr>
              <w:spacing w:after="0" w:line="259" w:lineRule="auto"/>
              <w:ind w:left="2" w:firstLine="0"/>
              <w:jc w:val="center"/>
            </w:pPr>
            <w:r>
              <w:rPr>
                <w:sz w:val="16"/>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5F86E0FA" w14:textId="77777777" w:rsidR="00DD4934" w:rsidRDefault="00F91214">
            <w:pPr>
              <w:spacing w:after="0" w:line="259" w:lineRule="auto"/>
              <w:ind w:left="0" w:right="40" w:firstLine="0"/>
              <w:jc w:val="center"/>
            </w:pPr>
            <w:r>
              <w:rPr>
                <w:sz w:val="16"/>
              </w:rPr>
              <w:t xml:space="preserve">1389 </w:t>
            </w:r>
          </w:p>
        </w:tc>
        <w:tc>
          <w:tcPr>
            <w:tcW w:w="1074" w:type="dxa"/>
            <w:tcBorders>
              <w:top w:val="single" w:sz="4" w:space="0" w:color="000000"/>
              <w:left w:val="single" w:sz="4" w:space="0" w:color="000000"/>
              <w:bottom w:val="single" w:sz="4" w:space="0" w:color="000000"/>
              <w:right w:val="single" w:sz="4" w:space="0" w:color="000000"/>
            </w:tcBorders>
          </w:tcPr>
          <w:p w14:paraId="5471C2F1" w14:textId="77777777" w:rsidR="00DD4934" w:rsidRDefault="00F91214">
            <w:pPr>
              <w:spacing w:after="0" w:line="259" w:lineRule="auto"/>
              <w:ind w:left="0" w:right="40" w:firstLine="0"/>
              <w:jc w:val="center"/>
            </w:pPr>
            <w:r>
              <w:rPr>
                <w:sz w:val="16"/>
              </w:rPr>
              <w:t xml:space="preserve">133.307572 </w:t>
            </w:r>
          </w:p>
        </w:tc>
        <w:tc>
          <w:tcPr>
            <w:tcW w:w="1100" w:type="dxa"/>
            <w:tcBorders>
              <w:top w:val="single" w:sz="4" w:space="0" w:color="000000"/>
              <w:left w:val="single" w:sz="4" w:space="0" w:color="000000"/>
              <w:bottom w:val="single" w:sz="4" w:space="0" w:color="000000"/>
              <w:right w:val="single" w:sz="4" w:space="0" w:color="000000"/>
            </w:tcBorders>
          </w:tcPr>
          <w:p w14:paraId="2B507583" w14:textId="77777777" w:rsidR="00DD4934" w:rsidRDefault="00F91214">
            <w:pPr>
              <w:spacing w:after="0" w:line="259" w:lineRule="auto"/>
              <w:ind w:left="0" w:right="39" w:firstLine="0"/>
              <w:jc w:val="center"/>
            </w:pPr>
            <w:r>
              <w:rPr>
                <w:sz w:val="16"/>
              </w:rPr>
              <w:t xml:space="preserve">0.0000 </w:t>
            </w:r>
          </w:p>
        </w:tc>
        <w:tc>
          <w:tcPr>
            <w:tcW w:w="1265" w:type="dxa"/>
            <w:tcBorders>
              <w:top w:val="single" w:sz="4" w:space="0" w:color="000000"/>
              <w:left w:val="single" w:sz="4" w:space="0" w:color="000000"/>
              <w:bottom w:val="single" w:sz="4" w:space="0" w:color="000000"/>
              <w:right w:val="single" w:sz="4" w:space="0" w:color="000000"/>
            </w:tcBorders>
          </w:tcPr>
          <w:p w14:paraId="48B8F3E3" w14:textId="77777777" w:rsidR="00DD4934" w:rsidRDefault="00F91214">
            <w:pPr>
              <w:spacing w:after="0" w:line="259" w:lineRule="auto"/>
              <w:ind w:left="0" w:right="39" w:firstLine="0"/>
              <w:jc w:val="center"/>
            </w:pPr>
            <w:r>
              <w:rPr>
                <w:sz w:val="16"/>
              </w:rPr>
              <w:t xml:space="preserve">0.00% </w:t>
            </w:r>
          </w:p>
        </w:tc>
        <w:tc>
          <w:tcPr>
            <w:tcW w:w="1074" w:type="dxa"/>
            <w:tcBorders>
              <w:top w:val="single" w:sz="4" w:space="0" w:color="000000"/>
              <w:left w:val="single" w:sz="4" w:space="0" w:color="000000"/>
              <w:bottom w:val="single" w:sz="4" w:space="0" w:color="000000"/>
              <w:right w:val="single" w:sz="4" w:space="0" w:color="000000"/>
            </w:tcBorders>
          </w:tcPr>
          <w:p w14:paraId="7A71285F" w14:textId="77777777" w:rsidR="00DD4934" w:rsidRDefault="00F91214">
            <w:pPr>
              <w:spacing w:after="0" w:line="259" w:lineRule="auto"/>
              <w:ind w:left="0" w:right="39" w:firstLine="0"/>
              <w:jc w:val="center"/>
            </w:pPr>
            <w:r>
              <w:rPr>
                <w:sz w:val="16"/>
              </w:rPr>
              <w:t xml:space="preserve">1389 </w:t>
            </w:r>
          </w:p>
        </w:tc>
        <w:tc>
          <w:tcPr>
            <w:tcW w:w="1255" w:type="dxa"/>
            <w:tcBorders>
              <w:top w:val="single" w:sz="4" w:space="0" w:color="000000"/>
              <w:left w:val="single" w:sz="4" w:space="0" w:color="000000"/>
              <w:bottom w:val="single" w:sz="4" w:space="0" w:color="000000"/>
              <w:right w:val="single" w:sz="4" w:space="0" w:color="000000"/>
            </w:tcBorders>
          </w:tcPr>
          <w:p w14:paraId="6226CDB4" w14:textId="77777777" w:rsidR="00DD4934" w:rsidRDefault="00F91214">
            <w:pPr>
              <w:spacing w:after="0" w:line="259" w:lineRule="auto"/>
              <w:ind w:left="0" w:right="40" w:firstLine="0"/>
              <w:jc w:val="center"/>
            </w:pPr>
            <w:r>
              <w:rPr>
                <w:sz w:val="16"/>
              </w:rPr>
              <w:t xml:space="preserve">133.3076 </w:t>
            </w:r>
          </w:p>
        </w:tc>
      </w:tr>
    </w:tbl>
    <w:p w14:paraId="0E0D9E50" w14:textId="77777777" w:rsidR="00DD4934" w:rsidRDefault="00F91214">
      <w:pPr>
        <w:spacing w:after="21" w:line="259" w:lineRule="auto"/>
        <w:ind w:left="0" w:firstLine="0"/>
        <w:jc w:val="left"/>
      </w:pPr>
      <w:r>
        <w:rPr>
          <w:b/>
          <w:sz w:val="16"/>
        </w:rPr>
        <w:t xml:space="preserve"> </w:t>
      </w:r>
    </w:p>
    <w:p w14:paraId="3B7F0D66" w14:textId="77777777" w:rsidR="00DD4934" w:rsidRDefault="00F91214">
      <w:pPr>
        <w:pStyle w:val="Ttulo2"/>
        <w:ind w:left="717" w:right="711"/>
      </w:pPr>
      <w:r>
        <w:t xml:space="preserve">BLOQUE SEIS </w:t>
      </w:r>
    </w:p>
    <w:p w14:paraId="1431CD96" w14:textId="77777777" w:rsidR="00DD4934" w:rsidRDefault="00F91214">
      <w:pPr>
        <w:ind w:left="19"/>
      </w:pPr>
      <w:r>
        <w:rPr>
          <w:b/>
        </w:rPr>
        <w:t xml:space="preserve">APLICACIÓN DE VALORES DE CML, PÚBLICOS, CML COMÚN, Y CU. EN BLOQUE SEIS: INDUSTRIAS Y/O COMERCIOS, DATOS DADOS EN UMA. </w:t>
      </w:r>
    </w:p>
    <w:p w14:paraId="55A8AA90" w14:textId="77777777" w:rsidR="00DD4934" w:rsidRDefault="00F91214">
      <w:pPr>
        <w:spacing w:after="29"/>
        <w:ind w:left="19"/>
      </w:pPr>
      <w:r>
        <w:rPr>
          <w:b/>
        </w:rPr>
        <w:t xml:space="preserve">BLOQUE SEIS: EMPRESAS INDUSTRIAL Y/O COMERCIAL SUPER GRANDES (APLICACIÓN MENSUAL) </w:t>
      </w:r>
    </w:p>
    <w:p w14:paraId="42A4438F" w14:textId="77777777" w:rsidR="00DD4934" w:rsidRDefault="00F91214">
      <w:pPr>
        <w:spacing w:after="0" w:line="259" w:lineRule="auto"/>
        <w:ind w:left="0" w:firstLine="0"/>
        <w:jc w:val="left"/>
      </w:pPr>
      <w:r>
        <w:rPr>
          <w:rFonts w:ascii="Arial" w:eastAsia="Arial" w:hAnsi="Arial" w:cs="Arial"/>
          <w:b/>
          <w:sz w:val="24"/>
        </w:rPr>
        <w:t xml:space="preserve"> </w:t>
      </w:r>
    </w:p>
    <w:tbl>
      <w:tblPr>
        <w:tblStyle w:val="TableGrid"/>
        <w:tblW w:w="9679" w:type="dxa"/>
        <w:tblInd w:w="5" w:type="dxa"/>
        <w:tblCellMar>
          <w:top w:w="8" w:type="dxa"/>
          <w:left w:w="107" w:type="dxa"/>
          <w:right w:w="68" w:type="dxa"/>
        </w:tblCellMar>
        <w:tblLook w:val="04A0" w:firstRow="1" w:lastRow="0" w:firstColumn="1" w:lastColumn="0" w:noHBand="0" w:noVBand="1"/>
      </w:tblPr>
      <w:tblGrid>
        <w:gridCol w:w="2710"/>
        <w:gridCol w:w="1048"/>
        <w:gridCol w:w="1048"/>
        <w:gridCol w:w="1204"/>
        <w:gridCol w:w="1361"/>
        <w:gridCol w:w="1053"/>
        <w:gridCol w:w="1255"/>
      </w:tblGrid>
      <w:tr w:rsidR="00DD4934" w14:paraId="403F0178" w14:textId="77777777">
        <w:trPr>
          <w:trHeight w:val="1666"/>
        </w:trPr>
        <w:tc>
          <w:tcPr>
            <w:tcW w:w="2711" w:type="dxa"/>
            <w:tcBorders>
              <w:top w:val="single" w:sz="4" w:space="0" w:color="000000"/>
              <w:left w:val="single" w:sz="4" w:space="0" w:color="000000"/>
              <w:bottom w:val="single" w:sz="4" w:space="0" w:color="000000"/>
              <w:right w:val="single" w:sz="4" w:space="0" w:color="000000"/>
            </w:tcBorders>
          </w:tcPr>
          <w:p w14:paraId="32C09858" w14:textId="77777777" w:rsidR="00DD4934" w:rsidRDefault="00F91214">
            <w:pPr>
              <w:spacing w:after="0" w:line="259" w:lineRule="auto"/>
              <w:ind w:left="1" w:firstLine="0"/>
              <w:jc w:val="left"/>
            </w:pPr>
            <w:r>
              <w:rPr>
                <w:sz w:val="16"/>
              </w:rPr>
              <w:t xml:space="preserve">CLASIFICACION DE TIPO DE </w:t>
            </w:r>
          </w:p>
          <w:p w14:paraId="21A1482E" w14:textId="77777777" w:rsidR="00DD4934" w:rsidRDefault="00F91214">
            <w:pPr>
              <w:spacing w:after="0" w:line="259" w:lineRule="auto"/>
              <w:ind w:left="1" w:firstLine="0"/>
              <w:jc w:val="left"/>
            </w:pPr>
            <w:r>
              <w:rPr>
                <w:sz w:val="16"/>
              </w:rPr>
              <w:t xml:space="preserve">SUJETO PASIVO, APLICANDO EL </w:t>
            </w:r>
          </w:p>
          <w:p w14:paraId="435AC8E1" w14:textId="77777777" w:rsidR="00DD4934" w:rsidRDefault="00F91214">
            <w:pPr>
              <w:spacing w:after="0" w:line="259" w:lineRule="auto"/>
              <w:ind w:left="1" w:firstLine="0"/>
              <w:jc w:val="left"/>
            </w:pPr>
            <w:r>
              <w:rPr>
                <w:sz w:val="16"/>
              </w:rPr>
              <w:t xml:space="preserve">CALCULO DE MDSIAP, DE </w:t>
            </w:r>
          </w:p>
          <w:p w14:paraId="0CD9341C" w14:textId="77777777" w:rsidR="00DD4934" w:rsidRDefault="00F91214">
            <w:pPr>
              <w:spacing w:after="0" w:line="259" w:lineRule="auto"/>
              <w:ind w:left="1" w:firstLine="0"/>
              <w:jc w:val="left"/>
            </w:pPr>
            <w:r>
              <w:rPr>
                <w:sz w:val="16"/>
              </w:rPr>
              <w:t xml:space="preserve">ACUERDO A SU BENEFICIO </w:t>
            </w:r>
          </w:p>
          <w:p w14:paraId="03B0DDE2" w14:textId="77777777" w:rsidR="00DD4934" w:rsidRDefault="00F91214">
            <w:pPr>
              <w:spacing w:after="0" w:line="259" w:lineRule="auto"/>
              <w:ind w:left="1" w:firstLine="0"/>
              <w:jc w:val="left"/>
            </w:pPr>
            <w:r>
              <w:rPr>
                <w:sz w:val="16"/>
              </w:rPr>
              <w:t xml:space="preserve">DADO EN METROS LUZ </w:t>
            </w:r>
          </w:p>
          <w:p w14:paraId="333CD40F" w14:textId="77777777" w:rsidR="00DD4934" w:rsidRDefault="00F91214">
            <w:pPr>
              <w:spacing w:after="0" w:line="259" w:lineRule="auto"/>
              <w:ind w:left="1" w:firstLine="0"/>
              <w:jc w:val="left"/>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3FA01CB0" w14:textId="77777777" w:rsidR="00DD4934" w:rsidRDefault="00F91214">
            <w:pPr>
              <w:spacing w:after="0" w:line="259" w:lineRule="auto"/>
              <w:ind w:left="0" w:firstLine="0"/>
              <w:jc w:val="left"/>
            </w:pPr>
            <w:r>
              <w:rPr>
                <w:sz w:val="16"/>
              </w:rPr>
              <w:t xml:space="preserve">TARIFA </w:t>
            </w:r>
          </w:p>
          <w:p w14:paraId="7C797296" w14:textId="77777777" w:rsidR="00DD4934" w:rsidRDefault="00F91214">
            <w:pPr>
              <w:spacing w:after="0" w:line="259" w:lineRule="auto"/>
              <w:ind w:left="0" w:firstLine="0"/>
              <w:jc w:val="left"/>
            </w:pPr>
            <w:r>
              <w:rPr>
                <w:sz w:val="16"/>
              </w:rPr>
              <w:t xml:space="preserve">GENERAL </w:t>
            </w:r>
          </w:p>
          <w:p w14:paraId="5A2DDED9" w14:textId="77777777" w:rsidR="00DD4934" w:rsidRDefault="00F91214">
            <w:pPr>
              <w:spacing w:after="0" w:line="259" w:lineRule="auto"/>
              <w:ind w:left="0" w:firstLine="0"/>
              <w:jc w:val="left"/>
            </w:pPr>
            <w:r>
              <w:rPr>
                <w:sz w:val="16"/>
              </w:rPr>
              <w:t xml:space="preserve">DE </w:t>
            </w:r>
          </w:p>
          <w:p w14:paraId="2CCB1C80" w14:textId="77777777" w:rsidR="00DD4934" w:rsidRDefault="00F91214">
            <w:pPr>
              <w:spacing w:after="0" w:line="259" w:lineRule="auto"/>
              <w:ind w:left="0" w:firstLine="0"/>
              <w:jc w:val="left"/>
            </w:pPr>
            <w:r>
              <w:rPr>
                <w:sz w:val="16"/>
              </w:rPr>
              <w:t xml:space="preserve">METROS </w:t>
            </w:r>
          </w:p>
          <w:p w14:paraId="07112309" w14:textId="77777777" w:rsidR="00DD4934" w:rsidRDefault="00F91214">
            <w:pPr>
              <w:spacing w:after="0" w:line="259" w:lineRule="auto"/>
              <w:ind w:left="0" w:firstLine="0"/>
              <w:jc w:val="left"/>
            </w:pPr>
            <w:r>
              <w:rPr>
                <w:sz w:val="16"/>
              </w:rPr>
              <w:t xml:space="preserve">LUZ, POR </w:t>
            </w:r>
          </w:p>
          <w:p w14:paraId="3779BD27" w14:textId="77777777" w:rsidR="00DD4934" w:rsidRDefault="00F91214">
            <w:pPr>
              <w:spacing w:after="0" w:line="259" w:lineRule="auto"/>
              <w:ind w:left="0" w:firstLine="0"/>
              <w:jc w:val="left"/>
            </w:pPr>
            <w:r>
              <w:rPr>
                <w:sz w:val="16"/>
              </w:rPr>
              <w:t xml:space="preserve">SUJETO PASIVO </w:t>
            </w:r>
          </w:p>
        </w:tc>
        <w:tc>
          <w:tcPr>
            <w:tcW w:w="1048" w:type="dxa"/>
            <w:tcBorders>
              <w:top w:val="single" w:sz="4" w:space="0" w:color="000000"/>
              <w:left w:val="single" w:sz="4" w:space="0" w:color="000000"/>
              <w:bottom w:val="single" w:sz="4" w:space="0" w:color="000000"/>
              <w:right w:val="single" w:sz="4" w:space="0" w:color="000000"/>
            </w:tcBorders>
          </w:tcPr>
          <w:p w14:paraId="545A5370" w14:textId="77777777" w:rsidR="00DD4934" w:rsidRDefault="00F91214">
            <w:pPr>
              <w:spacing w:after="0" w:line="259" w:lineRule="auto"/>
              <w:ind w:left="0" w:firstLine="0"/>
              <w:jc w:val="left"/>
            </w:pPr>
            <w:r>
              <w:rPr>
                <w:sz w:val="16"/>
              </w:rPr>
              <w:t xml:space="preserve">TARIFA </w:t>
            </w:r>
          </w:p>
          <w:p w14:paraId="283FDA76" w14:textId="77777777" w:rsidR="00DD4934" w:rsidRDefault="00F91214">
            <w:pPr>
              <w:spacing w:after="0" w:line="259" w:lineRule="auto"/>
              <w:ind w:left="0" w:firstLine="0"/>
              <w:jc w:val="left"/>
            </w:pPr>
            <w:r>
              <w:rPr>
                <w:sz w:val="16"/>
              </w:rPr>
              <w:t xml:space="preserve">GENERAL </w:t>
            </w:r>
          </w:p>
          <w:p w14:paraId="34ACB47D" w14:textId="77777777" w:rsidR="00DD4934" w:rsidRDefault="00F91214">
            <w:pPr>
              <w:spacing w:after="0" w:line="259" w:lineRule="auto"/>
              <w:ind w:left="0" w:firstLine="0"/>
              <w:jc w:val="left"/>
            </w:pPr>
            <w:r>
              <w:rPr>
                <w:sz w:val="16"/>
              </w:rPr>
              <w:t xml:space="preserve">EN UMA </w:t>
            </w:r>
          </w:p>
          <w:p w14:paraId="6094EE28" w14:textId="77777777" w:rsidR="00DD4934" w:rsidRDefault="00F91214">
            <w:pPr>
              <w:spacing w:after="0" w:line="259" w:lineRule="auto"/>
              <w:ind w:left="0" w:firstLine="0"/>
              <w:jc w:val="left"/>
            </w:pPr>
            <w:r>
              <w:rPr>
                <w:sz w:val="16"/>
              </w:rPr>
              <w:t xml:space="preserve">POR </w:t>
            </w:r>
          </w:p>
          <w:p w14:paraId="4C817110" w14:textId="77777777" w:rsidR="00DD4934" w:rsidRDefault="00F91214">
            <w:pPr>
              <w:spacing w:after="0" w:line="259" w:lineRule="auto"/>
              <w:ind w:left="0" w:firstLine="0"/>
              <w:jc w:val="left"/>
            </w:pPr>
            <w:r>
              <w:rPr>
                <w:sz w:val="16"/>
              </w:rPr>
              <w:t xml:space="preserve">SUJETO </w:t>
            </w:r>
          </w:p>
          <w:p w14:paraId="1CDB484F" w14:textId="77777777" w:rsidR="00DD4934" w:rsidRDefault="00F91214">
            <w:pPr>
              <w:spacing w:after="0" w:line="259" w:lineRule="auto"/>
              <w:ind w:left="0" w:firstLine="0"/>
              <w:jc w:val="left"/>
            </w:pPr>
            <w:r>
              <w:rPr>
                <w:sz w:val="16"/>
              </w:rPr>
              <w:t xml:space="preserve">PASIVO </w:t>
            </w:r>
          </w:p>
        </w:tc>
        <w:tc>
          <w:tcPr>
            <w:tcW w:w="1204" w:type="dxa"/>
            <w:tcBorders>
              <w:top w:val="single" w:sz="4" w:space="0" w:color="000000"/>
              <w:left w:val="single" w:sz="4" w:space="0" w:color="000000"/>
              <w:bottom w:val="single" w:sz="4" w:space="0" w:color="000000"/>
              <w:right w:val="single" w:sz="4" w:space="0" w:color="000000"/>
            </w:tcBorders>
          </w:tcPr>
          <w:p w14:paraId="2371BBD8" w14:textId="77777777" w:rsidR="00DD4934" w:rsidRDefault="00F91214">
            <w:pPr>
              <w:spacing w:after="0" w:line="259" w:lineRule="auto"/>
              <w:ind w:left="1" w:firstLine="0"/>
              <w:jc w:val="left"/>
            </w:pPr>
            <w:r>
              <w:rPr>
                <w:sz w:val="16"/>
              </w:rPr>
              <w:t xml:space="preserve">SUBSIDIO </w:t>
            </w:r>
          </w:p>
          <w:p w14:paraId="5D400956" w14:textId="77777777" w:rsidR="00DD4934" w:rsidRDefault="00F91214">
            <w:pPr>
              <w:spacing w:after="0" w:line="259" w:lineRule="auto"/>
              <w:ind w:left="1" w:firstLine="0"/>
              <w:jc w:val="left"/>
            </w:pPr>
            <w:r>
              <w:rPr>
                <w:sz w:val="16"/>
              </w:rPr>
              <w:t xml:space="preserve">POR CADA </w:t>
            </w:r>
          </w:p>
          <w:p w14:paraId="7CB30719" w14:textId="77777777" w:rsidR="00DD4934" w:rsidRDefault="00F91214">
            <w:pPr>
              <w:spacing w:after="0" w:line="259" w:lineRule="auto"/>
              <w:ind w:left="1" w:firstLine="0"/>
              <w:jc w:val="left"/>
            </w:pPr>
            <w:r>
              <w:rPr>
                <w:sz w:val="16"/>
              </w:rPr>
              <w:t xml:space="preserve">DIFERENTE </w:t>
            </w:r>
          </w:p>
          <w:p w14:paraId="7B2448A2" w14:textId="77777777" w:rsidR="00DD4934" w:rsidRDefault="00F91214">
            <w:pPr>
              <w:spacing w:after="0" w:line="259" w:lineRule="auto"/>
              <w:ind w:left="1" w:firstLine="0"/>
              <w:jc w:val="left"/>
            </w:pPr>
            <w:r>
              <w:rPr>
                <w:sz w:val="16"/>
              </w:rPr>
              <w:t xml:space="preserve">SUJETO </w:t>
            </w:r>
          </w:p>
          <w:p w14:paraId="3A03671D" w14:textId="77777777" w:rsidR="00DD4934" w:rsidRDefault="00F91214">
            <w:pPr>
              <w:spacing w:after="0" w:line="259" w:lineRule="auto"/>
              <w:ind w:left="1" w:firstLine="0"/>
              <w:jc w:val="left"/>
            </w:pPr>
            <w:r>
              <w:rPr>
                <w:sz w:val="16"/>
              </w:rPr>
              <w:t xml:space="preserve">PASIVO EN </w:t>
            </w:r>
          </w:p>
          <w:p w14:paraId="2F978B8B" w14:textId="77777777" w:rsidR="00DD4934" w:rsidRDefault="00F91214">
            <w:pPr>
              <w:spacing w:after="0" w:line="259" w:lineRule="auto"/>
              <w:ind w:left="1" w:firstLine="0"/>
              <w:jc w:val="left"/>
            </w:pPr>
            <w:r>
              <w:rPr>
                <w:sz w:val="16"/>
              </w:rPr>
              <w:t xml:space="preserve">UMA </w:t>
            </w:r>
          </w:p>
        </w:tc>
        <w:tc>
          <w:tcPr>
            <w:tcW w:w="1361" w:type="dxa"/>
            <w:tcBorders>
              <w:top w:val="single" w:sz="4" w:space="0" w:color="000000"/>
              <w:left w:val="single" w:sz="4" w:space="0" w:color="000000"/>
              <w:bottom w:val="single" w:sz="4" w:space="0" w:color="000000"/>
              <w:right w:val="single" w:sz="4" w:space="0" w:color="000000"/>
            </w:tcBorders>
          </w:tcPr>
          <w:p w14:paraId="63D11C53" w14:textId="77777777" w:rsidR="00DD4934" w:rsidRDefault="00F91214">
            <w:pPr>
              <w:spacing w:after="0" w:line="259" w:lineRule="auto"/>
              <w:ind w:left="0" w:firstLine="0"/>
              <w:jc w:val="left"/>
            </w:pPr>
            <w:r>
              <w:rPr>
                <w:sz w:val="16"/>
              </w:rPr>
              <w:t xml:space="preserve">SUBSIDIO EN </w:t>
            </w:r>
          </w:p>
          <w:p w14:paraId="68388B45" w14:textId="77777777" w:rsidR="00DD4934" w:rsidRDefault="00F91214">
            <w:pPr>
              <w:spacing w:after="0" w:line="259" w:lineRule="auto"/>
              <w:ind w:left="0" w:firstLine="0"/>
              <w:jc w:val="left"/>
            </w:pPr>
            <w:r>
              <w:rPr>
                <w:sz w:val="16"/>
              </w:rPr>
              <w:t xml:space="preserve">PORCENTAJE </w:t>
            </w:r>
          </w:p>
          <w:p w14:paraId="5C43BE37" w14:textId="77777777" w:rsidR="00DD4934" w:rsidRDefault="00F91214">
            <w:pPr>
              <w:spacing w:after="0" w:line="259" w:lineRule="auto"/>
              <w:ind w:left="0" w:firstLine="0"/>
              <w:jc w:val="left"/>
            </w:pPr>
            <w:r>
              <w:rPr>
                <w:sz w:val="16"/>
              </w:rPr>
              <w:t xml:space="preserve">POR SUJETO </w:t>
            </w:r>
          </w:p>
          <w:p w14:paraId="2DE53041" w14:textId="77777777" w:rsidR="00DD4934" w:rsidRDefault="00F91214">
            <w:pPr>
              <w:spacing w:after="0" w:line="259" w:lineRule="auto"/>
              <w:ind w:left="0" w:firstLine="0"/>
              <w:jc w:val="left"/>
            </w:pPr>
            <w:r>
              <w:rPr>
                <w:sz w:val="16"/>
              </w:rPr>
              <w:t xml:space="preserve">PASIVO </w:t>
            </w:r>
          </w:p>
        </w:tc>
        <w:tc>
          <w:tcPr>
            <w:tcW w:w="1053" w:type="dxa"/>
            <w:tcBorders>
              <w:top w:val="single" w:sz="4" w:space="0" w:color="000000"/>
              <w:left w:val="single" w:sz="4" w:space="0" w:color="000000"/>
              <w:bottom w:val="single" w:sz="4" w:space="0" w:color="000000"/>
              <w:right w:val="single" w:sz="4" w:space="0" w:color="000000"/>
            </w:tcBorders>
          </w:tcPr>
          <w:p w14:paraId="4C78F325" w14:textId="77777777" w:rsidR="00DD4934" w:rsidRDefault="00F91214">
            <w:pPr>
              <w:spacing w:after="0" w:line="259" w:lineRule="auto"/>
              <w:ind w:left="0" w:firstLine="0"/>
              <w:jc w:val="left"/>
            </w:pPr>
            <w:r>
              <w:rPr>
                <w:sz w:val="16"/>
              </w:rPr>
              <w:t xml:space="preserve">TARIFA </w:t>
            </w:r>
          </w:p>
          <w:p w14:paraId="5714C1DC" w14:textId="77777777" w:rsidR="00DD4934" w:rsidRDefault="00F91214">
            <w:pPr>
              <w:spacing w:after="0" w:line="259" w:lineRule="auto"/>
              <w:ind w:left="0" w:firstLine="0"/>
              <w:jc w:val="left"/>
            </w:pPr>
            <w:r>
              <w:rPr>
                <w:sz w:val="16"/>
              </w:rPr>
              <w:t xml:space="preserve">APLICADA </w:t>
            </w:r>
          </w:p>
          <w:p w14:paraId="525DF295" w14:textId="77777777" w:rsidR="00DD4934" w:rsidRDefault="00F91214">
            <w:pPr>
              <w:spacing w:after="0" w:line="259" w:lineRule="auto"/>
              <w:ind w:left="0" w:firstLine="0"/>
              <w:jc w:val="left"/>
            </w:pPr>
            <w:r>
              <w:rPr>
                <w:sz w:val="16"/>
              </w:rPr>
              <w:t xml:space="preserve">A CADA </w:t>
            </w:r>
          </w:p>
          <w:p w14:paraId="793019EA" w14:textId="77777777" w:rsidR="00DD4934" w:rsidRDefault="00F91214">
            <w:pPr>
              <w:spacing w:after="0" w:line="259" w:lineRule="auto"/>
              <w:ind w:left="0" w:firstLine="0"/>
              <w:jc w:val="left"/>
            </w:pPr>
            <w:r>
              <w:rPr>
                <w:sz w:val="16"/>
              </w:rPr>
              <w:t xml:space="preserve">SUJETO </w:t>
            </w:r>
          </w:p>
          <w:p w14:paraId="455F1367" w14:textId="77777777" w:rsidR="00DD4934" w:rsidRDefault="00F91214">
            <w:pPr>
              <w:spacing w:after="0" w:line="259" w:lineRule="auto"/>
              <w:ind w:left="0" w:firstLine="0"/>
              <w:jc w:val="left"/>
            </w:pPr>
            <w:r>
              <w:rPr>
                <w:sz w:val="16"/>
              </w:rPr>
              <w:t xml:space="preserve">PASIVO EN </w:t>
            </w:r>
          </w:p>
          <w:p w14:paraId="6B7837BF" w14:textId="77777777" w:rsidR="00DD4934" w:rsidRDefault="00F91214">
            <w:pPr>
              <w:spacing w:after="0" w:line="259" w:lineRule="auto"/>
              <w:ind w:left="0" w:firstLine="0"/>
              <w:jc w:val="left"/>
            </w:pPr>
            <w:r>
              <w:rPr>
                <w:sz w:val="16"/>
              </w:rPr>
              <w:t xml:space="preserve">METROS </w:t>
            </w:r>
          </w:p>
          <w:p w14:paraId="7DFF98B6" w14:textId="77777777" w:rsidR="00DD4934" w:rsidRDefault="00F91214">
            <w:pPr>
              <w:spacing w:after="0" w:line="259" w:lineRule="auto"/>
              <w:ind w:left="0" w:firstLine="0"/>
              <w:jc w:val="left"/>
            </w:pPr>
            <w:r>
              <w:rPr>
                <w:sz w:val="16"/>
              </w:rPr>
              <w:t xml:space="preserve">LUZ, DE </w:t>
            </w:r>
          </w:p>
          <w:p w14:paraId="519287E9" w14:textId="77777777" w:rsidR="00DD4934" w:rsidRDefault="00F91214">
            <w:pPr>
              <w:spacing w:after="0" w:line="259" w:lineRule="auto"/>
              <w:ind w:left="0" w:firstLine="0"/>
              <w:jc w:val="left"/>
            </w:pPr>
            <w:r>
              <w:rPr>
                <w:sz w:val="16"/>
              </w:rPr>
              <w:t xml:space="preserve">BENEFICIO </w:t>
            </w:r>
          </w:p>
        </w:tc>
        <w:tc>
          <w:tcPr>
            <w:tcW w:w="1255" w:type="dxa"/>
            <w:tcBorders>
              <w:top w:val="single" w:sz="4" w:space="0" w:color="000000"/>
              <w:left w:val="single" w:sz="4" w:space="0" w:color="000000"/>
              <w:bottom w:val="single" w:sz="4" w:space="0" w:color="000000"/>
              <w:right w:val="single" w:sz="4" w:space="0" w:color="000000"/>
            </w:tcBorders>
          </w:tcPr>
          <w:p w14:paraId="7D74D0FB" w14:textId="77777777" w:rsidR="00DD4934" w:rsidRDefault="00F91214">
            <w:pPr>
              <w:spacing w:after="0" w:line="259" w:lineRule="auto"/>
              <w:ind w:left="0" w:firstLine="0"/>
              <w:jc w:val="left"/>
            </w:pPr>
            <w:r>
              <w:rPr>
                <w:sz w:val="16"/>
              </w:rPr>
              <w:t xml:space="preserve">TARIFA </w:t>
            </w:r>
          </w:p>
          <w:p w14:paraId="05821723" w14:textId="77777777" w:rsidR="00DD4934" w:rsidRDefault="00F91214">
            <w:pPr>
              <w:spacing w:after="0" w:line="259" w:lineRule="auto"/>
              <w:ind w:left="0" w:firstLine="0"/>
              <w:jc w:val="left"/>
            </w:pPr>
            <w:r>
              <w:rPr>
                <w:sz w:val="16"/>
              </w:rPr>
              <w:t xml:space="preserve">APLICADA A </w:t>
            </w:r>
          </w:p>
          <w:p w14:paraId="6ABE4732" w14:textId="77777777" w:rsidR="00DD4934" w:rsidRDefault="00F91214">
            <w:pPr>
              <w:spacing w:after="0" w:line="259" w:lineRule="auto"/>
              <w:ind w:left="0" w:firstLine="0"/>
              <w:jc w:val="left"/>
            </w:pPr>
            <w:r>
              <w:rPr>
                <w:sz w:val="16"/>
              </w:rPr>
              <w:t xml:space="preserve">CADA </w:t>
            </w:r>
          </w:p>
          <w:p w14:paraId="20BE2CD2" w14:textId="77777777" w:rsidR="00DD4934" w:rsidRDefault="00F91214">
            <w:pPr>
              <w:spacing w:after="0" w:line="259" w:lineRule="auto"/>
              <w:ind w:left="0" w:firstLine="0"/>
              <w:jc w:val="left"/>
            </w:pPr>
            <w:r>
              <w:rPr>
                <w:sz w:val="16"/>
              </w:rPr>
              <w:t xml:space="preserve">SUJETO </w:t>
            </w:r>
          </w:p>
          <w:p w14:paraId="3ACA3E18" w14:textId="77777777" w:rsidR="00DD4934" w:rsidRDefault="00F91214">
            <w:pPr>
              <w:spacing w:after="0" w:line="259" w:lineRule="auto"/>
              <w:ind w:left="0" w:firstLine="0"/>
              <w:jc w:val="left"/>
            </w:pPr>
            <w:r>
              <w:rPr>
                <w:sz w:val="16"/>
              </w:rPr>
              <w:t xml:space="preserve">PASIVO EN </w:t>
            </w:r>
          </w:p>
          <w:p w14:paraId="7BBCF555" w14:textId="77777777" w:rsidR="00DD4934" w:rsidRDefault="00F91214">
            <w:pPr>
              <w:spacing w:after="0" w:line="259" w:lineRule="auto"/>
              <w:ind w:left="0" w:firstLine="0"/>
              <w:jc w:val="left"/>
            </w:pPr>
            <w:r>
              <w:rPr>
                <w:sz w:val="16"/>
              </w:rPr>
              <w:t xml:space="preserve">UMA, </w:t>
            </w:r>
          </w:p>
          <w:p w14:paraId="1B1CBD2F" w14:textId="77777777" w:rsidR="00DD4934" w:rsidRDefault="00F91214">
            <w:pPr>
              <w:spacing w:after="0" w:line="259" w:lineRule="auto"/>
              <w:ind w:left="0" w:firstLine="0"/>
              <w:jc w:val="left"/>
            </w:pPr>
            <w:r>
              <w:rPr>
                <w:sz w:val="16"/>
              </w:rPr>
              <w:t xml:space="preserve">VINCULADAS </w:t>
            </w:r>
          </w:p>
          <w:p w14:paraId="38927EEE" w14:textId="77777777" w:rsidR="00DD4934" w:rsidRDefault="00F91214">
            <w:pPr>
              <w:spacing w:after="0" w:line="259" w:lineRule="auto"/>
              <w:ind w:left="0" w:firstLine="0"/>
              <w:jc w:val="left"/>
            </w:pPr>
            <w:r>
              <w:rPr>
                <w:sz w:val="16"/>
              </w:rPr>
              <w:t xml:space="preserve">A SU </w:t>
            </w:r>
          </w:p>
          <w:p w14:paraId="671C358B" w14:textId="77777777" w:rsidR="00DD4934" w:rsidRDefault="00F91214">
            <w:pPr>
              <w:spacing w:after="0" w:line="259" w:lineRule="auto"/>
              <w:ind w:left="0" w:firstLine="0"/>
              <w:jc w:val="left"/>
            </w:pPr>
            <w:r>
              <w:rPr>
                <w:sz w:val="16"/>
              </w:rPr>
              <w:t xml:space="preserve">BENEFICIO  </w:t>
            </w:r>
          </w:p>
        </w:tc>
      </w:tr>
      <w:tr w:rsidR="00DD4934" w14:paraId="16472B97" w14:textId="77777777">
        <w:trPr>
          <w:trHeight w:val="313"/>
        </w:trPr>
        <w:tc>
          <w:tcPr>
            <w:tcW w:w="2711" w:type="dxa"/>
            <w:tcBorders>
              <w:top w:val="single" w:sz="4" w:space="0" w:color="000000"/>
              <w:left w:val="single" w:sz="4" w:space="0" w:color="000000"/>
              <w:bottom w:val="single" w:sz="4" w:space="0" w:color="000000"/>
              <w:right w:val="single" w:sz="4" w:space="0" w:color="000000"/>
            </w:tcBorders>
          </w:tcPr>
          <w:p w14:paraId="4C28289E" w14:textId="77777777" w:rsidR="00DD4934" w:rsidRDefault="00F91214">
            <w:pPr>
              <w:spacing w:after="0" w:line="259" w:lineRule="auto"/>
              <w:ind w:left="0" w:right="39" w:firstLine="0"/>
              <w:jc w:val="center"/>
            </w:pPr>
            <w:r>
              <w:rPr>
                <w:sz w:val="16"/>
              </w:rPr>
              <w:t xml:space="preserve">A </w:t>
            </w:r>
          </w:p>
        </w:tc>
        <w:tc>
          <w:tcPr>
            <w:tcW w:w="1048" w:type="dxa"/>
            <w:tcBorders>
              <w:top w:val="single" w:sz="4" w:space="0" w:color="000000"/>
              <w:left w:val="single" w:sz="4" w:space="0" w:color="000000"/>
              <w:bottom w:val="single" w:sz="4" w:space="0" w:color="000000"/>
              <w:right w:val="single" w:sz="4" w:space="0" w:color="000000"/>
            </w:tcBorders>
          </w:tcPr>
          <w:p w14:paraId="3BAB0EF0" w14:textId="77777777" w:rsidR="00DD4934" w:rsidRDefault="00F91214">
            <w:pPr>
              <w:spacing w:after="0" w:line="259" w:lineRule="auto"/>
              <w:ind w:left="0" w:right="41" w:firstLine="0"/>
              <w:jc w:val="center"/>
            </w:pPr>
            <w:r>
              <w:rPr>
                <w:sz w:val="16"/>
              </w:rPr>
              <w:t xml:space="preserve">B </w:t>
            </w:r>
          </w:p>
        </w:tc>
        <w:tc>
          <w:tcPr>
            <w:tcW w:w="1048" w:type="dxa"/>
            <w:tcBorders>
              <w:top w:val="single" w:sz="4" w:space="0" w:color="000000"/>
              <w:left w:val="single" w:sz="4" w:space="0" w:color="000000"/>
              <w:bottom w:val="single" w:sz="4" w:space="0" w:color="000000"/>
              <w:right w:val="single" w:sz="4" w:space="0" w:color="000000"/>
            </w:tcBorders>
          </w:tcPr>
          <w:p w14:paraId="2C68E95A" w14:textId="77777777" w:rsidR="00DD4934" w:rsidRDefault="00F91214">
            <w:pPr>
              <w:spacing w:after="0" w:line="259" w:lineRule="auto"/>
              <w:ind w:left="0" w:right="42" w:firstLine="0"/>
              <w:jc w:val="center"/>
            </w:pPr>
            <w:r>
              <w:rPr>
                <w:sz w:val="16"/>
              </w:rPr>
              <w:t xml:space="preserve">C </w:t>
            </w:r>
          </w:p>
        </w:tc>
        <w:tc>
          <w:tcPr>
            <w:tcW w:w="1204" w:type="dxa"/>
            <w:tcBorders>
              <w:top w:val="single" w:sz="4" w:space="0" w:color="000000"/>
              <w:left w:val="single" w:sz="4" w:space="0" w:color="000000"/>
              <w:bottom w:val="single" w:sz="4" w:space="0" w:color="000000"/>
              <w:right w:val="single" w:sz="4" w:space="0" w:color="000000"/>
            </w:tcBorders>
          </w:tcPr>
          <w:p w14:paraId="4FCCE534" w14:textId="77777777" w:rsidR="00DD4934" w:rsidRDefault="00F91214">
            <w:pPr>
              <w:spacing w:after="0" w:line="259" w:lineRule="auto"/>
              <w:ind w:left="0" w:right="40" w:firstLine="0"/>
              <w:jc w:val="center"/>
            </w:pPr>
            <w:r>
              <w:rPr>
                <w:sz w:val="16"/>
              </w:rPr>
              <w:t xml:space="preserve">D </w:t>
            </w:r>
          </w:p>
        </w:tc>
        <w:tc>
          <w:tcPr>
            <w:tcW w:w="1361" w:type="dxa"/>
            <w:tcBorders>
              <w:top w:val="single" w:sz="4" w:space="0" w:color="000000"/>
              <w:left w:val="single" w:sz="4" w:space="0" w:color="000000"/>
              <w:bottom w:val="single" w:sz="4" w:space="0" w:color="000000"/>
              <w:right w:val="single" w:sz="4" w:space="0" w:color="000000"/>
            </w:tcBorders>
          </w:tcPr>
          <w:p w14:paraId="0281EEFC" w14:textId="77777777" w:rsidR="00DD4934" w:rsidRDefault="00F91214">
            <w:pPr>
              <w:spacing w:after="0" w:line="259" w:lineRule="auto"/>
              <w:ind w:left="0" w:right="42" w:firstLine="0"/>
              <w:jc w:val="center"/>
            </w:pPr>
            <w:r>
              <w:rPr>
                <w:sz w:val="16"/>
              </w:rPr>
              <w:t xml:space="preserve">E </w:t>
            </w:r>
          </w:p>
        </w:tc>
        <w:tc>
          <w:tcPr>
            <w:tcW w:w="1053" w:type="dxa"/>
            <w:tcBorders>
              <w:top w:val="single" w:sz="4" w:space="0" w:color="000000"/>
              <w:left w:val="single" w:sz="4" w:space="0" w:color="000000"/>
              <w:bottom w:val="single" w:sz="4" w:space="0" w:color="000000"/>
              <w:right w:val="single" w:sz="4" w:space="0" w:color="000000"/>
            </w:tcBorders>
          </w:tcPr>
          <w:p w14:paraId="4DB9ED06" w14:textId="77777777" w:rsidR="00DD4934" w:rsidRDefault="00F91214">
            <w:pPr>
              <w:spacing w:after="0" w:line="259" w:lineRule="auto"/>
              <w:ind w:left="0" w:right="43" w:firstLine="0"/>
              <w:jc w:val="center"/>
            </w:pPr>
            <w:r>
              <w:rPr>
                <w:sz w:val="16"/>
              </w:rPr>
              <w:t xml:space="preserve">F </w:t>
            </w:r>
          </w:p>
        </w:tc>
        <w:tc>
          <w:tcPr>
            <w:tcW w:w="1255" w:type="dxa"/>
            <w:tcBorders>
              <w:top w:val="single" w:sz="4" w:space="0" w:color="000000"/>
              <w:left w:val="single" w:sz="4" w:space="0" w:color="000000"/>
              <w:bottom w:val="single" w:sz="4" w:space="0" w:color="000000"/>
              <w:right w:val="single" w:sz="4" w:space="0" w:color="000000"/>
            </w:tcBorders>
          </w:tcPr>
          <w:p w14:paraId="70C6D0DA" w14:textId="77777777" w:rsidR="00DD4934" w:rsidRDefault="00F91214">
            <w:pPr>
              <w:spacing w:after="0" w:line="259" w:lineRule="auto"/>
              <w:ind w:left="0" w:right="41" w:firstLine="0"/>
              <w:jc w:val="center"/>
            </w:pPr>
            <w:r>
              <w:rPr>
                <w:sz w:val="16"/>
              </w:rPr>
              <w:t xml:space="preserve">G </w:t>
            </w:r>
          </w:p>
        </w:tc>
      </w:tr>
      <w:tr w:rsidR="00DD4934" w14:paraId="1BE63D0B" w14:textId="77777777">
        <w:trPr>
          <w:trHeight w:val="378"/>
        </w:trPr>
        <w:tc>
          <w:tcPr>
            <w:tcW w:w="2711" w:type="dxa"/>
            <w:tcBorders>
              <w:top w:val="single" w:sz="4" w:space="0" w:color="000000"/>
              <w:left w:val="single" w:sz="4" w:space="0" w:color="000000"/>
              <w:bottom w:val="single" w:sz="4" w:space="0" w:color="000000"/>
              <w:right w:val="single" w:sz="4" w:space="0" w:color="000000"/>
            </w:tcBorders>
          </w:tcPr>
          <w:p w14:paraId="43600504" w14:textId="77777777" w:rsidR="00DD4934" w:rsidRDefault="00F91214">
            <w:pPr>
              <w:spacing w:after="0" w:line="259" w:lineRule="auto"/>
              <w:ind w:left="1" w:firstLine="0"/>
              <w:jc w:val="left"/>
            </w:pPr>
            <w:r>
              <w:rPr>
                <w:sz w:val="16"/>
              </w:rPr>
              <w:t xml:space="preserve">NIVEL DE BENEFICIO, MDSIAP 54 </w:t>
            </w:r>
          </w:p>
          <w:p w14:paraId="55AD3707" w14:textId="77777777" w:rsidR="00DD4934" w:rsidRDefault="00F91214">
            <w:pPr>
              <w:spacing w:after="0" w:line="259" w:lineRule="auto"/>
              <w:ind w:left="1" w:firstLine="0"/>
              <w:jc w:val="left"/>
            </w:pPr>
            <w:r>
              <w:rPr>
                <w:sz w:val="16"/>
              </w:rPr>
              <w:t xml:space="preserve">  </w:t>
            </w:r>
          </w:p>
        </w:tc>
        <w:tc>
          <w:tcPr>
            <w:tcW w:w="1048" w:type="dxa"/>
            <w:tcBorders>
              <w:top w:val="single" w:sz="4" w:space="0" w:color="000000"/>
              <w:left w:val="single" w:sz="4" w:space="0" w:color="000000"/>
              <w:bottom w:val="single" w:sz="4" w:space="0" w:color="000000"/>
              <w:right w:val="single" w:sz="4" w:space="0" w:color="000000"/>
            </w:tcBorders>
            <w:vAlign w:val="center"/>
          </w:tcPr>
          <w:p w14:paraId="7124F9CE" w14:textId="77777777" w:rsidR="00DD4934" w:rsidRDefault="00F91214">
            <w:pPr>
              <w:spacing w:after="0" w:line="259" w:lineRule="auto"/>
              <w:ind w:left="0" w:right="40" w:firstLine="0"/>
              <w:jc w:val="right"/>
            </w:pPr>
            <w:r>
              <w:rPr>
                <w:sz w:val="16"/>
              </w:rPr>
              <w:t xml:space="preserve">1389 </w:t>
            </w:r>
          </w:p>
        </w:tc>
        <w:tc>
          <w:tcPr>
            <w:tcW w:w="1048" w:type="dxa"/>
            <w:tcBorders>
              <w:top w:val="single" w:sz="4" w:space="0" w:color="000000"/>
              <w:left w:val="single" w:sz="4" w:space="0" w:color="000000"/>
              <w:bottom w:val="single" w:sz="4" w:space="0" w:color="000000"/>
              <w:right w:val="single" w:sz="4" w:space="0" w:color="000000"/>
            </w:tcBorders>
            <w:vAlign w:val="center"/>
          </w:tcPr>
          <w:p w14:paraId="3290541D" w14:textId="77777777" w:rsidR="00DD4934" w:rsidRDefault="00F91214">
            <w:pPr>
              <w:spacing w:after="0" w:line="259" w:lineRule="auto"/>
              <w:ind w:left="0" w:right="42" w:firstLine="0"/>
              <w:jc w:val="right"/>
            </w:pPr>
            <w:r>
              <w:rPr>
                <w:sz w:val="16"/>
              </w:rPr>
              <w:t xml:space="preserve">133.3076 </w:t>
            </w:r>
          </w:p>
        </w:tc>
        <w:tc>
          <w:tcPr>
            <w:tcW w:w="1204" w:type="dxa"/>
            <w:tcBorders>
              <w:top w:val="single" w:sz="4" w:space="0" w:color="000000"/>
              <w:left w:val="single" w:sz="4" w:space="0" w:color="000000"/>
              <w:bottom w:val="single" w:sz="4" w:space="0" w:color="000000"/>
              <w:right w:val="single" w:sz="4" w:space="0" w:color="000000"/>
            </w:tcBorders>
            <w:vAlign w:val="center"/>
          </w:tcPr>
          <w:p w14:paraId="65F7B52C" w14:textId="77777777" w:rsidR="00DD4934" w:rsidRDefault="00F91214">
            <w:pPr>
              <w:spacing w:after="0" w:line="259" w:lineRule="auto"/>
              <w:ind w:left="0" w:right="40" w:firstLine="0"/>
              <w:jc w:val="right"/>
            </w:pPr>
            <w:r>
              <w:rPr>
                <w:sz w:val="16"/>
              </w:rPr>
              <w:t xml:space="preserve">0.0000 </w:t>
            </w:r>
          </w:p>
        </w:tc>
        <w:tc>
          <w:tcPr>
            <w:tcW w:w="1361" w:type="dxa"/>
            <w:tcBorders>
              <w:top w:val="single" w:sz="4" w:space="0" w:color="000000"/>
              <w:left w:val="single" w:sz="4" w:space="0" w:color="000000"/>
              <w:bottom w:val="single" w:sz="4" w:space="0" w:color="000000"/>
              <w:right w:val="single" w:sz="4" w:space="0" w:color="000000"/>
            </w:tcBorders>
            <w:vAlign w:val="center"/>
          </w:tcPr>
          <w:p w14:paraId="6AEE549D" w14:textId="77777777" w:rsidR="00DD4934" w:rsidRDefault="00F91214">
            <w:pPr>
              <w:spacing w:after="0" w:line="259" w:lineRule="auto"/>
              <w:ind w:left="0" w:right="42" w:firstLine="0"/>
              <w:jc w:val="right"/>
            </w:pPr>
            <w:r>
              <w:rPr>
                <w:sz w:val="16"/>
              </w:rPr>
              <w:t xml:space="preserve">0 </w:t>
            </w:r>
          </w:p>
        </w:tc>
        <w:tc>
          <w:tcPr>
            <w:tcW w:w="1053" w:type="dxa"/>
            <w:tcBorders>
              <w:top w:val="single" w:sz="4" w:space="0" w:color="000000"/>
              <w:left w:val="single" w:sz="4" w:space="0" w:color="000000"/>
              <w:bottom w:val="single" w:sz="4" w:space="0" w:color="000000"/>
              <w:right w:val="single" w:sz="4" w:space="0" w:color="000000"/>
            </w:tcBorders>
            <w:vAlign w:val="center"/>
          </w:tcPr>
          <w:p w14:paraId="5430FFFF" w14:textId="77777777" w:rsidR="00DD4934" w:rsidRDefault="00F91214">
            <w:pPr>
              <w:spacing w:after="0" w:line="259" w:lineRule="auto"/>
              <w:ind w:left="0" w:right="41" w:firstLine="0"/>
              <w:jc w:val="right"/>
            </w:pPr>
            <w:r>
              <w:rPr>
                <w:sz w:val="16"/>
              </w:rPr>
              <w:t xml:space="preserve">1389 </w:t>
            </w:r>
          </w:p>
        </w:tc>
        <w:tc>
          <w:tcPr>
            <w:tcW w:w="1255" w:type="dxa"/>
            <w:tcBorders>
              <w:top w:val="single" w:sz="4" w:space="0" w:color="000000"/>
              <w:left w:val="single" w:sz="4" w:space="0" w:color="000000"/>
              <w:bottom w:val="single" w:sz="4" w:space="0" w:color="000000"/>
              <w:right w:val="single" w:sz="4" w:space="0" w:color="000000"/>
            </w:tcBorders>
            <w:vAlign w:val="center"/>
          </w:tcPr>
          <w:p w14:paraId="76D9C84E" w14:textId="77777777" w:rsidR="00DD4934" w:rsidRDefault="00F91214">
            <w:pPr>
              <w:spacing w:after="0" w:line="259" w:lineRule="auto"/>
              <w:ind w:left="0" w:right="40" w:firstLine="0"/>
              <w:jc w:val="right"/>
            </w:pPr>
            <w:r>
              <w:rPr>
                <w:sz w:val="16"/>
              </w:rPr>
              <w:t xml:space="preserve">133.3076 </w:t>
            </w:r>
          </w:p>
        </w:tc>
      </w:tr>
    </w:tbl>
    <w:p w14:paraId="6AC08744" w14:textId="77777777" w:rsidR="00DD4934" w:rsidRDefault="00F91214">
      <w:pPr>
        <w:spacing w:after="0" w:line="259" w:lineRule="auto"/>
        <w:ind w:left="0" w:firstLine="0"/>
        <w:jc w:val="left"/>
      </w:pPr>
      <w:r>
        <w:rPr>
          <w:rFonts w:ascii="Arial" w:eastAsia="Arial" w:hAnsi="Arial" w:cs="Arial"/>
          <w:sz w:val="24"/>
        </w:rPr>
        <w:t xml:space="preserve"> </w:t>
      </w:r>
    </w:p>
    <w:p w14:paraId="77122559" w14:textId="77777777" w:rsidR="00DD4934" w:rsidRDefault="00F91214">
      <w:pPr>
        <w:ind w:left="-5"/>
      </w:pPr>
      <w:r>
        <w:t xml:space="preserve">En los seis bloques fue aplicada la misma fórmula para el cálculo de monto de la contribución para cada clasificación de sujeto pasivo, pero en todos los casos se utilizan los mismo tres factores que se localizan en la tabla C, si el sujeto pasivo, considera que su aplicación real debe ser menor porque es menor su beneficio dado en metros luz, en este caso primero presentara su solicitud al Ayuntamiento para pedir su revisión de acuerdo al recurso de revisión. </w:t>
      </w:r>
    </w:p>
    <w:p w14:paraId="0E2FCBE2" w14:textId="77777777" w:rsidR="00DD4934" w:rsidRDefault="00F91214">
      <w:pPr>
        <w:spacing w:after="0" w:line="259" w:lineRule="auto"/>
        <w:ind w:left="0" w:firstLine="0"/>
        <w:jc w:val="left"/>
      </w:pPr>
      <w:r>
        <w:t xml:space="preserve"> </w:t>
      </w:r>
    </w:p>
    <w:p w14:paraId="5AAD5D04" w14:textId="77777777" w:rsidR="00DD4934" w:rsidRDefault="00F91214">
      <w:pPr>
        <w:ind w:left="-5"/>
      </w:pPr>
      <w:r>
        <w:t xml:space="preserve">La tesorería municipal enviará a verificar su frente que tiene de beneficio el sujeto pasivo dado en metros luz y aplicará la fórmula MDSIAP=SIAP y reconsiderará su nuevo monto de contribución la cual deberá pagar en la misma tesorería, y de acuerdo a la elaboración de un convenio interno entre las dos partes, dándose de baja del software de empresa suministradora de energía, para no duplicar dicho monto de contribución. </w:t>
      </w:r>
    </w:p>
    <w:p w14:paraId="47D639F8" w14:textId="77777777" w:rsidR="00DD4934" w:rsidRDefault="00F91214">
      <w:pPr>
        <w:spacing w:after="0" w:line="259" w:lineRule="auto"/>
        <w:ind w:left="0" w:firstLine="0"/>
        <w:jc w:val="left"/>
      </w:pPr>
      <w:r>
        <w:t xml:space="preserve"> </w:t>
      </w:r>
    </w:p>
    <w:p w14:paraId="007ABEEE" w14:textId="77777777" w:rsidR="00DD4934" w:rsidRDefault="00F91214">
      <w:pPr>
        <w:ind w:left="19"/>
      </w:pPr>
      <w:r>
        <w:rPr>
          <w:b/>
        </w:rPr>
        <w:t xml:space="preserve">Época de pago. </w:t>
      </w:r>
    </w:p>
    <w:p w14:paraId="7FFB7025" w14:textId="77777777" w:rsidR="00DD4934" w:rsidRDefault="00F91214">
      <w:pPr>
        <w:spacing w:after="0" w:line="259" w:lineRule="auto"/>
        <w:ind w:left="0" w:firstLine="0"/>
        <w:jc w:val="left"/>
      </w:pPr>
      <w:r>
        <w:rPr>
          <w:b/>
        </w:rPr>
        <w:t xml:space="preserve"> </w:t>
      </w:r>
    </w:p>
    <w:p w14:paraId="6C0A4AC7" w14:textId="77777777" w:rsidR="00DD4934" w:rsidRDefault="00F91214">
      <w:pPr>
        <w:ind w:left="-5"/>
      </w:pPr>
      <w:r>
        <w:t xml:space="preserve">El cobro de derecho de alumbrado público podrá ser: </w:t>
      </w:r>
    </w:p>
    <w:p w14:paraId="61E3AC1A" w14:textId="77777777" w:rsidR="00DD4934" w:rsidRDefault="00F91214">
      <w:pPr>
        <w:ind w:left="-5"/>
      </w:pPr>
      <w:r>
        <w:t xml:space="preserve">De manera mensual, y/o bimestral, cuando se realice por medio de la empresa Suministradora de energía. </w:t>
      </w:r>
    </w:p>
    <w:p w14:paraId="764E4C5D" w14:textId="77777777" w:rsidR="00DD4934" w:rsidRDefault="00F91214">
      <w:pPr>
        <w:spacing w:after="0" w:line="259" w:lineRule="auto"/>
        <w:ind w:left="0" w:firstLine="0"/>
        <w:jc w:val="left"/>
      </w:pPr>
      <w:r>
        <w:t xml:space="preserve"> </w:t>
      </w:r>
    </w:p>
    <w:p w14:paraId="34D493B5" w14:textId="77777777" w:rsidR="00DD4934" w:rsidRDefault="00F91214">
      <w:pPr>
        <w:ind w:left="-5"/>
      </w:pPr>
      <w:r>
        <w:t xml:space="preserve">De manera mensual, cuando se realice a través del sistema operador del agua potable. </w:t>
      </w:r>
    </w:p>
    <w:p w14:paraId="5A334D69" w14:textId="77777777" w:rsidR="00DD4934" w:rsidRDefault="00F91214">
      <w:pPr>
        <w:spacing w:after="0" w:line="259" w:lineRule="auto"/>
        <w:ind w:left="0" w:firstLine="0"/>
        <w:jc w:val="left"/>
      </w:pPr>
      <w:r>
        <w:t xml:space="preserve"> </w:t>
      </w:r>
    </w:p>
    <w:p w14:paraId="7D2D99FF" w14:textId="77777777" w:rsidR="00DD4934" w:rsidRDefault="00F91214">
      <w:pPr>
        <w:ind w:left="-5"/>
      </w:pPr>
      <w:r>
        <w:t xml:space="preserve">De manera mensual, bimestral y/o anual, cuando se realice por la tesorería municipal por convenio. </w:t>
      </w:r>
    </w:p>
    <w:p w14:paraId="5979B835" w14:textId="77777777" w:rsidR="00DD4934" w:rsidRDefault="00F91214">
      <w:pPr>
        <w:spacing w:after="0" w:line="259" w:lineRule="auto"/>
        <w:ind w:left="0" w:firstLine="0"/>
        <w:jc w:val="left"/>
      </w:pPr>
      <w:r>
        <w:lastRenderedPageBreak/>
        <w:t xml:space="preserve"> </w:t>
      </w:r>
    </w:p>
    <w:p w14:paraId="2D9CAABD" w14:textId="77777777" w:rsidR="00DD4934" w:rsidRDefault="00F91214">
      <w:pPr>
        <w:ind w:left="-5"/>
      </w:pPr>
      <w:r>
        <w:t xml:space="preserve">De forma anual cuando se trate de predios urbanos, rústicos o baldíos que no cuenten con contrato de energía eléctrica. </w:t>
      </w:r>
    </w:p>
    <w:p w14:paraId="6E4ED432" w14:textId="77777777" w:rsidR="00DD4934" w:rsidRDefault="00F91214">
      <w:pPr>
        <w:spacing w:after="0" w:line="259" w:lineRule="auto"/>
        <w:ind w:left="0" w:firstLine="0"/>
        <w:jc w:val="left"/>
      </w:pPr>
      <w:r>
        <w:t xml:space="preserve"> </w:t>
      </w:r>
    </w:p>
    <w:p w14:paraId="612F8390" w14:textId="77777777" w:rsidR="00DD4934" w:rsidRDefault="00F91214">
      <w:pPr>
        <w:ind w:left="19"/>
      </w:pPr>
      <w:r>
        <w:rPr>
          <w:b/>
        </w:rPr>
        <w:t xml:space="preserve">Equilibrio del egreso con el ingreso DAP, 2022. </w:t>
      </w:r>
    </w:p>
    <w:p w14:paraId="76D71FD3" w14:textId="77777777" w:rsidR="00DD4934" w:rsidRDefault="00F91214">
      <w:pPr>
        <w:spacing w:after="0" w:line="259" w:lineRule="auto"/>
        <w:ind w:left="0" w:firstLine="0"/>
        <w:jc w:val="left"/>
      </w:pPr>
      <w:r>
        <w:rPr>
          <w:b/>
        </w:rPr>
        <w:t xml:space="preserve"> </w:t>
      </w:r>
    </w:p>
    <w:p w14:paraId="35ECCCCD" w14:textId="77777777" w:rsidR="00DD4934" w:rsidRDefault="00F91214">
      <w:pPr>
        <w:ind w:left="-5"/>
      </w:pPr>
      <w:r>
        <w:t xml:space="preserve">De igual forma, el Municipio podrá convenir con la suministradora de energía eléctrica, que los excedentes de la recaudación por concepto de derechos de alumbrado público (DAP) sean devueltos al municipio, para que este último los aplique en el mantenimiento y administración del sistema de alumbrado público.  </w:t>
      </w:r>
    </w:p>
    <w:p w14:paraId="5879A4B8" w14:textId="77777777" w:rsidR="00DD4934" w:rsidRDefault="00F91214">
      <w:pPr>
        <w:spacing w:after="0" w:line="259" w:lineRule="auto"/>
        <w:ind w:left="0" w:firstLine="0"/>
        <w:jc w:val="left"/>
      </w:pPr>
      <w:r>
        <w:t xml:space="preserve"> </w:t>
      </w:r>
    </w:p>
    <w:p w14:paraId="4DB1154A" w14:textId="77777777" w:rsidR="00DD4934" w:rsidRDefault="00F91214">
      <w:pPr>
        <w:ind w:left="-5"/>
      </w:pPr>
      <w:r>
        <w:t xml:space="preserve">La Tesorería Municipal deberá asignar el monto total del dinero excedente únicamente para la constante modernización, mejora y mantenimiento de los sistemas de alumbrado público municipal. </w:t>
      </w:r>
    </w:p>
    <w:p w14:paraId="1D8A87AF" w14:textId="77777777" w:rsidR="00DD4934" w:rsidRDefault="00F91214">
      <w:pPr>
        <w:spacing w:after="0" w:line="259" w:lineRule="auto"/>
        <w:ind w:left="0" w:firstLine="0"/>
        <w:jc w:val="left"/>
      </w:pPr>
      <w:r>
        <w:t xml:space="preserve"> </w:t>
      </w:r>
    </w:p>
    <w:p w14:paraId="66840935" w14:textId="77777777" w:rsidR="00DD4934" w:rsidRDefault="00F91214">
      <w:pPr>
        <w:pStyle w:val="Ttulo2"/>
        <w:ind w:left="717" w:right="710"/>
      </w:pPr>
      <w:r>
        <w:t xml:space="preserve">CAPÍTULO IX </w:t>
      </w:r>
    </w:p>
    <w:p w14:paraId="72621EC7" w14:textId="77777777" w:rsidR="00DD4934" w:rsidRDefault="00F91214">
      <w:pPr>
        <w:ind w:left="137"/>
      </w:pPr>
      <w:r>
        <w:rPr>
          <w:b/>
        </w:rPr>
        <w:t xml:space="preserve">POR LOS SERVICIOS QUE PRESTEN OTROS ORGANISMOS DE LA ADMINISTRACIÓN MUNICIPAL </w:t>
      </w:r>
    </w:p>
    <w:p w14:paraId="3943A10B" w14:textId="77777777" w:rsidR="00DD4934" w:rsidRDefault="00F91214">
      <w:pPr>
        <w:spacing w:after="0" w:line="259" w:lineRule="auto"/>
        <w:ind w:left="47" w:firstLine="0"/>
        <w:jc w:val="center"/>
      </w:pPr>
      <w:r>
        <w:t xml:space="preserve"> </w:t>
      </w:r>
    </w:p>
    <w:p w14:paraId="7285FA6F" w14:textId="77777777" w:rsidR="00DD4934" w:rsidRDefault="00F91214">
      <w:pPr>
        <w:ind w:left="-5"/>
      </w:pPr>
      <w:r>
        <w:rPr>
          <w:b/>
        </w:rPr>
        <w:t>Artículo 54.</w:t>
      </w:r>
      <w:r>
        <w:t xml:space="preserve"> Los ingresos que obtenga por los servicios que preste la Comisión de Agua Potable y Alcantarillado del Municipio, se recaudarán conforme a las tarifas que determine anualmente su Consejo Directivo Municipal, debiendo el Ayuntamiento ratificarlas o rectificarlas de conformidad con la Ley de Aguas para el Estado de Tlaxcala.   </w:t>
      </w:r>
    </w:p>
    <w:p w14:paraId="18E5738E" w14:textId="77777777" w:rsidR="00DD4934" w:rsidRDefault="00F91214">
      <w:pPr>
        <w:spacing w:after="0" w:line="259" w:lineRule="auto"/>
        <w:ind w:left="710" w:firstLine="0"/>
        <w:jc w:val="left"/>
      </w:pPr>
      <w:r>
        <w:t xml:space="preserve"> </w:t>
      </w:r>
    </w:p>
    <w:p w14:paraId="358ED28C" w14:textId="77777777" w:rsidR="00DD4934" w:rsidRDefault="00F91214">
      <w:pPr>
        <w:ind w:left="-5"/>
      </w:pPr>
      <w:r>
        <w:t xml:space="preserve">Conforme al Código Financiero, los adeudos derivados por la prestación de los servicios de suministro de agua potable y mantenimiento de las redes de agua, drenaje y alcantarillado serán considerados créditos fiscales, siendo la Comisión de Agua Potable y Alcantarillado del Municipio, la autoridad legalmente facultada para realizar su cobro. </w:t>
      </w:r>
    </w:p>
    <w:p w14:paraId="43301508" w14:textId="77777777" w:rsidR="00DD4934" w:rsidRDefault="00F91214">
      <w:pPr>
        <w:spacing w:after="0" w:line="259" w:lineRule="auto"/>
        <w:ind w:left="710" w:firstLine="0"/>
        <w:jc w:val="left"/>
      </w:pPr>
      <w:r>
        <w:t xml:space="preserve"> </w:t>
      </w:r>
    </w:p>
    <w:p w14:paraId="26A3BB62" w14:textId="77777777" w:rsidR="00DD4934" w:rsidRDefault="00F91214">
      <w:pPr>
        <w:ind w:left="-5"/>
      </w:pPr>
      <w:r>
        <w:t xml:space="preserve">Considerando que el Municipio cuenta con más de un sistema de agua potable y que prestan los servicios en las diversas comunidades, estos sistemas denominados, Comisiones Locales de Agua Potable y Alcantarillado podrán cobrar los ingresos conforme a las tarifas que se determinen en cada comunidad, haciéndolo del conocimiento del Ayuntamiento para su ratificación o rectificación. </w:t>
      </w:r>
    </w:p>
    <w:p w14:paraId="72587285" w14:textId="77777777" w:rsidR="00DD4934" w:rsidRDefault="00F91214">
      <w:pPr>
        <w:spacing w:after="0" w:line="259" w:lineRule="auto"/>
        <w:ind w:left="710" w:firstLine="0"/>
        <w:jc w:val="left"/>
      </w:pPr>
      <w:r>
        <w:t xml:space="preserve"> </w:t>
      </w:r>
    </w:p>
    <w:p w14:paraId="462E42F0" w14:textId="77777777" w:rsidR="00DD4934" w:rsidRDefault="00F91214">
      <w:pPr>
        <w:ind w:left="-5"/>
      </w:pPr>
      <w:r>
        <w:rPr>
          <w:b/>
        </w:rPr>
        <w:t>Artículo 55.</w:t>
      </w:r>
      <w:r>
        <w:t xml:space="preserve"> Las cuotas de recuperación que deberán cubrir los usuarios del Sistema Municipal para el Desarrollo Integral de la Familia, por la prestación de servicios que reciben, serán determinadas de conformidad con la siguiente: </w:t>
      </w:r>
    </w:p>
    <w:p w14:paraId="77CADD4E" w14:textId="77777777" w:rsidR="00DD4934" w:rsidRDefault="00F91214">
      <w:pPr>
        <w:spacing w:after="0" w:line="259" w:lineRule="auto"/>
        <w:ind w:left="757" w:firstLine="0"/>
        <w:jc w:val="center"/>
      </w:pPr>
      <w:r>
        <w:rPr>
          <w:b/>
        </w:rPr>
        <w:t xml:space="preserve"> </w:t>
      </w:r>
    </w:p>
    <w:p w14:paraId="3C98FDA9" w14:textId="77777777" w:rsidR="00DD4934" w:rsidRDefault="00F91214">
      <w:pPr>
        <w:pStyle w:val="Ttulo2"/>
        <w:ind w:left="717" w:right="0"/>
      </w:pPr>
      <w:r>
        <w:t xml:space="preserve">TARIFA </w:t>
      </w:r>
    </w:p>
    <w:p w14:paraId="54480DD7" w14:textId="77777777" w:rsidR="00DD4934" w:rsidRDefault="00F91214">
      <w:pPr>
        <w:spacing w:after="0" w:line="259" w:lineRule="auto"/>
        <w:ind w:left="757" w:firstLine="0"/>
        <w:jc w:val="center"/>
      </w:pPr>
      <w:r>
        <w:rPr>
          <w:b/>
        </w:rPr>
        <w:t xml:space="preserve"> </w:t>
      </w:r>
    </w:p>
    <w:p w14:paraId="6B47DBF3" w14:textId="77777777" w:rsidR="00DD4934" w:rsidRDefault="00F91214">
      <w:pPr>
        <w:numPr>
          <w:ilvl w:val="0"/>
          <w:numId w:val="32"/>
        </w:numPr>
        <w:ind w:hanging="426"/>
      </w:pPr>
      <w:r>
        <w:t xml:space="preserve">Unidad Básica de Rehabilitación: </w:t>
      </w:r>
    </w:p>
    <w:p w14:paraId="3ECDFA3B" w14:textId="77777777" w:rsidR="00DD4934" w:rsidRDefault="00F91214">
      <w:pPr>
        <w:spacing w:after="0" w:line="259" w:lineRule="auto"/>
        <w:ind w:left="720" w:firstLine="0"/>
        <w:jc w:val="left"/>
      </w:pPr>
      <w:r>
        <w:t xml:space="preserve"> </w:t>
      </w:r>
    </w:p>
    <w:p w14:paraId="7F057422" w14:textId="77777777" w:rsidR="00DD4934" w:rsidRDefault="00F91214">
      <w:pPr>
        <w:numPr>
          <w:ilvl w:val="1"/>
          <w:numId w:val="32"/>
        </w:numPr>
        <w:ind w:hanging="426"/>
      </w:pPr>
      <w:r>
        <w:t xml:space="preserve">Terapia física, 0.29 UMA. </w:t>
      </w:r>
    </w:p>
    <w:p w14:paraId="0F45403B" w14:textId="77777777" w:rsidR="00DD4934" w:rsidRDefault="00F91214">
      <w:pPr>
        <w:spacing w:after="0" w:line="259" w:lineRule="auto"/>
        <w:ind w:left="1080" w:firstLine="0"/>
        <w:jc w:val="left"/>
      </w:pPr>
      <w:r>
        <w:t xml:space="preserve"> </w:t>
      </w:r>
    </w:p>
    <w:p w14:paraId="6EBDBEEB" w14:textId="77777777" w:rsidR="00DD4934" w:rsidRDefault="00F91214">
      <w:pPr>
        <w:numPr>
          <w:ilvl w:val="1"/>
          <w:numId w:val="32"/>
        </w:numPr>
        <w:ind w:hanging="426"/>
      </w:pPr>
      <w:r>
        <w:t xml:space="preserve">Terapia de lenguaje, 0.29 UMA. </w:t>
      </w:r>
    </w:p>
    <w:p w14:paraId="00523303" w14:textId="77777777" w:rsidR="00DD4934" w:rsidRDefault="00F91214">
      <w:pPr>
        <w:spacing w:after="0" w:line="259" w:lineRule="auto"/>
        <w:ind w:left="0" w:firstLine="0"/>
        <w:jc w:val="left"/>
      </w:pPr>
      <w:r>
        <w:t xml:space="preserve"> </w:t>
      </w:r>
    </w:p>
    <w:p w14:paraId="6C7BB475" w14:textId="77777777" w:rsidR="00DD4934" w:rsidRDefault="00F91214">
      <w:pPr>
        <w:numPr>
          <w:ilvl w:val="1"/>
          <w:numId w:val="32"/>
        </w:numPr>
        <w:ind w:hanging="426"/>
      </w:pPr>
      <w:r>
        <w:t>Hidroterapia</w:t>
      </w:r>
      <w:r>
        <w:rPr>
          <w:b/>
        </w:rPr>
        <w:t xml:space="preserve"> </w:t>
      </w:r>
      <w:r>
        <w:t xml:space="preserve">1 UMA. </w:t>
      </w:r>
    </w:p>
    <w:p w14:paraId="60C6D973" w14:textId="77777777" w:rsidR="00DD4934" w:rsidRDefault="00F91214">
      <w:pPr>
        <w:spacing w:after="0" w:line="259" w:lineRule="auto"/>
        <w:ind w:left="1080" w:firstLine="0"/>
        <w:jc w:val="left"/>
      </w:pPr>
      <w:r>
        <w:t xml:space="preserve"> </w:t>
      </w:r>
    </w:p>
    <w:p w14:paraId="4790FD0C" w14:textId="77777777" w:rsidR="00DD4934" w:rsidRDefault="00F91214">
      <w:pPr>
        <w:numPr>
          <w:ilvl w:val="0"/>
          <w:numId w:val="32"/>
        </w:numPr>
        <w:ind w:hanging="426"/>
      </w:pPr>
      <w:r>
        <w:t xml:space="preserve">Servicios generales:  </w:t>
      </w:r>
    </w:p>
    <w:p w14:paraId="2048A142" w14:textId="77777777" w:rsidR="00DD4934" w:rsidRDefault="00F91214">
      <w:pPr>
        <w:spacing w:after="0" w:line="259" w:lineRule="auto"/>
        <w:ind w:left="720" w:firstLine="0"/>
        <w:jc w:val="left"/>
      </w:pPr>
      <w:r>
        <w:t xml:space="preserve"> </w:t>
      </w:r>
    </w:p>
    <w:p w14:paraId="1D5F2A09" w14:textId="77777777" w:rsidR="00DD4934" w:rsidRDefault="00F91214">
      <w:pPr>
        <w:numPr>
          <w:ilvl w:val="1"/>
          <w:numId w:val="32"/>
        </w:numPr>
        <w:ind w:hanging="426"/>
      </w:pPr>
      <w:r>
        <w:t xml:space="preserve">Psicología, 0.29 UMA. </w:t>
      </w:r>
    </w:p>
    <w:p w14:paraId="66DC5291" w14:textId="77777777" w:rsidR="00DD4934" w:rsidRDefault="00F91214">
      <w:pPr>
        <w:spacing w:after="0" w:line="259" w:lineRule="auto"/>
        <w:ind w:left="720" w:firstLine="0"/>
        <w:jc w:val="left"/>
      </w:pPr>
      <w:r>
        <w:t xml:space="preserve"> </w:t>
      </w:r>
    </w:p>
    <w:p w14:paraId="2D586077" w14:textId="77777777" w:rsidR="00DD4934" w:rsidRDefault="00F91214">
      <w:pPr>
        <w:numPr>
          <w:ilvl w:val="1"/>
          <w:numId w:val="32"/>
        </w:numPr>
        <w:ind w:hanging="426"/>
      </w:pPr>
      <w:r>
        <w:t xml:space="preserve">Asesoría jurídica, 0.29 UMA. </w:t>
      </w:r>
    </w:p>
    <w:p w14:paraId="32797C43" w14:textId="77777777" w:rsidR="00DD4934" w:rsidRDefault="00F91214">
      <w:pPr>
        <w:spacing w:after="0" w:line="259" w:lineRule="auto"/>
        <w:ind w:left="1080" w:firstLine="0"/>
        <w:jc w:val="left"/>
      </w:pPr>
      <w:r>
        <w:t xml:space="preserve"> </w:t>
      </w:r>
    </w:p>
    <w:p w14:paraId="79A0F7AB" w14:textId="77777777" w:rsidR="00DD4934" w:rsidRDefault="00F91214">
      <w:pPr>
        <w:numPr>
          <w:ilvl w:val="0"/>
          <w:numId w:val="32"/>
        </w:numPr>
        <w:ind w:hanging="426"/>
      </w:pPr>
      <w:r>
        <w:t xml:space="preserve">Medicina general: </w:t>
      </w:r>
    </w:p>
    <w:p w14:paraId="2F4A5974" w14:textId="77777777" w:rsidR="00DD4934" w:rsidRDefault="00F91214">
      <w:pPr>
        <w:spacing w:after="0" w:line="259" w:lineRule="auto"/>
        <w:ind w:left="720" w:firstLine="0"/>
        <w:jc w:val="left"/>
      </w:pPr>
      <w:r>
        <w:t xml:space="preserve"> </w:t>
      </w:r>
    </w:p>
    <w:p w14:paraId="52567435" w14:textId="77777777" w:rsidR="00DD4934" w:rsidRDefault="00F91214">
      <w:pPr>
        <w:numPr>
          <w:ilvl w:val="1"/>
          <w:numId w:val="32"/>
        </w:numPr>
        <w:ind w:hanging="426"/>
      </w:pPr>
      <w:r>
        <w:t xml:space="preserve">Consulta, 0.29 UMA. </w:t>
      </w:r>
    </w:p>
    <w:p w14:paraId="59B4F084" w14:textId="77777777" w:rsidR="00DD4934" w:rsidRDefault="00F91214">
      <w:pPr>
        <w:spacing w:after="0" w:line="259" w:lineRule="auto"/>
        <w:ind w:left="1080" w:firstLine="0"/>
        <w:jc w:val="left"/>
      </w:pPr>
      <w:r>
        <w:t xml:space="preserve"> </w:t>
      </w:r>
    </w:p>
    <w:p w14:paraId="0D7BDAF0" w14:textId="77777777" w:rsidR="00DD4934" w:rsidRDefault="00F91214">
      <w:pPr>
        <w:numPr>
          <w:ilvl w:val="0"/>
          <w:numId w:val="32"/>
        </w:numPr>
        <w:ind w:hanging="426"/>
      </w:pPr>
      <w:r>
        <w:t xml:space="preserve">Otros servicios:  </w:t>
      </w:r>
    </w:p>
    <w:p w14:paraId="638ADAA3" w14:textId="77777777" w:rsidR="00DD4934" w:rsidRDefault="00F91214">
      <w:pPr>
        <w:spacing w:after="0" w:line="259" w:lineRule="auto"/>
        <w:ind w:left="720" w:firstLine="0"/>
        <w:jc w:val="left"/>
      </w:pPr>
      <w:r>
        <w:lastRenderedPageBreak/>
        <w:t xml:space="preserve"> </w:t>
      </w:r>
    </w:p>
    <w:p w14:paraId="60F29AEB" w14:textId="77777777" w:rsidR="00DD4934" w:rsidRDefault="00F91214">
      <w:pPr>
        <w:numPr>
          <w:ilvl w:val="1"/>
          <w:numId w:val="32"/>
        </w:numPr>
        <w:ind w:hanging="426"/>
      </w:pPr>
      <w:r>
        <w:t xml:space="preserve">Otros servicios no comprendidos en los numerales anteriores de esta tarifa, 0.29 UMA. </w:t>
      </w:r>
    </w:p>
    <w:p w14:paraId="562E254D" w14:textId="77777777" w:rsidR="00DD4934" w:rsidRDefault="00F91214">
      <w:pPr>
        <w:spacing w:after="0" w:line="259" w:lineRule="auto"/>
        <w:ind w:left="0" w:firstLine="0"/>
        <w:jc w:val="left"/>
      </w:pPr>
      <w:r>
        <w:rPr>
          <w:b/>
        </w:rPr>
        <w:t xml:space="preserve"> </w:t>
      </w:r>
    </w:p>
    <w:p w14:paraId="4359E572" w14:textId="77777777" w:rsidR="00DD4934" w:rsidRDefault="00F91214">
      <w:pPr>
        <w:pStyle w:val="Ttulo2"/>
        <w:ind w:left="717" w:right="709"/>
      </w:pPr>
      <w:r>
        <w:t xml:space="preserve">CAPÍTULO X POR SERVICIOS Y AUTORIZACIONES DIVERSAS </w:t>
      </w:r>
    </w:p>
    <w:p w14:paraId="6AC42486" w14:textId="77777777" w:rsidR="00DD4934" w:rsidRDefault="00F91214">
      <w:pPr>
        <w:spacing w:after="0" w:line="259" w:lineRule="auto"/>
        <w:ind w:left="710" w:firstLine="0"/>
        <w:jc w:val="left"/>
      </w:pPr>
      <w:r>
        <w:t xml:space="preserve"> </w:t>
      </w:r>
    </w:p>
    <w:p w14:paraId="01BA07EB" w14:textId="77777777" w:rsidR="00DD4934" w:rsidRDefault="00F91214">
      <w:pPr>
        <w:ind w:left="-5"/>
      </w:pPr>
      <w:r>
        <w:rPr>
          <w:b/>
        </w:rPr>
        <w:t>Artículo 56.</w:t>
      </w:r>
      <w:r>
        <w:t xml:space="preserve"> La inscripción en el padrón municipal de establecimientos mercantiles, comerciales, industriales y de servicios, sin venta de bebidas alcohólicas, conocidos como giros blancos, causarán los derechos correspondientes, conforme a la siguiente: </w:t>
      </w:r>
    </w:p>
    <w:p w14:paraId="58CE70C0" w14:textId="77777777" w:rsidR="00DD4934" w:rsidRDefault="00F91214">
      <w:pPr>
        <w:spacing w:after="0" w:line="259" w:lineRule="auto"/>
        <w:ind w:left="47" w:firstLine="0"/>
        <w:jc w:val="center"/>
      </w:pPr>
      <w:r>
        <w:rPr>
          <w:b/>
        </w:rPr>
        <w:t xml:space="preserve"> </w:t>
      </w:r>
    </w:p>
    <w:p w14:paraId="02C8604E" w14:textId="77777777" w:rsidR="00DD4934" w:rsidRDefault="00F91214">
      <w:pPr>
        <w:pStyle w:val="Ttulo2"/>
        <w:ind w:left="717" w:right="708"/>
      </w:pPr>
      <w:r>
        <w:t xml:space="preserve">TARIFA </w:t>
      </w:r>
    </w:p>
    <w:p w14:paraId="5C233FB0" w14:textId="77777777" w:rsidR="00DD4934" w:rsidRDefault="00F91214">
      <w:pPr>
        <w:spacing w:after="0" w:line="259" w:lineRule="auto"/>
        <w:ind w:left="710" w:firstLine="0"/>
        <w:jc w:val="left"/>
      </w:pPr>
      <w:r>
        <w:t xml:space="preserve"> </w:t>
      </w:r>
    </w:p>
    <w:p w14:paraId="4F4F3B59" w14:textId="77777777" w:rsidR="00DD4934" w:rsidRDefault="00F91214">
      <w:pPr>
        <w:numPr>
          <w:ilvl w:val="0"/>
          <w:numId w:val="33"/>
        </w:numPr>
        <w:ind w:hanging="848"/>
      </w:pPr>
      <w:r>
        <w:t xml:space="preserve">Establecimientos sujetos al Régimen de Incorporación Fiscal o Régimen Simplificado de Confianza que no se encuentren comprendidos en las siguientes fracciones: </w:t>
      </w:r>
    </w:p>
    <w:p w14:paraId="2DA4B234" w14:textId="77777777" w:rsidR="00DD4934" w:rsidRDefault="00F91214">
      <w:pPr>
        <w:spacing w:after="0" w:line="259" w:lineRule="auto"/>
        <w:ind w:left="720" w:firstLine="0"/>
        <w:jc w:val="left"/>
      </w:pPr>
      <w:r>
        <w:t xml:space="preserve"> </w:t>
      </w:r>
    </w:p>
    <w:p w14:paraId="22554BCF" w14:textId="77777777" w:rsidR="00DD4934" w:rsidRDefault="00F91214">
      <w:pPr>
        <w:numPr>
          <w:ilvl w:val="1"/>
          <w:numId w:val="33"/>
        </w:numPr>
        <w:ind w:hanging="426"/>
      </w:pPr>
      <w:r>
        <w:t xml:space="preserve">Expedición de cédula de empadronamiento, 6.50 UMA. </w:t>
      </w:r>
    </w:p>
    <w:p w14:paraId="3D4A12A6" w14:textId="77777777" w:rsidR="00DD4934" w:rsidRDefault="00F91214">
      <w:pPr>
        <w:spacing w:after="0" w:line="259" w:lineRule="auto"/>
        <w:ind w:left="1419" w:firstLine="0"/>
        <w:jc w:val="left"/>
      </w:pPr>
      <w:r>
        <w:t xml:space="preserve"> </w:t>
      </w:r>
    </w:p>
    <w:p w14:paraId="5DBA4AF6" w14:textId="77777777" w:rsidR="00DD4934" w:rsidRDefault="00F91214">
      <w:pPr>
        <w:numPr>
          <w:ilvl w:val="1"/>
          <w:numId w:val="33"/>
        </w:numPr>
        <w:ind w:hanging="426"/>
      </w:pPr>
      <w:r>
        <w:t xml:space="preserve">Refrendo de la misma, 5 UMA. </w:t>
      </w:r>
    </w:p>
    <w:p w14:paraId="4EDAA558" w14:textId="77777777" w:rsidR="00DD4934" w:rsidRDefault="00F91214">
      <w:pPr>
        <w:spacing w:after="0" w:line="259" w:lineRule="auto"/>
        <w:ind w:left="710" w:firstLine="0"/>
        <w:jc w:val="left"/>
      </w:pPr>
      <w:r>
        <w:t xml:space="preserve"> </w:t>
      </w:r>
    </w:p>
    <w:p w14:paraId="350602FA" w14:textId="77777777" w:rsidR="00DD4934" w:rsidRDefault="00F91214">
      <w:pPr>
        <w:numPr>
          <w:ilvl w:val="0"/>
          <w:numId w:val="33"/>
        </w:numPr>
        <w:ind w:hanging="848"/>
      </w:pPr>
      <w:r>
        <w:t xml:space="preserve">Establecimientos sujetos a otros regímenes fiscales, que no se encuentren comprendidos en las siguientes fracciones: </w:t>
      </w:r>
    </w:p>
    <w:p w14:paraId="42ACFAC6" w14:textId="77777777" w:rsidR="00DD4934" w:rsidRDefault="00F91214">
      <w:pPr>
        <w:spacing w:after="0" w:line="259" w:lineRule="auto"/>
        <w:ind w:left="720" w:firstLine="0"/>
        <w:jc w:val="left"/>
      </w:pPr>
      <w:r>
        <w:t xml:space="preserve"> </w:t>
      </w:r>
    </w:p>
    <w:p w14:paraId="011D627D" w14:textId="77777777" w:rsidR="00DD4934" w:rsidRDefault="00F91214">
      <w:pPr>
        <w:numPr>
          <w:ilvl w:val="1"/>
          <w:numId w:val="33"/>
        </w:numPr>
        <w:ind w:hanging="426"/>
      </w:pPr>
      <w:r>
        <w:t xml:space="preserve">Expedición de cédula de empadronamiento, 15 UMA. </w:t>
      </w:r>
    </w:p>
    <w:p w14:paraId="5F57FFBE" w14:textId="77777777" w:rsidR="00DD4934" w:rsidRDefault="00F91214">
      <w:pPr>
        <w:numPr>
          <w:ilvl w:val="1"/>
          <w:numId w:val="33"/>
        </w:numPr>
        <w:ind w:hanging="426"/>
      </w:pPr>
      <w:r>
        <w:t xml:space="preserve">Refrendo de la misma, 10 UMA. </w:t>
      </w:r>
    </w:p>
    <w:p w14:paraId="4DFB0DEA" w14:textId="77777777" w:rsidR="00DD4934" w:rsidRDefault="00F91214">
      <w:pPr>
        <w:spacing w:after="0" w:line="259" w:lineRule="auto"/>
        <w:ind w:left="0" w:firstLine="0"/>
        <w:jc w:val="left"/>
      </w:pPr>
      <w:r>
        <w:t xml:space="preserve"> </w:t>
      </w:r>
    </w:p>
    <w:p w14:paraId="3351B2E9" w14:textId="77777777" w:rsidR="00DD4934" w:rsidRDefault="00F91214">
      <w:pPr>
        <w:numPr>
          <w:ilvl w:val="0"/>
          <w:numId w:val="33"/>
        </w:numPr>
        <w:ind w:hanging="848"/>
      </w:pPr>
      <w:r>
        <w:t xml:space="preserve">Establecimientos recreativos, instalaciones de clubes sociales y deportivos, albercas y similares: </w:t>
      </w:r>
    </w:p>
    <w:p w14:paraId="60495382" w14:textId="77777777" w:rsidR="00DD4934" w:rsidRDefault="00F91214">
      <w:pPr>
        <w:spacing w:after="0" w:line="259" w:lineRule="auto"/>
        <w:ind w:left="993" w:firstLine="0"/>
        <w:jc w:val="left"/>
      </w:pPr>
      <w:r>
        <w:t xml:space="preserve"> </w:t>
      </w:r>
    </w:p>
    <w:p w14:paraId="78158B46" w14:textId="77777777" w:rsidR="00DD4934" w:rsidRDefault="00F91214">
      <w:pPr>
        <w:numPr>
          <w:ilvl w:val="1"/>
          <w:numId w:val="33"/>
        </w:numPr>
        <w:ind w:hanging="426"/>
      </w:pPr>
      <w:r>
        <w:t xml:space="preserve">Expedición de cédula de empadronamiento, 16 UMA. </w:t>
      </w:r>
    </w:p>
    <w:p w14:paraId="6D8CEF98" w14:textId="77777777" w:rsidR="00DD4934" w:rsidRDefault="00F91214">
      <w:pPr>
        <w:spacing w:after="0" w:line="259" w:lineRule="auto"/>
        <w:ind w:left="1419" w:firstLine="0"/>
        <w:jc w:val="left"/>
      </w:pPr>
      <w:r>
        <w:t xml:space="preserve"> </w:t>
      </w:r>
    </w:p>
    <w:p w14:paraId="52D07B1A" w14:textId="77777777" w:rsidR="00DD4934" w:rsidRDefault="00F91214">
      <w:pPr>
        <w:numPr>
          <w:ilvl w:val="1"/>
          <w:numId w:val="33"/>
        </w:numPr>
        <w:ind w:hanging="426"/>
      </w:pPr>
      <w:r>
        <w:t xml:space="preserve">Refrendo de la misma, 11 UMA. </w:t>
      </w:r>
    </w:p>
    <w:p w14:paraId="230F690B" w14:textId="77777777" w:rsidR="00DD4934" w:rsidRDefault="00F91214">
      <w:pPr>
        <w:spacing w:after="0" w:line="259" w:lineRule="auto"/>
        <w:ind w:left="710" w:firstLine="0"/>
        <w:jc w:val="left"/>
      </w:pPr>
      <w:r>
        <w:t xml:space="preserve"> </w:t>
      </w:r>
    </w:p>
    <w:p w14:paraId="213D813F" w14:textId="77777777" w:rsidR="00DD4934" w:rsidRDefault="00F91214">
      <w:pPr>
        <w:numPr>
          <w:ilvl w:val="0"/>
          <w:numId w:val="33"/>
        </w:numPr>
        <w:ind w:hanging="848"/>
      </w:pPr>
      <w:r>
        <w:t xml:space="preserve">Establecimientos de laboratorios químicos: </w:t>
      </w:r>
    </w:p>
    <w:p w14:paraId="4F9414D8" w14:textId="77777777" w:rsidR="00DD4934" w:rsidRDefault="00F91214">
      <w:pPr>
        <w:spacing w:after="0" w:line="259" w:lineRule="auto"/>
        <w:ind w:left="720" w:firstLine="0"/>
        <w:jc w:val="left"/>
      </w:pPr>
      <w:r>
        <w:t xml:space="preserve"> </w:t>
      </w:r>
    </w:p>
    <w:p w14:paraId="7EF07CD4" w14:textId="77777777" w:rsidR="00DD4934" w:rsidRDefault="00F91214">
      <w:pPr>
        <w:numPr>
          <w:ilvl w:val="1"/>
          <w:numId w:val="33"/>
        </w:numPr>
        <w:ind w:hanging="426"/>
      </w:pPr>
      <w:r>
        <w:t xml:space="preserve">Expedición de cédula de empadronamiento, 14 UMA. </w:t>
      </w:r>
    </w:p>
    <w:p w14:paraId="6AF1D377" w14:textId="77777777" w:rsidR="00DD4934" w:rsidRDefault="00F91214">
      <w:pPr>
        <w:spacing w:after="0" w:line="259" w:lineRule="auto"/>
        <w:ind w:left="1419" w:firstLine="0"/>
        <w:jc w:val="left"/>
      </w:pPr>
      <w:r>
        <w:t xml:space="preserve"> </w:t>
      </w:r>
    </w:p>
    <w:p w14:paraId="5A4A5F36" w14:textId="77777777" w:rsidR="00DD4934" w:rsidRDefault="00F91214">
      <w:pPr>
        <w:numPr>
          <w:ilvl w:val="1"/>
          <w:numId w:val="33"/>
        </w:numPr>
        <w:ind w:hanging="426"/>
      </w:pPr>
      <w:r>
        <w:t xml:space="preserve">Refrendo de la misma, 11 UMA. </w:t>
      </w:r>
    </w:p>
    <w:p w14:paraId="72337281" w14:textId="77777777" w:rsidR="00DD4934" w:rsidRDefault="00F91214">
      <w:pPr>
        <w:spacing w:after="0" w:line="259" w:lineRule="auto"/>
        <w:ind w:left="710" w:firstLine="0"/>
        <w:jc w:val="left"/>
      </w:pPr>
      <w:r>
        <w:t xml:space="preserve"> </w:t>
      </w:r>
    </w:p>
    <w:p w14:paraId="3ABCC18A" w14:textId="77777777" w:rsidR="00DD4934" w:rsidRDefault="00F91214">
      <w:pPr>
        <w:numPr>
          <w:ilvl w:val="0"/>
          <w:numId w:val="33"/>
        </w:numPr>
        <w:ind w:hanging="848"/>
      </w:pPr>
      <w:r>
        <w:t xml:space="preserve">Establecimientos de farmacias, boticas y similares: </w:t>
      </w:r>
    </w:p>
    <w:p w14:paraId="76599C94" w14:textId="77777777" w:rsidR="00DD4934" w:rsidRDefault="00F91214">
      <w:pPr>
        <w:spacing w:after="0" w:line="259" w:lineRule="auto"/>
        <w:ind w:left="720" w:firstLine="0"/>
        <w:jc w:val="left"/>
      </w:pPr>
      <w:r>
        <w:t xml:space="preserve"> </w:t>
      </w:r>
    </w:p>
    <w:p w14:paraId="66D8C49D" w14:textId="77777777" w:rsidR="00DD4934" w:rsidRDefault="00F91214">
      <w:pPr>
        <w:numPr>
          <w:ilvl w:val="1"/>
          <w:numId w:val="33"/>
        </w:numPr>
        <w:ind w:hanging="426"/>
      </w:pPr>
      <w:r>
        <w:t xml:space="preserve">Expedición de cédula de empadronamiento, 12 UMA. </w:t>
      </w:r>
    </w:p>
    <w:p w14:paraId="24FB95C6" w14:textId="77777777" w:rsidR="00DD4934" w:rsidRDefault="00F91214">
      <w:pPr>
        <w:spacing w:after="0" w:line="259" w:lineRule="auto"/>
        <w:ind w:left="1419" w:firstLine="0"/>
        <w:jc w:val="left"/>
      </w:pPr>
      <w:r>
        <w:t xml:space="preserve"> </w:t>
      </w:r>
    </w:p>
    <w:p w14:paraId="62ADA57E" w14:textId="77777777" w:rsidR="00DD4934" w:rsidRDefault="00F91214">
      <w:pPr>
        <w:numPr>
          <w:ilvl w:val="1"/>
          <w:numId w:val="33"/>
        </w:numPr>
        <w:ind w:hanging="426"/>
      </w:pPr>
      <w:r>
        <w:t xml:space="preserve">Refrendo de la misma, 11 UMA. </w:t>
      </w:r>
    </w:p>
    <w:p w14:paraId="3AB2C770" w14:textId="77777777" w:rsidR="00DD4934" w:rsidRDefault="00F91214">
      <w:pPr>
        <w:spacing w:after="0" w:line="259" w:lineRule="auto"/>
        <w:ind w:left="710" w:firstLine="0"/>
        <w:jc w:val="left"/>
      </w:pPr>
      <w:r>
        <w:t xml:space="preserve"> </w:t>
      </w:r>
    </w:p>
    <w:p w14:paraId="7799E668" w14:textId="77777777" w:rsidR="00DD4934" w:rsidRDefault="00F91214">
      <w:pPr>
        <w:numPr>
          <w:ilvl w:val="0"/>
          <w:numId w:val="33"/>
        </w:numPr>
        <w:ind w:hanging="848"/>
      </w:pPr>
      <w:r>
        <w:t xml:space="preserve">Establecimientos de hospitales o sanatorios: </w:t>
      </w:r>
    </w:p>
    <w:p w14:paraId="66291200" w14:textId="77777777" w:rsidR="00DD4934" w:rsidRDefault="00F91214">
      <w:pPr>
        <w:spacing w:after="0" w:line="259" w:lineRule="auto"/>
        <w:ind w:left="720" w:firstLine="0"/>
        <w:jc w:val="left"/>
      </w:pPr>
      <w:r>
        <w:t xml:space="preserve"> </w:t>
      </w:r>
    </w:p>
    <w:p w14:paraId="50A46B55" w14:textId="77777777" w:rsidR="00DD4934" w:rsidRDefault="00F91214">
      <w:pPr>
        <w:numPr>
          <w:ilvl w:val="1"/>
          <w:numId w:val="33"/>
        </w:numPr>
        <w:ind w:hanging="426"/>
      </w:pPr>
      <w:r>
        <w:t xml:space="preserve">Expedición de cédula de empadronamiento, 17 UMA. </w:t>
      </w:r>
    </w:p>
    <w:p w14:paraId="4EB673D8" w14:textId="77777777" w:rsidR="00DD4934" w:rsidRDefault="00F91214">
      <w:pPr>
        <w:spacing w:after="0" w:line="259" w:lineRule="auto"/>
        <w:ind w:left="1419" w:firstLine="0"/>
        <w:jc w:val="left"/>
      </w:pPr>
      <w:r>
        <w:t xml:space="preserve"> </w:t>
      </w:r>
    </w:p>
    <w:p w14:paraId="488708C0" w14:textId="77777777" w:rsidR="00DD4934" w:rsidRDefault="00F91214">
      <w:pPr>
        <w:numPr>
          <w:ilvl w:val="1"/>
          <w:numId w:val="33"/>
        </w:numPr>
        <w:ind w:hanging="426"/>
      </w:pPr>
      <w:r>
        <w:t xml:space="preserve">Refrendo de la misma, 14 UMA. </w:t>
      </w:r>
    </w:p>
    <w:p w14:paraId="7F677B13" w14:textId="77777777" w:rsidR="00DD4934" w:rsidRDefault="00F91214">
      <w:pPr>
        <w:spacing w:after="0" w:line="259" w:lineRule="auto"/>
        <w:ind w:left="710" w:firstLine="0"/>
        <w:jc w:val="left"/>
      </w:pPr>
      <w:r>
        <w:t xml:space="preserve"> </w:t>
      </w:r>
    </w:p>
    <w:p w14:paraId="3FE97320" w14:textId="77777777" w:rsidR="00DD4934" w:rsidRDefault="00F91214">
      <w:pPr>
        <w:numPr>
          <w:ilvl w:val="0"/>
          <w:numId w:val="33"/>
        </w:numPr>
        <w:ind w:hanging="848"/>
      </w:pPr>
      <w:r>
        <w:t xml:space="preserve">Establecimientos de instituciones educativas privadas: </w:t>
      </w:r>
    </w:p>
    <w:p w14:paraId="79F269C3" w14:textId="77777777" w:rsidR="00DD4934" w:rsidRDefault="00F91214">
      <w:pPr>
        <w:spacing w:after="0" w:line="259" w:lineRule="auto"/>
        <w:ind w:left="720" w:firstLine="0"/>
        <w:jc w:val="left"/>
      </w:pPr>
      <w:r>
        <w:t xml:space="preserve"> </w:t>
      </w:r>
    </w:p>
    <w:p w14:paraId="63D0678E" w14:textId="77777777" w:rsidR="00DD4934" w:rsidRDefault="00F91214">
      <w:pPr>
        <w:numPr>
          <w:ilvl w:val="1"/>
          <w:numId w:val="33"/>
        </w:numPr>
        <w:ind w:hanging="426"/>
      </w:pPr>
      <w:r>
        <w:t xml:space="preserve">Expedición de cédula de empadronamiento, 10 UMA. </w:t>
      </w:r>
    </w:p>
    <w:p w14:paraId="4D21AD65" w14:textId="77777777" w:rsidR="00DD4934" w:rsidRDefault="00F91214">
      <w:pPr>
        <w:spacing w:after="0" w:line="259" w:lineRule="auto"/>
        <w:ind w:left="1419" w:firstLine="0"/>
        <w:jc w:val="left"/>
      </w:pPr>
      <w:r>
        <w:t xml:space="preserve"> </w:t>
      </w:r>
    </w:p>
    <w:p w14:paraId="2005CA5E" w14:textId="77777777" w:rsidR="00DD4934" w:rsidRDefault="00F91214">
      <w:pPr>
        <w:numPr>
          <w:ilvl w:val="1"/>
          <w:numId w:val="33"/>
        </w:numPr>
        <w:ind w:hanging="426"/>
      </w:pPr>
      <w:r>
        <w:lastRenderedPageBreak/>
        <w:t xml:space="preserve">Refrendo de la misma, 9 UMA. </w:t>
      </w:r>
    </w:p>
    <w:p w14:paraId="1931475A" w14:textId="77777777" w:rsidR="00DD4934" w:rsidRDefault="00F91214">
      <w:pPr>
        <w:spacing w:after="0" w:line="259" w:lineRule="auto"/>
        <w:ind w:left="710" w:firstLine="0"/>
        <w:jc w:val="left"/>
      </w:pPr>
      <w:r>
        <w:t xml:space="preserve"> </w:t>
      </w:r>
    </w:p>
    <w:p w14:paraId="128AFAF3" w14:textId="77777777" w:rsidR="00DD4934" w:rsidRDefault="00F91214">
      <w:pPr>
        <w:numPr>
          <w:ilvl w:val="0"/>
          <w:numId w:val="33"/>
        </w:numPr>
        <w:ind w:hanging="848"/>
      </w:pPr>
      <w:r>
        <w:t xml:space="preserve">Establecimientos de hoteles o moteles: </w:t>
      </w:r>
    </w:p>
    <w:p w14:paraId="78C9F90B" w14:textId="77777777" w:rsidR="00DD4934" w:rsidRDefault="00F91214">
      <w:pPr>
        <w:spacing w:after="0" w:line="259" w:lineRule="auto"/>
        <w:ind w:left="720" w:firstLine="0"/>
        <w:jc w:val="left"/>
      </w:pPr>
      <w:r>
        <w:t xml:space="preserve"> </w:t>
      </w:r>
    </w:p>
    <w:p w14:paraId="776400BF" w14:textId="77777777" w:rsidR="00DD4934" w:rsidRDefault="00F91214">
      <w:pPr>
        <w:numPr>
          <w:ilvl w:val="1"/>
          <w:numId w:val="33"/>
        </w:numPr>
        <w:ind w:hanging="426"/>
      </w:pPr>
      <w:r>
        <w:t xml:space="preserve">Expedición de cédula de empadronamiento, 22 UMA. </w:t>
      </w:r>
    </w:p>
    <w:p w14:paraId="527D9300" w14:textId="77777777" w:rsidR="00DD4934" w:rsidRDefault="00F91214">
      <w:pPr>
        <w:spacing w:after="0" w:line="259" w:lineRule="auto"/>
        <w:ind w:left="1419" w:firstLine="0"/>
        <w:jc w:val="left"/>
      </w:pPr>
      <w:r>
        <w:t xml:space="preserve"> </w:t>
      </w:r>
    </w:p>
    <w:p w14:paraId="367D4B54" w14:textId="77777777" w:rsidR="00DD4934" w:rsidRDefault="00F91214">
      <w:pPr>
        <w:numPr>
          <w:ilvl w:val="1"/>
          <w:numId w:val="33"/>
        </w:numPr>
        <w:ind w:hanging="426"/>
      </w:pPr>
      <w:r>
        <w:t xml:space="preserve">Refrendo de la misma, 16 UMA. </w:t>
      </w:r>
    </w:p>
    <w:p w14:paraId="7FBFB7AB" w14:textId="77777777" w:rsidR="00DD4934" w:rsidRDefault="00F91214">
      <w:pPr>
        <w:spacing w:after="0" w:line="259" w:lineRule="auto"/>
        <w:ind w:left="710" w:firstLine="0"/>
        <w:jc w:val="left"/>
      </w:pPr>
      <w:r>
        <w:rPr>
          <w:b/>
        </w:rPr>
        <w:t xml:space="preserve"> </w:t>
      </w:r>
    </w:p>
    <w:p w14:paraId="78F6195F" w14:textId="77777777" w:rsidR="00DD4934" w:rsidRDefault="00F91214">
      <w:pPr>
        <w:numPr>
          <w:ilvl w:val="0"/>
          <w:numId w:val="33"/>
        </w:numPr>
        <w:ind w:hanging="848"/>
      </w:pPr>
      <w:r>
        <w:t xml:space="preserve">Establecimientos de salones de eventos sociales o fiestas: </w:t>
      </w:r>
    </w:p>
    <w:p w14:paraId="14385444" w14:textId="77777777" w:rsidR="00DD4934" w:rsidRDefault="00F91214">
      <w:pPr>
        <w:spacing w:after="0" w:line="259" w:lineRule="auto"/>
        <w:ind w:left="720" w:firstLine="0"/>
        <w:jc w:val="left"/>
      </w:pPr>
      <w:r>
        <w:t xml:space="preserve"> </w:t>
      </w:r>
    </w:p>
    <w:p w14:paraId="500566D4" w14:textId="77777777" w:rsidR="00DD4934" w:rsidRDefault="00F91214">
      <w:pPr>
        <w:numPr>
          <w:ilvl w:val="1"/>
          <w:numId w:val="33"/>
        </w:numPr>
        <w:ind w:hanging="426"/>
      </w:pPr>
      <w:r>
        <w:t xml:space="preserve">Expedición de cédula de empadronamiento, 15 UMA. </w:t>
      </w:r>
    </w:p>
    <w:p w14:paraId="7A46C0B5" w14:textId="77777777" w:rsidR="00DD4934" w:rsidRDefault="00F91214">
      <w:pPr>
        <w:spacing w:after="0" w:line="259" w:lineRule="auto"/>
        <w:ind w:left="1419" w:firstLine="0"/>
        <w:jc w:val="left"/>
      </w:pPr>
      <w:r>
        <w:t xml:space="preserve"> </w:t>
      </w:r>
    </w:p>
    <w:p w14:paraId="075BDCF6" w14:textId="77777777" w:rsidR="00DD4934" w:rsidRDefault="00F91214">
      <w:pPr>
        <w:numPr>
          <w:ilvl w:val="1"/>
          <w:numId w:val="33"/>
        </w:numPr>
        <w:ind w:hanging="426"/>
      </w:pPr>
      <w:r>
        <w:t xml:space="preserve">Refrendo de la misma, 13 UMA. </w:t>
      </w:r>
    </w:p>
    <w:p w14:paraId="6A3890EC" w14:textId="77777777" w:rsidR="00DD4934" w:rsidRDefault="00F91214">
      <w:pPr>
        <w:spacing w:after="0" w:line="259" w:lineRule="auto"/>
        <w:ind w:left="710" w:firstLine="0"/>
        <w:jc w:val="left"/>
      </w:pPr>
      <w:r>
        <w:t xml:space="preserve"> </w:t>
      </w:r>
    </w:p>
    <w:p w14:paraId="171C997C" w14:textId="77777777" w:rsidR="00DD4934" w:rsidRDefault="00F91214">
      <w:pPr>
        <w:numPr>
          <w:ilvl w:val="0"/>
          <w:numId w:val="33"/>
        </w:numPr>
        <w:ind w:hanging="848"/>
      </w:pPr>
      <w:r>
        <w:t xml:space="preserve">Establecimientos de instituciones financieras: </w:t>
      </w:r>
    </w:p>
    <w:p w14:paraId="3F38E52A" w14:textId="77777777" w:rsidR="00DD4934" w:rsidRDefault="00F91214">
      <w:pPr>
        <w:spacing w:after="0" w:line="259" w:lineRule="auto"/>
        <w:ind w:left="720" w:firstLine="0"/>
        <w:jc w:val="left"/>
      </w:pPr>
      <w:r>
        <w:t xml:space="preserve"> </w:t>
      </w:r>
    </w:p>
    <w:p w14:paraId="04BC622A" w14:textId="77777777" w:rsidR="00DD4934" w:rsidRDefault="00F91214">
      <w:pPr>
        <w:numPr>
          <w:ilvl w:val="1"/>
          <w:numId w:val="33"/>
        </w:numPr>
        <w:ind w:hanging="426"/>
      </w:pPr>
      <w:r>
        <w:t xml:space="preserve">Expedición de cédula de empadronamiento, 15 UMA. </w:t>
      </w:r>
    </w:p>
    <w:p w14:paraId="4A0E99EF" w14:textId="77777777" w:rsidR="00DD4934" w:rsidRDefault="00F91214">
      <w:pPr>
        <w:spacing w:after="0" w:line="259" w:lineRule="auto"/>
        <w:ind w:left="1419" w:firstLine="0"/>
        <w:jc w:val="left"/>
      </w:pPr>
      <w:r>
        <w:t xml:space="preserve"> </w:t>
      </w:r>
    </w:p>
    <w:p w14:paraId="2D3433E7" w14:textId="77777777" w:rsidR="00DD4934" w:rsidRDefault="00F91214">
      <w:pPr>
        <w:numPr>
          <w:ilvl w:val="1"/>
          <w:numId w:val="33"/>
        </w:numPr>
        <w:ind w:hanging="426"/>
      </w:pPr>
      <w:r>
        <w:t xml:space="preserve">Refrendo de la misma, 14 UMA. </w:t>
      </w:r>
    </w:p>
    <w:p w14:paraId="46B7E2BC" w14:textId="77777777" w:rsidR="00DD4934" w:rsidRDefault="00F91214">
      <w:pPr>
        <w:spacing w:after="0" w:line="259" w:lineRule="auto"/>
        <w:ind w:left="0" w:firstLine="0"/>
        <w:jc w:val="left"/>
      </w:pPr>
      <w:r>
        <w:t xml:space="preserve"> </w:t>
      </w:r>
    </w:p>
    <w:p w14:paraId="17821A85" w14:textId="77777777" w:rsidR="00DD4934" w:rsidRDefault="00F91214">
      <w:pPr>
        <w:numPr>
          <w:ilvl w:val="0"/>
          <w:numId w:val="33"/>
        </w:numPr>
        <w:ind w:hanging="848"/>
      </w:pPr>
      <w:r>
        <w:t xml:space="preserve">Establecimientos de renta de maquinaria pesada: </w:t>
      </w:r>
    </w:p>
    <w:p w14:paraId="75401A15" w14:textId="77777777" w:rsidR="00DD4934" w:rsidRDefault="00F91214">
      <w:pPr>
        <w:spacing w:after="0" w:line="259" w:lineRule="auto"/>
        <w:ind w:left="720" w:firstLine="0"/>
        <w:jc w:val="left"/>
      </w:pPr>
      <w:r>
        <w:t xml:space="preserve"> </w:t>
      </w:r>
    </w:p>
    <w:p w14:paraId="3735998E" w14:textId="77777777" w:rsidR="00DD4934" w:rsidRDefault="00F91214">
      <w:pPr>
        <w:numPr>
          <w:ilvl w:val="1"/>
          <w:numId w:val="33"/>
        </w:numPr>
        <w:ind w:hanging="426"/>
      </w:pPr>
      <w:r>
        <w:t xml:space="preserve">Expedición de cédula de empadronamiento, 10 UMA. </w:t>
      </w:r>
    </w:p>
    <w:p w14:paraId="1E50B53A" w14:textId="77777777" w:rsidR="00DD4934" w:rsidRDefault="00F91214">
      <w:pPr>
        <w:spacing w:after="0" w:line="259" w:lineRule="auto"/>
        <w:ind w:left="1419" w:firstLine="0"/>
        <w:jc w:val="left"/>
      </w:pPr>
      <w:r>
        <w:t xml:space="preserve"> </w:t>
      </w:r>
    </w:p>
    <w:p w14:paraId="19454757" w14:textId="77777777" w:rsidR="00DD4934" w:rsidRDefault="00F91214">
      <w:pPr>
        <w:numPr>
          <w:ilvl w:val="1"/>
          <w:numId w:val="33"/>
        </w:numPr>
        <w:ind w:hanging="426"/>
      </w:pPr>
      <w:r>
        <w:t xml:space="preserve">Refrendo de la misma, 8.5 UMA. </w:t>
      </w:r>
    </w:p>
    <w:p w14:paraId="11CEA335" w14:textId="77777777" w:rsidR="00DD4934" w:rsidRDefault="00F91214">
      <w:pPr>
        <w:spacing w:after="0" w:line="259" w:lineRule="auto"/>
        <w:ind w:left="710" w:firstLine="0"/>
        <w:jc w:val="left"/>
      </w:pPr>
      <w:r>
        <w:t xml:space="preserve"> </w:t>
      </w:r>
    </w:p>
    <w:p w14:paraId="3F57F07C" w14:textId="77777777" w:rsidR="00DD4934" w:rsidRDefault="00F91214">
      <w:pPr>
        <w:numPr>
          <w:ilvl w:val="0"/>
          <w:numId w:val="33"/>
        </w:numPr>
        <w:ind w:hanging="848"/>
      </w:pPr>
      <w:r>
        <w:t xml:space="preserve">Establecimientos de fabricación, producción o elaboración de asfalto: </w:t>
      </w:r>
    </w:p>
    <w:p w14:paraId="2BB1A2C9" w14:textId="77777777" w:rsidR="00DD4934" w:rsidRDefault="00F91214">
      <w:pPr>
        <w:spacing w:after="0" w:line="259" w:lineRule="auto"/>
        <w:ind w:left="720" w:firstLine="0"/>
        <w:jc w:val="left"/>
      </w:pPr>
      <w:r>
        <w:t xml:space="preserve"> </w:t>
      </w:r>
    </w:p>
    <w:p w14:paraId="58BEB569" w14:textId="77777777" w:rsidR="00DD4934" w:rsidRDefault="00F91214">
      <w:pPr>
        <w:numPr>
          <w:ilvl w:val="1"/>
          <w:numId w:val="33"/>
        </w:numPr>
        <w:ind w:hanging="426"/>
      </w:pPr>
      <w:r>
        <w:t xml:space="preserve">Expedición de cédula de empadronamiento, 40 UMA. </w:t>
      </w:r>
    </w:p>
    <w:p w14:paraId="2742666C" w14:textId="77777777" w:rsidR="00DD4934" w:rsidRDefault="00F91214">
      <w:pPr>
        <w:spacing w:after="0" w:line="259" w:lineRule="auto"/>
        <w:ind w:left="1419" w:firstLine="0"/>
        <w:jc w:val="left"/>
      </w:pPr>
      <w:r>
        <w:t xml:space="preserve"> </w:t>
      </w:r>
    </w:p>
    <w:p w14:paraId="395FF894" w14:textId="77777777" w:rsidR="00DD4934" w:rsidRDefault="00F91214">
      <w:pPr>
        <w:numPr>
          <w:ilvl w:val="1"/>
          <w:numId w:val="33"/>
        </w:numPr>
        <w:ind w:hanging="426"/>
      </w:pPr>
      <w:r>
        <w:t xml:space="preserve">Refrendo de la misma, 32 UMA. </w:t>
      </w:r>
    </w:p>
    <w:p w14:paraId="31D01A36" w14:textId="77777777" w:rsidR="00DD4934" w:rsidRDefault="00F91214">
      <w:pPr>
        <w:spacing w:after="0" w:line="259" w:lineRule="auto"/>
        <w:ind w:left="710" w:firstLine="0"/>
        <w:jc w:val="left"/>
      </w:pPr>
      <w:r>
        <w:t xml:space="preserve"> </w:t>
      </w:r>
    </w:p>
    <w:p w14:paraId="178A584B" w14:textId="77777777" w:rsidR="00DD4934" w:rsidRDefault="00F91214">
      <w:pPr>
        <w:numPr>
          <w:ilvl w:val="0"/>
          <w:numId w:val="33"/>
        </w:numPr>
        <w:ind w:hanging="848"/>
      </w:pPr>
      <w:r>
        <w:t xml:space="preserve">Establecimientos de centros de distribución, bodegas y almacenes de alimentos granos y derivados para    consumo humano: </w:t>
      </w:r>
    </w:p>
    <w:p w14:paraId="316A0472" w14:textId="77777777" w:rsidR="00DD4934" w:rsidRDefault="00F91214">
      <w:pPr>
        <w:spacing w:after="0" w:line="259" w:lineRule="auto"/>
        <w:ind w:left="1134" w:firstLine="0"/>
        <w:jc w:val="left"/>
      </w:pPr>
      <w:r>
        <w:t xml:space="preserve"> </w:t>
      </w:r>
    </w:p>
    <w:p w14:paraId="4B396307" w14:textId="77777777" w:rsidR="00DD4934" w:rsidRDefault="00F91214">
      <w:pPr>
        <w:numPr>
          <w:ilvl w:val="1"/>
          <w:numId w:val="33"/>
        </w:numPr>
        <w:ind w:hanging="426"/>
      </w:pPr>
      <w:r>
        <w:t xml:space="preserve">Expedición de cédula de empadronamiento, 190 UMA. </w:t>
      </w:r>
    </w:p>
    <w:p w14:paraId="7398E6AC" w14:textId="77777777" w:rsidR="00DD4934" w:rsidRDefault="00F91214">
      <w:pPr>
        <w:spacing w:after="0" w:line="259" w:lineRule="auto"/>
        <w:ind w:left="1419" w:firstLine="0"/>
        <w:jc w:val="left"/>
      </w:pPr>
      <w:r>
        <w:t xml:space="preserve"> </w:t>
      </w:r>
    </w:p>
    <w:p w14:paraId="4BD63A3D" w14:textId="77777777" w:rsidR="00DD4934" w:rsidRDefault="00F91214">
      <w:pPr>
        <w:numPr>
          <w:ilvl w:val="1"/>
          <w:numId w:val="33"/>
        </w:numPr>
        <w:ind w:hanging="426"/>
      </w:pPr>
      <w:r>
        <w:t xml:space="preserve">Refrendo de la misma, 164 UMA. </w:t>
      </w:r>
    </w:p>
    <w:p w14:paraId="74850369" w14:textId="77777777" w:rsidR="00DD4934" w:rsidRDefault="00F91214">
      <w:pPr>
        <w:spacing w:after="0" w:line="259" w:lineRule="auto"/>
        <w:ind w:left="710" w:firstLine="0"/>
        <w:jc w:val="left"/>
      </w:pPr>
      <w:r>
        <w:t xml:space="preserve"> </w:t>
      </w:r>
    </w:p>
    <w:p w14:paraId="2DE0B766" w14:textId="77777777" w:rsidR="00DD4934" w:rsidRDefault="00F91214">
      <w:pPr>
        <w:numPr>
          <w:ilvl w:val="0"/>
          <w:numId w:val="33"/>
        </w:numPr>
        <w:ind w:hanging="848"/>
      </w:pPr>
      <w:r>
        <w:t xml:space="preserve">Establecimientos de gaseras fijas: </w:t>
      </w:r>
    </w:p>
    <w:p w14:paraId="20E89F65" w14:textId="77777777" w:rsidR="00DD4934" w:rsidRDefault="00F91214">
      <w:pPr>
        <w:spacing w:after="0" w:line="259" w:lineRule="auto"/>
        <w:ind w:left="720" w:firstLine="0"/>
        <w:jc w:val="left"/>
      </w:pPr>
      <w:r>
        <w:t xml:space="preserve"> </w:t>
      </w:r>
    </w:p>
    <w:p w14:paraId="1737A948" w14:textId="77777777" w:rsidR="00DD4934" w:rsidRDefault="00F91214">
      <w:pPr>
        <w:numPr>
          <w:ilvl w:val="1"/>
          <w:numId w:val="33"/>
        </w:numPr>
        <w:ind w:hanging="426"/>
      </w:pPr>
      <w:r>
        <w:t xml:space="preserve">Expedición de cédula de empadronamiento, 200 UMA. </w:t>
      </w:r>
    </w:p>
    <w:p w14:paraId="4D65DC7D" w14:textId="77777777" w:rsidR="00DD4934" w:rsidRDefault="00F91214">
      <w:pPr>
        <w:spacing w:after="0" w:line="259" w:lineRule="auto"/>
        <w:ind w:left="1419" w:firstLine="0"/>
        <w:jc w:val="left"/>
      </w:pPr>
      <w:r>
        <w:t xml:space="preserve"> </w:t>
      </w:r>
    </w:p>
    <w:p w14:paraId="57C87D21" w14:textId="77777777" w:rsidR="00DD4934" w:rsidRDefault="00F91214">
      <w:pPr>
        <w:numPr>
          <w:ilvl w:val="1"/>
          <w:numId w:val="33"/>
        </w:numPr>
        <w:ind w:hanging="426"/>
      </w:pPr>
      <w:r>
        <w:t xml:space="preserve">Refrendo de la misma, 157 UMA. </w:t>
      </w:r>
    </w:p>
    <w:p w14:paraId="41752D09" w14:textId="77777777" w:rsidR="00DD4934" w:rsidRDefault="00F91214">
      <w:pPr>
        <w:spacing w:after="0" w:line="259" w:lineRule="auto"/>
        <w:ind w:left="710" w:firstLine="0"/>
        <w:jc w:val="left"/>
      </w:pPr>
      <w:r>
        <w:t xml:space="preserve"> </w:t>
      </w:r>
    </w:p>
    <w:p w14:paraId="474D8823" w14:textId="77777777" w:rsidR="00DD4934" w:rsidRDefault="00F91214">
      <w:pPr>
        <w:numPr>
          <w:ilvl w:val="0"/>
          <w:numId w:val="33"/>
        </w:numPr>
        <w:ind w:hanging="848"/>
      </w:pPr>
      <w:r>
        <w:t xml:space="preserve">Establecimientos de estación de gas licuado de petróleo para carburación: </w:t>
      </w:r>
    </w:p>
    <w:p w14:paraId="046C86B4" w14:textId="77777777" w:rsidR="00DD4934" w:rsidRDefault="00F91214">
      <w:pPr>
        <w:spacing w:after="0" w:line="259" w:lineRule="auto"/>
        <w:ind w:left="720" w:firstLine="0"/>
        <w:jc w:val="left"/>
      </w:pPr>
      <w:r>
        <w:t xml:space="preserve"> </w:t>
      </w:r>
    </w:p>
    <w:p w14:paraId="52784EA7" w14:textId="77777777" w:rsidR="00DD4934" w:rsidRDefault="00F91214">
      <w:pPr>
        <w:numPr>
          <w:ilvl w:val="1"/>
          <w:numId w:val="33"/>
        </w:numPr>
        <w:ind w:hanging="426"/>
      </w:pPr>
      <w:r>
        <w:t xml:space="preserve">Expedición de cédula de empadronamiento, 260 UMA. </w:t>
      </w:r>
    </w:p>
    <w:p w14:paraId="6C6E3D66" w14:textId="77777777" w:rsidR="00DD4934" w:rsidRDefault="00F91214">
      <w:pPr>
        <w:spacing w:after="0" w:line="259" w:lineRule="auto"/>
        <w:ind w:left="1419" w:firstLine="0"/>
        <w:jc w:val="left"/>
      </w:pPr>
      <w:r>
        <w:t xml:space="preserve"> </w:t>
      </w:r>
    </w:p>
    <w:p w14:paraId="5C365F00" w14:textId="77777777" w:rsidR="00DD4934" w:rsidRDefault="00F91214">
      <w:pPr>
        <w:numPr>
          <w:ilvl w:val="1"/>
          <w:numId w:val="33"/>
        </w:numPr>
        <w:ind w:hanging="426"/>
      </w:pPr>
      <w:r>
        <w:t xml:space="preserve">Refrendo de la misma, 227 UMA. </w:t>
      </w:r>
    </w:p>
    <w:p w14:paraId="2CE76109" w14:textId="77777777" w:rsidR="00DD4934" w:rsidRDefault="00F91214">
      <w:pPr>
        <w:spacing w:after="0" w:line="259" w:lineRule="auto"/>
        <w:ind w:left="710" w:firstLine="0"/>
        <w:jc w:val="left"/>
      </w:pPr>
      <w:r>
        <w:t xml:space="preserve"> </w:t>
      </w:r>
    </w:p>
    <w:p w14:paraId="43826E89" w14:textId="77777777" w:rsidR="00DD4934" w:rsidRDefault="00F91214">
      <w:pPr>
        <w:numPr>
          <w:ilvl w:val="0"/>
          <w:numId w:val="33"/>
        </w:numPr>
        <w:ind w:hanging="848"/>
      </w:pPr>
      <w:r>
        <w:lastRenderedPageBreak/>
        <w:t xml:space="preserve">Establecimientos de gasolineras o franquicia de Petróleos Mexicanos (Estación de servicio franquiciada de Petróleos Mexicanos u otros): </w:t>
      </w:r>
    </w:p>
    <w:p w14:paraId="7DD7568E" w14:textId="77777777" w:rsidR="00DD4934" w:rsidRDefault="00F91214">
      <w:pPr>
        <w:spacing w:after="0" w:line="259" w:lineRule="auto"/>
        <w:ind w:left="720" w:firstLine="0"/>
        <w:jc w:val="left"/>
      </w:pPr>
      <w:r>
        <w:t xml:space="preserve"> </w:t>
      </w:r>
    </w:p>
    <w:p w14:paraId="49208F27" w14:textId="77777777" w:rsidR="00DD4934" w:rsidRDefault="00F91214">
      <w:pPr>
        <w:numPr>
          <w:ilvl w:val="1"/>
          <w:numId w:val="33"/>
        </w:numPr>
        <w:ind w:hanging="426"/>
      </w:pPr>
      <w:r>
        <w:t xml:space="preserve">Expedición de cédula de Empadronamiento, 180 UMA. </w:t>
      </w:r>
    </w:p>
    <w:p w14:paraId="0120B7E5" w14:textId="77777777" w:rsidR="00DD4934" w:rsidRDefault="00F91214">
      <w:pPr>
        <w:spacing w:after="0" w:line="259" w:lineRule="auto"/>
        <w:ind w:left="1419" w:firstLine="0"/>
        <w:jc w:val="left"/>
      </w:pPr>
      <w:r>
        <w:t xml:space="preserve"> </w:t>
      </w:r>
    </w:p>
    <w:p w14:paraId="5F3B6ECF" w14:textId="77777777" w:rsidR="00DD4934" w:rsidRDefault="00F91214">
      <w:pPr>
        <w:numPr>
          <w:ilvl w:val="1"/>
          <w:numId w:val="33"/>
        </w:numPr>
        <w:ind w:hanging="426"/>
      </w:pPr>
      <w:r>
        <w:t xml:space="preserve">Refrendo de la misma, 122 UMA. </w:t>
      </w:r>
    </w:p>
    <w:p w14:paraId="0616D1E5" w14:textId="77777777" w:rsidR="00DD4934" w:rsidRDefault="00F91214">
      <w:pPr>
        <w:spacing w:after="0" w:line="259" w:lineRule="auto"/>
        <w:ind w:left="710" w:firstLine="0"/>
        <w:jc w:val="left"/>
      </w:pPr>
      <w:r>
        <w:t xml:space="preserve"> </w:t>
      </w:r>
    </w:p>
    <w:p w14:paraId="347F0334" w14:textId="77777777" w:rsidR="00DD4934" w:rsidRDefault="00F91214">
      <w:pPr>
        <w:numPr>
          <w:ilvl w:val="0"/>
          <w:numId w:val="33"/>
        </w:numPr>
        <w:spacing w:after="0" w:line="259" w:lineRule="auto"/>
        <w:ind w:hanging="848"/>
      </w:pPr>
      <w:r>
        <w:t xml:space="preserve">Establecimientos de industrialización, transformación y distribución de polietileno y sus derivados: </w:t>
      </w:r>
    </w:p>
    <w:p w14:paraId="07AAA089" w14:textId="77777777" w:rsidR="00DD4934" w:rsidRDefault="00F91214">
      <w:pPr>
        <w:spacing w:after="0" w:line="259" w:lineRule="auto"/>
        <w:ind w:left="720" w:firstLine="0"/>
        <w:jc w:val="left"/>
      </w:pPr>
      <w:r>
        <w:t xml:space="preserve"> </w:t>
      </w:r>
    </w:p>
    <w:p w14:paraId="37DD558D" w14:textId="77777777" w:rsidR="00DD4934" w:rsidRDefault="00F91214">
      <w:pPr>
        <w:numPr>
          <w:ilvl w:val="1"/>
          <w:numId w:val="33"/>
        </w:numPr>
        <w:ind w:hanging="426"/>
      </w:pPr>
      <w:r>
        <w:t xml:space="preserve">Expedición de cédula de empadronamiento, 170 UMA. </w:t>
      </w:r>
    </w:p>
    <w:p w14:paraId="4127DB63" w14:textId="77777777" w:rsidR="00DD4934" w:rsidRDefault="00F91214">
      <w:pPr>
        <w:spacing w:after="0" w:line="259" w:lineRule="auto"/>
        <w:ind w:left="1419" w:firstLine="0"/>
        <w:jc w:val="left"/>
      </w:pPr>
      <w:r>
        <w:t xml:space="preserve"> </w:t>
      </w:r>
    </w:p>
    <w:p w14:paraId="311844A6" w14:textId="77777777" w:rsidR="00DD4934" w:rsidRDefault="00F91214">
      <w:pPr>
        <w:numPr>
          <w:ilvl w:val="1"/>
          <w:numId w:val="33"/>
        </w:numPr>
        <w:ind w:hanging="426"/>
      </w:pPr>
      <w:r>
        <w:t xml:space="preserve">Refrendo de la misma, 126 UMA. </w:t>
      </w:r>
    </w:p>
    <w:p w14:paraId="0B0E6C6D" w14:textId="77777777" w:rsidR="00DD4934" w:rsidRDefault="00F91214">
      <w:pPr>
        <w:spacing w:after="0" w:line="259" w:lineRule="auto"/>
        <w:ind w:left="710" w:firstLine="0"/>
        <w:jc w:val="left"/>
      </w:pPr>
      <w:r>
        <w:t xml:space="preserve"> </w:t>
      </w:r>
    </w:p>
    <w:p w14:paraId="43623616" w14:textId="77777777" w:rsidR="00DD4934" w:rsidRDefault="00F91214">
      <w:pPr>
        <w:numPr>
          <w:ilvl w:val="0"/>
          <w:numId w:val="33"/>
        </w:numPr>
        <w:ind w:hanging="848"/>
      </w:pPr>
      <w:r>
        <w:t xml:space="preserve">Establecimientos de industrialización, transformación, elaboración y distribución de alimentos para animales: </w:t>
      </w:r>
    </w:p>
    <w:p w14:paraId="29C1D571" w14:textId="77777777" w:rsidR="00DD4934" w:rsidRDefault="00F91214">
      <w:pPr>
        <w:spacing w:after="0" w:line="259" w:lineRule="auto"/>
        <w:ind w:left="720" w:firstLine="0"/>
        <w:jc w:val="left"/>
      </w:pPr>
      <w:r>
        <w:t xml:space="preserve"> </w:t>
      </w:r>
    </w:p>
    <w:p w14:paraId="0C2615AA" w14:textId="77777777" w:rsidR="00DD4934" w:rsidRDefault="00F91214">
      <w:pPr>
        <w:numPr>
          <w:ilvl w:val="1"/>
          <w:numId w:val="33"/>
        </w:numPr>
        <w:ind w:hanging="426"/>
      </w:pPr>
      <w:r>
        <w:t xml:space="preserve">Expedición de cédula de empadronamiento, 190 UMA. </w:t>
      </w:r>
    </w:p>
    <w:p w14:paraId="2C19C46B" w14:textId="77777777" w:rsidR="00DD4934" w:rsidRDefault="00F91214">
      <w:pPr>
        <w:spacing w:after="0" w:line="259" w:lineRule="auto"/>
        <w:ind w:left="1419" w:firstLine="0"/>
        <w:jc w:val="left"/>
      </w:pPr>
      <w:r>
        <w:t xml:space="preserve"> </w:t>
      </w:r>
    </w:p>
    <w:p w14:paraId="73911668" w14:textId="77777777" w:rsidR="00DD4934" w:rsidRDefault="00F91214">
      <w:pPr>
        <w:numPr>
          <w:ilvl w:val="1"/>
          <w:numId w:val="33"/>
        </w:numPr>
        <w:ind w:hanging="426"/>
      </w:pPr>
      <w:r>
        <w:t xml:space="preserve">Refrendo de la misma, 166 UMA. </w:t>
      </w:r>
    </w:p>
    <w:p w14:paraId="2015964F" w14:textId="77777777" w:rsidR="00DD4934" w:rsidRDefault="00F91214">
      <w:pPr>
        <w:spacing w:after="0" w:line="259" w:lineRule="auto"/>
        <w:ind w:left="710" w:firstLine="0"/>
        <w:jc w:val="left"/>
      </w:pPr>
      <w:r>
        <w:t xml:space="preserve"> </w:t>
      </w:r>
    </w:p>
    <w:p w14:paraId="7734185B" w14:textId="77777777" w:rsidR="00DD4934" w:rsidRDefault="00F91214">
      <w:pPr>
        <w:numPr>
          <w:ilvl w:val="0"/>
          <w:numId w:val="33"/>
        </w:numPr>
        <w:ind w:hanging="848"/>
      </w:pPr>
      <w:r>
        <w:t xml:space="preserve">Establecimientos de industria petroquímica, química y sus derivados: </w:t>
      </w:r>
    </w:p>
    <w:p w14:paraId="24975C16" w14:textId="77777777" w:rsidR="00DD4934" w:rsidRDefault="00F91214">
      <w:pPr>
        <w:spacing w:after="0" w:line="259" w:lineRule="auto"/>
        <w:ind w:left="720" w:firstLine="0"/>
        <w:jc w:val="left"/>
      </w:pPr>
      <w:r>
        <w:t xml:space="preserve"> </w:t>
      </w:r>
    </w:p>
    <w:p w14:paraId="5DB489BD" w14:textId="77777777" w:rsidR="00DD4934" w:rsidRDefault="00F91214">
      <w:pPr>
        <w:numPr>
          <w:ilvl w:val="1"/>
          <w:numId w:val="33"/>
        </w:numPr>
        <w:ind w:hanging="426"/>
      </w:pPr>
      <w:r>
        <w:t xml:space="preserve">Expedición de cédula de empadronamiento, 200 UMA. </w:t>
      </w:r>
    </w:p>
    <w:p w14:paraId="7214F804" w14:textId="77777777" w:rsidR="00DD4934" w:rsidRDefault="00F91214">
      <w:pPr>
        <w:spacing w:after="0" w:line="259" w:lineRule="auto"/>
        <w:ind w:left="1419" w:firstLine="0"/>
        <w:jc w:val="left"/>
      </w:pPr>
      <w:r>
        <w:t xml:space="preserve"> </w:t>
      </w:r>
    </w:p>
    <w:p w14:paraId="297BA1EC" w14:textId="77777777" w:rsidR="00DD4934" w:rsidRDefault="00F91214">
      <w:pPr>
        <w:numPr>
          <w:ilvl w:val="1"/>
          <w:numId w:val="33"/>
        </w:numPr>
        <w:ind w:hanging="426"/>
      </w:pPr>
      <w:r>
        <w:t xml:space="preserve">Refrendo de la misma, 181 UMA. </w:t>
      </w:r>
    </w:p>
    <w:p w14:paraId="06FFA6F1" w14:textId="77777777" w:rsidR="00DD4934" w:rsidRDefault="00F91214">
      <w:pPr>
        <w:spacing w:after="0" w:line="259" w:lineRule="auto"/>
        <w:ind w:left="710" w:firstLine="0"/>
        <w:jc w:val="left"/>
      </w:pPr>
      <w:r>
        <w:t xml:space="preserve"> </w:t>
      </w:r>
    </w:p>
    <w:p w14:paraId="18B4149D" w14:textId="77777777" w:rsidR="00DD4934" w:rsidRDefault="00F91214">
      <w:pPr>
        <w:numPr>
          <w:ilvl w:val="0"/>
          <w:numId w:val="33"/>
        </w:numPr>
        <w:ind w:hanging="848"/>
      </w:pPr>
      <w:r>
        <w:t xml:space="preserve">Establecimientos de industria metalúrgica y sus derivados, industrialización, transformación y comercialización de aceros y sus derivados: </w:t>
      </w:r>
    </w:p>
    <w:p w14:paraId="4F879331" w14:textId="77777777" w:rsidR="00DD4934" w:rsidRDefault="00F91214">
      <w:pPr>
        <w:spacing w:after="0" w:line="259" w:lineRule="auto"/>
        <w:ind w:left="720" w:firstLine="0"/>
        <w:jc w:val="left"/>
      </w:pPr>
      <w:r>
        <w:t xml:space="preserve"> </w:t>
      </w:r>
    </w:p>
    <w:p w14:paraId="1F269592" w14:textId="77777777" w:rsidR="00DD4934" w:rsidRDefault="00F91214">
      <w:pPr>
        <w:numPr>
          <w:ilvl w:val="1"/>
          <w:numId w:val="33"/>
        </w:numPr>
        <w:ind w:hanging="426"/>
      </w:pPr>
      <w:r>
        <w:t xml:space="preserve">Expedición de cédula de empadronamiento, 350 UMA. </w:t>
      </w:r>
    </w:p>
    <w:p w14:paraId="2644C28E" w14:textId="77777777" w:rsidR="00DD4934" w:rsidRDefault="00F91214">
      <w:pPr>
        <w:spacing w:after="0" w:line="259" w:lineRule="auto"/>
        <w:ind w:left="1419" w:firstLine="0"/>
        <w:jc w:val="left"/>
      </w:pPr>
      <w:r>
        <w:t xml:space="preserve"> </w:t>
      </w:r>
    </w:p>
    <w:p w14:paraId="36E88420" w14:textId="77777777" w:rsidR="00DD4934" w:rsidRDefault="00F91214">
      <w:pPr>
        <w:numPr>
          <w:ilvl w:val="1"/>
          <w:numId w:val="33"/>
        </w:numPr>
        <w:ind w:hanging="426"/>
      </w:pPr>
      <w:r>
        <w:t xml:space="preserve">Refrendo de la misma, 235 UMA. </w:t>
      </w:r>
    </w:p>
    <w:p w14:paraId="11217E7E" w14:textId="77777777" w:rsidR="00DD4934" w:rsidRDefault="00F91214">
      <w:pPr>
        <w:spacing w:after="0" w:line="259" w:lineRule="auto"/>
        <w:ind w:left="1416" w:firstLine="0"/>
        <w:jc w:val="left"/>
      </w:pPr>
      <w:r>
        <w:t xml:space="preserve"> </w:t>
      </w:r>
    </w:p>
    <w:p w14:paraId="4CFE6A76" w14:textId="77777777" w:rsidR="00DD4934" w:rsidRDefault="00F91214">
      <w:pPr>
        <w:numPr>
          <w:ilvl w:val="0"/>
          <w:numId w:val="33"/>
        </w:numPr>
        <w:ind w:hanging="848"/>
      </w:pPr>
      <w:r>
        <w:t xml:space="preserve">Por cualquier modificación que sufra la cedula de empadronamiento como lo son: </w:t>
      </w:r>
    </w:p>
    <w:p w14:paraId="5746FDAB" w14:textId="77777777" w:rsidR="00DD4934" w:rsidRDefault="00F91214">
      <w:pPr>
        <w:spacing w:after="0" w:line="259" w:lineRule="auto"/>
        <w:ind w:left="720" w:firstLine="0"/>
        <w:jc w:val="left"/>
      </w:pPr>
      <w:r>
        <w:t xml:space="preserve"> </w:t>
      </w:r>
    </w:p>
    <w:p w14:paraId="597E69ED" w14:textId="77777777" w:rsidR="00DD4934" w:rsidRDefault="00F91214">
      <w:pPr>
        <w:numPr>
          <w:ilvl w:val="1"/>
          <w:numId w:val="33"/>
        </w:numPr>
        <w:ind w:hanging="426"/>
      </w:pPr>
      <w:r>
        <w:t xml:space="preserve">Cambio de domicilio. </w:t>
      </w:r>
    </w:p>
    <w:p w14:paraId="61B29D03" w14:textId="77777777" w:rsidR="00DD4934" w:rsidRDefault="00F91214">
      <w:pPr>
        <w:spacing w:after="0" w:line="259" w:lineRule="auto"/>
        <w:ind w:left="1419" w:firstLine="0"/>
        <w:jc w:val="left"/>
      </w:pPr>
      <w:r>
        <w:t xml:space="preserve"> </w:t>
      </w:r>
    </w:p>
    <w:p w14:paraId="1C3E55DB" w14:textId="77777777" w:rsidR="00DD4934" w:rsidRDefault="00F91214">
      <w:pPr>
        <w:numPr>
          <w:ilvl w:val="1"/>
          <w:numId w:val="33"/>
        </w:numPr>
        <w:ind w:hanging="426"/>
      </w:pPr>
      <w:r>
        <w:t xml:space="preserve">Cambio de nombre o razón social </w:t>
      </w:r>
    </w:p>
    <w:p w14:paraId="1E707D44" w14:textId="77777777" w:rsidR="00DD4934" w:rsidRDefault="00F91214">
      <w:pPr>
        <w:spacing w:after="0" w:line="259" w:lineRule="auto"/>
        <w:ind w:left="0" w:firstLine="0"/>
        <w:jc w:val="left"/>
      </w:pPr>
      <w:r>
        <w:t xml:space="preserve"> </w:t>
      </w:r>
    </w:p>
    <w:p w14:paraId="5C8250D9" w14:textId="77777777" w:rsidR="00DD4934" w:rsidRDefault="00F91214">
      <w:pPr>
        <w:numPr>
          <w:ilvl w:val="1"/>
          <w:numId w:val="33"/>
        </w:numPr>
        <w:ind w:hanging="426"/>
      </w:pPr>
      <w:r>
        <w:t xml:space="preserve">Por el traspaso o cambio de propietario. </w:t>
      </w:r>
    </w:p>
    <w:p w14:paraId="0E64890D" w14:textId="77777777" w:rsidR="00DD4934" w:rsidRDefault="00F91214">
      <w:pPr>
        <w:spacing w:after="0" w:line="259" w:lineRule="auto"/>
        <w:ind w:left="0" w:firstLine="0"/>
        <w:jc w:val="left"/>
      </w:pPr>
      <w:r>
        <w:t xml:space="preserve"> </w:t>
      </w:r>
    </w:p>
    <w:p w14:paraId="41EA60A2" w14:textId="77777777" w:rsidR="00DD4934" w:rsidRDefault="00F91214">
      <w:pPr>
        <w:ind w:left="-5"/>
      </w:pPr>
      <w:r>
        <w:t>Se aplicará el 50 por ciento de la tarifa de expedición de cédula</w:t>
      </w:r>
      <w:r>
        <w:rPr>
          <w:b/>
        </w:rPr>
        <w:t xml:space="preserve">. </w:t>
      </w:r>
    </w:p>
    <w:p w14:paraId="578A076F" w14:textId="77777777" w:rsidR="00DD4934" w:rsidRDefault="00F91214">
      <w:pPr>
        <w:spacing w:after="0" w:line="259" w:lineRule="auto"/>
        <w:ind w:left="710" w:firstLine="0"/>
        <w:jc w:val="left"/>
      </w:pPr>
      <w:r>
        <w:t xml:space="preserve"> </w:t>
      </w:r>
    </w:p>
    <w:p w14:paraId="654C0C55" w14:textId="77777777" w:rsidR="00DD4934" w:rsidRDefault="00F91214">
      <w:pPr>
        <w:ind w:left="-5"/>
      </w:pPr>
      <w:r>
        <w:t xml:space="preserve">La expedición de las cédulas de empadronamiento antes señaladas, deberá solicitarse dentro de los 30 días naturales siguientes a la apertura del establecimiento, y tendrán vigencia durante ese año fiscal. </w:t>
      </w:r>
    </w:p>
    <w:p w14:paraId="3181FF02" w14:textId="77777777" w:rsidR="00DD4934" w:rsidRDefault="00F91214">
      <w:pPr>
        <w:spacing w:after="0" w:line="259" w:lineRule="auto"/>
        <w:ind w:left="710" w:firstLine="0"/>
        <w:jc w:val="left"/>
      </w:pPr>
      <w:r>
        <w:t xml:space="preserve"> </w:t>
      </w:r>
    </w:p>
    <w:p w14:paraId="6320B94E" w14:textId="77777777" w:rsidR="00DD4934" w:rsidRDefault="00F91214">
      <w:pPr>
        <w:ind w:left="-5"/>
      </w:pPr>
      <w:r>
        <w:t xml:space="preserve">El refrendo de dicha cédula deberá realizarse dentro de los 3 primeros meses de cada ejercicio fiscal. </w:t>
      </w:r>
    </w:p>
    <w:p w14:paraId="7971CD68" w14:textId="77777777" w:rsidR="00DD4934" w:rsidRDefault="00F91214">
      <w:pPr>
        <w:spacing w:after="0" w:line="259" w:lineRule="auto"/>
        <w:ind w:left="710" w:firstLine="0"/>
        <w:jc w:val="left"/>
      </w:pPr>
      <w:r>
        <w:rPr>
          <w:b/>
        </w:rPr>
        <w:t xml:space="preserve"> </w:t>
      </w:r>
    </w:p>
    <w:p w14:paraId="1DE21A73" w14:textId="77777777" w:rsidR="00DD4934" w:rsidRDefault="00F91214">
      <w:pPr>
        <w:ind w:left="-5"/>
      </w:pPr>
      <w:r>
        <w:rPr>
          <w:b/>
        </w:rPr>
        <w:t>Artículo 57.</w:t>
      </w:r>
      <w:r>
        <w:t xml:space="preserve"> Por la inscripción en el padrón municipal de establecimientos mercantiles, comerciales y de servicios, con venta de bebidas alcohólicas, se estará a lo dispuesto por los artículos 155, 155-A y 156 del Código Financiero. </w:t>
      </w:r>
    </w:p>
    <w:p w14:paraId="061D7770" w14:textId="77777777" w:rsidR="00DD4934" w:rsidRDefault="00F91214">
      <w:pPr>
        <w:spacing w:after="0" w:line="259" w:lineRule="auto"/>
        <w:ind w:left="710" w:firstLine="0"/>
        <w:jc w:val="left"/>
      </w:pPr>
      <w:r>
        <w:t xml:space="preserve"> </w:t>
      </w:r>
    </w:p>
    <w:p w14:paraId="337BA601" w14:textId="77777777" w:rsidR="00DD4934" w:rsidRDefault="00F91214">
      <w:pPr>
        <w:ind w:left="-5"/>
      </w:pPr>
      <w:r>
        <w:lastRenderedPageBreak/>
        <w:t xml:space="preserve">La Secretaría de Finanzas y el Municipio podrán celebrar Convenio de Colaboración Administrativa en Materia Fiscal Estatal, para establecer las bases conforme a las cuales se llevará a cabo la recaudación en el territorio del Municipio de los derechos por la expedición de licencias a que se refiere este artículo, así como por el refrendo de las mismas. </w:t>
      </w:r>
    </w:p>
    <w:p w14:paraId="299C558C" w14:textId="77777777" w:rsidR="00DD4934" w:rsidRDefault="00F91214">
      <w:pPr>
        <w:spacing w:after="0" w:line="259" w:lineRule="auto"/>
        <w:ind w:left="0" w:firstLine="0"/>
        <w:jc w:val="left"/>
      </w:pPr>
      <w:r>
        <w:t xml:space="preserve"> </w:t>
      </w:r>
    </w:p>
    <w:p w14:paraId="6D8AA5E3" w14:textId="77777777" w:rsidR="00DD4934" w:rsidRDefault="00F91214">
      <w:pPr>
        <w:ind w:left="-5"/>
      </w:pPr>
      <w:r>
        <w:t xml:space="preserve">La inscripción al padrón municipal de negocios es obligatoria para todos los establecimientos fijos o locales, con y sin venta de bebidas alcohólicas, y da derecho al contribuyente de obtener la cedula de empadronamientos o licencia municipal de funcionamiento, que tendrá vigencia por el ejercicio fiscal y deberá ser renovada anualmente.  </w:t>
      </w:r>
    </w:p>
    <w:p w14:paraId="7B0AE0FC" w14:textId="77777777" w:rsidR="00DD4934" w:rsidRDefault="00F91214">
      <w:pPr>
        <w:spacing w:after="0" w:line="259" w:lineRule="auto"/>
        <w:ind w:left="0" w:firstLine="0"/>
        <w:jc w:val="left"/>
      </w:pPr>
      <w:r>
        <w:t xml:space="preserve"> </w:t>
      </w:r>
    </w:p>
    <w:p w14:paraId="6B66168F" w14:textId="77777777" w:rsidR="00DD4934" w:rsidRDefault="00F91214">
      <w:pPr>
        <w:ind w:left="-5"/>
      </w:pPr>
      <w:r>
        <w:t>El registro en el padrón municipal de negocios, de los establecimientos que cuenten con la licencia de funcionamiento para venta de bebidas alcohólicas expedida por la autoridad competente, causará un derecho equivalente a 5</w:t>
      </w:r>
      <w:r>
        <w:rPr>
          <w:b/>
        </w:rPr>
        <w:t xml:space="preserve"> </w:t>
      </w:r>
      <w:r>
        <w:t xml:space="preserve">UMA, que deberá ser refrendado en el primer trimestre de cada ejercicio fiscal, pagando una cuota de 4 UMA. </w:t>
      </w:r>
    </w:p>
    <w:p w14:paraId="467C6542" w14:textId="77777777" w:rsidR="00DD4934" w:rsidRDefault="00F91214">
      <w:pPr>
        <w:spacing w:after="0" w:line="259" w:lineRule="auto"/>
        <w:ind w:left="0" w:firstLine="0"/>
        <w:jc w:val="left"/>
      </w:pPr>
      <w:r>
        <w:t xml:space="preserve"> </w:t>
      </w:r>
    </w:p>
    <w:p w14:paraId="2D4571D0" w14:textId="77777777" w:rsidR="00DD4934" w:rsidRDefault="00F91214">
      <w:pPr>
        <w:ind w:left="-5"/>
      </w:pPr>
      <w:r>
        <w:t xml:space="preserve">Por la autorización para el funcionamiento de establecimientos o locales, cuyos giros sean la enajenación de bebidas alcohólicas o la prestación de servicios que incluyan el expendio de dichas bebidas, siempre que se efectúen total o parcialmente con el público en general, durante un horario extraordinario en el Municipio, se pagará anualmente hasta por 5 horas más del horario normal, la siguiente: </w:t>
      </w:r>
    </w:p>
    <w:p w14:paraId="5C2C146C" w14:textId="77777777" w:rsidR="00DD4934" w:rsidRDefault="00F91214">
      <w:pPr>
        <w:spacing w:after="0" w:line="259" w:lineRule="auto"/>
        <w:ind w:left="0" w:firstLine="0"/>
        <w:jc w:val="left"/>
      </w:pPr>
      <w:r>
        <w:t xml:space="preserve"> </w:t>
      </w:r>
    </w:p>
    <w:p w14:paraId="2218679A" w14:textId="77777777" w:rsidR="00DD4934" w:rsidRDefault="00F91214">
      <w:pPr>
        <w:pStyle w:val="Ttulo2"/>
        <w:ind w:left="717" w:right="708"/>
      </w:pPr>
      <w:r>
        <w:t xml:space="preserve">TARIFA </w:t>
      </w:r>
    </w:p>
    <w:p w14:paraId="1D4B35CC" w14:textId="77777777" w:rsidR="00DD4934" w:rsidRDefault="00F91214">
      <w:pPr>
        <w:spacing w:after="0" w:line="259" w:lineRule="auto"/>
        <w:ind w:left="0" w:firstLine="0"/>
        <w:jc w:val="left"/>
      </w:pPr>
      <w:r>
        <w:t xml:space="preserve"> </w:t>
      </w:r>
    </w:p>
    <w:p w14:paraId="695B8516" w14:textId="77777777" w:rsidR="00DD4934" w:rsidRDefault="00F91214">
      <w:pPr>
        <w:numPr>
          <w:ilvl w:val="0"/>
          <w:numId w:val="34"/>
        </w:numPr>
        <w:ind w:hanging="567"/>
      </w:pPr>
      <w:r>
        <w:t xml:space="preserve">Enajenación. </w:t>
      </w:r>
    </w:p>
    <w:p w14:paraId="770D7CBF" w14:textId="77777777" w:rsidR="00DD4934" w:rsidRDefault="00F91214">
      <w:pPr>
        <w:spacing w:after="0" w:line="259" w:lineRule="auto"/>
        <w:ind w:left="720" w:firstLine="0"/>
        <w:jc w:val="left"/>
      </w:pPr>
      <w:r>
        <w:t xml:space="preserve"> </w:t>
      </w:r>
    </w:p>
    <w:p w14:paraId="5B77B0D5" w14:textId="77777777" w:rsidR="00DD4934" w:rsidRDefault="00F91214">
      <w:pPr>
        <w:numPr>
          <w:ilvl w:val="1"/>
          <w:numId w:val="34"/>
        </w:numPr>
        <w:ind w:hanging="360"/>
      </w:pPr>
      <w:r>
        <w:t xml:space="preserve">Abarrotes en general con venta de vinos y licores en botella cerrada al mayoreo, 6 UMA. </w:t>
      </w:r>
    </w:p>
    <w:p w14:paraId="19C7C88D" w14:textId="77777777" w:rsidR="00DD4934" w:rsidRDefault="00F91214">
      <w:pPr>
        <w:spacing w:after="0" w:line="259" w:lineRule="auto"/>
        <w:ind w:left="1134" w:firstLine="0"/>
        <w:jc w:val="left"/>
      </w:pPr>
      <w:r>
        <w:t xml:space="preserve"> </w:t>
      </w:r>
    </w:p>
    <w:p w14:paraId="206595A7" w14:textId="77777777" w:rsidR="00DD4934" w:rsidRDefault="00F91214">
      <w:pPr>
        <w:numPr>
          <w:ilvl w:val="1"/>
          <w:numId w:val="34"/>
        </w:numPr>
        <w:ind w:hanging="360"/>
      </w:pPr>
      <w:r>
        <w:t xml:space="preserve">Abarrotes en general con venta de vinos y licores en botella cerrada al menudeo, 6 UMA. </w:t>
      </w:r>
    </w:p>
    <w:p w14:paraId="742AE5A1" w14:textId="77777777" w:rsidR="00DD4934" w:rsidRDefault="00F91214">
      <w:pPr>
        <w:spacing w:after="0" w:line="259" w:lineRule="auto"/>
        <w:ind w:left="0" w:firstLine="0"/>
        <w:jc w:val="left"/>
      </w:pPr>
      <w:r>
        <w:t xml:space="preserve"> </w:t>
      </w:r>
    </w:p>
    <w:p w14:paraId="2CB85A02" w14:textId="77777777" w:rsidR="00DD4934" w:rsidRDefault="00F91214">
      <w:pPr>
        <w:numPr>
          <w:ilvl w:val="1"/>
          <w:numId w:val="34"/>
        </w:numPr>
        <w:ind w:hanging="360"/>
      </w:pPr>
      <w:r>
        <w:t xml:space="preserve">Agencias o depósitos de cerveza en botella cerrada, 6 UMA. </w:t>
      </w:r>
    </w:p>
    <w:p w14:paraId="3761D6C5" w14:textId="77777777" w:rsidR="00DD4934" w:rsidRDefault="00F91214">
      <w:pPr>
        <w:spacing w:after="0" w:line="259" w:lineRule="auto"/>
        <w:ind w:left="0" w:firstLine="0"/>
        <w:jc w:val="left"/>
      </w:pPr>
      <w:r>
        <w:t xml:space="preserve"> </w:t>
      </w:r>
    </w:p>
    <w:p w14:paraId="3F790774" w14:textId="77777777" w:rsidR="00DD4934" w:rsidRDefault="00F91214">
      <w:pPr>
        <w:numPr>
          <w:ilvl w:val="1"/>
          <w:numId w:val="34"/>
        </w:numPr>
        <w:ind w:hanging="360"/>
      </w:pPr>
      <w:r>
        <w:t xml:space="preserve">Bodegas con actividad comercial y venta de vinos y licores, 6 UMA. </w:t>
      </w:r>
    </w:p>
    <w:p w14:paraId="211FB659" w14:textId="77777777" w:rsidR="00DD4934" w:rsidRDefault="00F91214">
      <w:pPr>
        <w:spacing w:after="0" w:line="259" w:lineRule="auto"/>
        <w:ind w:left="0" w:firstLine="0"/>
        <w:jc w:val="left"/>
      </w:pPr>
      <w:r>
        <w:t xml:space="preserve"> </w:t>
      </w:r>
    </w:p>
    <w:p w14:paraId="58A33991" w14:textId="77777777" w:rsidR="00DD4934" w:rsidRDefault="00F91214">
      <w:pPr>
        <w:numPr>
          <w:ilvl w:val="1"/>
          <w:numId w:val="34"/>
        </w:numPr>
        <w:ind w:hanging="360"/>
      </w:pPr>
      <w:r>
        <w:t xml:space="preserve">Mini súper con venta de vinos y licores, 10 UMA. </w:t>
      </w:r>
    </w:p>
    <w:p w14:paraId="08E44339" w14:textId="77777777" w:rsidR="00DD4934" w:rsidRDefault="00F91214">
      <w:pPr>
        <w:spacing w:after="0" w:line="259" w:lineRule="auto"/>
        <w:ind w:left="0" w:firstLine="0"/>
        <w:jc w:val="left"/>
      </w:pPr>
      <w:r>
        <w:t xml:space="preserve"> </w:t>
      </w:r>
    </w:p>
    <w:p w14:paraId="37F3A97D" w14:textId="77777777" w:rsidR="00DD4934" w:rsidRDefault="00F91214">
      <w:pPr>
        <w:numPr>
          <w:ilvl w:val="1"/>
          <w:numId w:val="34"/>
        </w:numPr>
        <w:ind w:hanging="360"/>
      </w:pPr>
      <w:r>
        <w:t xml:space="preserve">Miscelánea con venta de vinos y licores y cerveza en botella cerrada, 5 UMA. </w:t>
      </w:r>
    </w:p>
    <w:p w14:paraId="19B9FAB4" w14:textId="77777777" w:rsidR="00DD4934" w:rsidRDefault="00F91214">
      <w:pPr>
        <w:spacing w:after="0" w:line="259" w:lineRule="auto"/>
        <w:ind w:left="0" w:firstLine="0"/>
        <w:jc w:val="left"/>
      </w:pPr>
      <w:r>
        <w:t xml:space="preserve"> </w:t>
      </w:r>
    </w:p>
    <w:p w14:paraId="0ED37A26" w14:textId="77777777" w:rsidR="00DD4934" w:rsidRDefault="00F91214">
      <w:pPr>
        <w:numPr>
          <w:ilvl w:val="1"/>
          <w:numId w:val="34"/>
        </w:numPr>
        <w:ind w:hanging="360"/>
      </w:pPr>
      <w:r>
        <w:t xml:space="preserve">Supermercados, 10 UMA. </w:t>
      </w:r>
    </w:p>
    <w:p w14:paraId="6201C477" w14:textId="77777777" w:rsidR="00DD4934" w:rsidRDefault="00F91214">
      <w:pPr>
        <w:spacing w:after="0" w:line="259" w:lineRule="auto"/>
        <w:ind w:left="0" w:firstLine="0"/>
        <w:jc w:val="left"/>
      </w:pPr>
      <w:r>
        <w:t xml:space="preserve"> </w:t>
      </w:r>
    </w:p>
    <w:p w14:paraId="78DB0010" w14:textId="77777777" w:rsidR="00DD4934" w:rsidRDefault="00F91214">
      <w:pPr>
        <w:numPr>
          <w:ilvl w:val="1"/>
          <w:numId w:val="34"/>
        </w:numPr>
        <w:ind w:hanging="360"/>
      </w:pPr>
      <w:proofErr w:type="spellStart"/>
      <w:r>
        <w:t>Tendajones</w:t>
      </w:r>
      <w:proofErr w:type="spellEnd"/>
      <w:r>
        <w:t xml:space="preserve">, con venta de cerveza en botella cerrada, 5 UMA. </w:t>
      </w:r>
    </w:p>
    <w:p w14:paraId="049E692A" w14:textId="77777777" w:rsidR="00DD4934" w:rsidRDefault="00F91214">
      <w:pPr>
        <w:numPr>
          <w:ilvl w:val="1"/>
          <w:numId w:val="34"/>
        </w:numPr>
        <w:ind w:hanging="360"/>
      </w:pPr>
      <w:r>
        <w:t xml:space="preserve">Vinaterías, 10 UMA. </w:t>
      </w:r>
    </w:p>
    <w:p w14:paraId="4C3533C5" w14:textId="77777777" w:rsidR="00DD4934" w:rsidRDefault="00F91214">
      <w:pPr>
        <w:spacing w:after="0" w:line="259" w:lineRule="auto"/>
        <w:ind w:left="0" w:firstLine="0"/>
        <w:jc w:val="left"/>
      </w:pPr>
      <w:r>
        <w:t xml:space="preserve"> </w:t>
      </w:r>
    </w:p>
    <w:p w14:paraId="300FD94B" w14:textId="77777777" w:rsidR="00DD4934" w:rsidRDefault="00F91214">
      <w:pPr>
        <w:numPr>
          <w:ilvl w:val="1"/>
          <w:numId w:val="34"/>
        </w:numPr>
        <w:ind w:hanging="360"/>
      </w:pPr>
      <w:r>
        <w:t xml:space="preserve">Ultramarinos, 10 UMA. </w:t>
      </w:r>
    </w:p>
    <w:p w14:paraId="6B0FEC15" w14:textId="77777777" w:rsidR="00DD4934" w:rsidRDefault="00F91214">
      <w:pPr>
        <w:spacing w:after="0" w:line="259" w:lineRule="auto"/>
        <w:ind w:left="0" w:firstLine="0"/>
        <w:jc w:val="left"/>
      </w:pPr>
      <w:r>
        <w:t xml:space="preserve"> </w:t>
      </w:r>
    </w:p>
    <w:p w14:paraId="5CE0D9AA" w14:textId="77777777" w:rsidR="00DD4934" w:rsidRDefault="00F91214">
      <w:pPr>
        <w:numPr>
          <w:ilvl w:val="0"/>
          <w:numId w:val="34"/>
        </w:numPr>
        <w:ind w:hanging="567"/>
      </w:pPr>
      <w:r>
        <w:t xml:space="preserve">Prestación de Servicios. </w:t>
      </w:r>
    </w:p>
    <w:p w14:paraId="390B284C" w14:textId="77777777" w:rsidR="00DD4934" w:rsidRDefault="00F91214">
      <w:pPr>
        <w:spacing w:after="0" w:line="259" w:lineRule="auto"/>
        <w:ind w:left="851" w:firstLine="0"/>
        <w:jc w:val="left"/>
      </w:pPr>
      <w:r>
        <w:t xml:space="preserve"> </w:t>
      </w:r>
    </w:p>
    <w:p w14:paraId="7C15C7C5" w14:textId="77777777" w:rsidR="00DD4934" w:rsidRDefault="00F91214">
      <w:pPr>
        <w:numPr>
          <w:ilvl w:val="1"/>
          <w:numId w:val="34"/>
        </w:numPr>
        <w:ind w:hanging="360"/>
      </w:pPr>
      <w:r>
        <w:t xml:space="preserve">Bares y video-bares, 20 UMA. </w:t>
      </w:r>
    </w:p>
    <w:p w14:paraId="6A9DBA70" w14:textId="77777777" w:rsidR="00DD4934" w:rsidRDefault="00F91214">
      <w:pPr>
        <w:spacing w:after="0" w:line="259" w:lineRule="auto"/>
        <w:ind w:left="1134" w:firstLine="0"/>
        <w:jc w:val="left"/>
      </w:pPr>
      <w:r>
        <w:t xml:space="preserve"> </w:t>
      </w:r>
    </w:p>
    <w:p w14:paraId="40064DDA" w14:textId="77777777" w:rsidR="00DD4934" w:rsidRDefault="00F91214">
      <w:pPr>
        <w:numPr>
          <w:ilvl w:val="1"/>
          <w:numId w:val="34"/>
        </w:numPr>
        <w:ind w:hanging="360"/>
      </w:pPr>
      <w:r>
        <w:t xml:space="preserve">Cantinas y centros </w:t>
      </w:r>
      <w:proofErr w:type="spellStart"/>
      <w:r>
        <w:t>botaneros</w:t>
      </w:r>
      <w:proofErr w:type="spellEnd"/>
      <w:r>
        <w:t xml:space="preserve">, 20 UMA. </w:t>
      </w:r>
    </w:p>
    <w:p w14:paraId="4CE58501" w14:textId="77777777" w:rsidR="00DD4934" w:rsidRDefault="00F91214">
      <w:pPr>
        <w:spacing w:after="0" w:line="259" w:lineRule="auto"/>
        <w:ind w:left="0" w:firstLine="0"/>
        <w:jc w:val="left"/>
      </w:pPr>
      <w:r>
        <w:t xml:space="preserve"> </w:t>
      </w:r>
    </w:p>
    <w:p w14:paraId="1C2C44EB" w14:textId="77777777" w:rsidR="00DD4934" w:rsidRDefault="00F91214">
      <w:pPr>
        <w:numPr>
          <w:ilvl w:val="1"/>
          <w:numId w:val="34"/>
        </w:numPr>
        <w:ind w:hanging="360"/>
      </w:pPr>
      <w:r>
        <w:t xml:space="preserve">Discotecas, 20 UMA </w:t>
      </w:r>
    </w:p>
    <w:p w14:paraId="695C9EC5" w14:textId="77777777" w:rsidR="00DD4934" w:rsidRDefault="00F91214">
      <w:pPr>
        <w:spacing w:after="0" w:line="259" w:lineRule="auto"/>
        <w:ind w:left="0" w:firstLine="0"/>
        <w:jc w:val="left"/>
      </w:pPr>
      <w:r>
        <w:t xml:space="preserve"> </w:t>
      </w:r>
    </w:p>
    <w:p w14:paraId="2143DCA3" w14:textId="77777777" w:rsidR="00DD4934" w:rsidRDefault="00F91214">
      <w:pPr>
        <w:numPr>
          <w:ilvl w:val="1"/>
          <w:numId w:val="34"/>
        </w:numPr>
        <w:ind w:hanging="360"/>
      </w:pPr>
      <w:r>
        <w:t xml:space="preserve">Cervecerías, 15 UMA. </w:t>
      </w:r>
    </w:p>
    <w:p w14:paraId="4374105D" w14:textId="77777777" w:rsidR="00DD4934" w:rsidRDefault="00F91214">
      <w:pPr>
        <w:spacing w:after="0" w:line="259" w:lineRule="auto"/>
        <w:ind w:left="0" w:firstLine="0"/>
        <w:jc w:val="left"/>
      </w:pPr>
      <w:r>
        <w:t xml:space="preserve"> </w:t>
      </w:r>
    </w:p>
    <w:p w14:paraId="56A48DA2" w14:textId="77777777" w:rsidR="00DD4934" w:rsidRDefault="00F91214">
      <w:pPr>
        <w:numPr>
          <w:ilvl w:val="1"/>
          <w:numId w:val="34"/>
        </w:numPr>
        <w:ind w:hanging="360"/>
      </w:pPr>
      <w:r>
        <w:t xml:space="preserve">Cevicherías, ostionerías y similares, 15 UMA. </w:t>
      </w:r>
    </w:p>
    <w:p w14:paraId="01DA757E" w14:textId="77777777" w:rsidR="00DD4934" w:rsidRDefault="00F91214">
      <w:pPr>
        <w:spacing w:after="0" w:line="259" w:lineRule="auto"/>
        <w:ind w:left="0" w:firstLine="0"/>
        <w:jc w:val="left"/>
      </w:pPr>
      <w:r>
        <w:t xml:space="preserve"> </w:t>
      </w:r>
    </w:p>
    <w:p w14:paraId="34DA1CFE" w14:textId="77777777" w:rsidR="00DD4934" w:rsidRDefault="00F91214">
      <w:pPr>
        <w:numPr>
          <w:ilvl w:val="1"/>
          <w:numId w:val="34"/>
        </w:numPr>
        <w:ind w:hanging="360"/>
      </w:pPr>
      <w:r>
        <w:lastRenderedPageBreak/>
        <w:t xml:space="preserve">Fonda, 5 UMA. </w:t>
      </w:r>
    </w:p>
    <w:p w14:paraId="2E971B49" w14:textId="77777777" w:rsidR="00DD4934" w:rsidRDefault="00F91214">
      <w:pPr>
        <w:spacing w:after="0" w:line="259" w:lineRule="auto"/>
        <w:ind w:left="0" w:firstLine="0"/>
        <w:jc w:val="left"/>
      </w:pPr>
      <w:r>
        <w:t xml:space="preserve"> </w:t>
      </w:r>
    </w:p>
    <w:p w14:paraId="75FE9649" w14:textId="77777777" w:rsidR="00DD4934" w:rsidRDefault="00F91214">
      <w:pPr>
        <w:numPr>
          <w:ilvl w:val="1"/>
          <w:numId w:val="34"/>
        </w:numPr>
        <w:ind w:hanging="360"/>
      </w:pPr>
      <w:r>
        <w:t xml:space="preserve">Loncherías, taquerías, torterías, </w:t>
      </w:r>
      <w:proofErr w:type="spellStart"/>
      <w:r>
        <w:t>pozolerías</w:t>
      </w:r>
      <w:proofErr w:type="spellEnd"/>
      <w:r>
        <w:t xml:space="preserve">, 5 UMA. </w:t>
      </w:r>
    </w:p>
    <w:p w14:paraId="42D85565" w14:textId="77777777" w:rsidR="00DD4934" w:rsidRDefault="00F91214">
      <w:pPr>
        <w:spacing w:after="0" w:line="259" w:lineRule="auto"/>
        <w:ind w:left="0" w:firstLine="0"/>
        <w:jc w:val="left"/>
      </w:pPr>
      <w:r>
        <w:t xml:space="preserve"> </w:t>
      </w:r>
    </w:p>
    <w:p w14:paraId="0050ECAC" w14:textId="77777777" w:rsidR="00DD4934" w:rsidRDefault="00F91214">
      <w:pPr>
        <w:numPr>
          <w:ilvl w:val="1"/>
          <w:numId w:val="34"/>
        </w:numPr>
        <w:ind w:hanging="360"/>
      </w:pPr>
      <w:r>
        <w:t xml:space="preserve">Restaurantes con servicio de bar, 20 UMA. </w:t>
      </w:r>
    </w:p>
    <w:p w14:paraId="3B9421F4" w14:textId="77777777" w:rsidR="00DD4934" w:rsidRDefault="00F91214">
      <w:pPr>
        <w:spacing w:after="0" w:line="259" w:lineRule="auto"/>
        <w:ind w:left="0" w:firstLine="0"/>
        <w:jc w:val="left"/>
      </w:pPr>
      <w:r>
        <w:t xml:space="preserve"> </w:t>
      </w:r>
    </w:p>
    <w:p w14:paraId="3CE77292" w14:textId="77777777" w:rsidR="00DD4934" w:rsidRDefault="00F91214">
      <w:pPr>
        <w:numPr>
          <w:ilvl w:val="1"/>
          <w:numId w:val="34"/>
        </w:numPr>
        <w:ind w:hanging="360"/>
      </w:pPr>
      <w:r>
        <w:t xml:space="preserve">Billares, 8 UMA. </w:t>
      </w:r>
    </w:p>
    <w:p w14:paraId="1623269B" w14:textId="77777777" w:rsidR="00DD4934" w:rsidRDefault="00F91214">
      <w:pPr>
        <w:spacing w:after="0" w:line="259" w:lineRule="auto"/>
        <w:ind w:left="0" w:firstLine="0"/>
        <w:jc w:val="left"/>
      </w:pPr>
      <w:r>
        <w:t xml:space="preserve"> </w:t>
      </w:r>
    </w:p>
    <w:p w14:paraId="5D8CBA6F" w14:textId="77777777" w:rsidR="00DD4934" w:rsidRDefault="00F91214">
      <w:pPr>
        <w:numPr>
          <w:ilvl w:val="1"/>
          <w:numId w:val="34"/>
        </w:numPr>
        <w:ind w:hanging="360"/>
      </w:pPr>
      <w:r>
        <w:t xml:space="preserve">Salón con servicio de vinos y licores, 15 UMA. </w:t>
      </w:r>
    </w:p>
    <w:p w14:paraId="7AD92204" w14:textId="77777777" w:rsidR="00DD4934" w:rsidRDefault="00F91214">
      <w:pPr>
        <w:spacing w:after="0" w:line="259" w:lineRule="auto"/>
        <w:ind w:left="0" w:firstLine="0"/>
        <w:jc w:val="left"/>
      </w:pPr>
      <w:r>
        <w:t xml:space="preserve"> </w:t>
      </w:r>
    </w:p>
    <w:p w14:paraId="76FAF0A8" w14:textId="77777777" w:rsidR="00DD4934" w:rsidRDefault="00F91214">
      <w:pPr>
        <w:numPr>
          <w:ilvl w:val="1"/>
          <w:numId w:val="34"/>
        </w:numPr>
        <w:ind w:hanging="360"/>
      </w:pPr>
      <w:r>
        <w:t xml:space="preserve">Motel con venta de vinos y licores, 10 UMA. </w:t>
      </w:r>
    </w:p>
    <w:p w14:paraId="13EF4AF4" w14:textId="77777777" w:rsidR="00DD4934" w:rsidRDefault="00F91214">
      <w:pPr>
        <w:spacing w:after="0" w:line="259" w:lineRule="auto"/>
        <w:ind w:left="0" w:firstLine="0"/>
        <w:jc w:val="left"/>
      </w:pPr>
      <w:r>
        <w:t xml:space="preserve"> </w:t>
      </w:r>
    </w:p>
    <w:p w14:paraId="5E1B3819" w14:textId="77777777" w:rsidR="00DD4934" w:rsidRDefault="00F91214">
      <w:pPr>
        <w:numPr>
          <w:ilvl w:val="1"/>
          <w:numId w:val="34"/>
        </w:numPr>
        <w:ind w:hanging="360"/>
      </w:pPr>
      <w:r>
        <w:t xml:space="preserve">Hotel con venta de vinos y licores, 10 UMA. </w:t>
      </w:r>
    </w:p>
    <w:p w14:paraId="5543FF88" w14:textId="77777777" w:rsidR="00DD4934" w:rsidRDefault="00F91214">
      <w:pPr>
        <w:spacing w:after="0" w:line="259" w:lineRule="auto"/>
        <w:ind w:left="0" w:firstLine="0"/>
        <w:jc w:val="left"/>
      </w:pPr>
      <w:r>
        <w:t xml:space="preserve"> </w:t>
      </w:r>
    </w:p>
    <w:p w14:paraId="2CAEE630" w14:textId="77777777" w:rsidR="00DD4934" w:rsidRDefault="00F91214">
      <w:pPr>
        <w:numPr>
          <w:ilvl w:val="1"/>
          <w:numId w:val="34"/>
        </w:numPr>
        <w:ind w:hanging="360"/>
      </w:pPr>
      <w:r>
        <w:t xml:space="preserve">Pulquerías, 5 UMA. </w:t>
      </w:r>
    </w:p>
    <w:p w14:paraId="4CC19AD9" w14:textId="77777777" w:rsidR="00DD4934" w:rsidRDefault="00F91214">
      <w:pPr>
        <w:spacing w:after="0" w:line="259" w:lineRule="auto"/>
        <w:ind w:left="0" w:firstLine="0"/>
        <w:jc w:val="left"/>
      </w:pPr>
      <w:r>
        <w:t xml:space="preserve"> </w:t>
      </w:r>
    </w:p>
    <w:p w14:paraId="3A5E67C0" w14:textId="77777777" w:rsidR="00DD4934" w:rsidRDefault="00F91214">
      <w:pPr>
        <w:numPr>
          <w:ilvl w:val="1"/>
          <w:numId w:val="34"/>
        </w:numPr>
        <w:ind w:hanging="360"/>
      </w:pPr>
      <w:r>
        <w:t xml:space="preserve">Café bar, 10 UMA. </w:t>
      </w:r>
    </w:p>
    <w:p w14:paraId="52BF0053" w14:textId="77777777" w:rsidR="00DD4934" w:rsidRDefault="00F91214">
      <w:pPr>
        <w:spacing w:after="0" w:line="259" w:lineRule="auto"/>
        <w:ind w:left="0" w:firstLine="0"/>
        <w:jc w:val="left"/>
      </w:pPr>
      <w:r>
        <w:t xml:space="preserve"> </w:t>
      </w:r>
    </w:p>
    <w:p w14:paraId="047C4640" w14:textId="77777777" w:rsidR="00DD4934" w:rsidRDefault="00F91214">
      <w:pPr>
        <w:numPr>
          <w:ilvl w:val="1"/>
          <w:numId w:val="34"/>
        </w:numPr>
        <w:ind w:hanging="360"/>
      </w:pPr>
      <w:proofErr w:type="spellStart"/>
      <w:r>
        <w:t>Pizzeria</w:t>
      </w:r>
      <w:proofErr w:type="spellEnd"/>
      <w:r>
        <w:t xml:space="preserve">, 5 UMA  </w:t>
      </w:r>
    </w:p>
    <w:p w14:paraId="2E9FAD6A" w14:textId="77777777" w:rsidR="00DD4934" w:rsidRDefault="00F91214">
      <w:pPr>
        <w:spacing w:after="0" w:line="259" w:lineRule="auto"/>
        <w:ind w:left="0" w:firstLine="0"/>
        <w:jc w:val="left"/>
      </w:pPr>
      <w:r>
        <w:t xml:space="preserve"> </w:t>
      </w:r>
    </w:p>
    <w:p w14:paraId="3ECC7CC5" w14:textId="77777777" w:rsidR="00DD4934" w:rsidRDefault="00F91214">
      <w:pPr>
        <w:numPr>
          <w:ilvl w:val="1"/>
          <w:numId w:val="34"/>
        </w:numPr>
        <w:ind w:hanging="360"/>
      </w:pPr>
      <w:r>
        <w:t xml:space="preserve">Canta bar, 15 UMA. </w:t>
      </w:r>
    </w:p>
    <w:p w14:paraId="45DB736C" w14:textId="77777777" w:rsidR="00DD4934" w:rsidRDefault="00F91214">
      <w:pPr>
        <w:spacing w:after="0" w:line="259" w:lineRule="auto"/>
        <w:ind w:left="0" w:firstLine="0"/>
        <w:jc w:val="left"/>
      </w:pPr>
      <w:r>
        <w:t xml:space="preserve"> </w:t>
      </w:r>
    </w:p>
    <w:p w14:paraId="0EE7D89E" w14:textId="77777777" w:rsidR="00DD4934" w:rsidRDefault="00F91214">
      <w:pPr>
        <w:ind w:left="-5"/>
      </w:pPr>
      <w:r>
        <w:t xml:space="preserve">Para efectos de esta Ley de Ingresos se establece como horario extraordinario el comprendido de las 21:00 horas hasta las 03:00 horas. </w:t>
      </w:r>
    </w:p>
    <w:p w14:paraId="6F6DEBD4" w14:textId="77777777" w:rsidR="00DD4934" w:rsidRDefault="00F91214">
      <w:pPr>
        <w:spacing w:after="0" w:line="259" w:lineRule="auto"/>
        <w:ind w:left="0" w:firstLine="0"/>
        <w:jc w:val="left"/>
      </w:pPr>
      <w:r>
        <w:rPr>
          <w:b/>
        </w:rPr>
        <w:t xml:space="preserve"> </w:t>
      </w:r>
    </w:p>
    <w:p w14:paraId="66FD1A53" w14:textId="77777777" w:rsidR="00DD4934" w:rsidRDefault="00F91214">
      <w:pPr>
        <w:ind w:left="717" w:right="708"/>
        <w:jc w:val="center"/>
      </w:pPr>
      <w:r>
        <w:rPr>
          <w:b/>
        </w:rPr>
        <w:t xml:space="preserve">CAPÍTULO XI </w:t>
      </w:r>
    </w:p>
    <w:p w14:paraId="16E7DB2A" w14:textId="77777777" w:rsidR="00DD4934" w:rsidRDefault="00F91214">
      <w:pPr>
        <w:ind w:left="180"/>
      </w:pPr>
      <w:r>
        <w:rPr>
          <w:b/>
        </w:rPr>
        <w:t xml:space="preserve">POR LA EXPEDICIÓN O REFRENDO DE LICENCIAS PARA LA COLOCACIÓN O REALIZACIÓN DE </w:t>
      </w:r>
    </w:p>
    <w:p w14:paraId="57CF9B25" w14:textId="77777777" w:rsidR="00DD4934" w:rsidRDefault="00F91214">
      <w:pPr>
        <w:pStyle w:val="Ttulo2"/>
        <w:ind w:left="717" w:right="709"/>
      </w:pPr>
      <w:r>
        <w:t xml:space="preserve">ANUNCIOS PUBLICITARIOS </w:t>
      </w:r>
    </w:p>
    <w:p w14:paraId="527FBFD2" w14:textId="77777777" w:rsidR="00DD4934" w:rsidRDefault="00F91214">
      <w:pPr>
        <w:spacing w:after="0" w:line="259" w:lineRule="auto"/>
        <w:ind w:left="710" w:firstLine="0"/>
        <w:jc w:val="left"/>
      </w:pPr>
      <w:r>
        <w:rPr>
          <w:b/>
        </w:rPr>
        <w:t xml:space="preserve"> </w:t>
      </w:r>
    </w:p>
    <w:p w14:paraId="09EEABEA" w14:textId="77777777" w:rsidR="00DD4934" w:rsidRDefault="00F91214">
      <w:pPr>
        <w:ind w:left="-5"/>
      </w:pPr>
      <w:r>
        <w:rPr>
          <w:b/>
        </w:rPr>
        <w:t>Artículo 58.</w:t>
      </w:r>
      <w:r>
        <w:t xml:space="preserve"> La Administración Municipal expedirá las licencias y refrendos para la colocación de anuncios publicitarios, mismas que se deberán solicitar cuando las personas físicas o morales que por sí o por interpósita persona coloquen u ordenen la colocación de anuncios en bienes del dominio público, susceptibles de mirarse desde la vía pública o lugares de uso común, que anuncien, promuevan o realicen publicidad fonética para la venta de bienes o servicios, respetando la normatividad aplicable emitida por el Instituto Nacional de Antropología e Historia, la Secretaría de Medio Ambiente y la Coordinación Municipal de Protección Civil, de acuerdo con la siguiente: </w:t>
      </w:r>
    </w:p>
    <w:p w14:paraId="2445F492" w14:textId="77777777" w:rsidR="00DD4934" w:rsidRDefault="00F91214">
      <w:pPr>
        <w:spacing w:after="0" w:line="259" w:lineRule="auto"/>
        <w:ind w:left="0" w:firstLine="0"/>
        <w:jc w:val="left"/>
      </w:pPr>
      <w:r>
        <w:rPr>
          <w:b/>
        </w:rPr>
        <w:t xml:space="preserve"> </w:t>
      </w:r>
    </w:p>
    <w:p w14:paraId="2AC4403C" w14:textId="77777777" w:rsidR="00DD4934" w:rsidRDefault="00F91214">
      <w:pPr>
        <w:pStyle w:val="Ttulo2"/>
        <w:ind w:left="717" w:right="0"/>
      </w:pPr>
      <w:r>
        <w:t xml:space="preserve">TARIFA </w:t>
      </w:r>
    </w:p>
    <w:p w14:paraId="45E1044E" w14:textId="77777777" w:rsidR="00DD4934" w:rsidRDefault="00F91214">
      <w:pPr>
        <w:spacing w:after="0" w:line="259" w:lineRule="auto"/>
        <w:ind w:left="0" w:firstLine="0"/>
        <w:jc w:val="left"/>
      </w:pPr>
      <w:r>
        <w:t xml:space="preserve"> </w:t>
      </w:r>
    </w:p>
    <w:p w14:paraId="646EFB40" w14:textId="77777777" w:rsidR="00DD4934" w:rsidRDefault="00F91214">
      <w:pPr>
        <w:numPr>
          <w:ilvl w:val="0"/>
          <w:numId w:val="35"/>
        </w:numPr>
        <w:ind w:hanging="720"/>
      </w:pPr>
      <w:r>
        <w:t>Anuncios adosados, por m</w:t>
      </w:r>
      <w:r>
        <w:rPr>
          <w:vertAlign w:val="superscript"/>
        </w:rPr>
        <w:t>2</w:t>
      </w:r>
      <w:r>
        <w:t xml:space="preserve"> o fracción: </w:t>
      </w:r>
    </w:p>
    <w:p w14:paraId="10A9BB11" w14:textId="77777777" w:rsidR="00DD4934" w:rsidRDefault="00F91214">
      <w:pPr>
        <w:spacing w:after="0" w:line="259" w:lineRule="auto"/>
        <w:ind w:left="1080" w:firstLine="0"/>
        <w:jc w:val="left"/>
      </w:pPr>
      <w:r>
        <w:t xml:space="preserve"> </w:t>
      </w:r>
    </w:p>
    <w:p w14:paraId="5A7A3578" w14:textId="77777777" w:rsidR="00DD4934" w:rsidRDefault="00F91214">
      <w:pPr>
        <w:numPr>
          <w:ilvl w:val="1"/>
          <w:numId w:val="35"/>
        </w:numPr>
        <w:ind w:hanging="360"/>
      </w:pPr>
      <w:r>
        <w:t xml:space="preserve">Expedición de licencia, 4.60 UMA. </w:t>
      </w:r>
    </w:p>
    <w:p w14:paraId="1D622293" w14:textId="77777777" w:rsidR="00DD4934" w:rsidRDefault="00F91214">
      <w:pPr>
        <w:spacing w:after="0" w:line="259" w:lineRule="auto"/>
        <w:ind w:left="1419" w:firstLine="0"/>
        <w:jc w:val="left"/>
      </w:pPr>
      <w:r>
        <w:t xml:space="preserve"> </w:t>
      </w:r>
    </w:p>
    <w:p w14:paraId="58D51D0B" w14:textId="77777777" w:rsidR="00DD4934" w:rsidRDefault="00F91214">
      <w:pPr>
        <w:numPr>
          <w:ilvl w:val="1"/>
          <w:numId w:val="35"/>
        </w:numPr>
        <w:ind w:hanging="360"/>
      </w:pPr>
      <w:r>
        <w:t xml:space="preserve">Refrendo de licencia,  3.56 UMA. </w:t>
      </w:r>
    </w:p>
    <w:p w14:paraId="02C81F51" w14:textId="77777777" w:rsidR="00DD4934" w:rsidRDefault="00F91214">
      <w:pPr>
        <w:spacing w:after="0" w:line="259" w:lineRule="auto"/>
        <w:ind w:left="0" w:firstLine="0"/>
        <w:jc w:val="left"/>
      </w:pPr>
      <w:r>
        <w:t xml:space="preserve"> </w:t>
      </w:r>
    </w:p>
    <w:p w14:paraId="5266249E" w14:textId="77777777" w:rsidR="00DD4934" w:rsidRDefault="00F91214">
      <w:pPr>
        <w:numPr>
          <w:ilvl w:val="1"/>
          <w:numId w:val="35"/>
        </w:numPr>
        <w:ind w:hanging="360"/>
      </w:pPr>
      <w:r>
        <w:t xml:space="preserve">Permiso provisional por mes o fracción de pendones,  8.9 UMA. </w:t>
      </w:r>
    </w:p>
    <w:p w14:paraId="3397921A" w14:textId="77777777" w:rsidR="00DD4934" w:rsidRDefault="00F91214">
      <w:pPr>
        <w:spacing w:after="0" w:line="259" w:lineRule="auto"/>
        <w:ind w:left="0" w:firstLine="0"/>
        <w:jc w:val="left"/>
      </w:pPr>
      <w:r>
        <w:t xml:space="preserve"> </w:t>
      </w:r>
    </w:p>
    <w:p w14:paraId="58CCAB9D" w14:textId="77777777" w:rsidR="00DD4934" w:rsidRDefault="00F91214">
      <w:pPr>
        <w:numPr>
          <w:ilvl w:val="1"/>
          <w:numId w:val="35"/>
        </w:numPr>
        <w:ind w:hanging="360"/>
      </w:pPr>
      <w:r>
        <w:t xml:space="preserve">Para que se otorgue el permiso provisional se dejará un depósito en garantía para el retiro de pendones con base al volumen que se perderá, en caso de que la persona física o moral no retire sus pendones, de 10 a 52.28 UMA. </w:t>
      </w:r>
    </w:p>
    <w:p w14:paraId="3EE07A68" w14:textId="77777777" w:rsidR="00DD4934" w:rsidRDefault="00F91214">
      <w:pPr>
        <w:spacing w:after="0" w:line="259" w:lineRule="auto"/>
        <w:ind w:left="1419" w:firstLine="0"/>
        <w:jc w:val="left"/>
      </w:pPr>
      <w:r>
        <w:t xml:space="preserve"> </w:t>
      </w:r>
    </w:p>
    <w:p w14:paraId="44C4AF7D" w14:textId="77777777" w:rsidR="00DD4934" w:rsidRDefault="00F91214">
      <w:pPr>
        <w:numPr>
          <w:ilvl w:val="0"/>
          <w:numId w:val="35"/>
        </w:numPr>
        <w:ind w:hanging="720"/>
      </w:pPr>
      <w:r>
        <w:t>Anuncios pintados o murales, por m</w:t>
      </w:r>
      <w:r>
        <w:rPr>
          <w:vertAlign w:val="superscript"/>
        </w:rPr>
        <w:t>2</w:t>
      </w:r>
      <w:r>
        <w:t xml:space="preserve"> o fracción: </w:t>
      </w:r>
    </w:p>
    <w:p w14:paraId="488D21BB" w14:textId="77777777" w:rsidR="00DD4934" w:rsidRDefault="00F91214">
      <w:pPr>
        <w:spacing w:after="0" w:line="259" w:lineRule="auto"/>
        <w:ind w:left="360" w:firstLine="0"/>
        <w:jc w:val="left"/>
      </w:pPr>
      <w:r>
        <w:t xml:space="preserve"> </w:t>
      </w:r>
    </w:p>
    <w:p w14:paraId="6953DC2C" w14:textId="77777777" w:rsidR="00DD4934" w:rsidRDefault="00F91214">
      <w:pPr>
        <w:numPr>
          <w:ilvl w:val="1"/>
          <w:numId w:val="35"/>
        </w:numPr>
        <w:ind w:hanging="360"/>
      </w:pPr>
      <w:r>
        <w:lastRenderedPageBreak/>
        <w:t xml:space="preserve">Expedición de licencia, 4.82 UMA. </w:t>
      </w:r>
    </w:p>
    <w:p w14:paraId="51326AA3" w14:textId="77777777" w:rsidR="00DD4934" w:rsidRDefault="00F91214">
      <w:pPr>
        <w:spacing w:after="0" w:line="259" w:lineRule="auto"/>
        <w:ind w:left="1419" w:firstLine="0"/>
        <w:jc w:val="left"/>
      </w:pPr>
      <w:r>
        <w:t xml:space="preserve"> </w:t>
      </w:r>
    </w:p>
    <w:p w14:paraId="1631C336" w14:textId="77777777" w:rsidR="00DD4934" w:rsidRDefault="00F91214">
      <w:pPr>
        <w:numPr>
          <w:ilvl w:val="1"/>
          <w:numId w:val="35"/>
        </w:numPr>
        <w:ind w:hanging="360"/>
      </w:pPr>
      <w:r>
        <w:t xml:space="preserve">Refrendo de licencia, 1.78 UMA. </w:t>
      </w:r>
    </w:p>
    <w:p w14:paraId="0E1AB9D9" w14:textId="77777777" w:rsidR="00DD4934" w:rsidRDefault="00F91214">
      <w:pPr>
        <w:spacing w:after="0" w:line="259" w:lineRule="auto"/>
        <w:ind w:left="1419" w:firstLine="0"/>
        <w:jc w:val="left"/>
      </w:pPr>
      <w:r>
        <w:t xml:space="preserve"> </w:t>
      </w:r>
    </w:p>
    <w:p w14:paraId="32587B65" w14:textId="77777777" w:rsidR="00DD4934" w:rsidRDefault="00F91214">
      <w:pPr>
        <w:numPr>
          <w:ilvl w:val="0"/>
          <w:numId w:val="35"/>
        </w:numPr>
        <w:ind w:hanging="720"/>
      </w:pPr>
      <w:r>
        <w:t>Anuncios estructurales, por m</w:t>
      </w:r>
      <w:r>
        <w:rPr>
          <w:vertAlign w:val="superscript"/>
        </w:rPr>
        <w:t>2</w:t>
      </w:r>
      <w:r>
        <w:t xml:space="preserve"> o fracción: </w:t>
      </w:r>
    </w:p>
    <w:p w14:paraId="0782A910" w14:textId="77777777" w:rsidR="00DD4934" w:rsidRDefault="00F91214">
      <w:pPr>
        <w:spacing w:after="0" w:line="259" w:lineRule="auto"/>
        <w:ind w:left="1080" w:firstLine="0"/>
        <w:jc w:val="left"/>
      </w:pPr>
      <w:r>
        <w:t xml:space="preserve"> </w:t>
      </w:r>
    </w:p>
    <w:p w14:paraId="3A9C7659" w14:textId="77777777" w:rsidR="00DD4934" w:rsidRDefault="00F91214">
      <w:pPr>
        <w:numPr>
          <w:ilvl w:val="1"/>
          <w:numId w:val="35"/>
        </w:numPr>
        <w:ind w:hanging="360"/>
      </w:pPr>
      <w:r>
        <w:t xml:space="preserve">Expedición de licencia, 14.44 UMA. </w:t>
      </w:r>
    </w:p>
    <w:p w14:paraId="1F74FC44" w14:textId="77777777" w:rsidR="00DD4934" w:rsidRDefault="00F91214">
      <w:pPr>
        <w:spacing w:after="0" w:line="259" w:lineRule="auto"/>
        <w:ind w:left="1419" w:firstLine="0"/>
        <w:jc w:val="left"/>
      </w:pPr>
      <w:r>
        <w:t xml:space="preserve"> </w:t>
      </w:r>
    </w:p>
    <w:p w14:paraId="65FE7E90" w14:textId="77777777" w:rsidR="00DD4934" w:rsidRDefault="00F91214">
      <w:pPr>
        <w:numPr>
          <w:ilvl w:val="1"/>
          <w:numId w:val="35"/>
        </w:numPr>
        <w:ind w:hanging="360"/>
      </w:pPr>
      <w:r>
        <w:t xml:space="preserve">Refrendo de licencia, 3.60 UMA. </w:t>
      </w:r>
    </w:p>
    <w:p w14:paraId="6F4A4D8D" w14:textId="77777777" w:rsidR="00DD4934" w:rsidRDefault="00F91214">
      <w:pPr>
        <w:spacing w:after="0" w:line="259" w:lineRule="auto"/>
        <w:ind w:left="1419" w:firstLine="0"/>
        <w:jc w:val="left"/>
      </w:pPr>
      <w:r>
        <w:t xml:space="preserve"> </w:t>
      </w:r>
    </w:p>
    <w:p w14:paraId="108E0200" w14:textId="77777777" w:rsidR="00DD4934" w:rsidRDefault="00F91214">
      <w:pPr>
        <w:numPr>
          <w:ilvl w:val="0"/>
          <w:numId w:val="35"/>
        </w:numPr>
        <w:ind w:hanging="720"/>
      </w:pPr>
      <w:r>
        <w:t>Anuncios luminosos, por m</w:t>
      </w:r>
      <w:r>
        <w:rPr>
          <w:vertAlign w:val="superscript"/>
        </w:rPr>
        <w:t>2</w:t>
      </w:r>
      <w:r>
        <w:t xml:space="preserve"> o fracción: </w:t>
      </w:r>
    </w:p>
    <w:p w14:paraId="32EF8381" w14:textId="77777777" w:rsidR="00DD4934" w:rsidRDefault="00F91214">
      <w:pPr>
        <w:spacing w:after="0" w:line="259" w:lineRule="auto"/>
        <w:ind w:left="1080" w:firstLine="0"/>
        <w:jc w:val="left"/>
      </w:pPr>
      <w:r>
        <w:t xml:space="preserve"> </w:t>
      </w:r>
    </w:p>
    <w:p w14:paraId="2994CCF9" w14:textId="77777777" w:rsidR="00DD4934" w:rsidRDefault="00F91214">
      <w:pPr>
        <w:numPr>
          <w:ilvl w:val="1"/>
          <w:numId w:val="35"/>
        </w:numPr>
        <w:ind w:hanging="360"/>
      </w:pPr>
      <w:r>
        <w:t xml:space="preserve">Expedición de licencia, 28.92 UMA. </w:t>
      </w:r>
    </w:p>
    <w:p w14:paraId="4C882F84" w14:textId="77777777" w:rsidR="00DD4934" w:rsidRDefault="00F91214">
      <w:pPr>
        <w:spacing w:after="0" w:line="259" w:lineRule="auto"/>
        <w:ind w:left="1059" w:firstLine="0"/>
        <w:jc w:val="left"/>
      </w:pPr>
      <w:r>
        <w:t xml:space="preserve"> </w:t>
      </w:r>
    </w:p>
    <w:p w14:paraId="1F93CA99" w14:textId="77777777" w:rsidR="00DD4934" w:rsidRDefault="00F91214">
      <w:pPr>
        <w:numPr>
          <w:ilvl w:val="1"/>
          <w:numId w:val="35"/>
        </w:numPr>
        <w:ind w:hanging="360"/>
      </w:pPr>
      <w:r>
        <w:t xml:space="preserve">Refrendo de licencia, 7.23 UMA. </w:t>
      </w:r>
    </w:p>
    <w:p w14:paraId="03D01BCA" w14:textId="77777777" w:rsidR="00DD4934" w:rsidRDefault="00F91214">
      <w:pPr>
        <w:spacing w:after="0" w:line="259" w:lineRule="auto"/>
        <w:ind w:left="0" w:firstLine="0"/>
        <w:jc w:val="left"/>
      </w:pPr>
      <w:r>
        <w:t xml:space="preserve"> </w:t>
      </w:r>
    </w:p>
    <w:p w14:paraId="61C6BD71" w14:textId="77777777" w:rsidR="00DD4934" w:rsidRDefault="00F91214">
      <w:pPr>
        <w:numPr>
          <w:ilvl w:val="0"/>
          <w:numId w:val="35"/>
        </w:numPr>
        <w:ind w:hanging="720"/>
      </w:pPr>
      <w:r>
        <w:t xml:space="preserve">Por la publicidad fonética de cualquier tipo que se realice a bordo de vehículos automotores, se pagarán los derechos conforme a lo siguiente: </w:t>
      </w:r>
    </w:p>
    <w:p w14:paraId="205E8693" w14:textId="77777777" w:rsidR="00DD4934" w:rsidRDefault="00F91214">
      <w:pPr>
        <w:spacing w:after="0" w:line="259" w:lineRule="auto"/>
        <w:ind w:left="1080" w:firstLine="0"/>
        <w:jc w:val="left"/>
      </w:pPr>
      <w:r>
        <w:t xml:space="preserve"> </w:t>
      </w:r>
    </w:p>
    <w:p w14:paraId="655D65CE" w14:textId="77777777" w:rsidR="00DD4934" w:rsidRDefault="00F91214">
      <w:pPr>
        <w:numPr>
          <w:ilvl w:val="1"/>
          <w:numId w:val="35"/>
        </w:numPr>
        <w:ind w:hanging="360"/>
      </w:pPr>
      <w:r>
        <w:t xml:space="preserve">Permanente durante todo un año o fracción por vehículo, 48 UMA. </w:t>
      </w:r>
    </w:p>
    <w:p w14:paraId="4B1776B6" w14:textId="77777777" w:rsidR="00DD4934" w:rsidRDefault="00F91214">
      <w:pPr>
        <w:numPr>
          <w:ilvl w:val="1"/>
          <w:numId w:val="35"/>
        </w:numPr>
        <w:spacing w:after="0" w:line="259" w:lineRule="auto"/>
        <w:ind w:hanging="360"/>
      </w:pPr>
      <w:r>
        <w:t xml:space="preserve">Transitoria por semana o fracción por vehículo (dependiendo de la magnitud del evento), de 1 a 30 </w:t>
      </w:r>
    </w:p>
    <w:p w14:paraId="5E320D04" w14:textId="77777777" w:rsidR="00DD4934" w:rsidRDefault="00F91214">
      <w:pPr>
        <w:ind w:left="1429"/>
      </w:pPr>
      <w:r>
        <w:t xml:space="preserve">UMA. </w:t>
      </w:r>
    </w:p>
    <w:p w14:paraId="412A37AE" w14:textId="77777777" w:rsidR="00DD4934" w:rsidRDefault="00F91214">
      <w:pPr>
        <w:spacing w:after="0" w:line="259" w:lineRule="auto"/>
        <w:ind w:left="0" w:firstLine="0"/>
        <w:jc w:val="left"/>
      </w:pPr>
      <w:r>
        <w:t xml:space="preserve"> </w:t>
      </w:r>
    </w:p>
    <w:p w14:paraId="0BA6F744" w14:textId="77777777" w:rsidR="00DD4934" w:rsidRDefault="00F91214">
      <w:pPr>
        <w:ind w:left="-5"/>
      </w:pPr>
      <w:r>
        <w:t xml:space="preserve">No se causarán estos derechos por los anuncios adosados, pintados o murales que tenga como única finalidad la identificación del establecimiento comercial o de servicios, y cuando éstos tengan fines educativos, culturales o políticos. Para efectos de este artículo se entenderá como anuncio luminoso, aquél que sea alumbrado por una fuente de luz distinta de la natural, en su interior o exterior. </w:t>
      </w:r>
    </w:p>
    <w:p w14:paraId="1F689225" w14:textId="77777777" w:rsidR="00DD4934" w:rsidRDefault="00F91214">
      <w:pPr>
        <w:spacing w:after="0" w:line="259" w:lineRule="auto"/>
        <w:ind w:left="710" w:firstLine="0"/>
        <w:jc w:val="left"/>
      </w:pPr>
      <w:r>
        <w:t xml:space="preserve"> </w:t>
      </w:r>
    </w:p>
    <w:p w14:paraId="09BB4FE4" w14:textId="77777777" w:rsidR="00DD4934" w:rsidRDefault="00F91214">
      <w:pPr>
        <w:ind w:left="-5"/>
      </w:pPr>
      <w:r>
        <w:t xml:space="preserve">Las personas físicas y morales deberán solicitar la expedición de la licencia antes señalada, dentro de los 30 días siguientes a la fecha en la que se dé la situación jurídica o, de hecho, misma que tendrá una vigencia de un ejercicio fiscal. </w:t>
      </w:r>
    </w:p>
    <w:p w14:paraId="71F48503" w14:textId="77777777" w:rsidR="00DD4934" w:rsidRDefault="00F91214">
      <w:pPr>
        <w:spacing w:after="0" w:line="259" w:lineRule="auto"/>
        <w:ind w:left="710" w:firstLine="0"/>
        <w:jc w:val="left"/>
      </w:pPr>
      <w:r>
        <w:rPr>
          <w:b/>
          <w:i/>
        </w:rPr>
        <w:t xml:space="preserve"> </w:t>
      </w:r>
    </w:p>
    <w:p w14:paraId="4C9FC437" w14:textId="77777777" w:rsidR="00DD4934" w:rsidRDefault="00F91214">
      <w:pPr>
        <w:ind w:left="-5"/>
      </w:pPr>
      <w:r>
        <w:t xml:space="preserve">El refrendo de la mencionada licencia deberá realizarse dentro de los tres primeros meses de cada ejercicio fiscal. </w:t>
      </w:r>
    </w:p>
    <w:p w14:paraId="28376333" w14:textId="77777777" w:rsidR="00DD4934" w:rsidRDefault="00F91214">
      <w:pPr>
        <w:spacing w:after="0" w:line="259" w:lineRule="auto"/>
        <w:ind w:left="710" w:firstLine="0"/>
        <w:jc w:val="left"/>
      </w:pPr>
      <w:r>
        <w:rPr>
          <w:b/>
          <w:i/>
        </w:rPr>
        <w:t xml:space="preserve"> </w:t>
      </w:r>
    </w:p>
    <w:p w14:paraId="6FE5609C" w14:textId="77777777" w:rsidR="00DD4934" w:rsidRDefault="00F91214">
      <w:pPr>
        <w:ind w:left="717" w:right="710"/>
        <w:jc w:val="center"/>
      </w:pPr>
      <w:r>
        <w:rPr>
          <w:b/>
        </w:rPr>
        <w:t xml:space="preserve">TÍTULO SEXTO DE LOS PRODUCTOS </w:t>
      </w:r>
    </w:p>
    <w:p w14:paraId="4DB82CA5" w14:textId="77777777" w:rsidR="00DD4934" w:rsidRDefault="00F91214">
      <w:pPr>
        <w:spacing w:after="0" w:line="259" w:lineRule="auto"/>
        <w:ind w:left="757" w:firstLine="0"/>
        <w:jc w:val="center"/>
      </w:pPr>
      <w:r>
        <w:rPr>
          <w:b/>
        </w:rPr>
        <w:t xml:space="preserve"> </w:t>
      </w:r>
    </w:p>
    <w:p w14:paraId="2D95860B" w14:textId="77777777" w:rsidR="00DD4934" w:rsidRDefault="00F91214">
      <w:pPr>
        <w:pStyle w:val="Ttulo2"/>
        <w:ind w:left="717" w:right="710"/>
      </w:pPr>
      <w:r>
        <w:t xml:space="preserve">CAPÍTULO I POR LA ENAJENACIÓN DE BIENES MUEBLES E INMUEBLES </w:t>
      </w:r>
    </w:p>
    <w:p w14:paraId="5C440E24" w14:textId="77777777" w:rsidR="00DD4934" w:rsidRDefault="00F91214">
      <w:pPr>
        <w:spacing w:after="0" w:line="259" w:lineRule="auto"/>
        <w:ind w:left="710" w:firstLine="0"/>
        <w:jc w:val="left"/>
      </w:pPr>
      <w:r>
        <w:t xml:space="preserve"> </w:t>
      </w:r>
    </w:p>
    <w:p w14:paraId="39DF531F" w14:textId="77777777" w:rsidR="00DD4934" w:rsidRDefault="00F91214">
      <w:pPr>
        <w:ind w:left="-5"/>
      </w:pPr>
      <w:r>
        <w:rPr>
          <w:b/>
        </w:rPr>
        <w:t>Artículo 59.</w:t>
      </w:r>
      <w:r>
        <w:t xml:space="preserve"> Los productos que obtenga el Municipio por concepto de enajenación de los bienes muebles e inmuebles propiedad del mismo, se causarán y recaudarán de acuerdo con el monto de las operaciones realizadas, siempre y cuando el Ayuntamiento acuerde la enajenación de los mismos por interés público y el Congreso del Estado autorice las operaciones. </w:t>
      </w:r>
    </w:p>
    <w:p w14:paraId="47849026" w14:textId="77777777" w:rsidR="00DD4934" w:rsidRDefault="00F91214">
      <w:pPr>
        <w:spacing w:after="0" w:line="259" w:lineRule="auto"/>
        <w:ind w:left="710" w:firstLine="0"/>
        <w:jc w:val="left"/>
      </w:pPr>
      <w:r>
        <w:t xml:space="preserve"> </w:t>
      </w:r>
    </w:p>
    <w:p w14:paraId="439ACB02" w14:textId="77777777" w:rsidR="00DD4934" w:rsidRDefault="00F91214">
      <w:pPr>
        <w:ind w:left="-5"/>
      </w:pPr>
      <w:r>
        <w:rPr>
          <w:b/>
        </w:rPr>
        <w:t>Artículo 60.</w:t>
      </w:r>
      <w:r>
        <w:t xml:space="preserve"> Los ingresos por concepto de concesión de lotes en el panteón propiedad del Municipio, se causarán y recaudarán de acuerdo a lo dispuesto en el Título Quinto, Capítulo VII de esta Ley de Ingresos </w:t>
      </w:r>
    </w:p>
    <w:p w14:paraId="246AF753" w14:textId="77777777" w:rsidR="00DD4934" w:rsidRDefault="00F91214">
      <w:pPr>
        <w:spacing w:after="0" w:line="259" w:lineRule="auto"/>
        <w:ind w:left="47" w:firstLine="0"/>
        <w:jc w:val="center"/>
      </w:pPr>
      <w:r>
        <w:rPr>
          <w:b/>
        </w:rPr>
        <w:t xml:space="preserve"> </w:t>
      </w:r>
    </w:p>
    <w:p w14:paraId="369EFEB3" w14:textId="77777777" w:rsidR="00DD4934" w:rsidRDefault="00F91214">
      <w:pPr>
        <w:pStyle w:val="Ttulo2"/>
        <w:ind w:left="717" w:right="710"/>
      </w:pPr>
      <w:r>
        <w:t xml:space="preserve">CAPÍTULO II POR EL ARRENDAMIENTO DE BIENES INMUEBLES </w:t>
      </w:r>
    </w:p>
    <w:p w14:paraId="0C9DE0D0" w14:textId="77777777" w:rsidR="00DD4934" w:rsidRDefault="00F91214">
      <w:pPr>
        <w:spacing w:after="0" w:line="259" w:lineRule="auto"/>
        <w:ind w:left="710" w:firstLine="0"/>
        <w:jc w:val="left"/>
      </w:pPr>
      <w:r>
        <w:t xml:space="preserve"> </w:t>
      </w:r>
    </w:p>
    <w:p w14:paraId="1FC63F7D" w14:textId="77777777" w:rsidR="00DD4934" w:rsidRDefault="00F91214">
      <w:pPr>
        <w:ind w:left="-5"/>
      </w:pPr>
      <w:r>
        <w:rPr>
          <w:b/>
        </w:rPr>
        <w:t xml:space="preserve">Artículo 61. </w:t>
      </w:r>
      <w:r>
        <w:t xml:space="preserve">Los ingresos por concepto de arrendamiento o la explotación de los bienes señalados en el artículo 221 del Código Financiero, se regularán de acuerdo a lo siguiente: </w:t>
      </w:r>
    </w:p>
    <w:p w14:paraId="137E7388" w14:textId="77777777" w:rsidR="00DD4934" w:rsidRDefault="00F91214">
      <w:pPr>
        <w:spacing w:after="0" w:line="259" w:lineRule="auto"/>
        <w:ind w:left="0" w:firstLine="0"/>
        <w:jc w:val="left"/>
      </w:pPr>
      <w:r>
        <w:t xml:space="preserve"> </w:t>
      </w:r>
    </w:p>
    <w:p w14:paraId="7522E911" w14:textId="77777777" w:rsidR="00DD4934" w:rsidRDefault="00F91214">
      <w:pPr>
        <w:numPr>
          <w:ilvl w:val="0"/>
          <w:numId w:val="36"/>
        </w:numPr>
        <w:ind w:hanging="360"/>
      </w:pPr>
      <w:r>
        <w:t xml:space="preserve">Tratándose de mercados, y dentro de éstos, los lugares destinados para tianguis: las cuotas para el uso de estos inmuebles se pagarán de conformidad con las tarifas que fijen las autoridades municipales mediante acuerdo </w:t>
      </w:r>
      <w:r>
        <w:lastRenderedPageBreak/>
        <w:t xml:space="preserve">administrativo que se expida con base en el estudio que cada Ayuntamiento realice, según la importancia de la población de que se trate y de su actividad comercial; así como también las demás circunstancias especiales que concurra en lo particular. Dichos acuerdos deberán publicarse en el Periódico Oficial del Gobierno del Estado de Tlaxcala, informando de ello al Congreso del Estado en la cuenta pública para efectos de fiscalización. </w:t>
      </w:r>
    </w:p>
    <w:p w14:paraId="57542803" w14:textId="77777777" w:rsidR="00DD4934" w:rsidRDefault="00F91214">
      <w:pPr>
        <w:spacing w:after="0" w:line="259" w:lineRule="auto"/>
        <w:ind w:left="720" w:firstLine="0"/>
        <w:jc w:val="left"/>
      </w:pPr>
      <w:r>
        <w:t xml:space="preserve"> </w:t>
      </w:r>
    </w:p>
    <w:p w14:paraId="528FD83A" w14:textId="77777777" w:rsidR="00DD4934" w:rsidRDefault="00F91214">
      <w:pPr>
        <w:numPr>
          <w:ilvl w:val="0"/>
          <w:numId w:val="36"/>
        </w:numPr>
        <w:ind w:hanging="360"/>
      </w:pPr>
      <w:r>
        <w:t>La explotación de otros bienes que sean propiedad municipal deberá realizarse en la mejor forma posible, procurando optimizar su rendimiento comercial, así como su adecuada operación y mantenimiento.</w:t>
      </w:r>
      <w:r>
        <w:rPr>
          <w:b/>
        </w:rPr>
        <w:t xml:space="preserve"> </w:t>
      </w:r>
    </w:p>
    <w:p w14:paraId="7366FA71" w14:textId="77777777" w:rsidR="00DD4934" w:rsidRDefault="00F91214">
      <w:pPr>
        <w:spacing w:after="0" w:line="259" w:lineRule="auto"/>
        <w:ind w:left="720" w:firstLine="0"/>
        <w:jc w:val="left"/>
      </w:pPr>
      <w:r>
        <w:rPr>
          <w:b/>
        </w:rPr>
        <w:t xml:space="preserve"> </w:t>
      </w:r>
    </w:p>
    <w:p w14:paraId="50A2A4EE" w14:textId="77777777" w:rsidR="00DD4934" w:rsidRDefault="00F91214">
      <w:pPr>
        <w:ind w:left="-5"/>
      </w:pPr>
      <w:r>
        <w:t xml:space="preserve">El arrendamiento de cualquier bien inmueble propiedad del Municipio, a excepción de lo estipulado en el artículo 63 de este ordenamiento, se hará mediante contrato celebrado entre el Municipio y el interesado, el cual deberá contemplar el tiempo de uso y el importe de los productos causados, de acuerdo al tipo de uso que el interesado le dé al bien inmueble. </w:t>
      </w:r>
    </w:p>
    <w:p w14:paraId="0A9E1D40" w14:textId="77777777" w:rsidR="00DD4934" w:rsidRDefault="00F91214">
      <w:pPr>
        <w:spacing w:after="0" w:line="259" w:lineRule="auto"/>
        <w:ind w:left="757" w:firstLine="0"/>
        <w:jc w:val="center"/>
      </w:pPr>
      <w:r>
        <w:rPr>
          <w:b/>
        </w:rPr>
        <w:t xml:space="preserve"> </w:t>
      </w:r>
    </w:p>
    <w:p w14:paraId="6ED4CB1B" w14:textId="77777777" w:rsidR="00DD4934" w:rsidRDefault="00F91214">
      <w:pPr>
        <w:ind w:left="-5"/>
      </w:pPr>
      <w:r>
        <w:rPr>
          <w:b/>
        </w:rPr>
        <w:t>Artículo 62.</w:t>
      </w:r>
      <w:r>
        <w:t xml:space="preserve"> Por el uso del auditorio municipal, se pagará conforme a la siguiente: </w:t>
      </w:r>
    </w:p>
    <w:p w14:paraId="7480C71D" w14:textId="77777777" w:rsidR="00DD4934" w:rsidRDefault="00F91214">
      <w:pPr>
        <w:spacing w:after="0" w:line="259" w:lineRule="auto"/>
        <w:ind w:left="710" w:firstLine="0"/>
        <w:jc w:val="left"/>
      </w:pPr>
      <w:r>
        <w:t xml:space="preserve"> </w:t>
      </w:r>
    </w:p>
    <w:p w14:paraId="0B638A91" w14:textId="77777777" w:rsidR="00DD4934" w:rsidRDefault="00F91214">
      <w:pPr>
        <w:pStyle w:val="Ttulo2"/>
        <w:ind w:left="717" w:right="708"/>
      </w:pPr>
      <w:r>
        <w:t xml:space="preserve">TARIFA </w:t>
      </w:r>
    </w:p>
    <w:p w14:paraId="04C786DD" w14:textId="77777777" w:rsidR="00DD4934" w:rsidRDefault="00F91214">
      <w:pPr>
        <w:spacing w:after="0" w:line="259" w:lineRule="auto"/>
        <w:ind w:left="0" w:firstLine="0"/>
        <w:jc w:val="left"/>
      </w:pPr>
      <w:r>
        <w:t xml:space="preserve"> </w:t>
      </w:r>
    </w:p>
    <w:p w14:paraId="758D89E0" w14:textId="77777777" w:rsidR="00DD4934" w:rsidRDefault="00F91214">
      <w:pPr>
        <w:numPr>
          <w:ilvl w:val="0"/>
          <w:numId w:val="37"/>
        </w:numPr>
        <w:ind w:hanging="360"/>
      </w:pPr>
      <w:r>
        <w:t xml:space="preserve">Para eventos con fines de lucro, 100 UMA. </w:t>
      </w:r>
    </w:p>
    <w:p w14:paraId="51EF3C0D" w14:textId="77777777" w:rsidR="00DD4934" w:rsidRDefault="00F91214">
      <w:pPr>
        <w:spacing w:after="0" w:line="259" w:lineRule="auto"/>
        <w:ind w:left="720" w:firstLine="0"/>
        <w:jc w:val="left"/>
      </w:pPr>
      <w:r>
        <w:t xml:space="preserve"> </w:t>
      </w:r>
    </w:p>
    <w:p w14:paraId="61DFAB4B" w14:textId="77777777" w:rsidR="00DD4934" w:rsidRDefault="00F91214">
      <w:pPr>
        <w:numPr>
          <w:ilvl w:val="0"/>
          <w:numId w:val="37"/>
        </w:numPr>
        <w:ind w:hanging="360"/>
      </w:pPr>
      <w:r>
        <w:t xml:space="preserve">Para eventos sociales, 35 UMA. </w:t>
      </w:r>
    </w:p>
    <w:p w14:paraId="5CBB3DA7" w14:textId="77777777" w:rsidR="00DD4934" w:rsidRDefault="00F91214">
      <w:pPr>
        <w:spacing w:after="0" w:line="259" w:lineRule="auto"/>
        <w:ind w:left="0" w:firstLine="0"/>
        <w:jc w:val="left"/>
      </w:pPr>
      <w:r>
        <w:rPr>
          <w:b/>
        </w:rPr>
        <w:t xml:space="preserve"> </w:t>
      </w:r>
    </w:p>
    <w:p w14:paraId="16390E9B" w14:textId="77777777" w:rsidR="00DD4934" w:rsidRDefault="00F91214">
      <w:pPr>
        <w:ind w:left="-5"/>
      </w:pPr>
      <w:r>
        <w:t xml:space="preserve">No tendrá ningún costo cuando se trate de apoyo a instituciones sin fines de lucro. </w:t>
      </w:r>
    </w:p>
    <w:p w14:paraId="25F2091B" w14:textId="77777777" w:rsidR="00DD4934" w:rsidRDefault="00F91214">
      <w:pPr>
        <w:pStyle w:val="Ttulo2"/>
        <w:ind w:left="717" w:right="711"/>
      </w:pPr>
      <w:r>
        <w:t xml:space="preserve">CAPÍTULO III OTROS PRODUCTOS </w:t>
      </w:r>
    </w:p>
    <w:p w14:paraId="51541E82" w14:textId="77777777" w:rsidR="00DD4934" w:rsidRDefault="00F91214">
      <w:pPr>
        <w:spacing w:after="0" w:line="259" w:lineRule="auto"/>
        <w:ind w:left="710" w:firstLine="0"/>
        <w:jc w:val="left"/>
      </w:pPr>
      <w:r>
        <w:t xml:space="preserve"> </w:t>
      </w:r>
    </w:p>
    <w:p w14:paraId="232348EE" w14:textId="77777777" w:rsidR="00DD4934" w:rsidRDefault="00F91214">
      <w:pPr>
        <w:ind w:left="-5"/>
      </w:pPr>
      <w:r>
        <w:rPr>
          <w:b/>
        </w:rPr>
        <w:t>Artículo 63.</w:t>
      </w:r>
      <w:r>
        <w:t xml:space="preserve"> Los productos provenientes de establecimientos o empresas operadas por la Administración Municipal, se sujetarán a lo establecido en los contratos o actos jurídicos celebrados; mismos que deberán ser informados al Congreso del Estado. Los ingresos correspondientes se pagarán en la Tesorería Municipal; las operaciones realizadas, su contabilidad y los productos obtenidos, deberán formar parte de la cuenta pública. </w:t>
      </w:r>
    </w:p>
    <w:p w14:paraId="1BB194ED" w14:textId="77777777" w:rsidR="00DD4934" w:rsidRDefault="00F91214">
      <w:pPr>
        <w:spacing w:after="0" w:line="259" w:lineRule="auto"/>
        <w:ind w:left="710" w:firstLine="0"/>
        <w:jc w:val="left"/>
      </w:pPr>
      <w:r>
        <w:t xml:space="preserve"> </w:t>
      </w:r>
    </w:p>
    <w:p w14:paraId="06AAFFFF" w14:textId="77777777" w:rsidR="00DD4934" w:rsidRDefault="00F91214">
      <w:pPr>
        <w:ind w:left="-5"/>
      </w:pPr>
      <w:r>
        <w:rPr>
          <w:b/>
        </w:rPr>
        <w:t>Artículo 64.</w:t>
      </w:r>
      <w:r>
        <w:t xml:space="preserve"> Los ingresos provenientes de los intereses por la inversión de capitales con fondos del erario municipal se percibirán de acuerdo con las tasas y condiciones estipuladas en cada caso, en los términos que se señalan en los artículos 221 fracción II y 222 del Código Financiero. Las operaciones bancarias deberán ser registradas a nombre del Municipio, integrándose en la cuenta pública. </w:t>
      </w:r>
    </w:p>
    <w:p w14:paraId="692BA071" w14:textId="77777777" w:rsidR="00DD4934" w:rsidRDefault="00F91214">
      <w:pPr>
        <w:spacing w:after="0" w:line="259" w:lineRule="auto"/>
        <w:ind w:left="0" w:firstLine="0"/>
        <w:jc w:val="left"/>
      </w:pPr>
      <w:r>
        <w:t xml:space="preserve"> </w:t>
      </w:r>
    </w:p>
    <w:p w14:paraId="49B701D7" w14:textId="77777777" w:rsidR="00DD4934" w:rsidRDefault="00F91214">
      <w:pPr>
        <w:ind w:left="717" w:right="709"/>
        <w:jc w:val="center"/>
      </w:pPr>
      <w:r>
        <w:rPr>
          <w:b/>
        </w:rPr>
        <w:t xml:space="preserve">TÍTULO SÉPTIMO DE LOS APROVECHAMIENTOS </w:t>
      </w:r>
    </w:p>
    <w:p w14:paraId="0CCE7970" w14:textId="77777777" w:rsidR="00DD4934" w:rsidRDefault="00F91214">
      <w:pPr>
        <w:spacing w:after="0" w:line="259" w:lineRule="auto"/>
        <w:ind w:left="0" w:firstLine="0"/>
        <w:jc w:val="left"/>
      </w:pPr>
      <w:r>
        <w:rPr>
          <w:b/>
        </w:rPr>
        <w:t xml:space="preserve"> </w:t>
      </w:r>
    </w:p>
    <w:p w14:paraId="6815797A" w14:textId="77777777" w:rsidR="00DD4934" w:rsidRDefault="00F91214">
      <w:pPr>
        <w:pStyle w:val="Ttulo2"/>
        <w:ind w:left="717" w:right="710"/>
      </w:pPr>
      <w:r>
        <w:t xml:space="preserve">CAPÍTULO I RECARGOS </w:t>
      </w:r>
    </w:p>
    <w:p w14:paraId="1AE23B94" w14:textId="77777777" w:rsidR="00DD4934" w:rsidRDefault="00F91214">
      <w:pPr>
        <w:ind w:left="-5"/>
      </w:pPr>
      <w:r>
        <w:rPr>
          <w:b/>
        </w:rPr>
        <w:t xml:space="preserve">Artículo 65. </w:t>
      </w:r>
      <w:r>
        <w:t xml:space="preserve">Los adeudos por la falta de pago oportuno de los impuestos y derechos causarán un recargo de acuerdo a lo establecido en la Ley de Ingresos de la Federación para el ejercicio fiscal 2022. </w:t>
      </w:r>
    </w:p>
    <w:p w14:paraId="741452B6" w14:textId="77777777" w:rsidR="00DD4934" w:rsidRDefault="00F91214">
      <w:pPr>
        <w:spacing w:after="0" w:line="259" w:lineRule="auto"/>
        <w:ind w:left="0" w:firstLine="0"/>
        <w:jc w:val="left"/>
      </w:pPr>
      <w:r>
        <w:t xml:space="preserve"> </w:t>
      </w:r>
    </w:p>
    <w:p w14:paraId="4AB607ED" w14:textId="77777777" w:rsidR="00DD4934" w:rsidRDefault="00F91214">
      <w:pPr>
        <w:ind w:left="-5"/>
      </w:pPr>
      <w:r>
        <w:rPr>
          <w:b/>
        </w:rPr>
        <w:t>Artículo 66.</w:t>
      </w:r>
      <w:r>
        <w:t xml:space="preserve"> Cuando se concedan prórrogas para el pago de créditos fiscales conforme a lo dispuesto en el Código Financiero, se causarán recargos de acuerdo a lo establecido en la Ley de Ingresos de la Federación para el ejercicio fiscal 2022. </w:t>
      </w:r>
    </w:p>
    <w:p w14:paraId="445AFA05" w14:textId="77777777" w:rsidR="00DD4934" w:rsidRDefault="00F91214">
      <w:pPr>
        <w:spacing w:after="0" w:line="259" w:lineRule="auto"/>
        <w:ind w:left="710" w:firstLine="0"/>
        <w:jc w:val="left"/>
      </w:pPr>
      <w:r>
        <w:t xml:space="preserve"> </w:t>
      </w:r>
    </w:p>
    <w:p w14:paraId="7136735F" w14:textId="77777777" w:rsidR="00DD4934" w:rsidRDefault="00F91214">
      <w:pPr>
        <w:ind w:left="-5"/>
      </w:pPr>
      <w:r>
        <w:t xml:space="preserve">El factor de actualización mensual a que se refiere el Código Financiero, será del 1.0050, por cada mes que transcurra sin que se realice el pago de contribuciones omitidas. </w:t>
      </w:r>
    </w:p>
    <w:p w14:paraId="50F4F062" w14:textId="77777777" w:rsidR="00DD4934" w:rsidRDefault="00F91214">
      <w:pPr>
        <w:spacing w:after="0" w:line="259" w:lineRule="auto"/>
        <w:ind w:left="0" w:firstLine="0"/>
        <w:jc w:val="left"/>
      </w:pPr>
      <w:r>
        <w:t xml:space="preserve"> </w:t>
      </w:r>
    </w:p>
    <w:p w14:paraId="5FB6B697" w14:textId="77777777" w:rsidR="00DD4934" w:rsidRDefault="00F91214">
      <w:pPr>
        <w:pStyle w:val="Ttulo2"/>
        <w:ind w:left="717" w:right="710"/>
      </w:pPr>
      <w:r>
        <w:t xml:space="preserve">CAPÍTULO II MULTAS </w:t>
      </w:r>
    </w:p>
    <w:p w14:paraId="7F87BAA2" w14:textId="77777777" w:rsidR="00DD4934" w:rsidRDefault="00F91214">
      <w:pPr>
        <w:spacing w:after="0" w:line="259" w:lineRule="auto"/>
        <w:ind w:left="710" w:firstLine="0"/>
        <w:jc w:val="left"/>
      </w:pPr>
      <w:r>
        <w:t xml:space="preserve"> </w:t>
      </w:r>
    </w:p>
    <w:p w14:paraId="150FDBC1" w14:textId="77777777" w:rsidR="00DD4934" w:rsidRDefault="00F91214">
      <w:pPr>
        <w:ind w:left="-5"/>
      </w:pPr>
      <w:r>
        <w:rPr>
          <w:b/>
        </w:rPr>
        <w:t>Artículo 67.</w:t>
      </w:r>
      <w:r>
        <w:t xml:space="preserve"> Las multas por las infracciones a que se refiere el artículo 223 fracción II del Código Financiero, cuya responsabilidad recae sobre los sujetos pasivos de una prestación fiscal, serán impuestas por la autoridad fiscal municipal, de conformidad con lo que establece el artículo 320 del Código Financiero. </w:t>
      </w:r>
    </w:p>
    <w:p w14:paraId="1C6E3B2E" w14:textId="77777777" w:rsidR="00DD4934" w:rsidRDefault="00F91214">
      <w:pPr>
        <w:spacing w:after="0" w:line="259" w:lineRule="auto"/>
        <w:ind w:left="710" w:firstLine="0"/>
        <w:jc w:val="left"/>
      </w:pPr>
      <w:r>
        <w:t xml:space="preserve"> </w:t>
      </w:r>
    </w:p>
    <w:p w14:paraId="4BE112CD" w14:textId="77777777" w:rsidR="00DD4934" w:rsidRDefault="00F91214">
      <w:pPr>
        <w:ind w:left="-5"/>
      </w:pPr>
      <w:r>
        <w:rPr>
          <w:b/>
        </w:rPr>
        <w:lastRenderedPageBreak/>
        <w:t>Artículo 68.</w:t>
      </w:r>
      <w:r>
        <w:t xml:space="preserve"> Con independencia de las responsabilidades, sanciones o penas en que se incurra de conformidad con las leyes y ordenamientos administrativos, el Presidente Municipal o el Tesorero Municipal aplicarán las sanciones establecidas, cuando se incurra en los supuestos previstos como infracciones fiscales descritos en el Título Décimo Segundo, del Código Financiero. La aplicación de las multas por infracciones a las disposiciones fiscales se hará independientemente de que se exija el pago de las contribuciones respectivas. </w:t>
      </w:r>
    </w:p>
    <w:p w14:paraId="149B1A11" w14:textId="77777777" w:rsidR="00DD4934" w:rsidRDefault="00F91214">
      <w:pPr>
        <w:spacing w:after="0" w:line="259" w:lineRule="auto"/>
        <w:ind w:left="0" w:firstLine="0"/>
        <w:jc w:val="left"/>
      </w:pPr>
      <w:r>
        <w:t xml:space="preserve"> </w:t>
      </w:r>
    </w:p>
    <w:p w14:paraId="1D43BE9E" w14:textId="77777777" w:rsidR="00DD4934" w:rsidRDefault="00F91214">
      <w:pPr>
        <w:ind w:left="-5"/>
      </w:pPr>
      <w:r>
        <w:t xml:space="preserve">La autoridad fiscal municipal, en el ámbito de su competencia y para los efectos de calificar las sanciones previstas en este Capítulo, tomará en cuenta las circunstancias particulares del caso, la situación económica del contribuyente, las reincidencias y los motivos de la sanción. </w:t>
      </w:r>
    </w:p>
    <w:p w14:paraId="4AF46EF7" w14:textId="77777777" w:rsidR="00DD4934" w:rsidRDefault="00F91214">
      <w:pPr>
        <w:spacing w:after="0" w:line="259" w:lineRule="auto"/>
        <w:ind w:left="710" w:firstLine="0"/>
        <w:jc w:val="left"/>
      </w:pPr>
      <w:r>
        <w:t xml:space="preserve"> </w:t>
      </w:r>
    </w:p>
    <w:p w14:paraId="1E51E315" w14:textId="77777777" w:rsidR="00DD4934" w:rsidRDefault="00F91214">
      <w:pPr>
        <w:ind w:left="-5"/>
      </w:pPr>
      <w:r>
        <w:rPr>
          <w:b/>
        </w:rPr>
        <w:t xml:space="preserve">Artículo 69. </w:t>
      </w:r>
      <w:r>
        <w:t xml:space="preserve">Se sancionará con multa económica impuesta según las disposiciones de este Capítulo, las siguientes faltas: </w:t>
      </w:r>
    </w:p>
    <w:p w14:paraId="46815EF1" w14:textId="77777777" w:rsidR="00DD4934" w:rsidRDefault="00F91214">
      <w:pPr>
        <w:spacing w:after="0" w:line="259" w:lineRule="auto"/>
        <w:ind w:left="710" w:firstLine="0"/>
        <w:jc w:val="left"/>
      </w:pPr>
      <w:r>
        <w:t xml:space="preserve"> </w:t>
      </w:r>
    </w:p>
    <w:p w14:paraId="6C2413DF" w14:textId="77777777" w:rsidR="00DD4934" w:rsidRDefault="00F91214">
      <w:pPr>
        <w:numPr>
          <w:ilvl w:val="0"/>
          <w:numId w:val="38"/>
        </w:numPr>
        <w:ind w:hanging="567"/>
      </w:pPr>
      <w:r>
        <w:t xml:space="preserve">Por no presentar en su oportunidad declaraciones conducentes al pago de los impuestos y por esa omisión, no pagarlos total o parcialmente dentro de los plazos establecidos, de 2 a 10 UMA. </w:t>
      </w:r>
    </w:p>
    <w:p w14:paraId="3F1B476D" w14:textId="77777777" w:rsidR="00DD4934" w:rsidRDefault="00F91214">
      <w:pPr>
        <w:spacing w:after="0" w:line="259" w:lineRule="auto"/>
        <w:ind w:left="720" w:firstLine="0"/>
        <w:jc w:val="left"/>
      </w:pPr>
      <w:r>
        <w:t xml:space="preserve"> </w:t>
      </w:r>
    </w:p>
    <w:p w14:paraId="148FEC5A" w14:textId="77777777" w:rsidR="00DD4934" w:rsidRDefault="00F91214">
      <w:pPr>
        <w:numPr>
          <w:ilvl w:val="0"/>
          <w:numId w:val="38"/>
        </w:numPr>
        <w:ind w:hanging="567"/>
      </w:pPr>
      <w:r>
        <w:t xml:space="preserve">El pago extemporáneo de los productos por arrendamiento de los locales comerciales en los mercados municipales causará una multa por cada mes, de 0.5 a 3 UMA. </w:t>
      </w:r>
    </w:p>
    <w:p w14:paraId="706B04AC" w14:textId="77777777" w:rsidR="00DD4934" w:rsidRDefault="00F91214">
      <w:pPr>
        <w:spacing w:after="0" w:line="259" w:lineRule="auto"/>
        <w:ind w:left="720" w:firstLine="0"/>
        <w:jc w:val="left"/>
      </w:pPr>
      <w:r>
        <w:t xml:space="preserve"> </w:t>
      </w:r>
    </w:p>
    <w:p w14:paraId="549F1B5E" w14:textId="77777777" w:rsidR="00DD4934" w:rsidRDefault="00F91214">
      <w:pPr>
        <w:numPr>
          <w:ilvl w:val="0"/>
          <w:numId w:val="38"/>
        </w:numPr>
        <w:ind w:hanging="567"/>
      </w:pPr>
      <w:r>
        <w:t xml:space="preserve">Por abrir un establecimiento comercial, industrial o de servicios sin obtener la inscripción al padrón municipal respectivo, pagarán, de 2 a 10 UMA. </w:t>
      </w:r>
    </w:p>
    <w:p w14:paraId="76E9B9BD" w14:textId="77777777" w:rsidR="00DD4934" w:rsidRDefault="00F91214">
      <w:pPr>
        <w:spacing w:after="0" w:line="259" w:lineRule="auto"/>
        <w:ind w:left="720" w:firstLine="0"/>
        <w:jc w:val="left"/>
      </w:pPr>
      <w:r>
        <w:t xml:space="preserve"> </w:t>
      </w:r>
    </w:p>
    <w:p w14:paraId="7F878AA2" w14:textId="77777777" w:rsidR="00DD4934" w:rsidRDefault="00F91214">
      <w:pPr>
        <w:numPr>
          <w:ilvl w:val="0"/>
          <w:numId w:val="38"/>
        </w:numPr>
        <w:ind w:hanging="567"/>
      </w:pPr>
      <w:r>
        <w:t xml:space="preserve">Por no refrendar en el tiempo establecido de acuerdo al artículo 56 de esta Ley de las cédulas de empadronamiento, de 2 a 10 UMA. </w:t>
      </w:r>
    </w:p>
    <w:p w14:paraId="0DDE562D" w14:textId="77777777" w:rsidR="00DD4934" w:rsidRDefault="00F91214">
      <w:pPr>
        <w:spacing w:after="0" w:line="259" w:lineRule="auto"/>
        <w:ind w:left="720" w:firstLine="0"/>
        <w:jc w:val="left"/>
      </w:pPr>
      <w:r>
        <w:t xml:space="preserve"> </w:t>
      </w:r>
    </w:p>
    <w:p w14:paraId="259CB06D" w14:textId="77777777" w:rsidR="00DD4934" w:rsidRDefault="00F91214">
      <w:pPr>
        <w:numPr>
          <w:ilvl w:val="0"/>
          <w:numId w:val="38"/>
        </w:numPr>
        <w:ind w:hanging="567"/>
      </w:pPr>
      <w:r>
        <w:t xml:space="preserve">Por mantener abiertas al público, negociaciones comerciales o de servicios fuera de los horarios consignados en el documento de inscripción del padrón municipal, de 4 a 15 UMA. </w:t>
      </w:r>
    </w:p>
    <w:p w14:paraId="0729024B" w14:textId="77777777" w:rsidR="00DD4934" w:rsidRDefault="00F91214">
      <w:pPr>
        <w:spacing w:after="0" w:line="259" w:lineRule="auto"/>
        <w:ind w:left="720" w:firstLine="0"/>
        <w:jc w:val="left"/>
      </w:pPr>
      <w:r>
        <w:t xml:space="preserve"> </w:t>
      </w:r>
    </w:p>
    <w:p w14:paraId="4B49AFAB" w14:textId="77777777" w:rsidR="00DD4934" w:rsidRDefault="00F91214">
      <w:pPr>
        <w:numPr>
          <w:ilvl w:val="0"/>
          <w:numId w:val="38"/>
        </w:numPr>
        <w:ind w:hanging="567"/>
      </w:pPr>
      <w:r>
        <w:t xml:space="preserve">Por venta de mercancías distintas a las autorizadas en el giro correspondiente, de 2 a 10 UMA. </w:t>
      </w:r>
    </w:p>
    <w:p w14:paraId="64E50457" w14:textId="77777777" w:rsidR="00DD4934" w:rsidRDefault="00F91214">
      <w:pPr>
        <w:spacing w:after="0" w:line="259" w:lineRule="auto"/>
        <w:ind w:left="720" w:firstLine="0"/>
        <w:jc w:val="left"/>
      </w:pPr>
      <w:r>
        <w:t xml:space="preserve"> </w:t>
      </w:r>
    </w:p>
    <w:p w14:paraId="40E479E9" w14:textId="77777777" w:rsidR="00DD4934" w:rsidRDefault="00F91214">
      <w:pPr>
        <w:numPr>
          <w:ilvl w:val="0"/>
          <w:numId w:val="38"/>
        </w:numPr>
        <w:ind w:hanging="567"/>
      </w:pPr>
      <w:r>
        <w:t xml:space="preserve">Por fijar o colgar propaganda y anuncios publicitarios de acuerdo al artículo 58 sin contar con el permiso correspondiente, de 10 a 52 UMA. </w:t>
      </w:r>
    </w:p>
    <w:p w14:paraId="1825C699" w14:textId="77777777" w:rsidR="00DD4934" w:rsidRDefault="00F91214">
      <w:pPr>
        <w:spacing w:after="0" w:line="259" w:lineRule="auto"/>
        <w:ind w:left="720" w:firstLine="0"/>
        <w:jc w:val="left"/>
      </w:pPr>
      <w:r>
        <w:t xml:space="preserve"> </w:t>
      </w:r>
    </w:p>
    <w:p w14:paraId="7C40A515" w14:textId="77777777" w:rsidR="00DD4934" w:rsidRDefault="00F91214">
      <w:pPr>
        <w:numPr>
          <w:ilvl w:val="0"/>
          <w:numId w:val="38"/>
        </w:numPr>
        <w:ind w:hanging="567"/>
      </w:pPr>
      <w:r>
        <w:t xml:space="preserve">Por obstruir la vía pública sin contar con el permiso correspondiente o exceder el tiempo de obstrucción autorizado, de 10 a 100 UMA. </w:t>
      </w:r>
    </w:p>
    <w:p w14:paraId="570A1E19" w14:textId="77777777" w:rsidR="00DD4934" w:rsidRDefault="00F91214">
      <w:pPr>
        <w:spacing w:after="0" w:line="259" w:lineRule="auto"/>
        <w:ind w:left="720" w:firstLine="0"/>
        <w:jc w:val="left"/>
      </w:pPr>
      <w:r>
        <w:t xml:space="preserve"> </w:t>
      </w:r>
    </w:p>
    <w:p w14:paraId="3A318E82" w14:textId="77777777" w:rsidR="00DD4934" w:rsidRDefault="00F91214">
      <w:pPr>
        <w:numPr>
          <w:ilvl w:val="0"/>
          <w:numId w:val="38"/>
        </w:numPr>
        <w:ind w:hanging="567"/>
      </w:pPr>
      <w:r>
        <w:t xml:space="preserve">Por negarse a las inspecciones sanitarias de carnes y productos de matanza que procedan del Municipio o de otros lugares, de 4 a 15 UMA. </w:t>
      </w:r>
    </w:p>
    <w:p w14:paraId="1A34DA82" w14:textId="77777777" w:rsidR="00DD4934" w:rsidRDefault="00F91214">
      <w:pPr>
        <w:spacing w:after="0" w:line="259" w:lineRule="auto"/>
        <w:ind w:left="720" w:firstLine="0"/>
        <w:jc w:val="left"/>
      </w:pPr>
      <w:r>
        <w:t xml:space="preserve"> </w:t>
      </w:r>
    </w:p>
    <w:p w14:paraId="78AF796D" w14:textId="77777777" w:rsidR="00DD4934" w:rsidRDefault="00F91214">
      <w:pPr>
        <w:numPr>
          <w:ilvl w:val="0"/>
          <w:numId w:val="38"/>
        </w:numPr>
        <w:ind w:hanging="567"/>
      </w:pPr>
      <w:r>
        <w:t xml:space="preserve">Por efectuar la matanza fuera del rastro municipal, de 3 a 15 UMA. </w:t>
      </w:r>
    </w:p>
    <w:p w14:paraId="7ED24062" w14:textId="77777777" w:rsidR="00DD4934" w:rsidRDefault="00F91214">
      <w:pPr>
        <w:spacing w:after="0" w:line="259" w:lineRule="auto"/>
        <w:ind w:left="0" w:firstLine="0"/>
        <w:jc w:val="left"/>
      </w:pPr>
      <w:r>
        <w:t xml:space="preserve"> </w:t>
      </w:r>
    </w:p>
    <w:p w14:paraId="62FCDE1E" w14:textId="77777777" w:rsidR="00DD4934" w:rsidRDefault="00F91214">
      <w:pPr>
        <w:numPr>
          <w:ilvl w:val="0"/>
          <w:numId w:val="38"/>
        </w:numPr>
        <w:ind w:hanging="567"/>
      </w:pPr>
      <w:r>
        <w:t xml:space="preserve">El incumplimiento a lo dispuesto por esta Ley en materia de obras públicas y desarrollo urbano se sancionará con multa de 4 a 15 UMA. Cuando se retiren los sellos de clausura de obra y se continúe la obra sin la autorización de las autoridades correspondientes, se sancionará con multa de 5 a 20 UMA. </w:t>
      </w:r>
    </w:p>
    <w:p w14:paraId="19E2221B" w14:textId="77777777" w:rsidR="00DD4934" w:rsidRDefault="00F91214">
      <w:pPr>
        <w:spacing w:after="0" w:line="259" w:lineRule="auto"/>
        <w:ind w:left="720" w:firstLine="0"/>
        <w:jc w:val="left"/>
      </w:pPr>
      <w:r>
        <w:t xml:space="preserve"> </w:t>
      </w:r>
    </w:p>
    <w:p w14:paraId="13432D4B" w14:textId="77777777" w:rsidR="00DD4934" w:rsidRDefault="00F91214">
      <w:pPr>
        <w:numPr>
          <w:ilvl w:val="0"/>
          <w:numId w:val="38"/>
        </w:numPr>
        <w:ind w:hanging="567"/>
      </w:pPr>
      <w:r>
        <w:t xml:space="preserve">Por traspasar o ceder derechos de los derivados del arrendamiento que otorga el Municipio a los arrendatarios de los espacios en el mercado, sin autorización del Ayuntamiento, de 5 a 20 UMA y la cancelación del contrato de arrendamiento respectivo. </w:t>
      </w:r>
    </w:p>
    <w:p w14:paraId="132D54AA" w14:textId="77777777" w:rsidR="00DD4934" w:rsidRDefault="00F91214">
      <w:pPr>
        <w:spacing w:after="0" w:line="259" w:lineRule="auto"/>
        <w:ind w:left="720" w:firstLine="0"/>
        <w:jc w:val="left"/>
      </w:pPr>
      <w:r>
        <w:t xml:space="preserve"> </w:t>
      </w:r>
    </w:p>
    <w:p w14:paraId="4D15BCFF" w14:textId="77777777" w:rsidR="00DD4934" w:rsidRDefault="00F91214">
      <w:pPr>
        <w:numPr>
          <w:ilvl w:val="0"/>
          <w:numId w:val="38"/>
        </w:numPr>
        <w:ind w:hanging="567"/>
      </w:pPr>
      <w:r>
        <w:t xml:space="preserve">Por la devolución de semovientes capturados en la vía pública por la Administración Municipal, de 1 a 4 </w:t>
      </w:r>
    </w:p>
    <w:p w14:paraId="5600682A" w14:textId="77777777" w:rsidR="00DD4934" w:rsidRDefault="00F91214">
      <w:pPr>
        <w:ind w:left="1003"/>
      </w:pPr>
      <w:r>
        <w:t xml:space="preserve">UMA. </w:t>
      </w:r>
    </w:p>
    <w:p w14:paraId="68A8F1D1" w14:textId="77777777" w:rsidR="00DD4934" w:rsidRDefault="00F91214">
      <w:pPr>
        <w:spacing w:after="0" w:line="259" w:lineRule="auto"/>
        <w:ind w:left="1844" w:firstLine="0"/>
        <w:jc w:val="left"/>
      </w:pPr>
      <w:r>
        <w:t xml:space="preserve"> </w:t>
      </w:r>
    </w:p>
    <w:p w14:paraId="3451C19B" w14:textId="77777777" w:rsidR="00DD4934" w:rsidRDefault="00F91214">
      <w:pPr>
        <w:ind w:left="-5"/>
      </w:pPr>
      <w:r>
        <w:rPr>
          <w:b/>
        </w:rPr>
        <w:t>Artículo 70.</w:t>
      </w:r>
      <w:r>
        <w:t xml:space="preserve"> La inobservancia a las disposiciones contenidas en el Reglamento de Seguridad Pública Vialidad y Transporte del Municipio de Xaloztoc, se considerará como infracción a dicho ordenamiento y, por lo mismo, será sancionada </w:t>
      </w:r>
      <w:r>
        <w:lastRenderedPageBreak/>
        <w:t xml:space="preserve">administrativamente por la autoridad municipal competente, con estricto apego a lo establecido por los artículos 156 y 163 de la Ley Municipal. </w:t>
      </w:r>
    </w:p>
    <w:p w14:paraId="3F7D399D" w14:textId="77777777" w:rsidR="00DD4934" w:rsidRDefault="00F91214">
      <w:pPr>
        <w:spacing w:after="0" w:line="259" w:lineRule="auto"/>
        <w:ind w:left="710" w:firstLine="0"/>
        <w:jc w:val="left"/>
      </w:pPr>
      <w:r>
        <w:t xml:space="preserve"> </w:t>
      </w:r>
    </w:p>
    <w:p w14:paraId="421821DD" w14:textId="77777777" w:rsidR="00DD4934" w:rsidRDefault="00F91214">
      <w:pPr>
        <w:ind w:left="-5"/>
      </w:pPr>
      <w:r>
        <w:rPr>
          <w:b/>
        </w:rPr>
        <w:t>Artículo 71.</w:t>
      </w:r>
      <w:r>
        <w:t xml:space="preserve"> La inobservancia a las disposiciones contenidas en el Bando de Policía y Gobierno del Municipio de Xaloztoc, así como en sus diversos reglamentos municipales, se considerará como infracción a dichos ordenamientos y, por lo mismo, será sancionada administrativamente por la autoridad municipal competente, con estricto apego a lo establecido por los artículos 156 y 163 de la Ley Municipal. </w:t>
      </w:r>
    </w:p>
    <w:p w14:paraId="32D7EF5B" w14:textId="77777777" w:rsidR="00DD4934" w:rsidRDefault="00F91214">
      <w:pPr>
        <w:spacing w:after="0" w:line="259" w:lineRule="auto"/>
        <w:ind w:left="710" w:firstLine="0"/>
        <w:jc w:val="left"/>
      </w:pPr>
      <w:r>
        <w:t xml:space="preserve"> </w:t>
      </w:r>
    </w:p>
    <w:p w14:paraId="21064842" w14:textId="77777777" w:rsidR="00DD4934" w:rsidRDefault="00F91214">
      <w:pPr>
        <w:ind w:left="-5"/>
      </w:pPr>
      <w:r>
        <w:rPr>
          <w:b/>
        </w:rPr>
        <w:t>Artículo 72.</w:t>
      </w:r>
      <w:r>
        <w:t xml:space="preserve"> La violación a las disposiciones de la Ley de Protección Civil para el Estado de Tlaxcala y su Reglamento, serán sancionadas administrativamente por el Presidente Municipal, en su carácter de Presidente del Consejo de Protección Civil Municipal, sin perjuicio de las demás responsabilidades que resulten por actos u omisiones, observando para la aplicación de las mismas lo dispuesto por el Reglamento de la Ley de Protección Civil para el Estado de Tlaxcala. </w:t>
      </w:r>
    </w:p>
    <w:p w14:paraId="090EC96C" w14:textId="77777777" w:rsidR="00DD4934" w:rsidRDefault="00F91214">
      <w:pPr>
        <w:spacing w:after="0" w:line="259" w:lineRule="auto"/>
        <w:ind w:left="710" w:firstLine="0"/>
        <w:jc w:val="left"/>
      </w:pPr>
      <w:r>
        <w:t xml:space="preserve"> </w:t>
      </w:r>
    </w:p>
    <w:p w14:paraId="1751E59D" w14:textId="77777777" w:rsidR="00DD4934" w:rsidRDefault="00F91214">
      <w:pPr>
        <w:spacing w:after="1" w:line="239" w:lineRule="auto"/>
        <w:ind w:left="-5" w:right="-12"/>
        <w:jc w:val="left"/>
      </w:pPr>
      <w:r>
        <w:rPr>
          <w:b/>
        </w:rPr>
        <w:t>Artículo 73.</w:t>
      </w:r>
      <w:r>
        <w:t xml:space="preserve">  La violación a las disposiciones de la Ley de Protección Civil para el Estado de Tlaxcala y su Reglamento por aquellos contribuyentes que incurran en las infracciones a que se refiere este artículo, se les impondrán las siguientes sanciones: </w:t>
      </w:r>
    </w:p>
    <w:p w14:paraId="3BE28669" w14:textId="77777777" w:rsidR="00DD4934" w:rsidRDefault="00F91214">
      <w:pPr>
        <w:spacing w:after="0" w:line="259" w:lineRule="auto"/>
        <w:ind w:left="0" w:firstLine="0"/>
        <w:jc w:val="left"/>
      </w:pPr>
      <w:r>
        <w:t xml:space="preserve"> </w:t>
      </w:r>
    </w:p>
    <w:p w14:paraId="7C4B43D5" w14:textId="77777777" w:rsidR="00DD4934" w:rsidRDefault="00F91214">
      <w:pPr>
        <w:numPr>
          <w:ilvl w:val="0"/>
          <w:numId w:val="39"/>
        </w:numPr>
        <w:ind w:hanging="708"/>
      </w:pPr>
      <w:r>
        <w:t xml:space="preserve">La transportación de materiales explosivos en vehículos particulares, de 52 a 156 UMA. </w:t>
      </w:r>
    </w:p>
    <w:p w14:paraId="6E762C7A" w14:textId="77777777" w:rsidR="00DD4934" w:rsidRDefault="00F91214">
      <w:pPr>
        <w:spacing w:after="26" w:line="259" w:lineRule="auto"/>
        <w:ind w:left="720" w:firstLine="0"/>
        <w:jc w:val="left"/>
      </w:pPr>
      <w:r>
        <w:rPr>
          <w:sz w:val="16"/>
        </w:rPr>
        <w:t xml:space="preserve"> </w:t>
      </w:r>
    </w:p>
    <w:p w14:paraId="469525F4" w14:textId="77777777" w:rsidR="00DD4934" w:rsidRDefault="00F91214">
      <w:pPr>
        <w:numPr>
          <w:ilvl w:val="0"/>
          <w:numId w:val="39"/>
        </w:numPr>
        <w:ind w:hanging="708"/>
      </w:pPr>
      <w:r>
        <w:t xml:space="preserve">Pernoctar vehículos cargados de gas o pipas en lugares no autorizados, de 52 a 156 UMA. </w:t>
      </w:r>
    </w:p>
    <w:p w14:paraId="62DDCF31" w14:textId="77777777" w:rsidR="00DD4934" w:rsidRDefault="00F91214">
      <w:pPr>
        <w:spacing w:after="63" w:line="259" w:lineRule="auto"/>
        <w:ind w:left="720" w:firstLine="0"/>
        <w:jc w:val="left"/>
      </w:pPr>
      <w:r>
        <w:rPr>
          <w:sz w:val="16"/>
        </w:rPr>
        <w:t xml:space="preserve"> </w:t>
      </w:r>
    </w:p>
    <w:p w14:paraId="72626490" w14:textId="77777777" w:rsidR="00DD4934" w:rsidRDefault="00F91214">
      <w:pPr>
        <w:numPr>
          <w:ilvl w:val="0"/>
          <w:numId w:val="39"/>
        </w:numPr>
        <w:ind w:hanging="708"/>
      </w:pPr>
      <w:r>
        <w:t xml:space="preserve">La no colocación de letrero que indique: “Peligro: Descargando combustible”, por los conductores de (pipas) gaseras, de 52 a 104 UMA. </w:t>
      </w:r>
    </w:p>
    <w:p w14:paraId="43B8D961" w14:textId="77777777" w:rsidR="00DD4934" w:rsidRDefault="00F91214">
      <w:pPr>
        <w:spacing w:after="25" w:line="259" w:lineRule="auto"/>
        <w:ind w:left="720" w:firstLine="0"/>
        <w:jc w:val="left"/>
      </w:pPr>
      <w:r>
        <w:rPr>
          <w:sz w:val="16"/>
        </w:rPr>
        <w:t xml:space="preserve"> </w:t>
      </w:r>
    </w:p>
    <w:p w14:paraId="25783BD3" w14:textId="77777777" w:rsidR="00DD4934" w:rsidRDefault="00F91214">
      <w:pPr>
        <w:numPr>
          <w:ilvl w:val="0"/>
          <w:numId w:val="39"/>
        </w:numPr>
        <w:ind w:hanging="708"/>
      </w:pPr>
      <w:r>
        <w:t xml:space="preserve">Carecer de protección civil para llevar a cabo cualquier evento masivo, de 104 a 156 UMA. </w:t>
      </w:r>
    </w:p>
    <w:p w14:paraId="109BE279" w14:textId="77777777" w:rsidR="00DD4934" w:rsidRDefault="00F91214">
      <w:pPr>
        <w:numPr>
          <w:ilvl w:val="0"/>
          <w:numId w:val="39"/>
        </w:numPr>
        <w:ind w:hanging="708"/>
      </w:pPr>
      <w:r>
        <w:t xml:space="preserve">Carecer del dictamen técnico de instalación de equipo de gas en vehículos particulares, de 20 a 52 UMA. </w:t>
      </w:r>
    </w:p>
    <w:p w14:paraId="474C071C" w14:textId="77777777" w:rsidR="00DD4934" w:rsidRDefault="00F91214">
      <w:pPr>
        <w:spacing w:after="0" w:line="259" w:lineRule="auto"/>
        <w:ind w:left="720" w:firstLine="0"/>
        <w:jc w:val="left"/>
      </w:pPr>
      <w:r>
        <w:t xml:space="preserve"> </w:t>
      </w:r>
    </w:p>
    <w:p w14:paraId="4AB99E21" w14:textId="77777777" w:rsidR="00DD4934" w:rsidRDefault="00F91214">
      <w:pPr>
        <w:numPr>
          <w:ilvl w:val="0"/>
          <w:numId w:val="39"/>
        </w:numPr>
        <w:ind w:hanging="708"/>
      </w:pPr>
      <w:r>
        <w:t xml:space="preserve">Expender materiales explosivos en lugares no autorizados: Decomiso de la(s) mercancía(s) la primera vez, de 52 a 104 UMA en caso de reincidencia. </w:t>
      </w:r>
    </w:p>
    <w:p w14:paraId="4DF4337A" w14:textId="77777777" w:rsidR="00DD4934" w:rsidRDefault="00F91214">
      <w:pPr>
        <w:spacing w:after="0" w:line="259" w:lineRule="auto"/>
        <w:ind w:left="720" w:firstLine="0"/>
        <w:jc w:val="left"/>
      </w:pPr>
      <w:r>
        <w:t xml:space="preserve"> </w:t>
      </w:r>
    </w:p>
    <w:p w14:paraId="2C67A0D8" w14:textId="77777777" w:rsidR="00DD4934" w:rsidRDefault="00F91214">
      <w:pPr>
        <w:numPr>
          <w:ilvl w:val="0"/>
          <w:numId w:val="39"/>
        </w:numPr>
        <w:ind w:hanging="708"/>
      </w:pPr>
      <w:r>
        <w:t xml:space="preserve">Carecer de licencia municipal o cédula de empadronamiento: Suspensión de actividades del establecimiento, de 5 a 20 UMA. </w:t>
      </w:r>
    </w:p>
    <w:p w14:paraId="1E9249ED" w14:textId="77777777" w:rsidR="00DD4934" w:rsidRDefault="00F91214">
      <w:pPr>
        <w:spacing w:after="0" w:line="259" w:lineRule="auto"/>
        <w:ind w:left="720" w:firstLine="0"/>
        <w:jc w:val="left"/>
      </w:pPr>
      <w:r>
        <w:t xml:space="preserve"> </w:t>
      </w:r>
    </w:p>
    <w:p w14:paraId="6D2AB933" w14:textId="77777777" w:rsidR="00DD4934" w:rsidRDefault="00F91214">
      <w:pPr>
        <w:numPr>
          <w:ilvl w:val="0"/>
          <w:numId w:val="39"/>
        </w:numPr>
        <w:ind w:hanging="708"/>
      </w:pPr>
      <w:r>
        <w:t xml:space="preserve">Arrojar materiales peligrosos o flaméales a la vía pública o al drenaje, de 20 a 52 UMA. </w:t>
      </w:r>
    </w:p>
    <w:p w14:paraId="1B0FCAE5" w14:textId="77777777" w:rsidR="00DD4934" w:rsidRDefault="00F91214">
      <w:pPr>
        <w:spacing w:after="0" w:line="259" w:lineRule="auto"/>
        <w:ind w:left="720" w:firstLine="0"/>
        <w:jc w:val="left"/>
      </w:pPr>
      <w:r>
        <w:t xml:space="preserve"> </w:t>
      </w:r>
    </w:p>
    <w:p w14:paraId="47E78649" w14:textId="77777777" w:rsidR="00DD4934" w:rsidRDefault="00F91214">
      <w:pPr>
        <w:numPr>
          <w:ilvl w:val="0"/>
          <w:numId w:val="39"/>
        </w:numPr>
        <w:ind w:hanging="708"/>
      </w:pPr>
      <w:r>
        <w:t xml:space="preserve">Transportar cilindros de gas acostados en camionetas repartidoras, de 20 a 52 UMA. </w:t>
      </w:r>
    </w:p>
    <w:p w14:paraId="18178938" w14:textId="77777777" w:rsidR="00DD4934" w:rsidRDefault="00F91214">
      <w:pPr>
        <w:spacing w:after="0" w:line="259" w:lineRule="auto"/>
        <w:ind w:left="720" w:firstLine="0"/>
        <w:jc w:val="left"/>
      </w:pPr>
      <w:r>
        <w:t xml:space="preserve"> </w:t>
      </w:r>
    </w:p>
    <w:p w14:paraId="59F7F5FE" w14:textId="77777777" w:rsidR="00DD4934" w:rsidRDefault="00F91214">
      <w:pPr>
        <w:numPr>
          <w:ilvl w:val="0"/>
          <w:numId w:val="39"/>
        </w:numPr>
        <w:ind w:hanging="708"/>
      </w:pPr>
      <w:r>
        <w:t xml:space="preserve">Comercializar cilindros portátiles de gas que presenten fuga, de 20 a 52 UMA. </w:t>
      </w:r>
    </w:p>
    <w:p w14:paraId="18A50A83" w14:textId="77777777" w:rsidR="00DD4934" w:rsidRDefault="00F91214">
      <w:pPr>
        <w:spacing w:after="0" w:line="259" w:lineRule="auto"/>
        <w:ind w:left="720" w:firstLine="0"/>
        <w:jc w:val="left"/>
      </w:pPr>
      <w:r>
        <w:t xml:space="preserve"> </w:t>
      </w:r>
    </w:p>
    <w:p w14:paraId="0E90F306" w14:textId="77777777" w:rsidR="00DD4934" w:rsidRDefault="00F91214">
      <w:pPr>
        <w:numPr>
          <w:ilvl w:val="0"/>
          <w:numId w:val="39"/>
        </w:numPr>
        <w:ind w:hanging="708"/>
      </w:pPr>
      <w:r>
        <w:t xml:space="preserve">Quemar juegos pirotécnicos sin la autorización correspondiente de la autoridad municipal, de 104 a 156 UMA. </w:t>
      </w:r>
    </w:p>
    <w:p w14:paraId="69C7DFD4" w14:textId="77777777" w:rsidR="00DD4934" w:rsidRDefault="00F91214">
      <w:pPr>
        <w:spacing w:after="0" w:line="259" w:lineRule="auto"/>
        <w:ind w:left="720" w:firstLine="0"/>
        <w:jc w:val="left"/>
      </w:pPr>
      <w:r>
        <w:t xml:space="preserve"> </w:t>
      </w:r>
    </w:p>
    <w:p w14:paraId="33E2C020" w14:textId="77777777" w:rsidR="00DD4934" w:rsidRDefault="00F91214">
      <w:pPr>
        <w:numPr>
          <w:ilvl w:val="0"/>
          <w:numId w:val="39"/>
        </w:numPr>
        <w:ind w:hanging="708"/>
      </w:pPr>
      <w:r>
        <w:t xml:space="preserve">Impedir o interferir las labores de Protección Municipal, de acuerdo a los artículos 90 y 92 del Reglamento de la Ley de Protección Civil para el Estado de Tlaxcala, de 31.37 a 104.57 UMA. </w:t>
      </w:r>
    </w:p>
    <w:p w14:paraId="1CF16BFC" w14:textId="77777777" w:rsidR="00DD4934" w:rsidRDefault="00F91214">
      <w:pPr>
        <w:spacing w:after="0" w:line="259" w:lineRule="auto"/>
        <w:ind w:left="720" w:firstLine="0"/>
        <w:jc w:val="left"/>
      </w:pPr>
      <w:r>
        <w:t xml:space="preserve"> </w:t>
      </w:r>
    </w:p>
    <w:p w14:paraId="74C86CA6" w14:textId="77777777" w:rsidR="00DD4934" w:rsidRDefault="00F91214">
      <w:pPr>
        <w:numPr>
          <w:ilvl w:val="0"/>
          <w:numId w:val="39"/>
        </w:numPr>
        <w:ind w:hanging="708"/>
      </w:pPr>
      <w:r>
        <w:t xml:space="preserve">Realizar simulacros de incendios sin la autorización de Protección Civil, de 20.91 a 52.00 UMA. </w:t>
      </w:r>
    </w:p>
    <w:p w14:paraId="47FD0ECC" w14:textId="77777777" w:rsidR="00DD4934" w:rsidRDefault="00F91214">
      <w:pPr>
        <w:spacing w:after="0" w:line="259" w:lineRule="auto"/>
        <w:ind w:left="720" w:firstLine="0"/>
        <w:jc w:val="left"/>
      </w:pPr>
      <w:r>
        <w:t xml:space="preserve"> </w:t>
      </w:r>
    </w:p>
    <w:p w14:paraId="522D7090" w14:textId="77777777" w:rsidR="00DD4934" w:rsidRDefault="00F91214">
      <w:pPr>
        <w:numPr>
          <w:ilvl w:val="0"/>
          <w:numId w:val="39"/>
        </w:numPr>
        <w:ind w:hanging="708"/>
      </w:pPr>
      <w:r>
        <w:t xml:space="preserve">La venta de bebidas embriagantes a menores de edad en antros, discotecas o salones de baile, así como permitir la entrada a los mismos: Suspensión de actividades del establecimiento. </w:t>
      </w:r>
    </w:p>
    <w:p w14:paraId="344436F4" w14:textId="77777777" w:rsidR="00DD4934" w:rsidRDefault="00F91214">
      <w:pPr>
        <w:spacing w:after="0" w:line="259" w:lineRule="auto"/>
        <w:ind w:left="720" w:firstLine="0"/>
        <w:jc w:val="left"/>
      </w:pPr>
      <w:r>
        <w:t xml:space="preserve"> </w:t>
      </w:r>
    </w:p>
    <w:p w14:paraId="37FD0509" w14:textId="77777777" w:rsidR="00DD4934" w:rsidRDefault="00F91214">
      <w:pPr>
        <w:numPr>
          <w:ilvl w:val="0"/>
          <w:numId w:val="39"/>
        </w:numPr>
        <w:ind w:hanging="708"/>
      </w:pPr>
      <w:r>
        <w:t xml:space="preserve">Traspasar gas de tanque a tanque, sea portátil o fijo, de 52.28 a 156.85 UMA. </w:t>
      </w:r>
    </w:p>
    <w:p w14:paraId="00B6EE4F" w14:textId="77777777" w:rsidR="00DD4934" w:rsidRDefault="00F91214">
      <w:pPr>
        <w:spacing w:after="0" w:line="259" w:lineRule="auto"/>
        <w:ind w:left="720" w:firstLine="0"/>
        <w:jc w:val="left"/>
      </w:pPr>
      <w:r>
        <w:t xml:space="preserve"> </w:t>
      </w:r>
    </w:p>
    <w:p w14:paraId="04E0FD7B" w14:textId="77777777" w:rsidR="00DD4934" w:rsidRDefault="00F91214">
      <w:pPr>
        <w:numPr>
          <w:ilvl w:val="0"/>
          <w:numId w:val="39"/>
        </w:numPr>
        <w:ind w:hanging="708"/>
      </w:pPr>
      <w:r>
        <w:lastRenderedPageBreak/>
        <w:t xml:space="preserve">Usar tanque portátil para surtir sistema de carburación de vehículos, de 52.28 a 156.85 UMA. </w:t>
      </w:r>
    </w:p>
    <w:p w14:paraId="466914AD" w14:textId="77777777" w:rsidR="00DD4934" w:rsidRDefault="00F91214">
      <w:pPr>
        <w:spacing w:after="0" w:line="259" w:lineRule="auto"/>
        <w:ind w:left="720" w:firstLine="0"/>
        <w:jc w:val="left"/>
      </w:pPr>
      <w:r>
        <w:t xml:space="preserve"> </w:t>
      </w:r>
    </w:p>
    <w:p w14:paraId="484B10A3" w14:textId="77777777" w:rsidR="00DD4934" w:rsidRDefault="00F91214">
      <w:pPr>
        <w:numPr>
          <w:ilvl w:val="0"/>
          <w:numId w:val="39"/>
        </w:numPr>
        <w:ind w:hanging="708"/>
      </w:pPr>
      <w:r>
        <w:t xml:space="preserve">Conectarse en forma clandestina a las líneas de conducción eléctrica, durante eventos particulares o públicos, o bien, para la comercialización de mercancías, de 20.91 a 52.28 UMA. </w:t>
      </w:r>
    </w:p>
    <w:p w14:paraId="02CA2B5D" w14:textId="77777777" w:rsidR="00DD4934" w:rsidRDefault="00F91214">
      <w:pPr>
        <w:spacing w:after="0" w:line="259" w:lineRule="auto"/>
        <w:ind w:left="720" w:firstLine="0"/>
        <w:jc w:val="left"/>
      </w:pPr>
      <w:r>
        <w:t xml:space="preserve"> </w:t>
      </w:r>
    </w:p>
    <w:p w14:paraId="20EE42B6" w14:textId="77777777" w:rsidR="00DD4934" w:rsidRDefault="00F91214">
      <w:pPr>
        <w:numPr>
          <w:ilvl w:val="0"/>
          <w:numId w:val="39"/>
        </w:numPr>
        <w:ind w:hanging="708"/>
      </w:pPr>
      <w:r>
        <w:t xml:space="preserve">Cuando se presente una fuga de gas en vehículo, sea particular o de abasto: Amonestación la primera vez, de 20.91 a 52.28 UMA en caso de reincidencia. </w:t>
      </w:r>
    </w:p>
    <w:p w14:paraId="6F82153C" w14:textId="77777777" w:rsidR="00DD4934" w:rsidRDefault="00F91214">
      <w:pPr>
        <w:spacing w:after="0" w:line="259" w:lineRule="auto"/>
        <w:ind w:left="720" w:firstLine="0"/>
        <w:jc w:val="left"/>
      </w:pPr>
      <w:r>
        <w:t xml:space="preserve"> </w:t>
      </w:r>
    </w:p>
    <w:p w14:paraId="6C759CD3" w14:textId="77777777" w:rsidR="00DD4934" w:rsidRDefault="00F91214">
      <w:pPr>
        <w:numPr>
          <w:ilvl w:val="0"/>
          <w:numId w:val="39"/>
        </w:numPr>
        <w:ind w:hanging="708"/>
      </w:pPr>
      <w:r>
        <w:t xml:space="preserve">Carecer de seguro contra daños a terceros, plan de contingencia, así como el equipamiento de seguridad de todos los establecimientos que por su naturaleza sea necesario, de acuerdo a los artículos 35 y 36 del Reglamento de la Ley de Protección Civil Estatal, de 209.14 a 261.42 UMA. </w:t>
      </w:r>
    </w:p>
    <w:p w14:paraId="770E3892" w14:textId="77777777" w:rsidR="00DD4934" w:rsidRDefault="00F91214">
      <w:pPr>
        <w:spacing w:after="0" w:line="259" w:lineRule="auto"/>
        <w:ind w:left="720" w:firstLine="0"/>
        <w:jc w:val="left"/>
      </w:pPr>
      <w:r>
        <w:t xml:space="preserve"> </w:t>
      </w:r>
    </w:p>
    <w:p w14:paraId="779D24DC" w14:textId="77777777" w:rsidR="00DD4934" w:rsidRDefault="00F91214">
      <w:pPr>
        <w:numPr>
          <w:ilvl w:val="0"/>
          <w:numId w:val="39"/>
        </w:numPr>
        <w:ind w:hanging="708"/>
      </w:pPr>
      <w:r>
        <w:t xml:space="preserve">Tener tanque de gas acostado para consumo de establecimiento: Amonestación la primera vez, de 20.91 a </w:t>
      </w:r>
    </w:p>
    <w:p w14:paraId="629BF472" w14:textId="77777777" w:rsidR="00DD4934" w:rsidRDefault="00F91214">
      <w:pPr>
        <w:ind w:left="1003"/>
      </w:pPr>
      <w:r>
        <w:t xml:space="preserve">52.28 UMA en caso de reincidencia. </w:t>
      </w:r>
    </w:p>
    <w:p w14:paraId="13FDA23E" w14:textId="77777777" w:rsidR="00DD4934" w:rsidRDefault="00F91214">
      <w:pPr>
        <w:spacing w:after="0" w:line="259" w:lineRule="auto"/>
        <w:ind w:left="720" w:firstLine="0"/>
        <w:jc w:val="left"/>
      </w:pPr>
      <w:r>
        <w:t xml:space="preserve"> </w:t>
      </w:r>
    </w:p>
    <w:p w14:paraId="0445DC6D" w14:textId="77777777" w:rsidR="00DD4934" w:rsidRDefault="00F91214">
      <w:pPr>
        <w:numPr>
          <w:ilvl w:val="0"/>
          <w:numId w:val="39"/>
        </w:numPr>
        <w:ind w:hanging="708"/>
      </w:pPr>
      <w:r>
        <w:t xml:space="preserve">Realizar una llamada de auxilio, sin que exista motivo real de ello: amonestación la primera vez, y de 20 a 52 UMA en caso de reincidencia. </w:t>
      </w:r>
    </w:p>
    <w:p w14:paraId="0725E20C" w14:textId="77777777" w:rsidR="00DD4934" w:rsidRDefault="00F91214">
      <w:pPr>
        <w:spacing w:after="0" w:line="259" w:lineRule="auto"/>
        <w:ind w:left="720" w:firstLine="0"/>
        <w:jc w:val="left"/>
      </w:pPr>
      <w:r>
        <w:t xml:space="preserve"> </w:t>
      </w:r>
    </w:p>
    <w:p w14:paraId="535D8C6C" w14:textId="77777777" w:rsidR="00DD4934" w:rsidRDefault="00F91214">
      <w:pPr>
        <w:numPr>
          <w:ilvl w:val="0"/>
          <w:numId w:val="39"/>
        </w:numPr>
        <w:ind w:hanging="708"/>
      </w:pPr>
      <w:r>
        <w:t xml:space="preserve">Realizar el llenado de recipientes portátiles en establecimientos fijos como son estación de carburación de gas licuado de petróleo para carburación, de 50 a 150 UMA, misma que se duplicará en caso de reincidencia. </w:t>
      </w:r>
    </w:p>
    <w:p w14:paraId="46E0EF90" w14:textId="77777777" w:rsidR="00DD4934" w:rsidRDefault="00F91214">
      <w:pPr>
        <w:spacing w:after="0" w:line="259" w:lineRule="auto"/>
        <w:ind w:left="720" w:firstLine="0"/>
        <w:jc w:val="left"/>
      </w:pPr>
      <w:r>
        <w:t xml:space="preserve"> </w:t>
      </w:r>
    </w:p>
    <w:p w14:paraId="3E534978" w14:textId="77777777" w:rsidR="00DD4934" w:rsidRDefault="00F91214">
      <w:pPr>
        <w:numPr>
          <w:ilvl w:val="0"/>
          <w:numId w:val="39"/>
        </w:numPr>
        <w:ind w:hanging="708"/>
      </w:pPr>
      <w:r>
        <w:t xml:space="preserve">La realización de eventos masivos que impliquen un riesgo y que carezcan de la autorización correspondiente ante la Secretaría del Ayuntamiento, de 20 a 50 UMA al organizador. </w:t>
      </w:r>
    </w:p>
    <w:p w14:paraId="1C36587D" w14:textId="77777777" w:rsidR="00DD4934" w:rsidRDefault="00F91214">
      <w:pPr>
        <w:spacing w:after="0" w:line="259" w:lineRule="auto"/>
        <w:ind w:left="710" w:firstLine="0"/>
        <w:jc w:val="left"/>
      </w:pPr>
      <w:r>
        <w:rPr>
          <w:b/>
          <w:color w:val="0070C0"/>
        </w:rPr>
        <w:t xml:space="preserve"> </w:t>
      </w:r>
    </w:p>
    <w:p w14:paraId="6BED695B" w14:textId="77777777" w:rsidR="00DD4934" w:rsidRDefault="00F91214">
      <w:pPr>
        <w:ind w:left="-5"/>
      </w:pPr>
      <w:r>
        <w:rPr>
          <w:b/>
        </w:rPr>
        <w:t>Artículo 74.</w:t>
      </w:r>
      <w:r>
        <w:t xml:space="preserve"> En los artículos anteriores se citan infracciones en forma enunciativa, por lo que aquéllas otras no comprendidas en este Título que sean notoriamente contrarias de alguna disposición fiscal municipal, se sancionará de acuerdo con lo dispuesto por el Código Financiero.  </w:t>
      </w:r>
    </w:p>
    <w:p w14:paraId="0DEFBFDF" w14:textId="77777777" w:rsidR="00DD4934" w:rsidRDefault="00F91214">
      <w:pPr>
        <w:spacing w:after="0" w:line="259" w:lineRule="auto"/>
        <w:ind w:left="0" w:firstLine="0"/>
        <w:jc w:val="left"/>
      </w:pPr>
      <w:r>
        <w:t xml:space="preserve"> </w:t>
      </w:r>
    </w:p>
    <w:p w14:paraId="41A09292" w14:textId="77777777" w:rsidR="00DD4934" w:rsidRDefault="00F91214">
      <w:pPr>
        <w:spacing w:after="0" w:line="259" w:lineRule="auto"/>
        <w:ind w:left="0" w:firstLine="0"/>
        <w:jc w:val="left"/>
      </w:pPr>
      <w:r>
        <w:t xml:space="preserve"> </w:t>
      </w:r>
    </w:p>
    <w:p w14:paraId="4823CC98" w14:textId="77777777" w:rsidR="00DD4934" w:rsidRDefault="00F91214">
      <w:pPr>
        <w:spacing w:after="0" w:line="259" w:lineRule="auto"/>
        <w:ind w:left="0" w:firstLine="0"/>
        <w:jc w:val="left"/>
      </w:pPr>
      <w:r>
        <w:t xml:space="preserve"> </w:t>
      </w:r>
    </w:p>
    <w:p w14:paraId="206CD018" w14:textId="77777777" w:rsidR="00DD4934" w:rsidRDefault="00F91214">
      <w:pPr>
        <w:ind w:left="717" w:right="710"/>
        <w:jc w:val="center"/>
      </w:pPr>
      <w:r>
        <w:rPr>
          <w:b/>
        </w:rPr>
        <w:t xml:space="preserve">TÍTULO OCTAVO </w:t>
      </w:r>
    </w:p>
    <w:p w14:paraId="0977D947" w14:textId="77777777" w:rsidR="00DD4934" w:rsidRDefault="00F91214">
      <w:pPr>
        <w:ind w:left="711"/>
      </w:pPr>
      <w:r>
        <w:rPr>
          <w:b/>
        </w:rPr>
        <w:t xml:space="preserve">INGRESOS POR VENTA DE BIENES, PRESTACIÓN DE SERVICIOS Y OTROS INGRESOS </w:t>
      </w:r>
    </w:p>
    <w:p w14:paraId="55D720E1" w14:textId="77777777" w:rsidR="00DD4934" w:rsidRDefault="00F91214">
      <w:pPr>
        <w:spacing w:after="0" w:line="259" w:lineRule="auto"/>
        <w:ind w:left="47" w:firstLine="0"/>
        <w:jc w:val="center"/>
      </w:pPr>
      <w:r>
        <w:rPr>
          <w:b/>
        </w:rPr>
        <w:t xml:space="preserve"> </w:t>
      </w:r>
    </w:p>
    <w:p w14:paraId="39153866" w14:textId="77777777" w:rsidR="00DD4934" w:rsidRDefault="00F91214">
      <w:pPr>
        <w:pStyle w:val="Ttulo2"/>
        <w:ind w:left="717" w:right="709"/>
      </w:pPr>
      <w:r>
        <w:t xml:space="preserve">CAPÍTULO ÚNICO </w:t>
      </w:r>
    </w:p>
    <w:p w14:paraId="7E2160AA" w14:textId="77777777" w:rsidR="00DD4934" w:rsidRDefault="00F91214">
      <w:pPr>
        <w:spacing w:after="0" w:line="259" w:lineRule="auto"/>
        <w:ind w:left="710" w:firstLine="0"/>
        <w:jc w:val="left"/>
      </w:pPr>
      <w:r>
        <w:t xml:space="preserve"> </w:t>
      </w:r>
    </w:p>
    <w:p w14:paraId="61866220" w14:textId="77777777" w:rsidR="00DD4934" w:rsidRDefault="00F91214">
      <w:pPr>
        <w:ind w:left="-5"/>
      </w:pPr>
      <w:r>
        <w:rPr>
          <w:b/>
        </w:rPr>
        <w:t>Artículo 75.</w:t>
      </w:r>
      <w:r>
        <w:t xml:space="preserve"> Son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7B6F55F0" w14:textId="77777777" w:rsidR="00DD4934" w:rsidRDefault="00F91214">
      <w:pPr>
        <w:spacing w:after="0" w:line="259" w:lineRule="auto"/>
        <w:ind w:left="0" w:firstLine="0"/>
        <w:jc w:val="left"/>
      </w:pPr>
      <w:r>
        <w:t xml:space="preserve"> </w:t>
      </w:r>
    </w:p>
    <w:p w14:paraId="7940E31A" w14:textId="77777777" w:rsidR="00DD4934" w:rsidRDefault="00F91214">
      <w:pPr>
        <w:ind w:left="717" w:right="710"/>
        <w:jc w:val="center"/>
      </w:pPr>
      <w:r>
        <w:rPr>
          <w:b/>
        </w:rPr>
        <w:t xml:space="preserve">TÍTULO NOVENO PARTICIPACIONES, APORTACIONES, CONVENIOS, INCENTIVOS DERIVADOS DE LA COLABORACIÓN FISCAL Y FONDOS DISTINTOS DE APORTACIONES </w:t>
      </w:r>
    </w:p>
    <w:p w14:paraId="495553A8" w14:textId="77777777" w:rsidR="00DD4934" w:rsidRDefault="00F91214">
      <w:pPr>
        <w:spacing w:after="0" w:line="259" w:lineRule="auto"/>
        <w:ind w:left="47" w:firstLine="0"/>
        <w:jc w:val="center"/>
      </w:pPr>
      <w:r>
        <w:rPr>
          <w:b/>
        </w:rPr>
        <w:t xml:space="preserve"> </w:t>
      </w:r>
    </w:p>
    <w:p w14:paraId="69772D91" w14:textId="77777777" w:rsidR="00DD4934" w:rsidRDefault="00F91214">
      <w:pPr>
        <w:pStyle w:val="Ttulo2"/>
        <w:ind w:left="717" w:right="709"/>
      </w:pPr>
      <w:r>
        <w:t xml:space="preserve">CAPÍTULO ÚNICO </w:t>
      </w:r>
    </w:p>
    <w:p w14:paraId="1C1C1634" w14:textId="77777777" w:rsidR="00DD4934" w:rsidRDefault="00F91214">
      <w:pPr>
        <w:spacing w:after="0" w:line="259" w:lineRule="auto"/>
        <w:ind w:left="47" w:firstLine="0"/>
        <w:jc w:val="center"/>
      </w:pPr>
      <w:r>
        <w:rPr>
          <w:b/>
        </w:rPr>
        <w:t xml:space="preserve"> </w:t>
      </w:r>
    </w:p>
    <w:p w14:paraId="7C8C8C66" w14:textId="77777777" w:rsidR="00DD4934" w:rsidRDefault="00F91214">
      <w:pPr>
        <w:ind w:left="-5"/>
      </w:pPr>
      <w:r>
        <w:rPr>
          <w:b/>
        </w:rPr>
        <w:t>Artículo 76.</w:t>
      </w:r>
      <w:r>
        <w:t xml:space="preserve"> Son los recursos que reciben las Entidades Federativas y los Municipios por concepto de participaciones, aportaciones, convenios, incentivos derivados de la colaboración fiscal y fondos distintos de aportaciones. </w:t>
      </w:r>
    </w:p>
    <w:p w14:paraId="36F31825" w14:textId="77777777" w:rsidR="00DD4934" w:rsidRDefault="00F91214">
      <w:pPr>
        <w:ind w:left="-5"/>
      </w:pPr>
      <w:r>
        <w:rPr>
          <w:b/>
        </w:rPr>
        <w:t>Artículo 77.</w:t>
      </w:r>
      <w:r>
        <w:t xml:space="preserve"> Las participaciones que corresponda al Municipio serán percibidas en los términos establecidos en el Título Décimo Quinto, Capítulo V del del Código Financiero. </w:t>
      </w:r>
    </w:p>
    <w:p w14:paraId="26F21D48" w14:textId="77777777" w:rsidR="00DD4934" w:rsidRDefault="00F91214">
      <w:pPr>
        <w:spacing w:after="0" w:line="259" w:lineRule="auto"/>
        <w:ind w:left="710" w:firstLine="0"/>
        <w:jc w:val="left"/>
      </w:pPr>
      <w:r>
        <w:t xml:space="preserve"> </w:t>
      </w:r>
    </w:p>
    <w:p w14:paraId="315A24D4" w14:textId="77777777" w:rsidR="00DD4934" w:rsidRDefault="00F91214">
      <w:pPr>
        <w:ind w:left="-5"/>
      </w:pPr>
      <w:r>
        <w:rPr>
          <w:b/>
        </w:rPr>
        <w:t>Artículo 78.</w:t>
      </w:r>
      <w:r>
        <w:t xml:space="preserve"> Las aportaciones federales que correspondan al Municipio serán percibidas y ejercidas de conformidad con lo estipulado por el Título Décimo Quinto, Capítulo VI del Código Financiero. </w:t>
      </w:r>
    </w:p>
    <w:p w14:paraId="6A43B267" w14:textId="77777777" w:rsidR="00DD4934" w:rsidRDefault="00F91214">
      <w:pPr>
        <w:spacing w:after="0" w:line="259" w:lineRule="auto"/>
        <w:ind w:left="710" w:firstLine="0"/>
        <w:jc w:val="left"/>
      </w:pPr>
      <w:r>
        <w:lastRenderedPageBreak/>
        <w:t xml:space="preserve"> </w:t>
      </w:r>
    </w:p>
    <w:p w14:paraId="42200E02" w14:textId="77777777" w:rsidR="00DD4934" w:rsidRDefault="00F91214">
      <w:pPr>
        <w:ind w:left="717" w:right="709"/>
        <w:jc w:val="center"/>
      </w:pPr>
      <w:r>
        <w:rPr>
          <w:b/>
        </w:rPr>
        <w:t xml:space="preserve">TÍTULO DÉCIMO </w:t>
      </w:r>
    </w:p>
    <w:p w14:paraId="62C62E7A" w14:textId="77777777" w:rsidR="00DD4934" w:rsidRDefault="00F91214">
      <w:pPr>
        <w:ind w:left="19"/>
      </w:pPr>
      <w:r>
        <w:rPr>
          <w:b/>
        </w:rPr>
        <w:t xml:space="preserve">TRANSFERENCIAS, ASIGNACIONES, SUBSIDIOS Y SUBVENCIONES, Y PENSIONES Y JUBILACIONES </w:t>
      </w:r>
    </w:p>
    <w:p w14:paraId="67F1F0A9" w14:textId="77777777" w:rsidR="00DD4934" w:rsidRDefault="00F91214">
      <w:pPr>
        <w:spacing w:after="0" w:line="259" w:lineRule="auto"/>
        <w:ind w:left="47" w:firstLine="0"/>
        <w:jc w:val="center"/>
      </w:pPr>
      <w:r>
        <w:rPr>
          <w:b/>
        </w:rPr>
        <w:t xml:space="preserve"> </w:t>
      </w:r>
    </w:p>
    <w:p w14:paraId="47AA6447" w14:textId="77777777" w:rsidR="00DD4934" w:rsidRDefault="00F91214">
      <w:pPr>
        <w:pStyle w:val="Ttulo2"/>
        <w:ind w:left="717" w:right="709"/>
      </w:pPr>
      <w:r>
        <w:t xml:space="preserve">CAPÍTULO ÚNICO </w:t>
      </w:r>
    </w:p>
    <w:p w14:paraId="6ED5CC4F" w14:textId="77777777" w:rsidR="00DD4934" w:rsidRDefault="00F91214">
      <w:pPr>
        <w:spacing w:after="0" w:line="259" w:lineRule="auto"/>
        <w:ind w:left="710" w:firstLine="0"/>
        <w:jc w:val="left"/>
      </w:pPr>
      <w:r>
        <w:t xml:space="preserve"> </w:t>
      </w:r>
    </w:p>
    <w:p w14:paraId="1B0BEEB5" w14:textId="77777777" w:rsidR="00DD4934" w:rsidRDefault="00F91214">
      <w:pPr>
        <w:ind w:left="-5"/>
      </w:pPr>
      <w:r>
        <w:rPr>
          <w:b/>
        </w:rPr>
        <w:t xml:space="preserve">Artículo 79. </w:t>
      </w:r>
      <w:r>
        <w:t xml:space="preserve">Son los recursos que reciben en forma directa o indirecta los entes públicos como parte de su política económica y social, de acuerdo a las estrategias y prioridades de desarrollo para el sostenimiento y desempeño de sus actividades. </w:t>
      </w:r>
    </w:p>
    <w:p w14:paraId="33D160E8" w14:textId="77777777" w:rsidR="00DD4934" w:rsidRDefault="00F91214">
      <w:pPr>
        <w:spacing w:after="0" w:line="259" w:lineRule="auto"/>
        <w:ind w:left="0" w:firstLine="0"/>
        <w:jc w:val="left"/>
      </w:pPr>
      <w:r>
        <w:t xml:space="preserve"> </w:t>
      </w:r>
    </w:p>
    <w:p w14:paraId="027F853E" w14:textId="77777777" w:rsidR="00DD4934" w:rsidRDefault="00F91214">
      <w:pPr>
        <w:ind w:left="717" w:right="708"/>
        <w:jc w:val="center"/>
      </w:pPr>
      <w:r>
        <w:rPr>
          <w:b/>
        </w:rPr>
        <w:t xml:space="preserve">TÍTULO DÉCIMO PRIMERO INGRESOS DERIVADOS DE FINANCIAMIENTOS </w:t>
      </w:r>
    </w:p>
    <w:p w14:paraId="712750A5" w14:textId="77777777" w:rsidR="00DD4934" w:rsidRDefault="00F91214">
      <w:pPr>
        <w:spacing w:after="0" w:line="259" w:lineRule="auto"/>
        <w:ind w:left="0" w:firstLine="0"/>
        <w:jc w:val="left"/>
      </w:pPr>
      <w:r>
        <w:rPr>
          <w:b/>
        </w:rPr>
        <w:t xml:space="preserve"> </w:t>
      </w:r>
    </w:p>
    <w:p w14:paraId="0C4DC1D5" w14:textId="77777777" w:rsidR="00DD4934" w:rsidRDefault="00F91214">
      <w:pPr>
        <w:pStyle w:val="Ttulo2"/>
        <w:ind w:left="717" w:right="709"/>
      </w:pPr>
      <w:r>
        <w:t xml:space="preserve">CAPÍTULO ÚNICO </w:t>
      </w:r>
    </w:p>
    <w:p w14:paraId="1E11C48C" w14:textId="77777777" w:rsidR="00DD4934" w:rsidRDefault="00F91214">
      <w:pPr>
        <w:spacing w:after="0" w:line="259" w:lineRule="auto"/>
        <w:ind w:left="47" w:firstLine="0"/>
        <w:jc w:val="center"/>
      </w:pPr>
      <w:r>
        <w:rPr>
          <w:b/>
        </w:rPr>
        <w:t xml:space="preserve"> </w:t>
      </w:r>
    </w:p>
    <w:p w14:paraId="2AAE033B" w14:textId="77777777" w:rsidR="00DD4934" w:rsidRDefault="00F91214">
      <w:pPr>
        <w:ind w:left="-5"/>
      </w:pPr>
      <w:r>
        <w:rPr>
          <w:b/>
        </w:rPr>
        <w:t>Artículo 80.</w:t>
      </w:r>
      <w:r>
        <w:t xml:space="preserve"> Son ingresos derivados de financiamiento interno los que obtenga el Municipio durante el Ejercicio fiscal y se regirán conforme a lo dispuesto por la Constitución Política del Estado Libre y Soberano de Tlaxcala y de la Ley de Deuda Pública para el Estado de Tlaxcala y sus Municipios. </w:t>
      </w:r>
    </w:p>
    <w:p w14:paraId="70BEB623" w14:textId="77777777" w:rsidR="00DD4934" w:rsidRDefault="00F91214">
      <w:pPr>
        <w:spacing w:after="0" w:line="259" w:lineRule="auto"/>
        <w:ind w:left="0" w:firstLine="0"/>
        <w:jc w:val="left"/>
      </w:pPr>
      <w:r>
        <w:t xml:space="preserve"> </w:t>
      </w:r>
    </w:p>
    <w:p w14:paraId="5F5E5666" w14:textId="77777777" w:rsidR="00DD4934" w:rsidRDefault="00F91214">
      <w:pPr>
        <w:ind w:left="-5"/>
      </w:pPr>
      <w:r>
        <w:t xml:space="preserve">El financiamiento será aprobado por las dos terceras partes de los integrantes del Congreso del Estado y se sujetarán a las disposiciones que establezca la ley de la materia y demás normatividad que los autoricen y a los convenios que, de acuerdo con esas disposiciones, se celebren. </w:t>
      </w:r>
    </w:p>
    <w:p w14:paraId="4125604B" w14:textId="77777777" w:rsidR="00DD4934" w:rsidRDefault="00F91214">
      <w:pPr>
        <w:spacing w:after="0" w:line="259" w:lineRule="auto"/>
        <w:ind w:left="0" w:firstLine="0"/>
        <w:jc w:val="left"/>
      </w:pPr>
      <w:r>
        <w:t xml:space="preserve"> </w:t>
      </w:r>
    </w:p>
    <w:p w14:paraId="51EC03E6" w14:textId="77777777" w:rsidR="00DD4934" w:rsidRDefault="00F91214">
      <w:pPr>
        <w:ind w:left="-5"/>
      </w:pPr>
      <w:r>
        <w:t xml:space="preserve">El Ayuntamiento podrá contratar financiamiento a su cargo, exclusivamente para obra pública, equipamiento y obligaciones contingentes, hasta por un monto no mayor al quince por ciento del presupuesto anual, según lo establece el artículo 101 de la Constitución Política del Estado Libre y Soberano de Tlaxcala. </w:t>
      </w:r>
    </w:p>
    <w:p w14:paraId="665E628C" w14:textId="77777777" w:rsidR="00DD4934" w:rsidRDefault="00F91214">
      <w:pPr>
        <w:spacing w:after="0" w:line="259" w:lineRule="auto"/>
        <w:ind w:left="0" w:firstLine="0"/>
        <w:jc w:val="left"/>
      </w:pPr>
      <w:r>
        <w:t xml:space="preserve"> </w:t>
      </w:r>
    </w:p>
    <w:p w14:paraId="4DF78673" w14:textId="77777777" w:rsidR="00DD4934" w:rsidRDefault="00F91214">
      <w:pPr>
        <w:pStyle w:val="Ttulo2"/>
        <w:ind w:left="717" w:right="710"/>
      </w:pPr>
      <w:r>
        <w:t xml:space="preserve">TRANSITORIOS </w:t>
      </w:r>
    </w:p>
    <w:p w14:paraId="2BEDD1B4" w14:textId="77777777" w:rsidR="00DD4934" w:rsidRDefault="00F91214">
      <w:pPr>
        <w:spacing w:after="0" w:line="259" w:lineRule="auto"/>
        <w:ind w:left="0" w:firstLine="0"/>
        <w:jc w:val="left"/>
      </w:pPr>
      <w:r>
        <w:rPr>
          <w:b/>
        </w:rPr>
        <w:t xml:space="preserve"> </w:t>
      </w:r>
    </w:p>
    <w:p w14:paraId="5D92BDC1" w14:textId="77777777" w:rsidR="00DD4934" w:rsidRDefault="00F91214">
      <w:pPr>
        <w:ind w:left="-5"/>
      </w:pPr>
      <w:r>
        <w:rPr>
          <w:b/>
        </w:rPr>
        <w:t>ARTÍCULO PRIMERO.</w:t>
      </w:r>
      <w:r>
        <w:t xml:space="preserve"> La presente Ley entrará en vigor a partir del primero de enero del 2022, autorizando el cobro anticipado anualizado de Impuestos y Derechos y estará vigente hasta el treinta y uno de diciembre del mismo año, previa publicación en el Periódico Oficial del Gobierno del Estado de Tlaxcala. </w:t>
      </w:r>
    </w:p>
    <w:p w14:paraId="61868D5F" w14:textId="77777777" w:rsidR="00DD4934" w:rsidRDefault="00F91214">
      <w:pPr>
        <w:spacing w:after="0" w:line="259" w:lineRule="auto"/>
        <w:ind w:left="0" w:firstLine="0"/>
        <w:jc w:val="left"/>
      </w:pPr>
      <w:r>
        <w:t xml:space="preserve"> </w:t>
      </w:r>
    </w:p>
    <w:p w14:paraId="01EA63CF" w14:textId="77777777" w:rsidR="00DD4934" w:rsidRDefault="00F91214">
      <w:pPr>
        <w:ind w:left="-5"/>
      </w:pPr>
      <w:r>
        <w:rPr>
          <w:b/>
        </w:rPr>
        <w:t xml:space="preserve">ARTÍCULO SEGUNDO. </w:t>
      </w:r>
      <w:r>
        <w:t xml:space="preserve">Los montos previstos en la presente Ley, son estimados y pueden variar conforme a los montos reales de recaudación para el ejercicio, en caso de que los ingresos captados por el Municipio de Xaloztoc, durante el ejercicio fiscal al que se refiere esta Ley de Ingresos, sean superiores a los señalados, se faculta a dicho Ayuntamiento para que tales recursos los ejerza en las partidas presupuestales de obra pública, gastos de inversión y servicios municipales, en beneficio de sus ciudadanos. </w:t>
      </w:r>
    </w:p>
    <w:p w14:paraId="1803BE10" w14:textId="77777777" w:rsidR="00DD4934" w:rsidRDefault="00F91214">
      <w:pPr>
        <w:spacing w:after="0" w:line="259" w:lineRule="auto"/>
        <w:ind w:left="0" w:firstLine="0"/>
        <w:jc w:val="left"/>
      </w:pPr>
      <w:r>
        <w:t xml:space="preserve"> </w:t>
      </w:r>
    </w:p>
    <w:p w14:paraId="629F38B1" w14:textId="77777777" w:rsidR="00DD4934" w:rsidRDefault="00F91214">
      <w:pPr>
        <w:ind w:left="-5"/>
      </w:pPr>
      <w:r>
        <w:rPr>
          <w:b/>
        </w:rPr>
        <w:t>ARTÍCULO TERCERO</w:t>
      </w:r>
      <w:r>
        <w:t xml:space="preserve">. A falta de disposición expresa en esta Ley de Ingresos, se aplicarán en forma supletoria, en lo conducente, las leyes tributarias, hacendarias, reglamentos, bandos, y disposiciones de observancia general aplicables en la materia. </w:t>
      </w:r>
    </w:p>
    <w:p w14:paraId="114EB6B8" w14:textId="77777777" w:rsidR="00DD4934" w:rsidRDefault="00F91214">
      <w:pPr>
        <w:spacing w:after="0" w:line="259" w:lineRule="auto"/>
        <w:ind w:left="0" w:firstLine="0"/>
        <w:jc w:val="left"/>
      </w:pPr>
      <w:r>
        <w:t xml:space="preserve"> </w:t>
      </w:r>
    </w:p>
    <w:p w14:paraId="13C47136" w14:textId="77777777" w:rsidR="00DD4934" w:rsidRDefault="00F91214">
      <w:pPr>
        <w:pStyle w:val="Ttulo2"/>
        <w:ind w:left="717" w:right="710"/>
      </w:pPr>
      <w:r>
        <w:t xml:space="preserve">AL EJECUTIVO PARA QUE LO SANCIONE Y MANDE PUBLICAR </w:t>
      </w:r>
    </w:p>
    <w:p w14:paraId="7237D937" w14:textId="77777777" w:rsidR="00DD4934" w:rsidRDefault="00F91214">
      <w:pPr>
        <w:spacing w:after="0" w:line="259" w:lineRule="auto"/>
        <w:ind w:left="0" w:firstLine="0"/>
        <w:jc w:val="left"/>
      </w:pPr>
      <w:r>
        <w:rPr>
          <w:b/>
        </w:rPr>
        <w:t xml:space="preserve"> </w:t>
      </w:r>
    </w:p>
    <w:p w14:paraId="63950073" w14:textId="77777777" w:rsidR="00DD4934" w:rsidRDefault="00F91214">
      <w:pPr>
        <w:ind w:left="-5"/>
      </w:pPr>
      <w:r>
        <w:t xml:space="preserve">Dado en la sala de sesiones del Palacio Juárez, recinto oficial del Poder Legislativo del Estado Libre y Soberano de Tlaxcala, en la Ciudad de Tlaxcala de Xicohténcatl, a los siete días del mes de diciembre del año dos mil veintiuno. </w:t>
      </w:r>
    </w:p>
    <w:p w14:paraId="663F2427" w14:textId="77777777" w:rsidR="00DD4934" w:rsidRDefault="00F91214">
      <w:pPr>
        <w:spacing w:after="0" w:line="259" w:lineRule="auto"/>
        <w:ind w:left="0" w:firstLine="0"/>
        <w:jc w:val="left"/>
      </w:pPr>
      <w:r>
        <w:t xml:space="preserve"> </w:t>
      </w:r>
    </w:p>
    <w:p w14:paraId="1F5AC6FC" w14:textId="77777777" w:rsidR="00DD4934" w:rsidRDefault="00F91214">
      <w:pPr>
        <w:ind w:left="19"/>
      </w:pPr>
      <w:r>
        <w:rPr>
          <w:b/>
        </w:rPr>
        <w:t>DIP. LAURA ALEJANDRA RAMÍREZ ORTIZ.- PRESIDENTA.- Rúbrica.- DIP. BRENDA CECILIA  VILLANTES RODRÍGUEZ.- SECRETARIA.- Rúbrica.-</w:t>
      </w:r>
      <w:r>
        <w:rPr>
          <w:rFonts w:ascii="Calibri" w:eastAsia="Calibri" w:hAnsi="Calibri" w:cs="Calibri"/>
          <w:b/>
          <w:sz w:val="22"/>
        </w:rPr>
        <w:t xml:space="preserve"> </w:t>
      </w:r>
      <w:r>
        <w:rPr>
          <w:b/>
        </w:rPr>
        <w:t xml:space="preserve">DIP. JORGE CABALLERO ROMÁN.- DIP. </w:t>
      </w:r>
    </w:p>
    <w:p w14:paraId="78906AB7" w14:textId="77777777" w:rsidR="00DD4934" w:rsidRDefault="00F91214">
      <w:pPr>
        <w:ind w:left="19"/>
      </w:pPr>
      <w:r>
        <w:rPr>
          <w:b/>
        </w:rPr>
        <w:t xml:space="preserve">SECRETARIO.- Rúbrica </w:t>
      </w:r>
    </w:p>
    <w:p w14:paraId="575ADF06" w14:textId="77777777" w:rsidR="00DD4934" w:rsidRDefault="00F91214">
      <w:pPr>
        <w:spacing w:after="0" w:line="259" w:lineRule="auto"/>
        <w:ind w:left="0" w:firstLine="0"/>
        <w:jc w:val="left"/>
      </w:pPr>
      <w:r>
        <w:t xml:space="preserve"> </w:t>
      </w:r>
    </w:p>
    <w:p w14:paraId="542ABC6D" w14:textId="77777777" w:rsidR="00DD4934" w:rsidRDefault="00F91214">
      <w:pPr>
        <w:ind w:left="-5"/>
      </w:pPr>
      <w:r>
        <w:t xml:space="preserve">Al calce un sello con el Escudo Nacional que dice Estados Unidos Mexicanos. Congreso del Estado Libre y Soberano. Tlaxcala. Poder Legislativo.  </w:t>
      </w:r>
    </w:p>
    <w:p w14:paraId="068B73DF" w14:textId="77777777" w:rsidR="00DD4934" w:rsidRDefault="00F91214">
      <w:pPr>
        <w:spacing w:after="0" w:line="259" w:lineRule="auto"/>
        <w:ind w:left="0" w:firstLine="0"/>
        <w:jc w:val="left"/>
      </w:pPr>
      <w:r>
        <w:lastRenderedPageBreak/>
        <w:t xml:space="preserve"> </w:t>
      </w:r>
    </w:p>
    <w:p w14:paraId="2EE8F66C" w14:textId="77777777" w:rsidR="00DD4934" w:rsidRDefault="00F91214">
      <w:pPr>
        <w:ind w:left="-5"/>
      </w:pPr>
      <w:r>
        <w:t xml:space="preserve">Por lo tanto mando se imprima, publique, circule y se le </w:t>
      </w:r>
      <w:proofErr w:type="spellStart"/>
      <w:r>
        <w:t>de</w:t>
      </w:r>
      <w:proofErr w:type="spellEnd"/>
      <w:r>
        <w:t xml:space="preserve"> el debido cumplimiento. </w:t>
      </w:r>
    </w:p>
    <w:p w14:paraId="3A4260DB" w14:textId="77777777" w:rsidR="00DD4934" w:rsidRDefault="00F91214">
      <w:pPr>
        <w:spacing w:after="0" w:line="259" w:lineRule="auto"/>
        <w:ind w:left="47" w:firstLine="0"/>
        <w:jc w:val="center"/>
      </w:pPr>
      <w:r>
        <w:t xml:space="preserve"> </w:t>
      </w:r>
    </w:p>
    <w:p w14:paraId="1F8A804F" w14:textId="77777777" w:rsidR="00DD4934" w:rsidRDefault="00F91214">
      <w:pPr>
        <w:spacing w:after="0" w:line="259" w:lineRule="auto"/>
        <w:ind w:left="0" w:firstLine="0"/>
        <w:jc w:val="left"/>
      </w:pPr>
      <w:r>
        <w:t xml:space="preserve"> </w:t>
      </w:r>
    </w:p>
    <w:p w14:paraId="1F692CDE" w14:textId="77777777" w:rsidR="00DD4934" w:rsidRDefault="00F91214">
      <w:pPr>
        <w:ind w:left="-5" w:right="377"/>
      </w:pPr>
      <w:r>
        <w:t xml:space="preserve">Dado en el Palacio del Poder Ejecutivo del Estado, en la Ciudad de Tlaxcala de Xicohténcatl, a los diez días del mes de diciembre del año dos mil veintiuno. </w:t>
      </w:r>
    </w:p>
    <w:p w14:paraId="20EB1625" w14:textId="77777777" w:rsidR="00DD4934" w:rsidRDefault="00F91214">
      <w:pPr>
        <w:spacing w:after="0" w:line="259" w:lineRule="auto"/>
        <w:ind w:left="0" w:firstLine="0"/>
        <w:jc w:val="left"/>
      </w:pPr>
      <w:r>
        <w:t xml:space="preserve"> </w:t>
      </w:r>
    </w:p>
    <w:p w14:paraId="75BD4694" w14:textId="77777777" w:rsidR="00DD4934" w:rsidRDefault="00F91214">
      <w:pPr>
        <w:spacing w:after="0" w:line="259" w:lineRule="auto"/>
        <w:ind w:left="0" w:firstLine="0"/>
        <w:jc w:val="left"/>
      </w:pPr>
      <w:r>
        <w:t xml:space="preserve"> </w:t>
      </w:r>
    </w:p>
    <w:p w14:paraId="7949A45B" w14:textId="77777777" w:rsidR="00DD4934" w:rsidRDefault="00F91214">
      <w:pPr>
        <w:ind w:left="19"/>
      </w:pPr>
      <w:r>
        <w:rPr>
          <w:b/>
        </w:rPr>
        <w:t xml:space="preserve">GOBERNADORA DEL ESTADO </w:t>
      </w:r>
    </w:p>
    <w:p w14:paraId="19333C5C" w14:textId="77777777" w:rsidR="00DD4934" w:rsidRDefault="00F91214">
      <w:pPr>
        <w:ind w:left="19"/>
      </w:pPr>
      <w:r>
        <w:rPr>
          <w:b/>
        </w:rPr>
        <w:t xml:space="preserve">LORENA CUÉLLAR CISNEROS </w:t>
      </w:r>
    </w:p>
    <w:p w14:paraId="5D9F4E4A" w14:textId="77777777" w:rsidR="00DD4934" w:rsidRDefault="00F91214">
      <w:pPr>
        <w:ind w:left="19"/>
      </w:pPr>
      <w:r>
        <w:rPr>
          <w:b/>
        </w:rPr>
        <w:t xml:space="preserve">Rúbrica y sello </w:t>
      </w:r>
    </w:p>
    <w:p w14:paraId="438B67EA" w14:textId="77777777" w:rsidR="00DD4934" w:rsidRDefault="00F91214">
      <w:pPr>
        <w:spacing w:after="0" w:line="259" w:lineRule="auto"/>
        <w:ind w:left="0" w:firstLine="0"/>
        <w:jc w:val="left"/>
      </w:pPr>
      <w:r>
        <w:rPr>
          <w:b/>
        </w:rPr>
        <w:t xml:space="preserve"> </w:t>
      </w:r>
    </w:p>
    <w:p w14:paraId="561E5F96" w14:textId="77777777" w:rsidR="00DD4934" w:rsidRDefault="00F91214">
      <w:pPr>
        <w:ind w:left="19"/>
      </w:pPr>
      <w:r>
        <w:rPr>
          <w:b/>
        </w:rPr>
        <w:t xml:space="preserve">SECRETARIO DE GOBIERNO </w:t>
      </w:r>
    </w:p>
    <w:p w14:paraId="6645E6B1" w14:textId="77777777" w:rsidR="00DD4934" w:rsidRDefault="00F91214">
      <w:pPr>
        <w:ind w:left="19"/>
      </w:pPr>
      <w:r>
        <w:rPr>
          <w:b/>
        </w:rPr>
        <w:t xml:space="preserve">SERGIO GONZÁLEZ HERNÁNDEZ </w:t>
      </w:r>
    </w:p>
    <w:p w14:paraId="22AFEF0B" w14:textId="77777777" w:rsidR="00DD4934" w:rsidRDefault="00F91214">
      <w:pPr>
        <w:ind w:left="19"/>
      </w:pPr>
      <w:r>
        <w:rPr>
          <w:b/>
        </w:rPr>
        <w:t xml:space="preserve">Rúbrica y sello </w:t>
      </w:r>
    </w:p>
    <w:p w14:paraId="52722B32" w14:textId="77777777" w:rsidR="00DD4934" w:rsidRDefault="00F91214">
      <w:pPr>
        <w:spacing w:after="19" w:line="259" w:lineRule="auto"/>
        <w:ind w:left="0" w:firstLine="0"/>
        <w:jc w:val="left"/>
      </w:pPr>
      <w:r>
        <w:t xml:space="preserve"> </w:t>
      </w:r>
    </w:p>
    <w:p w14:paraId="16A830BD" w14:textId="77777777" w:rsidR="008E024E" w:rsidRDefault="008E024E">
      <w:pPr>
        <w:ind w:left="717" w:right="710"/>
        <w:jc w:val="center"/>
        <w:rPr>
          <w:b/>
        </w:rPr>
      </w:pPr>
    </w:p>
    <w:p w14:paraId="599DCD4E" w14:textId="77777777" w:rsidR="008E024E" w:rsidRDefault="008E024E">
      <w:pPr>
        <w:ind w:left="717" w:right="710"/>
        <w:jc w:val="center"/>
        <w:rPr>
          <w:b/>
        </w:rPr>
      </w:pPr>
    </w:p>
    <w:p w14:paraId="14E8C4BD" w14:textId="54CF37C9" w:rsidR="00DD4934" w:rsidRDefault="00F91214" w:rsidP="008E024E">
      <w:pPr>
        <w:ind w:left="0" w:right="52"/>
        <w:jc w:val="center"/>
      </w:pPr>
      <w:r>
        <w:rPr>
          <w:b/>
        </w:rPr>
        <w:t>ANEXOS DE LA LEY DE INGRESOS DEL MUNICIPIO DE XALOZTOC.</w:t>
      </w:r>
    </w:p>
    <w:p w14:paraId="40D04E85" w14:textId="2C9BFDC0" w:rsidR="00DD4934" w:rsidRDefault="00F91214" w:rsidP="008E024E">
      <w:pPr>
        <w:ind w:left="19"/>
        <w:jc w:val="center"/>
      </w:pPr>
      <w:r>
        <w:rPr>
          <w:b/>
        </w:rPr>
        <w:t>(ARTÍCULO 56) ANEXO I</w:t>
      </w:r>
    </w:p>
    <w:p w14:paraId="12610AB7" w14:textId="77777777" w:rsidR="00DD4934" w:rsidRDefault="00F91214">
      <w:pPr>
        <w:spacing w:after="0" w:line="259" w:lineRule="auto"/>
        <w:ind w:left="0" w:firstLine="0"/>
        <w:jc w:val="left"/>
      </w:pPr>
      <w:r>
        <w:rPr>
          <w:b/>
        </w:rPr>
        <w:t xml:space="preserve"> </w:t>
      </w:r>
    </w:p>
    <w:p w14:paraId="2FE4C7BA" w14:textId="77777777" w:rsidR="00DD4934" w:rsidRDefault="00F91214">
      <w:pPr>
        <w:pStyle w:val="Ttulo2"/>
        <w:ind w:left="717" w:right="710"/>
      </w:pPr>
      <w:r>
        <w:t xml:space="preserve">DERECHOS DE ALUMBRADO PÚBLICO </w:t>
      </w:r>
    </w:p>
    <w:p w14:paraId="76CEFBB7" w14:textId="77777777" w:rsidR="00DD4934" w:rsidRDefault="00F91214">
      <w:pPr>
        <w:spacing w:after="0" w:line="259" w:lineRule="auto"/>
        <w:ind w:left="0" w:firstLine="0"/>
        <w:jc w:val="left"/>
      </w:pPr>
      <w:r>
        <w:rPr>
          <w:b/>
        </w:rPr>
        <w:t xml:space="preserve"> </w:t>
      </w:r>
    </w:p>
    <w:p w14:paraId="7D9B90D1" w14:textId="77777777" w:rsidR="00DD4934" w:rsidRDefault="00F91214">
      <w:pPr>
        <w:ind w:left="19"/>
      </w:pPr>
      <w:r>
        <w:rPr>
          <w:b/>
        </w:rPr>
        <w:t xml:space="preserve">FUNDAMENTOS JURÍDICOS </w:t>
      </w:r>
    </w:p>
    <w:p w14:paraId="540F8D26" w14:textId="77777777" w:rsidR="00DD4934" w:rsidRDefault="00F91214">
      <w:pPr>
        <w:spacing w:after="0" w:line="259" w:lineRule="auto"/>
        <w:ind w:left="0" w:firstLine="0"/>
        <w:jc w:val="left"/>
      </w:pPr>
      <w:r>
        <w:rPr>
          <w:b/>
        </w:rPr>
        <w:t xml:space="preserve"> </w:t>
      </w:r>
    </w:p>
    <w:p w14:paraId="73A6C1F2" w14:textId="77777777" w:rsidR="00DD4934" w:rsidRDefault="00F91214">
      <w:pPr>
        <w:ind w:left="-5" w:right="2259"/>
      </w:pPr>
      <w:r>
        <w:t xml:space="preserve">Constitución Política de los Estados Unidos Mexicanos artículos 31, 73, 115 y 134. </w:t>
      </w:r>
      <w:r>
        <w:rPr>
          <w:b/>
        </w:rPr>
        <w:t>Artículo 31.</w:t>
      </w:r>
      <w:r>
        <w:t xml:space="preserve"> Son obligaciones de los mexicanos:  </w:t>
      </w:r>
    </w:p>
    <w:p w14:paraId="5F6B4444" w14:textId="77777777" w:rsidR="00DD4934" w:rsidRDefault="00F91214">
      <w:pPr>
        <w:spacing w:after="0" w:line="259" w:lineRule="auto"/>
        <w:ind w:left="0" w:firstLine="0"/>
        <w:jc w:val="left"/>
      </w:pPr>
      <w:r>
        <w:t xml:space="preserve"> </w:t>
      </w:r>
    </w:p>
    <w:p w14:paraId="3126DF83" w14:textId="77777777" w:rsidR="00DD4934" w:rsidRDefault="00F91214">
      <w:pPr>
        <w:ind w:left="-5"/>
      </w:pPr>
      <w:r>
        <w:rPr>
          <w:b/>
        </w:rPr>
        <w:t>IV.</w:t>
      </w:r>
      <w:r>
        <w:t xml:space="preserve"> Contribuir para los gastos públicos, así de la Federación como de los Estados, de la Ciudad de México y del Municipio en que residan de la manera proporcional y equitativa que dispongan las leyes.  </w:t>
      </w:r>
    </w:p>
    <w:p w14:paraId="3B597344" w14:textId="77777777" w:rsidR="00DD4934" w:rsidRDefault="00F91214">
      <w:pPr>
        <w:spacing w:after="0" w:line="259" w:lineRule="auto"/>
        <w:ind w:left="0" w:firstLine="0"/>
        <w:jc w:val="left"/>
      </w:pPr>
      <w:r>
        <w:t xml:space="preserve"> </w:t>
      </w:r>
    </w:p>
    <w:p w14:paraId="71A7C6E6" w14:textId="77777777" w:rsidR="00DD4934" w:rsidRDefault="00F91214">
      <w:pPr>
        <w:ind w:left="-5"/>
      </w:pPr>
      <w:r>
        <w:rPr>
          <w:b/>
        </w:rPr>
        <w:t>Artículo 73.</w:t>
      </w:r>
      <w:r>
        <w:t xml:space="preserve"> El Congreso tiene facultad: </w:t>
      </w:r>
    </w:p>
    <w:p w14:paraId="4C866588" w14:textId="77777777" w:rsidR="00DD4934" w:rsidRDefault="00F91214">
      <w:pPr>
        <w:spacing w:after="0" w:line="259" w:lineRule="auto"/>
        <w:ind w:left="0" w:firstLine="0"/>
        <w:jc w:val="left"/>
      </w:pPr>
      <w:r>
        <w:t xml:space="preserve"> </w:t>
      </w:r>
    </w:p>
    <w:p w14:paraId="5AF1F589" w14:textId="77777777" w:rsidR="00DD4934" w:rsidRDefault="00F91214">
      <w:pPr>
        <w:ind w:left="-5"/>
      </w:pPr>
      <w:r>
        <w:rPr>
          <w:b/>
        </w:rPr>
        <w:t>X.</w:t>
      </w:r>
      <w:r>
        <w:t xml:space="preserve"> 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 </w:t>
      </w:r>
    </w:p>
    <w:p w14:paraId="0F656E87" w14:textId="77777777" w:rsidR="00DD4934" w:rsidRDefault="00F91214">
      <w:pPr>
        <w:spacing w:after="0" w:line="259" w:lineRule="auto"/>
        <w:ind w:left="0" w:firstLine="0"/>
        <w:jc w:val="left"/>
      </w:pPr>
      <w:r>
        <w:t xml:space="preserve"> </w:t>
      </w:r>
    </w:p>
    <w:p w14:paraId="414DD7C8" w14:textId="77777777" w:rsidR="00DD4934" w:rsidRDefault="00F91214">
      <w:pPr>
        <w:ind w:left="-5"/>
      </w:pPr>
      <w:r>
        <w:rPr>
          <w:b/>
        </w:rPr>
        <w:t xml:space="preserve">Artículo 115. </w:t>
      </w:r>
      <w:r>
        <w:t>Los estados adoptarán, para su régimen interior, la forma de gobierno republicano, representativo,</w:t>
      </w:r>
      <w:r>
        <w:rPr>
          <w:b/>
        </w:rPr>
        <w:t xml:space="preserve"> </w:t>
      </w:r>
      <w:r>
        <w:t xml:space="preserve">democrático, laico y popular, teniendo como base de su división territorial y de su organización política y administrativa, el municipio libre, conforme a las bases siguientes: </w:t>
      </w:r>
    </w:p>
    <w:p w14:paraId="625BE9F9" w14:textId="77777777" w:rsidR="00DD4934" w:rsidRDefault="00F91214">
      <w:pPr>
        <w:spacing w:after="21" w:line="259" w:lineRule="auto"/>
        <w:ind w:left="0" w:firstLine="0"/>
        <w:jc w:val="left"/>
      </w:pPr>
      <w:r>
        <w:t xml:space="preserve"> </w:t>
      </w:r>
    </w:p>
    <w:p w14:paraId="7B2BD8E2" w14:textId="77777777" w:rsidR="00DD4934" w:rsidRDefault="00F91214">
      <w:pPr>
        <w:ind w:left="19"/>
      </w:pPr>
      <w:r>
        <w:rPr>
          <w:b/>
        </w:rPr>
        <w:t xml:space="preserve">III….. </w:t>
      </w:r>
    </w:p>
    <w:p w14:paraId="5C2C57BA" w14:textId="77777777" w:rsidR="00DD4934" w:rsidRDefault="00F91214">
      <w:pPr>
        <w:spacing w:after="0" w:line="259" w:lineRule="auto"/>
        <w:ind w:left="0" w:firstLine="0"/>
        <w:jc w:val="left"/>
      </w:pPr>
      <w:r>
        <w:rPr>
          <w:b/>
        </w:rPr>
        <w:t xml:space="preserve"> </w:t>
      </w:r>
    </w:p>
    <w:p w14:paraId="2C2E5DB4" w14:textId="77777777" w:rsidR="00DD4934" w:rsidRDefault="00F91214">
      <w:pPr>
        <w:tabs>
          <w:tab w:val="center" w:pos="368"/>
          <w:tab w:val="center" w:pos="1514"/>
        </w:tabs>
        <w:ind w:left="0" w:firstLine="0"/>
        <w:jc w:val="left"/>
      </w:pPr>
      <w:r>
        <w:rPr>
          <w:rFonts w:ascii="Calibri" w:eastAsia="Calibri" w:hAnsi="Calibri" w:cs="Calibri"/>
          <w:sz w:val="22"/>
        </w:rPr>
        <w:tab/>
      </w:r>
      <w:r>
        <w:rPr>
          <w:b/>
        </w:rPr>
        <w:t>a)</w:t>
      </w:r>
      <w:r>
        <w:rPr>
          <w:rFonts w:ascii="Arial" w:eastAsia="Arial" w:hAnsi="Arial" w:cs="Arial"/>
          <w:b/>
        </w:rPr>
        <w:t xml:space="preserve"> </w:t>
      </w:r>
      <w:r>
        <w:rPr>
          <w:rFonts w:ascii="Arial" w:eastAsia="Arial" w:hAnsi="Arial" w:cs="Arial"/>
          <w:b/>
        </w:rPr>
        <w:tab/>
      </w:r>
      <w:r>
        <w:t xml:space="preserve">Alumbrado público. </w:t>
      </w:r>
    </w:p>
    <w:p w14:paraId="09CD81C9" w14:textId="77777777" w:rsidR="00DD4934" w:rsidRDefault="00F91214">
      <w:pPr>
        <w:spacing w:after="0" w:line="259" w:lineRule="auto"/>
        <w:ind w:left="568" w:firstLine="0"/>
        <w:jc w:val="left"/>
      </w:pPr>
      <w:r>
        <w:t xml:space="preserve"> </w:t>
      </w:r>
    </w:p>
    <w:p w14:paraId="2BF8A2C2" w14:textId="77777777" w:rsidR="00DD4934" w:rsidRDefault="00F91214">
      <w:pPr>
        <w:ind w:left="-5"/>
      </w:pPr>
      <w:r>
        <w:rPr>
          <w:b/>
        </w:rPr>
        <w:t>IV.</w:t>
      </w:r>
      <w:r>
        <w:t xml:space="preserve"> Los municipios administrarán libremente su hacienda, la cual se formará de los rendimientos de los bienes que les pertenezcan, así como de las contribuciones y otros ingresos que las legislaturas establezcan a su favor, y en todo caso: </w:t>
      </w:r>
    </w:p>
    <w:p w14:paraId="7C88C2CA" w14:textId="77777777" w:rsidR="00DD4934" w:rsidRDefault="00F91214">
      <w:pPr>
        <w:spacing w:after="0" w:line="259" w:lineRule="auto"/>
        <w:ind w:left="0" w:firstLine="0"/>
        <w:jc w:val="left"/>
      </w:pPr>
      <w:r>
        <w:t xml:space="preserve"> </w:t>
      </w:r>
    </w:p>
    <w:p w14:paraId="25A5C92E" w14:textId="77777777" w:rsidR="00DD4934" w:rsidRDefault="00F91214">
      <w:pPr>
        <w:numPr>
          <w:ilvl w:val="0"/>
          <w:numId w:val="40"/>
        </w:numPr>
        <w:ind w:hanging="284"/>
      </w:pPr>
      <w:r>
        <w:t xml:space="preserve">Percibirán las contribuciones, incluyendo tasas adicionales, que establezcan los Estados sobre la propiedad inmobiliaria, de su fraccionamiento, división, consolidación, traslación y mejora, así como las que tengan por base el cambio de valor de los inmuebles. </w:t>
      </w:r>
    </w:p>
    <w:p w14:paraId="64239EAF" w14:textId="77777777" w:rsidR="00DD4934" w:rsidRDefault="00F91214">
      <w:pPr>
        <w:spacing w:after="0" w:line="259" w:lineRule="auto"/>
        <w:ind w:left="0" w:firstLine="0"/>
        <w:jc w:val="left"/>
      </w:pPr>
      <w:r>
        <w:t xml:space="preserve"> </w:t>
      </w:r>
    </w:p>
    <w:p w14:paraId="458B8986" w14:textId="77777777" w:rsidR="00DD4934" w:rsidRDefault="00F91214">
      <w:pPr>
        <w:ind w:left="-5"/>
      </w:pPr>
      <w:r>
        <w:lastRenderedPageBreak/>
        <w:t xml:space="preserve">Los municipios podrán celebrar convenios con el Estado para que éste se haga cargo de algunas de las funciones relacionadas con la administración de esas contribuciones. </w:t>
      </w:r>
    </w:p>
    <w:p w14:paraId="1527AD61" w14:textId="77777777" w:rsidR="00DD4934" w:rsidRDefault="00F91214">
      <w:pPr>
        <w:spacing w:after="0" w:line="259" w:lineRule="auto"/>
        <w:ind w:left="0" w:firstLine="0"/>
        <w:jc w:val="left"/>
      </w:pPr>
      <w:r>
        <w:t xml:space="preserve"> </w:t>
      </w:r>
    </w:p>
    <w:p w14:paraId="2E331198" w14:textId="77777777" w:rsidR="00DD4934" w:rsidRDefault="00F91214">
      <w:pPr>
        <w:numPr>
          <w:ilvl w:val="0"/>
          <w:numId w:val="40"/>
        </w:numPr>
        <w:ind w:hanging="284"/>
      </w:pPr>
      <w:r>
        <w:t xml:space="preserve">Las participaciones federales, que serán cubiertas por la Federación a los Municipios con arreglo a las bases, montos y plazos que anualmente se determinen por las Legislaturas de los Estados. </w:t>
      </w:r>
    </w:p>
    <w:p w14:paraId="7836C643" w14:textId="77777777" w:rsidR="00DD4934" w:rsidRDefault="00F91214">
      <w:pPr>
        <w:spacing w:after="0" w:line="259" w:lineRule="auto"/>
        <w:ind w:left="0" w:firstLine="0"/>
        <w:jc w:val="left"/>
      </w:pPr>
      <w:r>
        <w:rPr>
          <w:b/>
        </w:rPr>
        <w:t xml:space="preserve"> </w:t>
      </w:r>
    </w:p>
    <w:p w14:paraId="6860F492" w14:textId="77777777" w:rsidR="00DD4934" w:rsidRDefault="00F91214">
      <w:pPr>
        <w:numPr>
          <w:ilvl w:val="0"/>
          <w:numId w:val="40"/>
        </w:numPr>
        <w:ind w:hanging="284"/>
      </w:pPr>
      <w:r>
        <w:t xml:space="preserve">Los ingresos derivados de la prestación de servicios públicos a su cargo. </w:t>
      </w:r>
    </w:p>
    <w:p w14:paraId="6A93652B" w14:textId="77777777" w:rsidR="00DD4934" w:rsidRDefault="00F91214">
      <w:pPr>
        <w:spacing w:after="0" w:line="259" w:lineRule="auto"/>
        <w:ind w:left="0" w:firstLine="0"/>
        <w:jc w:val="left"/>
      </w:pPr>
      <w:r>
        <w:t xml:space="preserve"> </w:t>
      </w:r>
    </w:p>
    <w:p w14:paraId="339D248C" w14:textId="77777777" w:rsidR="00DD4934" w:rsidRDefault="00F91214">
      <w:pPr>
        <w:ind w:left="-5"/>
      </w:pPr>
      <w:r>
        <w:t xml:space="preserve">Las leyes federales no limitarán la facultad de los Estados para establecer las contribuciones a que se refieren los incisos </w:t>
      </w:r>
    </w:p>
    <w:p w14:paraId="2E8FE75A" w14:textId="77777777" w:rsidR="00DD4934" w:rsidRDefault="00F91214">
      <w:pPr>
        <w:ind w:left="-5"/>
      </w:pPr>
      <w:r>
        <w:t xml:space="preserve">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 </w:t>
      </w:r>
    </w:p>
    <w:p w14:paraId="61AB2F06" w14:textId="77777777" w:rsidR="00DD4934" w:rsidRDefault="00F91214">
      <w:pPr>
        <w:spacing w:after="0" w:line="259" w:lineRule="auto"/>
        <w:ind w:left="0" w:firstLine="0"/>
        <w:jc w:val="left"/>
      </w:pPr>
      <w:r>
        <w:t xml:space="preserve"> </w:t>
      </w:r>
    </w:p>
    <w:p w14:paraId="7F37F662" w14:textId="77777777" w:rsidR="00DD4934" w:rsidRDefault="00F91214">
      <w:pPr>
        <w:ind w:left="-5"/>
      </w:pPr>
      <w:r>
        <w:t xml:space="preserve">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0F3FB73" w14:textId="77777777" w:rsidR="00DD4934" w:rsidRDefault="00F91214">
      <w:pPr>
        <w:spacing w:after="0" w:line="259" w:lineRule="auto"/>
        <w:ind w:left="0" w:firstLine="0"/>
        <w:jc w:val="left"/>
      </w:pPr>
      <w:r>
        <w:t xml:space="preserve"> </w:t>
      </w:r>
    </w:p>
    <w:p w14:paraId="4B022958" w14:textId="77777777" w:rsidR="00DD4934" w:rsidRDefault="00F91214">
      <w:pPr>
        <w:ind w:left="-5"/>
      </w:pPr>
      <w:r>
        <w:t xml:space="preserve">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w:t>
      </w:r>
    </w:p>
    <w:p w14:paraId="2CF8E225" w14:textId="77777777" w:rsidR="00DD4934" w:rsidRDefault="00F91214">
      <w:pPr>
        <w:spacing w:after="0" w:line="259" w:lineRule="auto"/>
        <w:ind w:left="0" w:firstLine="0"/>
        <w:jc w:val="left"/>
      </w:pPr>
      <w:r>
        <w:t xml:space="preserve"> </w:t>
      </w:r>
    </w:p>
    <w:p w14:paraId="630882BA" w14:textId="77777777" w:rsidR="00DD4934" w:rsidRDefault="00F91214">
      <w:pPr>
        <w:ind w:left="-5"/>
      </w:pPr>
      <w:r>
        <w:rPr>
          <w:b/>
        </w:rPr>
        <w:t xml:space="preserve">Artículo 134. </w:t>
      </w:r>
      <w:r>
        <w:t xml:space="preserve">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 </w:t>
      </w:r>
    </w:p>
    <w:p w14:paraId="588BF8E1" w14:textId="77777777" w:rsidR="00DD4934" w:rsidRDefault="00F91214">
      <w:pPr>
        <w:spacing w:after="0" w:line="259" w:lineRule="auto"/>
        <w:ind w:left="0" w:firstLine="0"/>
        <w:jc w:val="left"/>
      </w:pPr>
      <w:r>
        <w:rPr>
          <w:b/>
        </w:rPr>
        <w:t xml:space="preserve"> </w:t>
      </w:r>
    </w:p>
    <w:p w14:paraId="0CD7AB61" w14:textId="77777777" w:rsidR="00DD4934" w:rsidRDefault="00F91214">
      <w:pPr>
        <w:ind w:left="-5"/>
      </w:pPr>
      <w:r>
        <w:t xml:space="preserve">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w:t>
      </w:r>
    </w:p>
    <w:p w14:paraId="48D66155" w14:textId="77777777" w:rsidR="00DD4934" w:rsidRDefault="00F91214">
      <w:pPr>
        <w:spacing w:after="0" w:line="259" w:lineRule="auto"/>
        <w:ind w:left="0" w:firstLine="0"/>
        <w:jc w:val="left"/>
      </w:pPr>
      <w:r>
        <w:rPr>
          <w:b/>
        </w:rPr>
        <w:t xml:space="preserve"> </w:t>
      </w:r>
    </w:p>
    <w:p w14:paraId="6360E373" w14:textId="77777777" w:rsidR="00DD4934" w:rsidRDefault="00F91214">
      <w:pPr>
        <w:ind w:left="19"/>
      </w:pPr>
      <w:r>
        <w:rPr>
          <w:b/>
        </w:rPr>
        <w:t xml:space="preserve">(ARTÍCULO 56) ANEXO II </w:t>
      </w:r>
    </w:p>
    <w:p w14:paraId="1702B05C" w14:textId="77777777" w:rsidR="00DD4934" w:rsidRDefault="00F91214">
      <w:pPr>
        <w:spacing w:after="0" w:line="259" w:lineRule="auto"/>
        <w:ind w:left="0" w:firstLine="0"/>
        <w:jc w:val="left"/>
      </w:pPr>
      <w:r>
        <w:rPr>
          <w:b/>
        </w:rPr>
        <w:t xml:space="preserve"> </w:t>
      </w:r>
    </w:p>
    <w:p w14:paraId="5D347D61" w14:textId="77777777" w:rsidR="00DD4934" w:rsidRDefault="00F91214">
      <w:pPr>
        <w:ind w:left="19"/>
      </w:pPr>
      <w:r>
        <w:rPr>
          <w:b/>
        </w:rPr>
        <w:t xml:space="preserve">MOTIVACIÓN, FINALIDAD Y OBJETO  </w:t>
      </w:r>
    </w:p>
    <w:p w14:paraId="41BAE8C6" w14:textId="77777777" w:rsidR="00DD4934" w:rsidRDefault="00F91214">
      <w:pPr>
        <w:spacing w:after="0" w:line="259" w:lineRule="auto"/>
        <w:ind w:left="0" w:firstLine="0"/>
        <w:jc w:val="left"/>
      </w:pPr>
      <w:r>
        <w:rPr>
          <w:b/>
        </w:rPr>
        <w:t xml:space="preserve"> </w:t>
      </w:r>
    </w:p>
    <w:p w14:paraId="3A80DB68" w14:textId="77777777" w:rsidR="00DD4934" w:rsidRDefault="00F91214">
      <w:pPr>
        <w:ind w:left="19"/>
      </w:pPr>
      <w:r>
        <w:rPr>
          <w:b/>
        </w:rPr>
        <w:t xml:space="preserve">MOTIVACIÓN. </w:t>
      </w:r>
    </w:p>
    <w:p w14:paraId="7C6DF8B3" w14:textId="77777777" w:rsidR="00DD4934" w:rsidRDefault="00F91214">
      <w:pPr>
        <w:ind w:left="-5"/>
      </w:pPr>
      <w:r>
        <w:t xml:space="preserve">Los Ayuntamientos en el ámbito de su competencia, propondrá a las legislaturas estatales las cuotas y tarifas aplicables a impuesto y derechos (en nuestro caso propondrá las tarifas para el cobro del derecho del alumbrado público) con el objeto de propiciar los recursos económicos que asigne el municipio en su respectivo presupuesto para satisfacer la prestación del servicio de alumbrado público. </w:t>
      </w:r>
    </w:p>
    <w:p w14:paraId="21EAD5A7" w14:textId="77777777" w:rsidR="00DD4934" w:rsidRDefault="00F91214">
      <w:pPr>
        <w:spacing w:after="0" w:line="259" w:lineRule="auto"/>
        <w:ind w:left="0" w:firstLine="0"/>
        <w:jc w:val="left"/>
      </w:pPr>
      <w:r>
        <w:rPr>
          <w:b/>
        </w:rPr>
        <w:t xml:space="preserve"> </w:t>
      </w:r>
    </w:p>
    <w:p w14:paraId="49132D6D" w14:textId="77777777" w:rsidR="00DD4934" w:rsidRDefault="00F91214">
      <w:pPr>
        <w:ind w:left="19"/>
      </w:pPr>
      <w:r>
        <w:rPr>
          <w:b/>
        </w:rPr>
        <w:t xml:space="preserve">FINALIDAD </w:t>
      </w:r>
    </w:p>
    <w:p w14:paraId="7FC28C8E" w14:textId="77777777" w:rsidR="00DD4934" w:rsidRDefault="00F91214">
      <w:pPr>
        <w:spacing w:after="0" w:line="259" w:lineRule="auto"/>
        <w:ind w:left="0" w:firstLine="0"/>
        <w:jc w:val="left"/>
      </w:pPr>
      <w:r>
        <w:rPr>
          <w:b/>
        </w:rPr>
        <w:t xml:space="preserve"> </w:t>
      </w:r>
    </w:p>
    <w:p w14:paraId="65971B3F" w14:textId="77777777" w:rsidR="00DD4934" w:rsidRDefault="00F91214">
      <w:pPr>
        <w:ind w:left="-5"/>
      </w:pPr>
      <w:r>
        <w:t xml:space="preserve">Es que el municipio logre el bienestar público, con una eficiente iluminación nocturna en toda la extensión de su territorio, durante 12 horas diarias y los 365 días del año fiscal. </w:t>
      </w:r>
    </w:p>
    <w:p w14:paraId="70FD1CDF" w14:textId="77777777" w:rsidR="00DD4934" w:rsidRDefault="00F91214">
      <w:pPr>
        <w:spacing w:after="0" w:line="259" w:lineRule="auto"/>
        <w:ind w:left="0" w:firstLine="0"/>
        <w:jc w:val="left"/>
      </w:pPr>
      <w:r>
        <w:t xml:space="preserve"> </w:t>
      </w:r>
    </w:p>
    <w:p w14:paraId="394980D0" w14:textId="77777777" w:rsidR="00DD4934" w:rsidRDefault="00F91214">
      <w:pPr>
        <w:ind w:left="-5"/>
      </w:pPr>
      <w:r>
        <w:t xml:space="preserve">Descripción del contenido para la recuperación de los gastos que le genera al municipio la prestación del servicio de alumbrado público que se proporciona en las calles públicas, de manera regular y continúa. </w:t>
      </w:r>
    </w:p>
    <w:p w14:paraId="53DF7152" w14:textId="77777777" w:rsidR="00DD4934" w:rsidRDefault="00F91214">
      <w:pPr>
        <w:spacing w:after="0" w:line="259" w:lineRule="auto"/>
        <w:ind w:left="0" w:firstLine="0"/>
        <w:jc w:val="left"/>
      </w:pPr>
      <w:r>
        <w:t xml:space="preserve"> </w:t>
      </w:r>
    </w:p>
    <w:p w14:paraId="3E0B34C0" w14:textId="77777777" w:rsidR="00DD4934" w:rsidRDefault="00F91214">
      <w:pPr>
        <w:ind w:left="19"/>
      </w:pPr>
      <w:r>
        <w:rPr>
          <w:b/>
        </w:rPr>
        <w:t xml:space="preserve">OBJETO </w:t>
      </w:r>
    </w:p>
    <w:p w14:paraId="4EF37B0C" w14:textId="77777777" w:rsidR="00DD4934" w:rsidRDefault="00F91214">
      <w:pPr>
        <w:spacing w:after="0" w:line="259" w:lineRule="auto"/>
        <w:ind w:left="0" w:firstLine="0"/>
        <w:jc w:val="left"/>
      </w:pPr>
      <w:r>
        <w:rPr>
          <w:b/>
        </w:rPr>
        <w:t xml:space="preserve">  </w:t>
      </w:r>
    </w:p>
    <w:p w14:paraId="6DC45845" w14:textId="77777777" w:rsidR="00DD4934" w:rsidRDefault="00F91214">
      <w:pPr>
        <w:ind w:left="-5"/>
      </w:pPr>
      <w:r>
        <w:lastRenderedPageBreak/>
        <w:t xml:space="preserve">Es la prestación del servicio de alumbrado público para los habitantes del municipio de Xaloztoc en las vías públicas, edificios y áreas públicas, localizadas dentro del territorio municipal. </w:t>
      </w:r>
    </w:p>
    <w:p w14:paraId="207B31E6" w14:textId="77777777" w:rsidR="00DD4934" w:rsidRDefault="00F91214">
      <w:pPr>
        <w:spacing w:after="0" w:line="259" w:lineRule="auto"/>
        <w:ind w:left="0" w:firstLine="0"/>
        <w:jc w:val="left"/>
      </w:pPr>
      <w:r>
        <w:rPr>
          <w:b/>
        </w:rPr>
        <w:t xml:space="preserve"> </w:t>
      </w:r>
    </w:p>
    <w:p w14:paraId="31360E83" w14:textId="77777777" w:rsidR="00DD4934" w:rsidRDefault="00F91214">
      <w:pPr>
        <w:ind w:left="19"/>
      </w:pPr>
      <w:r>
        <w:rPr>
          <w:b/>
        </w:rPr>
        <w:t xml:space="preserve">(ARTÍCULO 56) ANEXO III </w:t>
      </w:r>
    </w:p>
    <w:p w14:paraId="01D775C9" w14:textId="77777777" w:rsidR="00DD4934" w:rsidRDefault="00F91214">
      <w:pPr>
        <w:spacing w:after="0" w:line="259" w:lineRule="auto"/>
        <w:ind w:left="0" w:firstLine="0"/>
        <w:jc w:val="left"/>
      </w:pPr>
      <w:r>
        <w:rPr>
          <w:b/>
        </w:rPr>
        <w:t xml:space="preserve"> </w:t>
      </w:r>
    </w:p>
    <w:p w14:paraId="41CE4A5B" w14:textId="77777777" w:rsidR="00DD4934" w:rsidRDefault="00F91214">
      <w:pPr>
        <w:ind w:left="19"/>
      </w:pPr>
      <w:r>
        <w:rPr>
          <w:b/>
        </w:rPr>
        <w:t xml:space="preserve">RECURSO DE REVISIÓN </w:t>
      </w:r>
    </w:p>
    <w:p w14:paraId="22075097" w14:textId="77777777" w:rsidR="00DD4934" w:rsidRDefault="00F91214">
      <w:pPr>
        <w:spacing w:after="0" w:line="259" w:lineRule="auto"/>
        <w:ind w:left="0" w:firstLine="0"/>
        <w:jc w:val="left"/>
      </w:pPr>
      <w:r>
        <w:rPr>
          <w:b/>
        </w:rPr>
        <w:t xml:space="preserve"> </w:t>
      </w:r>
    </w:p>
    <w:p w14:paraId="0DAB7EEF" w14:textId="77777777" w:rsidR="00DD4934" w:rsidRDefault="00F91214">
      <w:pPr>
        <w:ind w:left="-5"/>
      </w:pPr>
      <w:r>
        <w:t xml:space="preserve">Las inconformidades en contra del cobro del derecho de alumbrado público deberán impugnarse mediante el recurso de revisión, mismo que será procedente en los siguientes casos:  </w:t>
      </w:r>
    </w:p>
    <w:p w14:paraId="073154A5" w14:textId="77777777" w:rsidR="00DD4934" w:rsidRDefault="00F91214">
      <w:pPr>
        <w:spacing w:after="0" w:line="259" w:lineRule="auto"/>
        <w:ind w:left="0" w:firstLine="0"/>
        <w:jc w:val="left"/>
      </w:pPr>
      <w:r>
        <w:t xml:space="preserve"> </w:t>
      </w:r>
    </w:p>
    <w:p w14:paraId="0A88EBCD" w14:textId="77777777" w:rsidR="00DD4934" w:rsidRDefault="00F91214">
      <w:pPr>
        <w:numPr>
          <w:ilvl w:val="0"/>
          <w:numId w:val="41"/>
        </w:numPr>
        <w:ind w:hanging="360"/>
      </w:pPr>
      <w:r>
        <w:t xml:space="preserve">Cuando la cantidad de metros luz asignados al contribuyente difieran de su beneficio real. </w:t>
      </w:r>
    </w:p>
    <w:p w14:paraId="41CAD13E" w14:textId="77777777" w:rsidR="00DD4934" w:rsidRDefault="00F91214">
      <w:pPr>
        <w:spacing w:after="0" w:line="259" w:lineRule="auto"/>
        <w:ind w:left="720" w:firstLine="0"/>
        <w:jc w:val="left"/>
      </w:pPr>
      <w:r>
        <w:t xml:space="preserve"> </w:t>
      </w:r>
    </w:p>
    <w:p w14:paraId="1CCA1317" w14:textId="77777777" w:rsidR="00DD4934" w:rsidRDefault="00F91214">
      <w:pPr>
        <w:numPr>
          <w:ilvl w:val="0"/>
          <w:numId w:val="41"/>
        </w:numPr>
        <w:ind w:hanging="360"/>
      </w:pPr>
      <w:r>
        <w:t xml:space="preserve">El plazo para interponer el recurso será de veinte días naturales, contados a partir del día siguiente a aquel en que ocurrió el acto por el cual solicita la aclaración y deberán tener por lo menos los siguientes requisitos: </w:t>
      </w:r>
    </w:p>
    <w:p w14:paraId="0F4B0B7C" w14:textId="77777777" w:rsidR="00DD4934" w:rsidRDefault="00F91214">
      <w:pPr>
        <w:spacing w:after="0" w:line="259" w:lineRule="auto"/>
        <w:ind w:left="360" w:firstLine="0"/>
        <w:jc w:val="left"/>
      </w:pPr>
      <w:r>
        <w:t xml:space="preserve"> </w:t>
      </w:r>
    </w:p>
    <w:p w14:paraId="4D045B61" w14:textId="77777777" w:rsidR="00DD4934" w:rsidRDefault="00F91214">
      <w:pPr>
        <w:numPr>
          <w:ilvl w:val="1"/>
          <w:numId w:val="41"/>
        </w:numPr>
        <w:ind w:left="1135" w:hanging="425"/>
      </w:pPr>
      <w:r>
        <w:t xml:space="preserve">Oficio dirigido al Presidente Municipal.  </w:t>
      </w:r>
    </w:p>
    <w:p w14:paraId="3B326F15" w14:textId="77777777" w:rsidR="00DD4934" w:rsidRDefault="00F91214">
      <w:pPr>
        <w:spacing w:after="0" w:line="259" w:lineRule="auto"/>
        <w:ind w:left="720" w:firstLine="0"/>
        <w:jc w:val="left"/>
      </w:pPr>
      <w:r>
        <w:t xml:space="preserve"> </w:t>
      </w:r>
    </w:p>
    <w:p w14:paraId="18DC401D" w14:textId="77777777" w:rsidR="00DD4934" w:rsidRDefault="00F91214">
      <w:pPr>
        <w:numPr>
          <w:ilvl w:val="1"/>
          <w:numId w:val="41"/>
        </w:numPr>
        <w:ind w:left="1135" w:hanging="425"/>
      </w:pPr>
      <w:r>
        <w:t xml:space="preserve">Nombre completo del promovente, la denominación o razón social, domicilio para oír y recibir notificaciones, así como número telefónico. </w:t>
      </w:r>
    </w:p>
    <w:p w14:paraId="549456F3" w14:textId="77777777" w:rsidR="00DD4934" w:rsidRDefault="00F91214">
      <w:pPr>
        <w:spacing w:after="0" w:line="259" w:lineRule="auto"/>
        <w:ind w:left="0" w:firstLine="0"/>
        <w:jc w:val="left"/>
      </w:pPr>
      <w:r>
        <w:t xml:space="preserve"> </w:t>
      </w:r>
    </w:p>
    <w:p w14:paraId="59D88DE1" w14:textId="77777777" w:rsidR="00DD4934" w:rsidRDefault="00F91214">
      <w:pPr>
        <w:numPr>
          <w:ilvl w:val="1"/>
          <w:numId w:val="41"/>
        </w:numPr>
        <w:ind w:left="1135" w:hanging="425"/>
      </w:pPr>
      <w:r>
        <w:t xml:space="preserve">Los hechos que den motivo al recurso, bajo protesta de decir verdad. </w:t>
      </w:r>
    </w:p>
    <w:p w14:paraId="63C7D644" w14:textId="77777777" w:rsidR="00DD4934" w:rsidRDefault="00F91214">
      <w:pPr>
        <w:spacing w:after="0" w:line="259" w:lineRule="auto"/>
        <w:ind w:left="0" w:firstLine="0"/>
        <w:jc w:val="left"/>
      </w:pPr>
      <w:r>
        <w:t xml:space="preserve"> </w:t>
      </w:r>
    </w:p>
    <w:p w14:paraId="0473CD44" w14:textId="77777777" w:rsidR="00DD4934" w:rsidRDefault="00F91214">
      <w:pPr>
        <w:numPr>
          <w:ilvl w:val="1"/>
          <w:numId w:val="41"/>
        </w:numPr>
        <w:ind w:left="1135" w:hanging="425"/>
      </w:pPr>
      <w:r>
        <w:t xml:space="preserve">Los agravios que le cause y los propósitos de su promoción. </w:t>
      </w:r>
    </w:p>
    <w:p w14:paraId="69966605" w14:textId="77777777" w:rsidR="00DD4934" w:rsidRDefault="00F91214">
      <w:pPr>
        <w:spacing w:after="0" w:line="259" w:lineRule="auto"/>
        <w:ind w:left="0" w:firstLine="0"/>
        <w:jc w:val="left"/>
      </w:pPr>
      <w:r>
        <w:t xml:space="preserve"> </w:t>
      </w:r>
    </w:p>
    <w:p w14:paraId="49D4B01F" w14:textId="77777777" w:rsidR="00DD4934" w:rsidRDefault="00F91214">
      <w:pPr>
        <w:numPr>
          <w:ilvl w:val="1"/>
          <w:numId w:val="41"/>
        </w:numPr>
        <w:spacing w:after="1" w:line="239" w:lineRule="auto"/>
        <w:ind w:left="1135" w:hanging="425"/>
      </w:pPr>
      <w:r>
        <w:t xml:space="preserve">Se deberán incluir las pruebas documentales públicas o privadas que acrediten la cantidad exacta de metros luz cuya aplicación solicitan, con excepción de cuando se trate de una solicitud de descuento, en cuyo caso deberá acreditar los requisitos de los incisos del a) al f) únicamente. </w:t>
      </w:r>
    </w:p>
    <w:p w14:paraId="7F757B16" w14:textId="77777777" w:rsidR="00DD4934" w:rsidRDefault="00F91214">
      <w:pPr>
        <w:spacing w:after="0" w:line="259" w:lineRule="auto"/>
        <w:ind w:left="0" w:firstLine="0"/>
        <w:jc w:val="left"/>
      </w:pPr>
      <w:r>
        <w:t xml:space="preserve"> </w:t>
      </w:r>
    </w:p>
    <w:p w14:paraId="58FFF56D" w14:textId="77777777" w:rsidR="00DD4934" w:rsidRDefault="00F91214">
      <w:pPr>
        <w:numPr>
          <w:ilvl w:val="1"/>
          <w:numId w:val="41"/>
        </w:numPr>
        <w:ind w:left="1135" w:hanging="425"/>
      </w:pPr>
      <w:r>
        <w:t xml:space="preserve">Además, se deberá anexar los documentales que den evidencia y probanza visual de frente iluminado y sus dimensiones; </w:t>
      </w:r>
    </w:p>
    <w:p w14:paraId="6E7728F1" w14:textId="77777777" w:rsidR="00DD4934" w:rsidRDefault="00F91214">
      <w:pPr>
        <w:spacing w:after="0" w:line="259" w:lineRule="auto"/>
        <w:ind w:left="0" w:firstLine="0"/>
        <w:jc w:val="left"/>
      </w:pPr>
      <w:r>
        <w:t xml:space="preserve"> </w:t>
      </w:r>
    </w:p>
    <w:p w14:paraId="6C6A974A" w14:textId="77777777" w:rsidR="00DD4934" w:rsidRDefault="00F91214">
      <w:pPr>
        <w:numPr>
          <w:ilvl w:val="1"/>
          <w:numId w:val="41"/>
        </w:numPr>
        <w:ind w:left="1135" w:hanging="425"/>
      </w:pPr>
      <w:r>
        <w:t xml:space="preserve">Fecha, nombre y firma autógrafa. </w:t>
      </w:r>
    </w:p>
    <w:p w14:paraId="503AE7E5" w14:textId="77777777" w:rsidR="00DD4934" w:rsidRDefault="00F91214">
      <w:pPr>
        <w:spacing w:after="0" w:line="259" w:lineRule="auto"/>
        <w:ind w:left="360" w:firstLine="0"/>
        <w:jc w:val="left"/>
      </w:pPr>
      <w:r>
        <w:t xml:space="preserve"> </w:t>
      </w:r>
    </w:p>
    <w:p w14:paraId="7EDF1953" w14:textId="77777777" w:rsidR="00DD4934" w:rsidRDefault="00F91214">
      <w:pPr>
        <w:ind w:left="-5"/>
      </w:pPr>
      <w:r>
        <w:t xml:space="preserve">En cuyo caso de que no sepa escribir se estará a lo dispuesto por el código de procedimientos civiles para el Estado de Tlaxcala. </w:t>
      </w:r>
    </w:p>
    <w:p w14:paraId="4FDB7CE3" w14:textId="77777777" w:rsidR="00DD4934" w:rsidRDefault="00F91214">
      <w:pPr>
        <w:spacing w:after="0" w:line="259" w:lineRule="auto"/>
        <w:ind w:left="360" w:firstLine="0"/>
        <w:jc w:val="left"/>
      </w:pPr>
      <w:r>
        <w:t xml:space="preserve"> </w:t>
      </w:r>
    </w:p>
    <w:p w14:paraId="3252F47F" w14:textId="77777777" w:rsidR="00DD4934" w:rsidRDefault="00F91214">
      <w:pPr>
        <w:ind w:left="-5"/>
      </w:pPr>
      <w:r>
        <w:t xml:space="preserve">Tratándose de negocios, comercios de bienes o servicios, deberán adjuntar la copia de la licencia de funcionamiento vigente y en el caso de predios rústicos, o aquellos que se encuentren en el proceso de construcción, presentarán construcción correspondiente, clave catastral y original o copia certificada de escritura pública que acredite la legítima propiedad o posesión.  </w:t>
      </w:r>
    </w:p>
    <w:p w14:paraId="337A726C" w14:textId="77777777" w:rsidR="00DD4934" w:rsidRDefault="00F91214">
      <w:pPr>
        <w:spacing w:after="0" w:line="259" w:lineRule="auto"/>
        <w:ind w:left="0" w:firstLine="0"/>
        <w:jc w:val="left"/>
      </w:pPr>
      <w:r>
        <w:t xml:space="preserve"> </w:t>
      </w:r>
    </w:p>
    <w:p w14:paraId="7B845B3E" w14:textId="77777777" w:rsidR="00DD4934" w:rsidRDefault="00F91214">
      <w:pPr>
        <w:ind w:left="-5"/>
      </w:pPr>
      <w:r>
        <w:t xml:space="preserve">En todos los casos se deberá presentar copia de boleta predial y pago de contribuciones por servicios públicos al corriente y sus originales para cotejo. </w:t>
      </w:r>
    </w:p>
    <w:p w14:paraId="1FAD5AB4" w14:textId="77777777" w:rsidR="00DD4934" w:rsidRDefault="00F91214">
      <w:pPr>
        <w:spacing w:after="0" w:line="259" w:lineRule="auto"/>
        <w:ind w:left="0" w:firstLine="0"/>
        <w:jc w:val="left"/>
      </w:pPr>
      <w:r>
        <w:t xml:space="preserve"> </w:t>
      </w:r>
    </w:p>
    <w:p w14:paraId="587D648F" w14:textId="77777777" w:rsidR="00DD4934" w:rsidRDefault="00F91214">
      <w:pPr>
        <w:ind w:left="-5"/>
      </w:pPr>
      <w:r>
        <w:t xml:space="preserve">Se deberá adjuntar al recurso de revisión: </w:t>
      </w:r>
    </w:p>
    <w:p w14:paraId="5D87B27D" w14:textId="77777777" w:rsidR="00DD4934" w:rsidRDefault="00F91214">
      <w:pPr>
        <w:spacing w:after="0" w:line="259" w:lineRule="auto"/>
        <w:ind w:left="0" w:firstLine="0"/>
        <w:jc w:val="left"/>
      </w:pPr>
      <w:r>
        <w:t xml:space="preserve"> </w:t>
      </w:r>
    </w:p>
    <w:p w14:paraId="39D75EDF" w14:textId="77777777" w:rsidR="00DD4934" w:rsidRDefault="00F91214">
      <w:pPr>
        <w:numPr>
          <w:ilvl w:val="0"/>
          <w:numId w:val="42"/>
        </w:numPr>
        <w:ind w:hanging="360"/>
      </w:pPr>
      <w:r>
        <w:t xml:space="preserve">Una copia de los documentos. </w:t>
      </w:r>
    </w:p>
    <w:p w14:paraId="165F5559" w14:textId="77777777" w:rsidR="00DD4934" w:rsidRDefault="00F91214">
      <w:pPr>
        <w:spacing w:after="0" w:line="259" w:lineRule="auto"/>
        <w:ind w:left="720" w:firstLine="0"/>
        <w:jc w:val="left"/>
      </w:pPr>
      <w:r>
        <w:t xml:space="preserve"> </w:t>
      </w:r>
    </w:p>
    <w:p w14:paraId="625A03FB" w14:textId="77777777" w:rsidR="00DD4934" w:rsidRDefault="00F91214">
      <w:pPr>
        <w:numPr>
          <w:ilvl w:val="0"/>
          <w:numId w:val="42"/>
        </w:numPr>
        <w:ind w:hanging="360"/>
      </w:pPr>
      <w:r>
        <w:t xml:space="preserve">El documento que acredite su personalidad cuando actúen en nombre de otro o de personas morales. </w:t>
      </w:r>
    </w:p>
    <w:p w14:paraId="3257AD6B" w14:textId="77777777" w:rsidR="00DD4934" w:rsidRDefault="00F91214">
      <w:pPr>
        <w:spacing w:after="0" w:line="259" w:lineRule="auto"/>
        <w:ind w:left="0" w:firstLine="0"/>
        <w:jc w:val="left"/>
      </w:pPr>
      <w:r>
        <w:t xml:space="preserve"> </w:t>
      </w:r>
    </w:p>
    <w:p w14:paraId="68A4B7A9" w14:textId="77777777" w:rsidR="00DD4934" w:rsidRDefault="00F91214">
      <w:pPr>
        <w:ind w:left="-5"/>
      </w:pPr>
      <w:r>
        <w:t xml:space="preserve">No serán admisibles ni la tercería ni la gestión de negocios. </w:t>
      </w:r>
    </w:p>
    <w:p w14:paraId="1226CDC7" w14:textId="77777777" w:rsidR="00DD4934" w:rsidRDefault="00F91214">
      <w:pPr>
        <w:spacing w:after="0" w:line="259" w:lineRule="auto"/>
        <w:ind w:left="0" w:firstLine="0"/>
        <w:jc w:val="left"/>
      </w:pPr>
      <w:r>
        <w:t xml:space="preserve"> </w:t>
      </w:r>
    </w:p>
    <w:p w14:paraId="75B0F6AC" w14:textId="77777777" w:rsidR="00DD4934" w:rsidRDefault="00F91214">
      <w:pPr>
        <w:numPr>
          <w:ilvl w:val="0"/>
          <w:numId w:val="42"/>
        </w:numPr>
        <w:ind w:hanging="360"/>
      </w:pPr>
      <w:r>
        <w:lastRenderedPageBreak/>
        <w:t xml:space="preserve">La documentación original de recibo de luz, copia de boleta predial y pago de contribuciones por servicios públicos al corriente y sus originales para cotejo. </w:t>
      </w:r>
    </w:p>
    <w:p w14:paraId="20F42B35" w14:textId="77777777" w:rsidR="00DD4934" w:rsidRDefault="00F91214">
      <w:pPr>
        <w:spacing w:after="0" w:line="259" w:lineRule="auto"/>
        <w:ind w:left="0" w:firstLine="0"/>
        <w:jc w:val="left"/>
      </w:pPr>
      <w:r>
        <w:t xml:space="preserve"> </w:t>
      </w:r>
    </w:p>
    <w:p w14:paraId="522A5A82" w14:textId="77777777" w:rsidR="00DD4934" w:rsidRDefault="00F91214">
      <w:pPr>
        <w:ind w:left="-5"/>
      </w:pPr>
      <w:r>
        <w:t xml:space="preserve">En la interposición del recurso procederá la suspensión, siempre y cuando: </w:t>
      </w:r>
    </w:p>
    <w:p w14:paraId="3DDF074A" w14:textId="77777777" w:rsidR="00DD4934" w:rsidRDefault="00F91214">
      <w:pPr>
        <w:spacing w:after="0" w:line="259" w:lineRule="auto"/>
        <w:ind w:left="0" w:firstLine="0"/>
        <w:jc w:val="left"/>
      </w:pPr>
      <w:r>
        <w:t xml:space="preserve"> </w:t>
      </w:r>
    </w:p>
    <w:p w14:paraId="30278876" w14:textId="77777777" w:rsidR="00DD4934" w:rsidRDefault="00F91214">
      <w:pPr>
        <w:numPr>
          <w:ilvl w:val="0"/>
          <w:numId w:val="43"/>
        </w:numPr>
        <w:ind w:hanging="360"/>
      </w:pPr>
      <w:r>
        <w:t xml:space="preserve">La solicite expresamente el promovente. </w:t>
      </w:r>
    </w:p>
    <w:p w14:paraId="77AAE3E4" w14:textId="77777777" w:rsidR="00DD4934" w:rsidRDefault="00F91214">
      <w:pPr>
        <w:spacing w:after="0" w:line="259" w:lineRule="auto"/>
        <w:ind w:left="720" w:firstLine="0"/>
        <w:jc w:val="left"/>
      </w:pPr>
      <w:r>
        <w:t xml:space="preserve"> </w:t>
      </w:r>
    </w:p>
    <w:p w14:paraId="71F5978A" w14:textId="77777777" w:rsidR="00DD4934" w:rsidRDefault="00F91214">
      <w:pPr>
        <w:numPr>
          <w:ilvl w:val="0"/>
          <w:numId w:val="43"/>
        </w:numPr>
        <w:ind w:hanging="360"/>
      </w:pPr>
      <w:r>
        <w:t xml:space="preserve">Sea procedente el recurso. </w:t>
      </w:r>
    </w:p>
    <w:p w14:paraId="75C370C1" w14:textId="77777777" w:rsidR="00DD4934" w:rsidRDefault="00F91214">
      <w:pPr>
        <w:spacing w:after="0" w:line="259" w:lineRule="auto"/>
        <w:ind w:left="0" w:firstLine="0"/>
        <w:jc w:val="left"/>
      </w:pPr>
      <w:r>
        <w:t xml:space="preserve"> </w:t>
      </w:r>
    </w:p>
    <w:p w14:paraId="65C9A468" w14:textId="77777777" w:rsidR="00DD4934" w:rsidRDefault="00F91214">
      <w:pPr>
        <w:numPr>
          <w:ilvl w:val="0"/>
          <w:numId w:val="43"/>
        </w:numPr>
        <w:ind w:hanging="360"/>
      </w:pPr>
      <w:r>
        <w:t xml:space="preserve">Se presente la garantía por el o los períodos recurridos que le sean determinados por la autoridad administrativa. </w:t>
      </w:r>
    </w:p>
    <w:p w14:paraId="03B51336" w14:textId="77777777" w:rsidR="00DD4934" w:rsidRDefault="00F91214">
      <w:pPr>
        <w:spacing w:after="0" w:line="259" w:lineRule="auto"/>
        <w:ind w:left="0" w:firstLine="0"/>
        <w:jc w:val="left"/>
      </w:pPr>
      <w:r>
        <w:t xml:space="preserve"> </w:t>
      </w:r>
    </w:p>
    <w:p w14:paraId="54AEA188" w14:textId="77777777" w:rsidR="00DD4934" w:rsidRDefault="00F91214">
      <w:pPr>
        <w:ind w:left="-5"/>
      </w:pPr>
      <w:r>
        <w:t xml:space="preserve">La autoridad deberá acordar, en su caso, la suspensión o la denegación de la suspensión dentro de los siguientes cinco días hábiles. </w:t>
      </w:r>
    </w:p>
    <w:p w14:paraId="4A77D0F9" w14:textId="77777777" w:rsidR="00DD4934" w:rsidRDefault="00F91214">
      <w:pPr>
        <w:spacing w:after="0" w:line="259" w:lineRule="auto"/>
        <w:ind w:left="0" w:firstLine="0"/>
        <w:jc w:val="left"/>
      </w:pPr>
      <w:r>
        <w:t xml:space="preserve"> </w:t>
      </w:r>
    </w:p>
    <w:p w14:paraId="7198AFE1" w14:textId="77777777" w:rsidR="00DD4934" w:rsidRDefault="00F91214">
      <w:pPr>
        <w:ind w:left="-5"/>
      </w:pPr>
      <w:r>
        <w:t xml:space="preserve">Se tendrá por no interpuesto el recurso cuando: </w:t>
      </w:r>
    </w:p>
    <w:p w14:paraId="09A03943" w14:textId="77777777" w:rsidR="00DD4934" w:rsidRDefault="00F91214">
      <w:pPr>
        <w:spacing w:after="0" w:line="259" w:lineRule="auto"/>
        <w:ind w:left="0" w:firstLine="0"/>
        <w:jc w:val="left"/>
      </w:pPr>
      <w:r>
        <w:t xml:space="preserve"> </w:t>
      </w:r>
    </w:p>
    <w:p w14:paraId="62C16FD1" w14:textId="77777777" w:rsidR="00DD4934" w:rsidRDefault="00F91214">
      <w:pPr>
        <w:numPr>
          <w:ilvl w:val="0"/>
          <w:numId w:val="44"/>
        </w:numPr>
        <w:ind w:hanging="360"/>
      </w:pPr>
      <w:r>
        <w:t xml:space="preserve">Se presente fuera de plazo. </w:t>
      </w:r>
    </w:p>
    <w:p w14:paraId="31EB92C6" w14:textId="77777777" w:rsidR="00DD4934" w:rsidRDefault="00F91214">
      <w:pPr>
        <w:spacing w:after="0" w:line="259" w:lineRule="auto"/>
        <w:ind w:left="720" w:firstLine="0"/>
        <w:jc w:val="left"/>
      </w:pPr>
      <w:r>
        <w:t xml:space="preserve"> </w:t>
      </w:r>
    </w:p>
    <w:p w14:paraId="356A7459" w14:textId="77777777" w:rsidR="00DD4934" w:rsidRDefault="00F91214">
      <w:pPr>
        <w:numPr>
          <w:ilvl w:val="0"/>
          <w:numId w:val="44"/>
        </w:numPr>
        <w:ind w:hanging="360"/>
      </w:pPr>
      <w:r>
        <w:t xml:space="preserve">No se haya acompañado la documentación que acredite la personalidad del promovente, y la copia de boleta predial y pago de contribuciones por servicios públicos al corriente, licencias y permisos municipales y sus originales para cotejo. </w:t>
      </w:r>
    </w:p>
    <w:p w14:paraId="4FFE3992" w14:textId="77777777" w:rsidR="00DD4934" w:rsidRDefault="00F91214">
      <w:pPr>
        <w:spacing w:after="0" w:line="259" w:lineRule="auto"/>
        <w:ind w:left="0" w:firstLine="0"/>
        <w:jc w:val="left"/>
      </w:pPr>
      <w:r>
        <w:t xml:space="preserve"> </w:t>
      </w:r>
    </w:p>
    <w:p w14:paraId="66F37B91" w14:textId="77777777" w:rsidR="00DD4934" w:rsidRDefault="00F91214">
      <w:pPr>
        <w:numPr>
          <w:ilvl w:val="0"/>
          <w:numId w:val="44"/>
        </w:numPr>
        <w:ind w:hanging="360"/>
      </w:pPr>
      <w:r>
        <w:t xml:space="preserve">El recurso no ostente la firma o huella del promovente. </w:t>
      </w:r>
    </w:p>
    <w:p w14:paraId="25D8483D" w14:textId="77777777" w:rsidR="00DD4934" w:rsidRDefault="00F91214">
      <w:pPr>
        <w:spacing w:after="0" w:line="259" w:lineRule="auto"/>
        <w:ind w:left="284" w:firstLine="0"/>
        <w:jc w:val="left"/>
      </w:pPr>
      <w:r>
        <w:t xml:space="preserve"> </w:t>
      </w:r>
    </w:p>
    <w:p w14:paraId="75580879" w14:textId="77777777" w:rsidR="00DD4934" w:rsidRDefault="00F91214">
      <w:pPr>
        <w:ind w:left="-5"/>
      </w:pPr>
      <w:r>
        <w:t xml:space="preserve">Se desechará por improcedente el recurso: </w:t>
      </w:r>
    </w:p>
    <w:p w14:paraId="4D4A12A0" w14:textId="77777777" w:rsidR="00DD4934" w:rsidRDefault="00F91214">
      <w:pPr>
        <w:spacing w:after="0" w:line="259" w:lineRule="auto"/>
        <w:ind w:left="0" w:firstLine="0"/>
        <w:jc w:val="left"/>
      </w:pPr>
      <w:r>
        <w:t xml:space="preserve"> </w:t>
      </w:r>
    </w:p>
    <w:p w14:paraId="2DB969F4" w14:textId="77777777" w:rsidR="00DD4934" w:rsidRDefault="00F91214">
      <w:pPr>
        <w:numPr>
          <w:ilvl w:val="0"/>
          <w:numId w:val="45"/>
        </w:numPr>
        <w:ind w:hanging="360"/>
      </w:pPr>
      <w:r>
        <w:t xml:space="preserve">Contra actos que sean materia de otro recurso y que se encuentre pendiente de resolución, promovido por el mismo recurrente y por el propio acto impugnado. </w:t>
      </w:r>
    </w:p>
    <w:p w14:paraId="3D2289B6" w14:textId="77777777" w:rsidR="00DD4934" w:rsidRDefault="00F91214">
      <w:pPr>
        <w:spacing w:after="0" w:line="259" w:lineRule="auto"/>
        <w:ind w:left="0" w:firstLine="0"/>
        <w:jc w:val="left"/>
      </w:pPr>
      <w:r>
        <w:t xml:space="preserve"> </w:t>
      </w:r>
    </w:p>
    <w:p w14:paraId="7109DD50" w14:textId="77777777" w:rsidR="00DD4934" w:rsidRDefault="00F91214">
      <w:pPr>
        <w:numPr>
          <w:ilvl w:val="0"/>
          <w:numId w:val="45"/>
        </w:numPr>
        <w:ind w:hanging="360"/>
      </w:pPr>
      <w:r>
        <w:t xml:space="preserve">Contra actos que no afecten los intereses jurídicos del promovente. </w:t>
      </w:r>
    </w:p>
    <w:p w14:paraId="227C29DE" w14:textId="77777777" w:rsidR="00DD4934" w:rsidRDefault="00F91214">
      <w:pPr>
        <w:spacing w:after="0" w:line="259" w:lineRule="auto"/>
        <w:ind w:left="0" w:firstLine="0"/>
        <w:jc w:val="left"/>
      </w:pPr>
      <w:r>
        <w:t xml:space="preserve"> </w:t>
      </w:r>
    </w:p>
    <w:p w14:paraId="105F0165" w14:textId="77777777" w:rsidR="00DD4934" w:rsidRDefault="00F91214">
      <w:pPr>
        <w:numPr>
          <w:ilvl w:val="0"/>
          <w:numId w:val="45"/>
        </w:numPr>
        <w:ind w:hanging="360"/>
      </w:pPr>
      <w:r>
        <w:t xml:space="preserve">Contra actos consentidos expresamente. </w:t>
      </w:r>
    </w:p>
    <w:p w14:paraId="27C527B4" w14:textId="77777777" w:rsidR="00DD4934" w:rsidRDefault="00F91214">
      <w:pPr>
        <w:spacing w:after="0" w:line="259" w:lineRule="auto"/>
        <w:ind w:left="0" w:firstLine="0"/>
        <w:jc w:val="left"/>
      </w:pPr>
      <w:r>
        <w:t xml:space="preserve"> </w:t>
      </w:r>
    </w:p>
    <w:p w14:paraId="5190FE14" w14:textId="77777777" w:rsidR="00DD4934" w:rsidRDefault="00F91214">
      <w:pPr>
        <w:numPr>
          <w:ilvl w:val="0"/>
          <w:numId w:val="45"/>
        </w:numPr>
        <w:ind w:hanging="360"/>
      </w:pPr>
      <w:r>
        <w:t xml:space="preserve">Cuando se esté tramitando ante los tribunales algún recurso o defensa legal interpuesto por el promovente, que pueda tener por efecto modificar, revocar o nulificar el acto respectivo. </w:t>
      </w:r>
    </w:p>
    <w:p w14:paraId="42702F5D" w14:textId="77777777" w:rsidR="00DD4934" w:rsidRDefault="00F91214">
      <w:pPr>
        <w:ind w:left="-5"/>
      </w:pPr>
      <w:r>
        <w:t xml:space="preserve">Son consentidos expresamente los actos que, durante los primeros veinte días naturales, contados a partir del día hábil siguiente a su ejecución, no fueron impugnados por cualquier medio de defensa. </w:t>
      </w:r>
    </w:p>
    <w:p w14:paraId="64D5E46A" w14:textId="77777777" w:rsidR="00DD4934" w:rsidRDefault="00F91214">
      <w:pPr>
        <w:spacing w:after="0" w:line="259" w:lineRule="auto"/>
        <w:ind w:left="0" w:firstLine="0"/>
        <w:jc w:val="left"/>
      </w:pPr>
      <w:r>
        <w:t xml:space="preserve"> </w:t>
      </w:r>
    </w:p>
    <w:p w14:paraId="7CA8AA58" w14:textId="77777777" w:rsidR="00DD4934" w:rsidRDefault="00F91214">
      <w:pPr>
        <w:ind w:left="-5"/>
      </w:pPr>
      <w:r>
        <w:t xml:space="preserve">Será sobreseído el recurso cuando: </w:t>
      </w:r>
    </w:p>
    <w:p w14:paraId="6D9BEB20" w14:textId="77777777" w:rsidR="00DD4934" w:rsidRDefault="00F91214">
      <w:pPr>
        <w:spacing w:after="0" w:line="259" w:lineRule="auto"/>
        <w:ind w:left="284" w:firstLine="0"/>
        <w:jc w:val="left"/>
      </w:pPr>
      <w:r>
        <w:t xml:space="preserve"> </w:t>
      </w:r>
    </w:p>
    <w:p w14:paraId="11981FE4" w14:textId="77777777" w:rsidR="00DD4934" w:rsidRDefault="00F91214">
      <w:pPr>
        <w:numPr>
          <w:ilvl w:val="0"/>
          <w:numId w:val="46"/>
        </w:numPr>
        <w:ind w:hanging="360"/>
      </w:pPr>
      <w:r>
        <w:t xml:space="preserve">El promovente se desista expresamente. </w:t>
      </w:r>
    </w:p>
    <w:p w14:paraId="140C2BA6" w14:textId="77777777" w:rsidR="00DD4934" w:rsidRDefault="00F91214">
      <w:pPr>
        <w:spacing w:after="0" w:line="259" w:lineRule="auto"/>
        <w:ind w:left="720" w:firstLine="0"/>
        <w:jc w:val="left"/>
      </w:pPr>
      <w:r>
        <w:t xml:space="preserve"> </w:t>
      </w:r>
    </w:p>
    <w:p w14:paraId="31F32D29" w14:textId="77777777" w:rsidR="00DD4934" w:rsidRDefault="00F91214">
      <w:pPr>
        <w:numPr>
          <w:ilvl w:val="0"/>
          <w:numId w:val="46"/>
        </w:numPr>
        <w:ind w:hanging="360"/>
      </w:pPr>
      <w:r>
        <w:t xml:space="preserve">El agraviado fallezca durante el procedimiento. </w:t>
      </w:r>
    </w:p>
    <w:p w14:paraId="59185E07" w14:textId="77777777" w:rsidR="00DD4934" w:rsidRDefault="00F91214">
      <w:pPr>
        <w:spacing w:after="0" w:line="259" w:lineRule="auto"/>
        <w:ind w:left="0" w:firstLine="0"/>
        <w:jc w:val="left"/>
      </w:pPr>
      <w:r>
        <w:t xml:space="preserve"> </w:t>
      </w:r>
    </w:p>
    <w:p w14:paraId="16DC0E1C" w14:textId="77777777" w:rsidR="00DD4934" w:rsidRDefault="00F91214">
      <w:pPr>
        <w:numPr>
          <w:ilvl w:val="0"/>
          <w:numId w:val="46"/>
        </w:numPr>
        <w:ind w:hanging="360"/>
      </w:pPr>
      <w:r>
        <w:t xml:space="preserve">Durante el procedimiento sobrevenga alguna de las causas de improcedencia a que se refiere el párrafo anterior. </w:t>
      </w:r>
    </w:p>
    <w:p w14:paraId="1315FA4D" w14:textId="77777777" w:rsidR="00DD4934" w:rsidRDefault="00F91214">
      <w:pPr>
        <w:numPr>
          <w:ilvl w:val="0"/>
          <w:numId w:val="46"/>
        </w:numPr>
        <w:ind w:hanging="360"/>
      </w:pPr>
      <w:r>
        <w:t xml:space="preserve">Por falta de objeto o materia del acto respectivo. </w:t>
      </w:r>
    </w:p>
    <w:p w14:paraId="4D30234E" w14:textId="77777777" w:rsidR="00DD4934" w:rsidRDefault="00F91214">
      <w:pPr>
        <w:spacing w:after="0" w:line="259" w:lineRule="auto"/>
        <w:ind w:left="0" w:firstLine="0"/>
        <w:jc w:val="left"/>
      </w:pPr>
      <w:r>
        <w:t xml:space="preserve"> </w:t>
      </w:r>
    </w:p>
    <w:p w14:paraId="4AC73E2D" w14:textId="77777777" w:rsidR="00DD4934" w:rsidRDefault="00F91214">
      <w:pPr>
        <w:numPr>
          <w:ilvl w:val="0"/>
          <w:numId w:val="46"/>
        </w:numPr>
        <w:ind w:hanging="360"/>
      </w:pPr>
      <w:r>
        <w:t xml:space="preserve">No se probare la existencia del acto respectivo. </w:t>
      </w:r>
    </w:p>
    <w:p w14:paraId="58A93231" w14:textId="77777777" w:rsidR="00DD4934" w:rsidRDefault="00F91214">
      <w:pPr>
        <w:spacing w:after="0" w:line="259" w:lineRule="auto"/>
        <w:ind w:left="0" w:firstLine="0"/>
        <w:jc w:val="left"/>
      </w:pPr>
      <w:r>
        <w:t xml:space="preserve"> </w:t>
      </w:r>
    </w:p>
    <w:p w14:paraId="6DF76694" w14:textId="77777777" w:rsidR="00DD4934" w:rsidRDefault="00F91214">
      <w:pPr>
        <w:ind w:left="-5"/>
      </w:pPr>
      <w:r>
        <w:t xml:space="preserve">La autoridad encargada de resolver el recurso podrá: </w:t>
      </w:r>
    </w:p>
    <w:p w14:paraId="4727215E" w14:textId="77777777" w:rsidR="00DD4934" w:rsidRDefault="00F91214">
      <w:pPr>
        <w:spacing w:after="0" w:line="259" w:lineRule="auto"/>
        <w:ind w:left="0" w:firstLine="0"/>
        <w:jc w:val="left"/>
      </w:pPr>
      <w:r>
        <w:t xml:space="preserve"> </w:t>
      </w:r>
    </w:p>
    <w:p w14:paraId="4337F8AD" w14:textId="77777777" w:rsidR="00DD4934" w:rsidRDefault="00F91214">
      <w:pPr>
        <w:ind w:left="-5"/>
      </w:pPr>
      <w:r>
        <w:lastRenderedPageBreak/>
        <w:t xml:space="preserve">Retirar total o parcialmente el subsidio durante la tramitación del recurso o con posterioridad a su resolución y podrá restituirlo a petición de parte, así como aumentarlo o disminuirlo discrecionalmente. </w:t>
      </w:r>
    </w:p>
    <w:p w14:paraId="554BE368" w14:textId="77777777" w:rsidR="00DD4934" w:rsidRDefault="00F91214">
      <w:pPr>
        <w:spacing w:after="0" w:line="259" w:lineRule="auto"/>
        <w:ind w:left="0" w:firstLine="0"/>
        <w:jc w:val="left"/>
      </w:pPr>
      <w:r>
        <w:t xml:space="preserve"> </w:t>
      </w:r>
    </w:p>
    <w:p w14:paraId="5B5FEF76" w14:textId="77777777" w:rsidR="00DD4934" w:rsidRDefault="00F91214">
      <w:pPr>
        <w:ind w:left="-5"/>
      </w:pPr>
      <w:r>
        <w:t xml:space="preserve">La autoridad administrativa, dentro de los veinte días hábiles siguientes a aquel en que se presentó el recurso de aclaración, deberá resolver de forma escrita y por notificación en estrados del ayuntamiento al recurrente, previa valoración de las pruebas presentadas por el recurrente, si ha probado o no su dicho y, en su caso, podrá: </w:t>
      </w:r>
    </w:p>
    <w:p w14:paraId="0A72642D" w14:textId="77777777" w:rsidR="00DD4934" w:rsidRDefault="00F91214">
      <w:pPr>
        <w:spacing w:after="0" w:line="259" w:lineRule="auto"/>
        <w:ind w:left="0" w:firstLine="0"/>
        <w:jc w:val="left"/>
      </w:pPr>
      <w:r>
        <w:t xml:space="preserve"> </w:t>
      </w:r>
    </w:p>
    <w:p w14:paraId="6179D1CF" w14:textId="77777777" w:rsidR="00DD4934" w:rsidRDefault="00F91214">
      <w:pPr>
        <w:numPr>
          <w:ilvl w:val="0"/>
          <w:numId w:val="47"/>
        </w:numPr>
        <w:ind w:hanging="360"/>
      </w:pPr>
      <w:r>
        <w:t xml:space="preserve">Desecharlo por improcedente o sobreseerlo. </w:t>
      </w:r>
    </w:p>
    <w:p w14:paraId="1972ECA2" w14:textId="77777777" w:rsidR="00DD4934" w:rsidRDefault="00F91214">
      <w:pPr>
        <w:spacing w:after="0" w:line="259" w:lineRule="auto"/>
        <w:ind w:left="720" w:firstLine="0"/>
        <w:jc w:val="left"/>
      </w:pPr>
      <w:r>
        <w:t xml:space="preserve"> </w:t>
      </w:r>
    </w:p>
    <w:p w14:paraId="68ECD50C" w14:textId="77777777" w:rsidR="00DD4934" w:rsidRDefault="00F91214">
      <w:pPr>
        <w:numPr>
          <w:ilvl w:val="0"/>
          <w:numId w:val="47"/>
        </w:numPr>
        <w:ind w:hanging="360"/>
      </w:pPr>
      <w:r>
        <w:t xml:space="preserve">Confirmar el acto administrativo. </w:t>
      </w:r>
    </w:p>
    <w:p w14:paraId="60B6112A" w14:textId="77777777" w:rsidR="00DD4934" w:rsidRDefault="00F91214">
      <w:pPr>
        <w:spacing w:after="0" w:line="259" w:lineRule="auto"/>
        <w:ind w:left="0" w:firstLine="0"/>
        <w:jc w:val="left"/>
      </w:pPr>
      <w:r>
        <w:t xml:space="preserve"> </w:t>
      </w:r>
    </w:p>
    <w:p w14:paraId="43BD5000" w14:textId="77777777" w:rsidR="00DD4934" w:rsidRDefault="00F91214">
      <w:pPr>
        <w:numPr>
          <w:ilvl w:val="0"/>
          <w:numId w:val="47"/>
        </w:numPr>
        <w:ind w:hanging="360"/>
      </w:pPr>
      <w:r>
        <w:t xml:space="preserve">Modificar el acto recurrido o dictar uno nuevo que le sustituya. </w:t>
      </w:r>
    </w:p>
    <w:p w14:paraId="50B2DE60" w14:textId="77777777" w:rsidR="00DD4934" w:rsidRDefault="00F91214">
      <w:pPr>
        <w:spacing w:after="0" w:line="259" w:lineRule="auto"/>
        <w:ind w:left="0" w:firstLine="0"/>
        <w:jc w:val="left"/>
      </w:pPr>
      <w:r>
        <w:t xml:space="preserve"> </w:t>
      </w:r>
    </w:p>
    <w:p w14:paraId="7909E290" w14:textId="77777777" w:rsidR="00DD4934" w:rsidRDefault="00F91214">
      <w:pPr>
        <w:numPr>
          <w:ilvl w:val="0"/>
          <w:numId w:val="47"/>
        </w:numPr>
        <w:ind w:hanging="360"/>
      </w:pPr>
      <w:r>
        <w:t xml:space="preserve">Dejar sin efecto el acto recurrido. </w:t>
      </w:r>
    </w:p>
    <w:p w14:paraId="0B45986A" w14:textId="77777777" w:rsidR="00DD4934" w:rsidRDefault="00F91214">
      <w:pPr>
        <w:spacing w:after="0" w:line="259" w:lineRule="auto"/>
        <w:ind w:left="0" w:firstLine="0"/>
        <w:jc w:val="left"/>
      </w:pPr>
      <w:r>
        <w:t xml:space="preserve"> </w:t>
      </w:r>
    </w:p>
    <w:p w14:paraId="07F4D5C8" w14:textId="77777777" w:rsidR="00DD4934" w:rsidRDefault="00F91214">
      <w:pPr>
        <w:numPr>
          <w:ilvl w:val="0"/>
          <w:numId w:val="47"/>
        </w:numPr>
        <w:ind w:hanging="360"/>
      </w:pPr>
      <w:r>
        <w:t xml:space="preserve">Revocar el cobro del derecho de alumbrado público. </w:t>
      </w:r>
    </w:p>
    <w:p w14:paraId="56BA00C5" w14:textId="77777777" w:rsidR="00DD4934" w:rsidRDefault="00F91214">
      <w:pPr>
        <w:spacing w:after="0" w:line="259" w:lineRule="auto"/>
        <w:ind w:left="0" w:firstLine="0"/>
        <w:jc w:val="left"/>
      </w:pPr>
      <w:r>
        <w:t xml:space="preserve"> </w:t>
      </w:r>
    </w:p>
    <w:p w14:paraId="38BC585D" w14:textId="77777777" w:rsidR="00DD4934" w:rsidRDefault="00F91214">
      <w:pPr>
        <w:ind w:left="-5"/>
      </w:pPr>
      <w:r>
        <w:t xml:space="preserve">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 </w:t>
      </w:r>
    </w:p>
    <w:p w14:paraId="2C96B69C" w14:textId="77777777" w:rsidR="00DD4934" w:rsidRDefault="00F91214">
      <w:pPr>
        <w:spacing w:after="0" w:line="259" w:lineRule="auto"/>
        <w:ind w:left="0" w:firstLine="0"/>
        <w:jc w:val="left"/>
      </w:pPr>
      <w:r>
        <w:t xml:space="preserve"> </w:t>
      </w:r>
    </w:p>
    <w:p w14:paraId="2CE85BCF" w14:textId="77777777" w:rsidR="00DD4934" w:rsidRDefault="00F91214">
      <w:pPr>
        <w:ind w:left="-5"/>
      </w:pPr>
      <w:r>
        <w:t xml:space="preserve">En caso de no ser notificada la resolución del recurso por estrados, el recurrente podrá solicitarla ante la autoridad administrativa recurrida, quien deberá hacerlo entonces, dentro de los tres días hábiles siguientes a la segunda solicitud. </w:t>
      </w:r>
    </w:p>
    <w:p w14:paraId="6916E592" w14:textId="77777777" w:rsidR="00DD4934" w:rsidRDefault="00F91214">
      <w:pPr>
        <w:spacing w:after="0" w:line="259" w:lineRule="auto"/>
        <w:ind w:left="0" w:firstLine="0"/>
        <w:jc w:val="left"/>
      </w:pPr>
      <w:r>
        <w:t xml:space="preserve"> </w:t>
      </w:r>
    </w:p>
    <w:p w14:paraId="2E71F5EB" w14:textId="77777777" w:rsidR="00DD4934" w:rsidRDefault="00F91214">
      <w:pPr>
        <w:ind w:left="19"/>
      </w:pPr>
      <w:r>
        <w:rPr>
          <w:b/>
        </w:rPr>
        <w:t xml:space="preserve">DE LA EJECUCIÓN </w:t>
      </w:r>
    </w:p>
    <w:p w14:paraId="64F41714" w14:textId="77777777" w:rsidR="00DD4934" w:rsidRDefault="00F91214">
      <w:pPr>
        <w:spacing w:after="0" w:line="259" w:lineRule="auto"/>
        <w:ind w:left="0" w:firstLine="0"/>
        <w:jc w:val="left"/>
      </w:pPr>
      <w:r>
        <w:t xml:space="preserve"> </w:t>
      </w:r>
    </w:p>
    <w:p w14:paraId="03264AE3" w14:textId="77777777" w:rsidR="00DD4934" w:rsidRDefault="00F91214">
      <w:pPr>
        <w:ind w:left="-5"/>
      </w:pPr>
      <w:r>
        <w:t xml:space="preserve">El recurso de revisión se tramitará y resolverá en los términos previstos en esta Ley de Ingresos y, en su defecto, se aplicarán, de manera supletoria, las disposiciones contenidas en el Código Financiero. </w:t>
      </w:r>
    </w:p>
    <w:p w14:paraId="6F139A2A" w14:textId="77777777" w:rsidR="00DD4934" w:rsidRDefault="00F91214">
      <w:pPr>
        <w:spacing w:after="0" w:line="259" w:lineRule="auto"/>
        <w:ind w:left="0" w:firstLine="0"/>
        <w:jc w:val="left"/>
      </w:pPr>
      <w:r>
        <w:t xml:space="preserve"> </w:t>
      </w:r>
    </w:p>
    <w:p w14:paraId="5E0E23D6" w14:textId="77777777" w:rsidR="00DD4934" w:rsidRDefault="00F91214">
      <w:pPr>
        <w:spacing w:after="0" w:line="259" w:lineRule="auto"/>
        <w:ind w:left="0" w:firstLine="0"/>
        <w:jc w:val="left"/>
      </w:pPr>
      <w:r>
        <w:rPr>
          <w:sz w:val="10"/>
        </w:rPr>
        <w:t xml:space="preserve"> </w:t>
      </w:r>
    </w:p>
    <w:p w14:paraId="485E7039" w14:textId="4DB82AD4" w:rsidR="00DD4934" w:rsidRDefault="00DD4934">
      <w:pPr>
        <w:spacing w:after="23" w:line="259" w:lineRule="auto"/>
        <w:ind w:left="0" w:firstLine="0"/>
        <w:jc w:val="left"/>
      </w:pPr>
    </w:p>
    <w:p w14:paraId="6A040DCD" w14:textId="2DD263A5" w:rsidR="00DD4934" w:rsidRDefault="00DD4934">
      <w:pPr>
        <w:spacing w:after="0" w:line="259" w:lineRule="auto"/>
        <w:ind w:left="-48" w:right="-137" w:firstLine="0"/>
        <w:jc w:val="left"/>
      </w:pPr>
    </w:p>
    <w:sectPr w:rsidR="00DD4934" w:rsidSect="008E024E">
      <w:headerReference w:type="default" r:id="rId9"/>
      <w:pgSz w:w="12240" w:h="15840"/>
      <w:pgMar w:top="1560" w:right="1131" w:bottom="1420" w:left="1418" w:header="71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79D2" w14:textId="77777777" w:rsidR="005B387B" w:rsidRDefault="005B387B">
      <w:pPr>
        <w:spacing w:after="0" w:line="240" w:lineRule="auto"/>
      </w:pPr>
      <w:r>
        <w:separator/>
      </w:r>
    </w:p>
  </w:endnote>
  <w:endnote w:type="continuationSeparator" w:id="0">
    <w:p w14:paraId="23BCA27D" w14:textId="77777777" w:rsidR="005B387B" w:rsidRDefault="005B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13AD" w14:textId="77777777" w:rsidR="005B387B" w:rsidRDefault="005B387B">
      <w:pPr>
        <w:spacing w:after="0" w:line="240" w:lineRule="auto"/>
      </w:pPr>
      <w:r>
        <w:separator/>
      </w:r>
    </w:p>
  </w:footnote>
  <w:footnote w:type="continuationSeparator" w:id="0">
    <w:p w14:paraId="62ED3601" w14:textId="77777777" w:rsidR="005B387B" w:rsidRDefault="005B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6ECB" w14:textId="190D6925" w:rsidR="00DD4934" w:rsidRDefault="00DD4934">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97F"/>
    <w:multiLevelType w:val="hybridMultilevel"/>
    <w:tmpl w:val="EE3AA5B2"/>
    <w:lvl w:ilvl="0" w:tplc="0F548B1A">
      <w:start w:val="1"/>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19EF2C2">
      <w:start w:val="1"/>
      <w:numFmt w:val="lowerLetter"/>
      <w:lvlText w:val="%2"/>
      <w:lvlJc w:val="left"/>
      <w:pPr>
        <w:ind w:left="1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97E2BBC">
      <w:start w:val="1"/>
      <w:numFmt w:val="lowerRoman"/>
      <w:lvlText w:val="%3"/>
      <w:lvlJc w:val="left"/>
      <w:pPr>
        <w:ind w:left="2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2983F0E">
      <w:start w:val="1"/>
      <w:numFmt w:val="decimal"/>
      <w:lvlText w:val="%4"/>
      <w:lvlJc w:val="left"/>
      <w:pPr>
        <w:ind w:left="3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7729958">
      <w:start w:val="1"/>
      <w:numFmt w:val="lowerLetter"/>
      <w:lvlText w:val="%5"/>
      <w:lvlJc w:val="left"/>
      <w:pPr>
        <w:ind w:left="39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09659C0">
      <w:start w:val="1"/>
      <w:numFmt w:val="lowerRoman"/>
      <w:lvlText w:val="%6"/>
      <w:lvlJc w:val="left"/>
      <w:pPr>
        <w:ind w:left="46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E52B4A6">
      <w:start w:val="1"/>
      <w:numFmt w:val="decimal"/>
      <w:lvlText w:val="%7"/>
      <w:lvlJc w:val="left"/>
      <w:pPr>
        <w:ind w:left="53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6CE043C">
      <w:start w:val="1"/>
      <w:numFmt w:val="lowerLetter"/>
      <w:lvlText w:val="%8"/>
      <w:lvlJc w:val="left"/>
      <w:pPr>
        <w:ind w:left="61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074485C">
      <w:start w:val="1"/>
      <w:numFmt w:val="lowerRoman"/>
      <w:lvlText w:val="%9"/>
      <w:lvlJc w:val="left"/>
      <w:pPr>
        <w:ind w:left="68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F960B2"/>
    <w:multiLevelType w:val="hybridMultilevel"/>
    <w:tmpl w:val="A47EE1DA"/>
    <w:lvl w:ilvl="0" w:tplc="1242C8B6">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B0E2324">
      <w:start w:val="1"/>
      <w:numFmt w:val="bullet"/>
      <w:lvlText w:val="*"/>
      <w:lvlJc w:val="left"/>
      <w:pPr>
        <w:ind w:left="1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2C27534">
      <w:start w:val="1"/>
      <w:numFmt w:val="bullet"/>
      <w:lvlText w:val="▪"/>
      <w:lvlJc w:val="left"/>
      <w:pPr>
        <w:ind w:left="51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F147CD2">
      <w:start w:val="1"/>
      <w:numFmt w:val="bullet"/>
      <w:lvlText w:val="•"/>
      <w:lvlJc w:val="left"/>
      <w:pPr>
        <w:ind w:left="58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45442D6">
      <w:start w:val="1"/>
      <w:numFmt w:val="bullet"/>
      <w:lvlText w:val="o"/>
      <w:lvlJc w:val="left"/>
      <w:pPr>
        <w:ind w:left="65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7AEFD7E">
      <w:start w:val="1"/>
      <w:numFmt w:val="bullet"/>
      <w:lvlText w:val="▪"/>
      <w:lvlJc w:val="left"/>
      <w:pPr>
        <w:ind w:left="73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8A2766E">
      <w:start w:val="1"/>
      <w:numFmt w:val="bullet"/>
      <w:lvlText w:val="•"/>
      <w:lvlJc w:val="left"/>
      <w:pPr>
        <w:ind w:left="80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C2E79A">
      <w:start w:val="1"/>
      <w:numFmt w:val="bullet"/>
      <w:lvlText w:val="o"/>
      <w:lvlJc w:val="left"/>
      <w:pPr>
        <w:ind w:left="87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D8ACF12">
      <w:start w:val="1"/>
      <w:numFmt w:val="bullet"/>
      <w:lvlText w:val="▪"/>
      <w:lvlJc w:val="left"/>
      <w:pPr>
        <w:ind w:left="94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DF168B"/>
    <w:multiLevelType w:val="hybridMultilevel"/>
    <w:tmpl w:val="F718FFB0"/>
    <w:lvl w:ilvl="0" w:tplc="987A1648">
      <w:start w:val="1"/>
      <w:numFmt w:val="lowerLetter"/>
      <w:lvlText w:val="%1)"/>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3CC97C6">
      <w:start w:val="1"/>
      <w:numFmt w:val="lowerLetter"/>
      <w:lvlText w:val="%2"/>
      <w:lvlJc w:val="left"/>
      <w:pPr>
        <w:ind w:left="1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EF80C9C">
      <w:start w:val="1"/>
      <w:numFmt w:val="lowerRoman"/>
      <w:lvlText w:val="%3"/>
      <w:lvlJc w:val="left"/>
      <w:pPr>
        <w:ind w:left="2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EE2D8A6">
      <w:start w:val="1"/>
      <w:numFmt w:val="decimal"/>
      <w:lvlText w:val="%4"/>
      <w:lvlJc w:val="left"/>
      <w:pPr>
        <w:ind w:left="3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9926D24">
      <w:start w:val="1"/>
      <w:numFmt w:val="lowerLetter"/>
      <w:lvlText w:val="%5"/>
      <w:lvlJc w:val="left"/>
      <w:pPr>
        <w:ind w:left="4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D30D83E">
      <w:start w:val="1"/>
      <w:numFmt w:val="lowerRoman"/>
      <w:lvlText w:val="%6"/>
      <w:lvlJc w:val="left"/>
      <w:pPr>
        <w:ind w:left="4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FD02392">
      <w:start w:val="1"/>
      <w:numFmt w:val="decimal"/>
      <w:lvlText w:val="%7"/>
      <w:lvlJc w:val="left"/>
      <w:pPr>
        <w:ind w:left="55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176EBE8">
      <w:start w:val="1"/>
      <w:numFmt w:val="lowerLetter"/>
      <w:lvlText w:val="%8"/>
      <w:lvlJc w:val="left"/>
      <w:pPr>
        <w:ind w:left="62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AE29CE8">
      <w:start w:val="1"/>
      <w:numFmt w:val="lowerRoman"/>
      <w:lvlText w:val="%9"/>
      <w:lvlJc w:val="left"/>
      <w:pPr>
        <w:ind w:left="69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EE16C0"/>
    <w:multiLevelType w:val="hybridMultilevel"/>
    <w:tmpl w:val="E5C2C8DC"/>
    <w:lvl w:ilvl="0" w:tplc="464AE616">
      <w:start w:val="1"/>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3C0429E">
      <w:start w:val="1"/>
      <w:numFmt w:val="lowerLetter"/>
      <w:lvlText w:val="%2"/>
      <w:lvlJc w:val="left"/>
      <w:pPr>
        <w:ind w:left="16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C5EC6A6">
      <w:start w:val="1"/>
      <w:numFmt w:val="lowerRoman"/>
      <w:lvlText w:val="%3"/>
      <w:lvlJc w:val="left"/>
      <w:pPr>
        <w:ind w:left="2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BEEE220">
      <w:start w:val="1"/>
      <w:numFmt w:val="decimal"/>
      <w:lvlText w:val="%4"/>
      <w:lvlJc w:val="left"/>
      <w:pPr>
        <w:ind w:left="3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5741C54">
      <w:start w:val="1"/>
      <w:numFmt w:val="lowerLetter"/>
      <w:lvlText w:val="%5"/>
      <w:lvlJc w:val="left"/>
      <w:pPr>
        <w:ind w:left="3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108621A">
      <w:start w:val="1"/>
      <w:numFmt w:val="lowerRoman"/>
      <w:lvlText w:val="%6"/>
      <w:lvlJc w:val="left"/>
      <w:pPr>
        <w:ind w:left="4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56C1BB8">
      <w:start w:val="1"/>
      <w:numFmt w:val="decimal"/>
      <w:lvlText w:val="%7"/>
      <w:lvlJc w:val="left"/>
      <w:pPr>
        <w:ind w:left="5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EC64E90">
      <w:start w:val="1"/>
      <w:numFmt w:val="lowerLetter"/>
      <w:lvlText w:val="%8"/>
      <w:lvlJc w:val="left"/>
      <w:pPr>
        <w:ind w:left="5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8C4E430">
      <w:start w:val="1"/>
      <w:numFmt w:val="lowerRoman"/>
      <w:lvlText w:val="%9"/>
      <w:lvlJc w:val="left"/>
      <w:pPr>
        <w:ind w:left="6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702046"/>
    <w:multiLevelType w:val="hybridMultilevel"/>
    <w:tmpl w:val="9DDEDF5C"/>
    <w:lvl w:ilvl="0" w:tplc="77F8C748">
      <w:start w:val="1"/>
      <w:numFmt w:val="lowerLetter"/>
      <w:lvlText w:val="%1)"/>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D145244">
      <w:start w:val="1"/>
      <w:numFmt w:val="lowerLetter"/>
      <w:lvlText w:val="%2"/>
      <w:lvlJc w:val="left"/>
      <w:pPr>
        <w:ind w:left="1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2629C30">
      <w:start w:val="1"/>
      <w:numFmt w:val="lowerRoman"/>
      <w:lvlText w:val="%3"/>
      <w:lvlJc w:val="left"/>
      <w:pPr>
        <w:ind w:left="2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79282AE">
      <w:start w:val="1"/>
      <w:numFmt w:val="decimal"/>
      <w:lvlText w:val="%4"/>
      <w:lvlJc w:val="left"/>
      <w:pPr>
        <w:ind w:left="3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99E09F0">
      <w:start w:val="1"/>
      <w:numFmt w:val="lowerLetter"/>
      <w:lvlText w:val="%5"/>
      <w:lvlJc w:val="left"/>
      <w:pPr>
        <w:ind w:left="4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8AAD3C6">
      <w:start w:val="1"/>
      <w:numFmt w:val="lowerRoman"/>
      <w:lvlText w:val="%6"/>
      <w:lvlJc w:val="left"/>
      <w:pPr>
        <w:ind w:left="4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D408FBE">
      <w:start w:val="1"/>
      <w:numFmt w:val="decimal"/>
      <w:lvlText w:val="%7"/>
      <w:lvlJc w:val="left"/>
      <w:pPr>
        <w:ind w:left="55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4424F14">
      <w:start w:val="1"/>
      <w:numFmt w:val="lowerLetter"/>
      <w:lvlText w:val="%8"/>
      <w:lvlJc w:val="left"/>
      <w:pPr>
        <w:ind w:left="62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55C5752">
      <w:start w:val="1"/>
      <w:numFmt w:val="lowerRoman"/>
      <w:lvlText w:val="%9"/>
      <w:lvlJc w:val="left"/>
      <w:pPr>
        <w:ind w:left="69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FE6EF8"/>
    <w:multiLevelType w:val="hybridMultilevel"/>
    <w:tmpl w:val="ED709100"/>
    <w:lvl w:ilvl="0" w:tplc="24DC5A4E">
      <w:start w:val="1"/>
      <w:numFmt w:val="upperRoman"/>
      <w:lvlText w:val="%1."/>
      <w:lvlJc w:val="left"/>
      <w:pPr>
        <w:ind w:left="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AB63C68">
      <w:start w:val="1"/>
      <w:numFmt w:val="lowerLetter"/>
      <w:lvlText w:val="%2"/>
      <w:lvlJc w:val="left"/>
      <w:pPr>
        <w:ind w:left="16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81E754C">
      <w:start w:val="1"/>
      <w:numFmt w:val="lowerRoman"/>
      <w:lvlText w:val="%3"/>
      <w:lvlJc w:val="left"/>
      <w:pPr>
        <w:ind w:left="23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26C38D2">
      <w:start w:val="1"/>
      <w:numFmt w:val="decimal"/>
      <w:lvlText w:val="%4"/>
      <w:lvlJc w:val="left"/>
      <w:pPr>
        <w:ind w:left="30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C18CE42">
      <w:start w:val="1"/>
      <w:numFmt w:val="lowerLetter"/>
      <w:lvlText w:val="%5"/>
      <w:lvlJc w:val="left"/>
      <w:pPr>
        <w:ind w:left="38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37AE184">
      <w:start w:val="1"/>
      <w:numFmt w:val="lowerRoman"/>
      <w:lvlText w:val="%6"/>
      <w:lvlJc w:val="left"/>
      <w:pPr>
        <w:ind w:left="45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830104A">
      <w:start w:val="1"/>
      <w:numFmt w:val="decimal"/>
      <w:lvlText w:val="%7"/>
      <w:lvlJc w:val="left"/>
      <w:pPr>
        <w:ind w:left="52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C2888CA">
      <w:start w:val="1"/>
      <w:numFmt w:val="lowerLetter"/>
      <w:lvlText w:val="%8"/>
      <w:lvlJc w:val="left"/>
      <w:pPr>
        <w:ind w:left="59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3306DE2">
      <w:start w:val="1"/>
      <w:numFmt w:val="lowerRoman"/>
      <w:lvlText w:val="%9"/>
      <w:lvlJc w:val="left"/>
      <w:pPr>
        <w:ind w:left="66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8B1764"/>
    <w:multiLevelType w:val="hybridMultilevel"/>
    <w:tmpl w:val="33FA57E4"/>
    <w:lvl w:ilvl="0" w:tplc="626E9E7E">
      <w:start w:val="1"/>
      <w:numFmt w:val="lowerLetter"/>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6B0873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FD4E2C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AA8C3D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FDC266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96A4C6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5E633F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898E95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C10B35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E029EA"/>
    <w:multiLevelType w:val="hybridMultilevel"/>
    <w:tmpl w:val="5AC6DC92"/>
    <w:lvl w:ilvl="0" w:tplc="464E74E2">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37ADB82">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BFA211C">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ECA7DC6">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6EE025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3CE190A">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FA66F42">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78ED3C">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7CAA294">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220D1A"/>
    <w:multiLevelType w:val="hybridMultilevel"/>
    <w:tmpl w:val="864822A8"/>
    <w:lvl w:ilvl="0" w:tplc="EDFEB852">
      <w:start w:val="1"/>
      <w:numFmt w:val="lowerLetter"/>
      <w:lvlText w:val="%1)"/>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D36859E">
      <w:start w:val="1"/>
      <w:numFmt w:val="lowerLetter"/>
      <w:lvlText w:val="%2"/>
      <w:lvlJc w:val="left"/>
      <w:pPr>
        <w:ind w:left="1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E9C3162">
      <w:start w:val="1"/>
      <w:numFmt w:val="lowerRoman"/>
      <w:lvlText w:val="%3"/>
      <w:lvlJc w:val="left"/>
      <w:pPr>
        <w:ind w:left="2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2E2EFBA">
      <w:start w:val="1"/>
      <w:numFmt w:val="decimal"/>
      <w:lvlText w:val="%4"/>
      <w:lvlJc w:val="left"/>
      <w:pPr>
        <w:ind w:left="3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9182E6A">
      <w:start w:val="1"/>
      <w:numFmt w:val="lowerLetter"/>
      <w:lvlText w:val="%5"/>
      <w:lvlJc w:val="left"/>
      <w:pPr>
        <w:ind w:left="4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F2AD1DC">
      <w:start w:val="1"/>
      <w:numFmt w:val="lowerRoman"/>
      <w:lvlText w:val="%6"/>
      <w:lvlJc w:val="left"/>
      <w:pPr>
        <w:ind w:left="4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3609AC4">
      <w:start w:val="1"/>
      <w:numFmt w:val="decimal"/>
      <w:lvlText w:val="%7"/>
      <w:lvlJc w:val="left"/>
      <w:pPr>
        <w:ind w:left="55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15EC504">
      <w:start w:val="1"/>
      <w:numFmt w:val="lowerLetter"/>
      <w:lvlText w:val="%8"/>
      <w:lvlJc w:val="left"/>
      <w:pPr>
        <w:ind w:left="62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3505CEE">
      <w:start w:val="1"/>
      <w:numFmt w:val="lowerRoman"/>
      <w:lvlText w:val="%9"/>
      <w:lvlJc w:val="left"/>
      <w:pPr>
        <w:ind w:left="69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9A4031"/>
    <w:multiLevelType w:val="hybridMultilevel"/>
    <w:tmpl w:val="9CE0A872"/>
    <w:lvl w:ilvl="0" w:tplc="9BCEA62C">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4B65E40">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8721C5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A825972">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5E8891A">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A6EA00E">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FD0437E">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792E48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178B53E">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8C4597"/>
    <w:multiLevelType w:val="hybridMultilevel"/>
    <w:tmpl w:val="0FFA2E12"/>
    <w:lvl w:ilvl="0" w:tplc="F434F46E">
      <w:start w:val="6"/>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0DEDE9C">
      <w:start w:val="1"/>
      <w:numFmt w:val="lowerLetter"/>
      <w:lvlText w:val="%2"/>
      <w:lvlJc w:val="left"/>
      <w:pPr>
        <w:ind w:left="15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DC24EDC">
      <w:start w:val="1"/>
      <w:numFmt w:val="lowerRoman"/>
      <w:lvlText w:val="%3"/>
      <w:lvlJc w:val="left"/>
      <w:pPr>
        <w:ind w:left="22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71A34FC">
      <w:start w:val="1"/>
      <w:numFmt w:val="decimal"/>
      <w:lvlText w:val="%4"/>
      <w:lvlJc w:val="left"/>
      <w:pPr>
        <w:ind w:left="29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D022178">
      <w:start w:val="1"/>
      <w:numFmt w:val="lowerLetter"/>
      <w:lvlText w:val="%5"/>
      <w:lvlJc w:val="left"/>
      <w:pPr>
        <w:ind w:left="37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90ED634">
      <w:start w:val="1"/>
      <w:numFmt w:val="lowerRoman"/>
      <w:lvlText w:val="%6"/>
      <w:lvlJc w:val="left"/>
      <w:pPr>
        <w:ind w:left="44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6665C74">
      <w:start w:val="1"/>
      <w:numFmt w:val="decimal"/>
      <w:lvlText w:val="%7"/>
      <w:lvlJc w:val="left"/>
      <w:pPr>
        <w:ind w:left="51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6F6B080">
      <w:start w:val="1"/>
      <w:numFmt w:val="lowerLetter"/>
      <w:lvlText w:val="%8"/>
      <w:lvlJc w:val="left"/>
      <w:pPr>
        <w:ind w:left="58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F1C3B54">
      <w:start w:val="1"/>
      <w:numFmt w:val="lowerRoman"/>
      <w:lvlText w:val="%9"/>
      <w:lvlJc w:val="left"/>
      <w:pPr>
        <w:ind w:left="65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137BF3"/>
    <w:multiLevelType w:val="hybridMultilevel"/>
    <w:tmpl w:val="D52ECFF4"/>
    <w:lvl w:ilvl="0" w:tplc="66A099D0">
      <w:start w:val="1"/>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1E8D6D4">
      <w:start w:val="1"/>
      <w:numFmt w:val="lowerLetter"/>
      <w:lvlText w:val="%2"/>
      <w:lvlJc w:val="left"/>
      <w:pPr>
        <w:ind w:left="16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C2AB458">
      <w:start w:val="1"/>
      <w:numFmt w:val="lowerRoman"/>
      <w:lvlText w:val="%3"/>
      <w:lvlJc w:val="left"/>
      <w:pPr>
        <w:ind w:left="2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CB8B9AA">
      <w:start w:val="1"/>
      <w:numFmt w:val="decimal"/>
      <w:lvlText w:val="%4"/>
      <w:lvlJc w:val="left"/>
      <w:pPr>
        <w:ind w:left="3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29A4AFC">
      <w:start w:val="1"/>
      <w:numFmt w:val="lowerLetter"/>
      <w:lvlText w:val="%5"/>
      <w:lvlJc w:val="left"/>
      <w:pPr>
        <w:ind w:left="3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1067FFC">
      <w:start w:val="1"/>
      <w:numFmt w:val="lowerRoman"/>
      <w:lvlText w:val="%6"/>
      <w:lvlJc w:val="left"/>
      <w:pPr>
        <w:ind w:left="4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3904D02">
      <w:start w:val="1"/>
      <w:numFmt w:val="decimal"/>
      <w:lvlText w:val="%7"/>
      <w:lvlJc w:val="left"/>
      <w:pPr>
        <w:ind w:left="5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4B8D994">
      <w:start w:val="1"/>
      <w:numFmt w:val="lowerLetter"/>
      <w:lvlText w:val="%8"/>
      <w:lvlJc w:val="left"/>
      <w:pPr>
        <w:ind w:left="5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B6277AC">
      <w:start w:val="1"/>
      <w:numFmt w:val="lowerRoman"/>
      <w:lvlText w:val="%9"/>
      <w:lvlJc w:val="left"/>
      <w:pPr>
        <w:ind w:left="6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2A5F72"/>
    <w:multiLevelType w:val="hybridMultilevel"/>
    <w:tmpl w:val="DB7CC1E4"/>
    <w:lvl w:ilvl="0" w:tplc="E9B44D0E">
      <w:start w:val="1"/>
      <w:numFmt w:val="upperRoman"/>
      <w:lvlText w:val="%1."/>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32697A">
      <w:start w:val="1"/>
      <w:numFmt w:val="lowerLetter"/>
      <w:lvlText w:val="%2"/>
      <w:lvlJc w:val="left"/>
      <w:pPr>
        <w:ind w:left="1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E76287E">
      <w:start w:val="1"/>
      <w:numFmt w:val="lowerRoman"/>
      <w:lvlText w:val="%3"/>
      <w:lvlJc w:val="left"/>
      <w:pPr>
        <w:ind w:left="2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4367F7A">
      <w:start w:val="1"/>
      <w:numFmt w:val="decimal"/>
      <w:lvlText w:val="%4"/>
      <w:lvlJc w:val="left"/>
      <w:pPr>
        <w:ind w:left="3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F3660A0">
      <w:start w:val="1"/>
      <w:numFmt w:val="lowerLetter"/>
      <w:lvlText w:val="%5"/>
      <w:lvlJc w:val="left"/>
      <w:pPr>
        <w:ind w:left="39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E9AAED4">
      <w:start w:val="1"/>
      <w:numFmt w:val="lowerRoman"/>
      <w:lvlText w:val="%6"/>
      <w:lvlJc w:val="left"/>
      <w:pPr>
        <w:ind w:left="46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F045CF6">
      <w:start w:val="1"/>
      <w:numFmt w:val="decimal"/>
      <w:lvlText w:val="%7"/>
      <w:lvlJc w:val="left"/>
      <w:pPr>
        <w:ind w:left="53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18A2480">
      <w:start w:val="1"/>
      <w:numFmt w:val="lowerLetter"/>
      <w:lvlText w:val="%8"/>
      <w:lvlJc w:val="left"/>
      <w:pPr>
        <w:ind w:left="61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B264F38">
      <w:start w:val="1"/>
      <w:numFmt w:val="lowerRoman"/>
      <w:lvlText w:val="%9"/>
      <w:lvlJc w:val="left"/>
      <w:pPr>
        <w:ind w:left="68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E786D6A"/>
    <w:multiLevelType w:val="hybridMultilevel"/>
    <w:tmpl w:val="7534D7A4"/>
    <w:lvl w:ilvl="0" w:tplc="35740FA4">
      <w:start w:val="1"/>
      <w:numFmt w:val="upperRoman"/>
      <w:lvlText w:val="%1."/>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7C8538">
      <w:start w:val="1"/>
      <w:numFmt w:val="lowerLetter"/>
      <w:lvlText w:val="%2"/>
      <w:lvlJc w:val="left"/>
      <w:pPr>
        <w:ind w:left="1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AA68110">
      <w:start w:val="1"/>
      <w:numFmt w:val="lowerRoman"/>
      <w:lvlText w:val="%3"/>
      <w:lvlJc w:val="left"/>
      <w:pPr>
        <w:ind w:left="2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A6CFE1A">
      <w:start w:val="1"/>
      <w:numFmt w:val="decimal"/>
      <w:lvlText w:val="%4"/>
      <w:lvlJc w:val="left"/>
      <w:pPr>
        <w:ind w:left="29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9FAC8F4">
      <w:start w:val="1"/>
      <w:numFmt w:val="lowerLetter"/>
      <w:lvlText w:val="%5"/>
      <w:lvlJc w:val="left"/>
      <w:pPr>
        <w:ind w:left="36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5E3574">
      <w:start w:val="1"/>
      <w:numFmt w:val="lowerRoman"/>
      <w:lvlText w:val="%6"/>
      <w:lvlJc w:val="left"/>
      <w:pPr>
        <w:ind w:left="43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93ADB9E">
      <w:start w:val="1"/>
      <w:numFmt w:val="decimal"/>
      <w:lvlText w:val="%7"/>
      <w:lvlJc w:val="left"/>
      <w:pPr>
        <w:ind w:left="5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782010C">
      <w:start w:val="1"/>
      <w:numFmt w:val="lowerLetter"/>
      <w:lvlText w:val="%8"/>
      <w:lvlJc w:val="left"/>
      <w:pPr>
        <w:ind w:left="58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1DCEB4A">
      <w:start w:val="1"/>
      <w:numFmt w:val="lowerRoman"/>
      <w:lvlText w:val="%9"/>
      <w:lvlJc w:val="left"/>
      <w:pPr>
        <w:ind w:left="65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EE661D3"/>
    <w:multiLevelType w:val="hybridMultilevel"/>
    <w:tmpl w:val="5A168222"/>
    <w:lvl w:ilvl="0" w:tplc="B19AFE38">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E64D59A">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3A03570">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D5C170E">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CF4B62A">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06E6A12">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6064B12">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910A24E">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1FE419A">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1E05CC"/>
    <w:multiLevelType w:val="hybridMultilevel"/>
    <w:tmpl w:val="084CA074"/>
    <w:lvl w:ilvl="0" w:tplc="0C486A20">
      <w:start w:val="1"/>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526EAD4">
      <w:start w:val="1"/>
      <w:numFmt w:val="lowerLetter"/>
      <w:lvlText w:val="%2)"/>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2282518">
      <w:start w:val="1"/>
      <w:numFmt w:val="lowerRoman"/>
      <w:lvlText w:val="%3"/>
      <w:lvlJc w:val="left"/>
      <w:pPr>
        <w:ind w:left="2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2BAC426">
      <w:start w:val="1"/>
      <w:numFmt w:val="decimal"/>
      <w:lvlText w:val="%4"/>
      <w:lvlJc w:val="left"/>
      <w:pPr>
        <w:ind w:left="27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790DD94">
      <w:start w:val="1"/>
      <w:numFmt w:val="lowerLetter"/>
      <w:lvlText w:val="%5"/>
      <w:lvlJc w:val="left"/>
      <w:pPr>
        <w:ind w:left="35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6AAFD7E">
      <w:start w:val="1"/>
      <w:numFmt w:val="lowerRoman"/>
      <w:lvlText w:val="%6"/>
      <w:lvlJc w:val="left"/>
      <w:pPr>
        <w:ind w:left="42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5707D0E">
      <w:start w:val="1"/>
      <w:numFmt w:val="decimal"/>
      <w:lvlText w:val="%7"/>
      <w:lvlJc w:val="left"/>
      <w:pPr>
        <w:ind w:left="49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47ADDA0">
      <w:start w:val="1"/>
      <w:numFmt w:val="lowerLetter"/>
      <w:lvlText w:val="%8"/>
      <w:lvlJc w:val="left"/>
      <w:pPr>
        <w:ind w:left="56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4C2A3E2">
      <w:start w:val="1"/>
      <w:numFmt w:val="lowerRoman"/>
      <w:lvlText w:val="%9"/>
      <w:lvlJc w:val="left"/>
      <w:pPr>
        <w:ind w:left="63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483929"/>
    <w:multiLevelType w:val="hybridMultilevel"/>
    <w:tmpl w:val="191C8532"/>
    <w:lvl w:ilvl="0" w:tplc="5D04F6E0">
      <w:start w:val="1"/>
      <w:numFmt w:val="upperRoman"/>
      <w:lvlText w:val="%1."/>
      <w:lvlJc w:val="left"/>
      <w:pPr>
        <w:ind w:left="8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7865442">
      <w:start w:val="1"/>
      <w:numFmt w:val="lowerLetter"/>
      <w:lvlText w:val="%2)"/>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D1EA964">
      <w:start w:val="1"/>
      <w:numFmt w:val="lowerRoman"/>
      <w:lvlText w:val="%3"/>
      <w:lvlJc w:val="left"/>
      <w:pPr>
        <w:ind w:left="18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6E0B310">
      <w:start w:val="1"/>
      <w:numFmt w:val="decimal"/>
      <w:lvlText w:val="%4"/>
      <w:lvlJc w:val="left"/>
      <w:pPr>
        <w:ind w:left="25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8063444">
      <w:start w:val="1"/>
      <w:numFmt w:val="lowerLetter"/>
      <w:lvlText w:val="%5"/>
      <w:lvlJc w:val="left"/>
      <w:pPr>
        <w:ind w:left="32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0A82D06">
      <w:start w:val="1"/>
      <w:numFmt w:val="lowerRoman"/>
      <w:lvlText w:val="%6"/>
      <w:lvlJc w:val="left"/>
      <w:pPr>
        <w:ind w:left="40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51CC744">
      <w:start w:val="1"/>
      <w:numFmt w:val="decimal"/>
      <w:lvlText w:val="%7"/>
      <w:lvlJc w:val="left"/>
      <w:pPr>
        <w:ind w:left="47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F8AE48A">
      <w:start w:val="1"/>
      <w:numFmt w:val="lowerLetter"/>
      <w:lvlText w:val="%8"/>
      <w:lvlJc w:val="left"/>
      <w:pPr>
        <w:ind w:left="54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D6C6BC6">
      <w:start w:val="1"/>
      <w:numFmt w:val="lowerRoman"/>
      <w:lvlText w:val="%9"/>
      <w:lvlJc w:val="left"/>
      <w:pPr>
        <w:ind w:left="61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6A8154A"/>
    <w:multiLevelType w:val="hybridMultilevel"/>
    <w:tmpl w:val="E67A6CC6"/>
    <w:lvl w:ilvl="0" w:tplc="5E66EF2C">
      <w:start w:val="1"/>
      <w:numFmt w:val="upperRoman"/>
      <w:lvlText w:val="%1."/>
      <w:lvlJc w:val="left"/>
      <w:pPr>
        <w:ind w:left="14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20A6F16">
      <w:start w:val="1"/>
      <w:numFmt w:val="lowerLetter"/>
      <w:lvlText w:val="%2"/>
      <w:lvlJc w:val="left"/>
      <w:pPr>
        <w:ind w:left="1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6E46886">
      <w:start w:val="1"/>
      <w:numFmt w:val="lowerRoman"/>
      <w:lvlText w:val="%3"/>
      <w:lvlJc w:val="left"/>
      <w:pPr>
        <w:ind w:left="2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ADAB74C">
      <w:start w:val="1"/>
      <w:numFmt w:val="decimal"/>
      <w:lvlText w:val="%4"/>
      <w:lvlJc w:val="left"/>
      <w:pPr>
        <w:ind w:left="3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AB89ADA">
      <w:start w:val="1"/>
      <w:numFmt w:val="lowerLetter"/>
      <w:lvlText w:val="%5"/>
      <w:lvlJc w:val="left"/>
      <w:pPr>
        <w:ind w:left="39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99AAE94">
      <w:start w:val="1"/>
      <w:numFmt w:val="lowerRoman"/>
      <w:lvlText w:val="%6"/>
      <w:lvlJc w:val="left"/>
      <w:pPr>
        <w:ind w:left="46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74C3B9A">
      <w:start w:val="1"/>
      <w:numFmt w:val="decimal"/>
      <w:lvlText w:val="%7"/>
      <w:lvlJc w:val="left"/>
      <w:pPr>
        <w:ind w:left="53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8B42230">
      <w:start w:val="1"/>
      <w:numFmt w:val="lowerLetter"/>
      <w:lvlText w:val="%8"/>
      <w:lvlJc w:val="left"/>
      <w:pPr>
        <w:ind w:left="61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AFE731C">
      <w:start w:val="1"/>
      <w:numFmt w:val="lowerRoman"/>
      <w:lvlText w:val="%9"/>
      <w:lvlJc w:val="left"/>
      <w:pPr>
        <w:ind w:left="68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0704E3"/>
    <w:multiLevelType w:val="hybridMultilevel"/>
    <w:tmpl w:val="53381F96"/>
    <w:lvl w:ilvl="0" w:tplc="FE60356A">
      <w:start w:val="1"/>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9D0B4C0">
      <w:start w:val="1"/>
      <w:numFmt w:val="lowerLetter"/>
      <w:lvlText w:val="%2"/>
      <w:lvlJc w:val="left"/>
      <w:pPr>
        <w:ind w:left="16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B6A68C4">
      <w:start w:val="1"/>
      <w:numFmt w:val="lowerRoman"/>
      <w:lvlText w:val="%3"/>
      <w:lvlJc w:val="left"/>
      <w:pPr>
        <w:ind w:left="2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7C4DF26">
      <w:start w:val="1"/>
      <w:numFmt w:val="decimal"/>
      <w:lvlText w:val="%4"/>
      <w:lvlJc w:val="left"/>
      <w:pPr>
        <w:ind w:left="3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A864CA4">
      <w:start w:val="1"/>
      <w:numFmt w:val="lowerLetter"/>
      <w:lvlText w:val="%5"/>
      <w:lvlJc w:val="left"/>
      <w:pPr>
        <w:ind w:left="3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DC4D858">
      <w:start w:val="1"/>
      <w:numFmt w:val="lowerRoman"/>
      <w:lvlText w:val="%6"/>
      <w:lvlJc w:val="left"/>
      <w:pPr>
        <w:ind w:left="4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1F856B4">
      <w:start w:val="1"/>
      <w:numFmt w:val="decimal"/>
      <w:lvlText w:val="%7"/>
      <w:lvlJc w:val="left"/>
      <w:pPr>
        <w:ind w:left="5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AC86456">
      <w:start w:val="1"/>
      <w:numFmt w:val="lowerLetter"/>
      <w:lvlText w:val="%8"/>
      <w:lvlJc w:val="left"/>
      <w:pPr>
        <w:ind w:left="5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D1E053E">
      <w:start w:val="1"/>
      <w:numFmt w:val="lowerRoman"/>
      <w:lvlText w:val="%9"/>
      <w:lvlJc w:val="left"/>
      <w:pPr>
        <w:ind w:left="6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09528A"/>
    <w:multiLevelType w:val="hybridMultilevel"/>
    <w:tmpl w:val="90382636"/>
    <w:lvl w:ilvl="0" w:tplc="4C44352C">
      <w:start w:val="3"/>
      <w:numFmt w:val="upperRoman"/>
      <w:lvlText w:val="%1."/>
      <w:lvlJc w:val="left"/>
      <w:pPr>
        <w:ind w:left="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A26F382">
      <w:start w:val="1"/>
      <w:numFmt w:val="lowerLetter"/>
      <w:lvlText w:val="%2"/>
      <w:lvlJc w:val="left"/>
      <w:pPr>
        <w:ind w:left="1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D8027F2">
      <w:start w:val="1"/>
      <w:numFmt w:val="lowerRoman"/>
      <w:lvlText w:val="%3"/>
      <w:lvlJc w:val="left"/>
      <w:pPr>
        <w:ind w:left="2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CA6BD6E">
      <w:start w:val="1"/>
      <w:numFmt w:val="decimal"/>
      <w:lvlText w:val="%4"/>
      <w:lvlJc w:val="left"/>
      <w:pPr>
        <w:ind w:left="29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BF2E392">
      <w:start w:val="1"/>
      <w:numFmt w:val="lowerLetter"/>
      <w:lvlText w:val="%5"/>
      <w:lvlJc w:val="left"/>
      <w:pPr>
        <w:ind w:left="36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11444BE">
      <w:start w:val="1"/>
      <w:numFmt w:val="lowerRoman"/>
      <w:lvlText w:val="%6"/>
      <w:lvlJc w:val="left"/>
      <w:pPr>
        <w:ind w:left="43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A48639E">
      <w:start w:val="1"/>
      <w:numFmt w:val="decimal"/>
      <w:lvlText w:val="%7"/>
      <w:lvlJc w:val="left"/>
      <w:pPr>
        <w:ind w:left="5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9F632A4">
      <w:start w:val="1"/>
      <w:numFmt w:val="lowerLetter"/>
      <w:lvlText w:val="%8"/>
      <w:lvlJc w:val="left"/>
      <w:pPr>
        <w:ind w:left="58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6A65C86">
      <w:start w:val="1"/>
      <w:numFmt w:val="lowerRoman"/>
      <w:lvlText w:val="%9"/>
      <w:lvlJc w:val="left"/>
      <w:pPr>
        <w:ind w:left="65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91216EC"/>
    <w:multiLevelType w:val="hybridMultilevel"/>
    <w:tmpl w:val="259E7222"/>
    <w:lvl w:ilvl="0" w:tplc="EAC2B66E">
      <w:start w:val="1"/>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02C6168">
      <w:start w:val="2"/>
      <w:numFmt w:val="lowerLetter"/>
      <w:lvlText w:val="%2)"/>
      <w:lvlJc w:val="left"/>
      <w:pPr>
        <w:ind w:left="14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1ACA88">
      <w:start w:val="1"/>
      <w:numFmt w:val="lowerRoman"/>
      <w:lvlText w:val="%3"/>
      <w:lvlJc w:val="left"/>
      <w:pPr>
        <w:ind w:left="2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2C08628">
      <w:start w:val="1"/>
      <w:numFmt w:val="decimal"/>
      <w:lvlText w:val="%4"/>
      <w:lvlJc w:val="left"/>
      <w:pPr>
        <w:ind w:left="27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2448D58">
      <w:start w:val="1"/>
      <w:numFmt w:val="lowerLetter"/>
      <w:lvlText w:val="%5"/>
      <w:lvlJc w:val="left"/>
      <w:pPr>
        <w:ind w:left="35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E7AC118">
      <w:start w:val="1"/>
      <w:numFmt w:val="lowerRoman"/>
      <w:lvlText w:val="%6"/>
      <w:lvlJc w:val="left"/>
      <w:pPr>
        <w:ind w:left="42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858AF06">
      <w:start w:val="1"/>
      <w:numFmt w:val="decimal"/>
      <w:lvlText w:val="%7"/>
      <w:lvlJc w:val="left"/>
      <w:pPr>
        <w:ind w:left="49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E78746C">
      <w:start w:val="1"/>
      <w:numFmt w:val="lowerLetter"/>
      <w:lvlText w:val="%8"/>
      <w:lvlJc w:val="left"/>
      <w:pPr>
        <w:ind w:left="56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C2ABE02">
      <w:start w:val="1"/>
      <w:numFmt w:val="lowerRoman"/>
      <w:lvlText w:val="%9"/>
      <w:lvlJc w:val="left"/>
      <w:pPr>
        <w:ind w:left="63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D1E5E75"/>
    <w:multiLevelType w:val="hybridMultilevel"/>
    <w:tmpl w:val="025CCEB4"/>
    <w:lvl w:ilvl="0" w:tplc="88E8A43A">
      <w:start w:val="1"/>
      <w:numFmt w:val="lowerLetter"/>
      <w:lvlText w:val="%1)"/>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194E698">
      <w:start w:val="1"/>
      <w:numFmt w:val="lowerLetter"/>
      <w:lvlText w:val="%2"/>
      <w:lvlJc w:val="left"/>
      <w:pPr>
        <w:ind w:left="1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73468BC">
      <w:start w:val="1"/>
      <w:numFmt w:val="lowerRoman"/>
      <w:lvlText w:val="%3"/>
      <w:lvlJc w:val="left"/>
      <w:pPr>
        <w:ind w:left="2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FE7E9A">
      <w:start w:val="1"/>
      <w:numFmt w:val="decimal"/>
      <w:lvlText w:val="%4"/>
      <w:lvlJc w:val="left"/>
      <w:pPr>
        <w:ind w:left="3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50CFF76">
      <w:start w:val="1"/>
      <w:numFmt w:val="lowerLetter"/>
      <w:lvlText w:val="%5"/>
      <w:lvlJc w:val="left"/>
      <w:pPr>
        <w:ind w:left="39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3E8FCCC">
      <w:start w:val="1"/>
      <w:numFmt w:val="lowerRoman"/>
      <w:lvlText w:val="%6"/>
      <w:lvlJc w:val="left"/>
      <w:pPr>
        <w:ind w:left="46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4D8405C">
      <w:start w:val="1"/>
      <w:numFmt w:val="decimal"/>
      <w:lvlText w:val="%7"/>
      <w:lvlJc w:val="left"/>
      <w:pPr>
        <w:ind w:left="53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2348214">
      <w:start w:val="1"/>
      <w:numFmt w:val="lowerLetter"/>
      <w:lvlText w:val="%8"/>
      <w:lvlJc w:val="left"/>
      <w:pPr>
        <w:ind w:left="61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A56116C">
      <w:start w:val="1"/>
      <w:numFmt w:val="lowerRoman"/>
      <w:lvlText w:val="%9"/>
      <w:lvlJc w:val="left"/>
      <w:pPr>
        <w:ind w:left="68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F2A5D2C"/>
    <w:multiLevelType w:val="hybridMultilevel"/>
    <w:tmpl w:val="4426BF98"/>
    <w:lvl w:ilvl="0" w:tplc="A8A0B602">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638F334">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93628C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132795A">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6F63A24">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DEE8844">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6C4B928">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5B44338">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3520258">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FFD13AB"/>
    <w:multiLevelType w:val="hybridMultilevel"/>
    <w:tmpl w:val="5C4EAB98"/>
    <w:lvl w:ilvl="0" w:tplc="5DE0E34A">
      <w:start w:val="1"/>
      <w:numFmt w:val="lowerLetter"/>
      <w:lvlText w:val="%1)"/>
      <w:lvlJc w:val="left"/>
      <w:pPr>
        <w:ind w:left="12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AC0655E">
      <w:start w:val="1"/>
      <w:numFmt w:val="decimal"/>
      <w:lvlText w:val="%2."/>
      <w:lvlJc w:val="left"/>
      <w:pPr>
        <w:ind w:left="14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EE0E788">
      <w:start w:val="1"/>
      <w:numFmt w:val="lowerRoman"/>
      <w:lvlText w:val="%3"/>
      <w:lvlJc w:val="left"/>
      <w:pPr>
        <w:ind w:left="23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89A7CDA">
      <w:start w:val="1"/>
      <w:numFmt w:val="decimal"/>
      <w:lvlText w:val="%4"/>
      <w:lvlJc w:val="left"/>
      <w:pPr>
        <w:ind w:left="30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C506BC6">
      <w:start w:val="1"/>
      <w:numFmt w:val="lowerLetter"/>
      <w:lvlText w:val="%5"/>
      <w:lvlJc w:val="left"/>
      <w:pPr>
        <w:ind w:left="37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D746DC8">
      <w:start w:val="1"/>
      <w:numFmt w:val="lowerRoman"/>
      <w:lvlText w:val="%6"/>
      <w:lvlJc w:val="left"/>
      <w:pPr>
        <w:ind w:left="45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A5A179C">
      <w:start w:val="1"/>
      <w:numFmt w:val="decimal"/>
      <w:lvlText w:val="%7"/>
      <w:lvlJc w:val="left"/>
      <w:pPr>
        <w:ind w:left="52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6048E14">
      <w:start w:val="1"/>
      <w:numFmt w:val="lowerLetter"/>
      <w:lvlText w:val="%8"/>
      <w:lvlJc w:val="left"/>
      <w:pPr>
        <w:ind w:left="59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CD800BE">
      <w:start w:val="1"/>
      <w:numFmt w:val="lowerRoman"/>
      <w:lvlText w:val="%9"/>
      <w:lvlJc w:val="left"/>
      <w:pPr>
        <w:ind w:left="66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0D4444D"/>
    <w:multiLevelType w:val="hybridMultilevel"/>
    <w:tmpl w:val="F37EDFFC"/>
    <w:lvl w:ilvl="0" w:tplc="4CDE477C">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C44FF40">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AC082A2">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0849316">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5A8A0FC">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D9644EE">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42AA8A8">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3C8EF92">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C683758">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1466C40"/>
    <w:multiLevelType w:val="hybridMultilevel"/>
    <w:tmpl w:val="66DEC7D0"/>
    <w:lvl w:ilvl="0" w:tplc="2B9A112E">
      <w:start w:val="1"/>
      <w:numFmt w:val="lowerLetter"/>
      <w:lvlText w:val="%1."/>
      <w:lvlJc w:val="left"/>
      <w:pPr>
        <w:ind w:left="2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3AA0A76">
      <w:start w:val="1"/>
      <w:numFmt w:val="lowerLetter"/>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2FE5C66">
      <w:start w:val="1"/>
      <w:numFmt w:val="lowerRoman"/>
      <w:lvlText w:val="%3"/>
      <w:lvlJc w:val="left"/>
      <w:pPr>
        <w:ind w:left="14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0BCD190">
      <w:start w:val="1"/>
      <w:numFmt w:val="decimal"/>
      <w:lvlText w:val="%4"/>
      <w:lvlJc w:val="left"/>
      <w:pPr>
        <w:ind w:left="21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0C02AF8">
      <w:start w:val="1"/>
      <w:numFmt w:val="lowerLetter"/>
      <w:lvlText w:val="%5"/>
      <w:lvlJc w:val="left"/>
      <w:pPr>
        <w:ind w:left="29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6208DF0">
      <w:start w:val="1"/>
      <w:numFmt w:val="lowerRoman"/>
      <w:lvlText w:val="%6"/>
      <w:lvlJc w:val="left"/>
      <w:pPr>
        <w:ind w:left="36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D3E1E30">
      <w:start w:val="1"/>
      <w:numFmt w:val="decimal"/>
      <w:lvlText w:val="%7"/>
      <w:lvlJc w:val="left"/>
      <w:pPr>
        <w:ind w:left="43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3B06E04">
      <w:start w:val="1"/>
      <w:numFmt w:val="lowerLetter"/>
      <w:lvlText w:val="%8"/>
      <w:lvlJc w:val="left"/>
      <w:pPr>
        <w:ind w:left="50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136C12C">
      <w:start w:val="1"/>
      <w:numFmt w:val="lowerRoman"/>
      <w:lvlText w:val="%9"/>
      <w:lvlJc w:val="left"/>
      <w:pPr>
        <w:ind w:left="57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8D26269"/>
    <w:multiLevelType w:val="hybridMultilevel"/>
    <w:tmpl w:val="5F9A2494"/>
    <w:lvl w:ilvl="0" w:tplc="9D986358">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B8002CA">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ACE190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5C443A0">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3EE1C24">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01451B0">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6F6FB3E">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2A8A86C">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52EBEE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B1F3757"/>
    <w:multiLevelType w:val="hybridMultilevel"/>
    <w:tmpl w:val="7020F02A"/>
    <w:lvl w:ilvl="0" w:tplc="030662EE">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12A87F4">
      <w:start w:val="1"/>
      <w:numFmt w:val="lowerLetter"/>
      <w:lvlText w:val="%2)"/>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22218AA">
      <w:start w:val="1"/>
      <w:numFmt w:val="lowerRoman"/>
      <w:lvlText w:val="%3"/>
      <w:lvlJc w:val="left"/>
      <w:pPr>
        <w:ind w:left="1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C445570">
      <w:start w:val="1"/>
      <w:numFmt w:val="decimal"/>
      <w:lvlText w:val="%4"/>
      <w:lvlJc w:val="left"/>
      <w:pPr>
        <w:ind w:left="2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A7C0332">
      <w:start w:val="1"/>
      <w:numFmt w:val="lowerLetter"/>
      <w:lvlText w:val="%5"/>
      <w:lvlJc w:val="left"/>
      <w:pPr>
        <w:ind w:left="3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F4653E2">
      <w:start w:val="1"/>
      <w:numFmt w:val="lowerRoman"/>
      <w:lvlText w:val="%6"/>
      <w:lvlJc w:val="left"/>
      <w:pPr>
        <w:ind w:left="39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BD292E6">
      <w:start w:val="1"/>
      <w:numFmt w:val="decimal"/>
      <w:lvlText w:val="%7"/>
      <w:lvlJc w:val="left"/>
      <w:pPr>
        <w:ind w:left="46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708EB7E">
      <w:start w:val="1"/>
      <w:numFmt w:val="lowerLetter"/>
      <w:lvlText w:val="%8"/>
      <w:lvlJc w:val="left"/>
      <w:pPr>
        <w:ind w:left="53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EDC56AC">
      <w:start w:val="1"/>
      <w:numFmt w:val="lowerRoman"/>
      <w:lvlText w:val="%9"/>
      <w:lvlJc w:val="left"/>
      <w:pPr>
        <w:ind w:left="61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C7853E1"/>
    <w:multiLevelType w:val="hybridMultilevel"/>
    <w:tmpl w:val="4722504E"/>
    <w:lvl w:ilvl="0" w:tplc="551A37A2">
      <w:start w:val="1"/>
      <w:numFmt w:val="upperRoman"/>
      <w:lvlText w:val="%1."/>
      <w:lvlJc w:val="left"/>
      <w:pPr>
        <w:ind w:left="14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01A9BFA">
      <w:start w:val="1"/>
      <w:numFmt w:val="lowerLetter"/>
      <w:lvlText w:val="%2)"/>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9847E22">
      <w:start w:val="1"/>
      <w:numFmt w:val="lowerRoman"/>
      <w:lvlText w:val="%3"/>
      <w:lvlJc w:val="left"/>
      <w:pPr>
        <w:ind w:left="2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B8A4868">
      <w:start w:val="1"/>
      <w:numFmt w:val="decimal"/>
      <w:lvlText w:val="%4"/>
      <w:lvlJc w:val="left"/>
      <w:pPr>
        <w:ind w:left="27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30A3696">
      <w:start w:val="1"/>
      <w:numFmt w:val="lowerLetter"/>
      <w:lvlText w:val="%5"/>
      <w:lvlJc w:val="left"/>
      <w:pPr>
        <w:ind w:left="35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27C0926">
      <w:start w:val="1"/>
      <w:numFmt w:val="lowerRoman"/>
      <w:lvlText w:val="%6"/>
      <w:lvlJc w:val="left"/>
      <w:pPr>
        <w:ind w:left="42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34E5AD6">
      <w:start w:val="1"/>
      <w:numFmt w:val="decimal"/>
      <w:lvlText w:val="%7"/>
      <w:lvlJc w:val="left"/>
      <w:pPr>
        <w:ind w:left="49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82E5092">
      <w:start w:val="1"/>
      <w:numFmt w:val="lowerLetter"/>
      <w:lvlText w:val="%8"/>
      <w:lvlJc w:val="left"/>
      <w:pPr>
        <w:ind w:left="56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3969764">
      <w:start w:val="1"/>
      <w:numFmt w:val="lowerRoman"/>
      <w:lvlText w:val="%9"/>
      <w:lvlJc w:val="left"/>
      <w:pPr>
        <w:ind w:left="63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CDF4201"/>
    <w:multiLevelType w:val="hybridMultilevel"/>
    <w:tmpl w:val="AE14BA7A"/>
    <w:lvl w:ilvl="0" w:tplc="51324F76">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28C1A9A">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01076A8">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8D63DF6">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4CEB6DA">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FA45FC4">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82A9B68">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2909CF2">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91A9888">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EDC0A52"/>
    <w:multiLevelType w:val="hybridMultilevel"/>
    <w:tmpl w:val="34DAEE4E"/>
    <w:lvl w:ilvl="0" w:tplc="C026F442">
      <w:start w:val="1"/>
      <w:numFmt w:val="upperRoman"/>
      <w:lvlText w:val="%1."/>
      <w:lvlJc w:val="left"/>
      <w:pPr>
        <w:ind w:left="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27AE906">
      <w:start w:val="1"/>
      <w:numFmt w:val="lowerLetter"/>
      <w:lvlText w:val="%2"/>
      <w:lvlJc w:val="left"/>
      <w:pPr>
        <w:ind w:left="16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BE0D558">
      <w:start w:val="1"/>
      <w:numFmt w:val="lowerRoman"/>
      <w:lvlText w:val="%3"/>
      <w:lvlJc w:val="left"/>
      <w:pPr>
        <w:ind w:left="23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824F320">
      <w:start w:val="1"/>
      <w:numFmt w:val="decimal"/>
      <w:lvlText w:val="%4"/>
      <w:lvlJc w:val="left"/>
      <w:pPr>
        <w:ind w:left="30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4B8EA8A">
      <w:start w:val="1"/>
      <w:numFmt w:val="lowerLetter"/>
      <w:lvlText w:val="%5"/>
      <w:lvlJc w:val="left"/>
      <w:pPr>
        <w:ind w:left="38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C9C9BFE">
      <w:start w:val="1"/>
      <w:numFmt w:val="lowerRoman"/>
      <w:lvlText w:val="%6"/>
      <w:lvlJc w:val="left"/>
      <w:pPr>
        <w:ind w:left="45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65ABA8C">
      <w:start w:val="1"/>
      <w:numFmt w:val="decimal"/>
      <w:lvlText w:val="%7"/>
      <w:lvlJc w:val="left"/>
      <w:pPr>
        <w:ind w:left="52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42CD258">
      <w:start w:val="1"/>
      <w:numFmt w:val="lowerLetter"/>
      <w:lvlText w:val="%8"/>
      <w:lvlJc w:val="left"/>
      <w:pPr>
        <w:ind w:left="59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57A00CC">
      <w:start w:val="1"/>
      <w:numFmt w:val="lowerRoman"/>
      <w:lvlText w:val="%9"/>
      <w:lvlJc w:val="left"/>
      <w:pPr>
        <w:ind w:left="66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937600"/>
    <w:multiLevelType w:val="hybridMultilevel"/>
    <w:tmpl w:val="730E6086"/>
    <w:lvl w:ilvl="0" w:tplc="53F8C7B2">
      <w:start w:val="1"/>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4866D70">
      <w:start w:val="1"/>
      <w:numFmt w:val="lowerLetter"/>
      <w:lvlText w:val="%2)"/>
      <w:lvlJc w:val="left"/>
      <w:pPr>
        <w:ind w:left="14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862D0CE">
      <w:start w:val="1"/>
      <w:numFmt w:val="lowerRoman"/>
      <w:lvlText w:val="%3"/>
      <w:lvlJc w:val="left"/>
      <w:pPr>
        <w:ind w:left="2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1287CCA">
      <w:start w:val="1"/>
      <w:numFmt w:val="decimal"/>
      <w:lvlText w:val="%4"/>
      <w:lvlJc w:val="left"/>
      <w:pPr>
        <w:ind w:left="2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EC81EAC">
      <w:start w:val="1"/>
      <w:numFmt w:val="lowerLetter"/>
      <w:lvlText w:val="%5"/>
      <w:lvlJc w:val="left"/>
      <w:pPr>
        <w:ind w:left="3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68CE5D4">
      <w:start w:val="1"/>
      <w:numFmt w:val="lowerRoman"/>
      <w:lvlText w:val="%6"/>
      <w:lvlJc w:val="left"/>
      <w:pPr>
        <w:ind w:left="42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1A6A7E2">
      <w:start w:val="1"/>
      <w:numFmt w:val="decimal"/>
      <w:lvlText w:val="%7"/>
      <w:lvlJc w:val="left"/>
      <w:pPr>
        <w:ind w:left="49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13CCC9C">
      <w:start w:val="1"/>
      <w:numFmt w:val="lowerLetter"/>
      <w:lvlText w:val="%8"/>
      <w:lvlJc w:val="left"/>
      <w:pPr>
        <w:ind w:left="56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B7EAD9E">
      <w:start w:val="1"/>
      <w:numFmt w:val="lowerRoman"/>
      <w:lvlText w:val="%9"/>
      <w:lvlJc w:val="left"/>
      <w:pPr>
        <w:ind w:left="63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0A354E7"/>
    <w:multiLevelType w:val="hybridMultilevel"/>
    <w:tmpl w:val="EFB45F92"/>
    <w:lvl w:ilvl="0" w:tplc="DC8A2F18">
      <w:start w:val="1"/>
      <w:numFmt w:val="lowerLetter"/>
      <w:lvlText w:val="%1."/>
      <w:lvlJc w:val="left"/>
      <w:pPr>
        <w:ind w:left="2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AF458D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E6AEF1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47C6AE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8285D0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2944D8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BC23C2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EEE81D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3EC5DD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4963A3F"/>
    <w:multiLevelType w:val="hybridMultilevel"/>
    <w:tmpl w:val="A55666FC"/>
    <w:lvl w:ilvl="0" w:tplc="4FFE3D1C">
      <w:start w:val="1"/>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A9C6784">
      <w:start w:val="1"/>
      <w:numFmt w:val="lowerLetter"/>
      <w:lvlText w:val="%2"/>
      <w:lvlJc w:val="left"/>
      <w:pPr>
        <w:ind w:left="16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2942040">
      <w:start w:val="1"/>
      <w:numFmt w:val="lowerRoman"/>
      <w:lvlText w:val="%3"/>
      <w:lvlJc w:val="left"/>
      <w:pPr>
        <w:ind w:left="2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BCEA14E">
      <w:start w:val="1"/>
      <w:numFmt w:val="decimal"/>
      <w:lvlText w:val="%4"/>
      <w:lvlJc w:val="left"/>
      <w:pPr>
        <w:ind w:left="3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D4466C6">
      <w:start w:val="1"/>
      <w:numFmt w:val="lowerLetter"/>
      <w:lvlText w:val="%5"/>
      <w:lvlJc w:val="left"/>
      <w:pPr>
        <w:ind w:left="3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940017A">
      <w:start w:val="1"/>
      <w:numFmt w:val="lowerRoman"/>
      <w:lvlText w:val="%6"/>
      <w:lvlJc w:val="left"/>
      <w:pPr>
        <w:ind w:left="4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0141D60">
      <w:start w:val="1"/>
      <w:numFmt w:val="decimal"/>
      <w:lvlText w:val="%7"/>
      <w:lvlJc w:val="left"/>
      <w:pPr>
        <w:ind w:left="5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AB2B350">
      <w:start w:val="1"/>
      <w:numFmt w:val="lowerLetter"/>
      <w:lvlText w:val="%8"/>
      <w:lvlJc w:val="left"/>
      <w:pPr>
        <w:ind w:left="5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1666B28">
      <w:start w:val="1"/>
      <w:numFmt w:val="lowerRoman"/>
      <w:lvlText w:val="%9"/>
      <w:lvlJc w:val="left"/>
      <w:pPr>
        <w:ind w:left="6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AC2185E"/>
    <w:multiLevelType w:val="hybridMultilevel"/>
    <w:tmpl w:val="FA900F98"/>
    <w:lvl w:ilvl="0" w:tplc="C13EE606">
      <w:start w:val="32"/>
      <w:numFmt w:val="lowerLetter"/>
      <w:lvlText w:val="%1)"/>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090F0A2">
      <w:start w:val="1"/>
      <w:numFmt w:val="lowerLetter"/>
      <w:lvlText w:val="%2"/>
      <w:lvlJc w:val="left"/>
      <w:pPr>
        <w:ind w:left="1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88CE058">
      <w:start w:val="1"/>
      <w:numFmt w:val="lowerRoman"/>
      <w:lvlText w:val="%3"/>
      <w:lvlJc w:val="left"/>
      <w:pPr>
        <w:ind w:left="2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2681722">
      <w:start w:val="1"/>
      <w:numFmt w:val="decimal"/>
      <w:lvlText w:val="%4"/>
      <w:lvlJc w:val="left"/>
      <w:pPr>
        <w:ind w:left="3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26E4D6">
      <w:start w:val="1"/>
      <w:numFmt w:val="lowerLetter"/>
      <w:lvlText w:val="%5"/>
      <w:lvlJc w:val="left"/>
      <w:pPr>
        <w:ind w:left="39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8F42E80">
      <w:start w:val="1"/>
      <w:numFmt w:val="lowerRoman"/>
      <w:lvlText w:val="%6"/>
      <w:lvlJc w:val="left"/>
      <w:pPr>
        <w:ind w:left="46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9C6B4B8">
      <w:start w:val="1"/>
      <w:numFmt w:val="decimal"/>
      <w:lvlText w:val="%7"/>
      <w:lvlJc w:val="left"/>
      <w:pPr>
        <w:ind w:left="53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E0C4E16">
      <w:start w:val="1"/>
      <w:numFmt w:val="lowerLetter"/>
      <w:lvlText w:val="%8"/>
      <w:lvlJc w:val="left"/>
      <w:pPr>
        <w:ind w:left="61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260FEB4">
      <w:start w:val="1"/>
      <w:numFmt w:val="lowerRoman"/>
      <w:lvlText w:val="%9"/>
      <w:lvlJc w:val="left"/>
      <w:pPr>
        <w:ind w:left="68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AF41E5E"/>
    <w:multiLevelType w:val="hybridMultilevel"/>
    <w:tmpl w:val="4DBCA674"/>
    <w:lvl w:ilvl="0" w:tplc="5608D3F6">
      <w:start w:val="1"/>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40869DE">
      <w:start w:val="1"/>
      <w:numFmt w:val="lowerLetter"/>
      <w:lvlText w:val="%2"/>
      <w:lvlJc w:val="left"/>
      <w:pPr>
        <w:ind w:left="1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44C479C">
      <w:start w:val="1"/>
      <w:numFmt w:val="lowerRoman"/>
      <w:lvlText w:val="%3"/>
      <w:lvlJc w:val="left"/>
      <w:pPr>
        <w:ind w:left="2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1946C66">
      <w:start w:val="1"/>
      <w:numFmt w:val="decimal"/>
      <w:lvlText w:val="%4"/>
      <w:lvlJc w:val="left"/>
      <w:pPr>
        <w:ind w:left="29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9B0A9E6">
      <w:start w:val="1"/>
      <w:numFmt w:val="lowerLetter"/>
      <w:lvlText w:val="%5"/>
      <w:lvlJc w:val="left"/>
      <w:pPr>
        <w:ind w:left="36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98456D0">
      <w:start w:val="1"/>
      <w:numFmt w:val="lowerRoman"/>
      <w:lvlText w:val="%6"/>
      <w:lvlJc w:val="left"/>
      <w:pPr>
        <w:ind w:left="43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5CEB350">
      <w:start w:val="1"/>
      <w:numFmt w:val="decimal"/>
      <w:lvlText w:val="%7"/>
      <w:lvlJc w:val="left"/>
      <w:pPr>
        <w:ind w:left="5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076D5E4">
      <w:start w:val="1"/>
      <w:numFmt w:val="lowerLetter"/>
      <w:lvlText w:val="%8"/>
      <w:lvlJc w:val="left"/>
      <w:pPr>
        <w:ind w:left="58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3C497F6">
      <w:start w:val="1"/>
      <w:numFmt w:val="lowerRoman"/>
      <w:lvlText w:val="%9"/>
      <w:lvlJc w:val="left"/>
      <w:pPr>
        <w:ind w:left="65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11B1707"/>
    <w:multiLevelType w:val="hybridMultilevel"/>
    <w:tmpl w:val="18D4CE9A"/>
    <w:lvl w:ilvl="0" w:tplc="909C228C">
      <w:start w:val="1"/>
      <w:numFmt w:val="upperRoman"/>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184CA0A">
      <w:start w:val="1"/>
      <w:numFmt w:val="lowerLetter"/>
      <w:lvlText w:val="%2)"/>
      <w:lvlJc w:val="left"/>
      <w:pPr>
        <w:ind w:left="14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BB0A6A0">
      <w:start w:val="1"/>
      <w:numFmt w:val="lowerRoman"/>
      <w:lvlText w:val="%3"/>
      <w:lvlJc w:val="left"/>
      <w:pPr>
        <w:ind w:left="2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DA4D5F2">
      <w:start w:val="1"/>
      <w:numFmt w:val="decimal"/>
      <w:lvlText w:val="%4"/>
      <w:lvlJc w:val="left"/>
      <w:pPr>
        <w:ind w:left="27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F764220">
      <w:start w:val="1"/>
      <w:numFmt w:val="lowerLetter"/>
      <w:lvlText w:val="%5"/>
      <w:lvlJc w:val="left"/>
      <w:pPr>
        <w:ind w:left="35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B3833BE">
      <w:start w:val="1"/>
      <w:numFmt w:val="lowerRoman"/>
      <w:lvlText w:val="%6"/>
      <w:lvlJc w:val="left"/>
      <w:pPr>
        <w:ind w:left="42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C265172">
      <w:start w:val="1"/>
      <w:numFmt w:val="decimal"/>
      <w:lvlText w:val="%7"/>
      <w:lvlJc w:val="left"/>
      <w:pPr>
        <w:ind w:left="49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504A6A8">
      <w:start w:val="1"/>
      <w:numFmt w:val="lowerLetter"/>
      <w:lvlText w:val="%8"/>
      <w:lvlJc w:val="left"/>
      <w:pPr>
        <w:ind w:left="56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FF809CE">
      <w:start w:val="1"/>
      <w:numFmt w:val="lowerRoman"/>
      <w:lvlText w:val="%9"/>
      <w:lvlJc w:val="left"/>
      <w:pPr>
        <w:ind w:left="63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1B1030B"/>
    <w:multiLevelType w:val="hybridMultilevel"/>
    <w:tmpl w:val="E6444576"/>
    <w:lvl w:ilvl="0" w:tplc="2F44BC0A">
      <w:start w:val="1"/>
      <w:numFmt w:val="lowerLetter"/>
      <w:lvlText w:val="%1)"/>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88EEB36">
      <w:start w:val="1"/>
      <w:numFmt w:val="lowerLetter"/>
      <w:lvlText w:val="%2"/>
      <w:lvlJc w:val="left"/>
      <w:pPr>
        <w:ind w:left="1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E9402C0">
      <w:start w:val="1"/>
      <w:numFmt w:val="lowerRoman"/>
      <w:lvlText w:val="%3"/>
      <w:lvlJc w:val="left"/>
      <w:pPr>
        <w:ind w:left="2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9F66F22">
      <w:start w:val="1"/>
      <w:numFmt w:val="decimal"/>
      <w:lvlText w:val="%4"/>
      <w:lvlJc w:val="left"/>
      <w:pPr>
        <w:ind w:left="3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71EF522">
      <w:start w:val="1"/>
      <w:numFmt w:val="lowerLetter"/>
      <w:lvlText w:val="%5"/>
      <w:lvlJc w:val="left"/>
      <w:pPr>
        <w:ind w:left="4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F26D436">
      <w:start w:val="1"/>
      <w:numFmt w:val="lowerRoman"/>
      <w:lvlText w:val="%6"/>
      <w:lvlJc w:val="left"/>
      <w:pPr>
        <w:ind w:left="4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5CE6DD8">
      <w:start w:val="1"/>
      <w:numFmt w:val="decimal"/>
      <w:lvlText w:val="%7"/>
      <w:lvlJc w:val="left"/>
      <w:pPr>
        <w:ind w:left="55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EA217BC">
      <w:start w:val="1"/>
      <w:numFmt w:val="lowerLetter"/>
      <w:lvlText w:val="%8"/>
      <w:lvlJc w:val="left"/>
      <w:pPr>
        <w:ind w:left="62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5EE6136">
      <w:start w:val="1"/>
      <w:numFmt w:val="lowerRoman"/>
      <w:lvlText w:val="%9"/>
      <w:lvlJc w:val="left"/>
      <w:pPr>
        <w:ind w:left="69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2952FA7"/>
    <w:multiLevelType w:val="hybridMultilevel"/>
    <w:tmpl w:val="8A7070C4"/>
    <w:lvl w:ilvl="0" w:tplc="ABAC922E">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974E19E">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60A9436">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5944E52">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B383708">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7C6D540">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10E4158">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61861F2">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0DE68C6">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5E004E9"/>
    <w:multiLevelType w:val="hybridMultilevel"/>
    <w:tmpl w:val="29E6B5BA"/>
    <w:lvl w:ilvl="0" w:tplc="2792891A">
      <w:start w:val="1"/>
      <w:numFmt w:val="upperRoman"/>
      <w:lvlText w:val="%1."/>
      <w:lvlJc w:val="left"/>
      <w:pPr>
        <w:ind w:left="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D6E7F36">
      <w:start w:val="1"/>
      <w:numFmt w:val="lowerLetter"/>
      <w:lvlText w:val="%2"/>
      <w:lvlJc w:val="left"/>
      <w:pPr>
        <w:ind w:left="16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5B40D18">
      <w:start w:val="1"/>
      <w:numFmt w:val="lowerRoman"/>
      <w:lvlText w:val="%3"/>
      <w:lvlJc w:val="left"/>
      <w:pPr>
        <w:ind w:left="23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23C8088">
      <w:start w:val="1"/>
      <w:numFmt w:val="decimal"/>
      <w:lvlText w:val="%4"/>
      <w:lvlJc w:val="left"/>
      <w:pPr>
        <w:ind w:left="30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FEC434C">
      <w:start w:val="1"/>
      <w:numFmt w:val="lowerLetter"/>
      <w:lvlText w:val="%5"/>
      <w:lvlJc w:val="left"/>
      <w:pPr>
        <w:ind w:left="38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FAA2FA2">
      <w:start w:val="1"/>
      <w:numFmt w:val="lowerRoman"/>
      <w:lvlText w:val="%6"/>
      <w:lvlJc w:val="left"/>
      <w:pPr>
        <w:ind w:left="45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DBAA922">
      <w:start w:val="1"/>
      <w:numFmt w:val="decimal"/>
      <w:lvlText w:val="%7"/>
      <w:lvlJc w:val="left"/>
      <w:pPr>
        <w:ind w:left="52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F30FF24">
      <w:start w:val="1"/>
      <w:numFmt w:val="lowerLetter"/>
      <w:lvlText w:val="%8"/>
      <w:lvlJc w:val="left"/>
      <w:pPr>
        <w:ind w:left="59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338B9B0">
      <w:start w:val="1"/>
      <w:numFmt w:val="lowerRoman"/>
      <w:lvlText w:val="%9"/>
      <w:lvlJc w:val="left"/>
      <w:pPr>
        <w:ind w:left="66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B0A25A0"/>
    <w:multiLevelType w:val="hybridMultilevel"/>
    <w:tmpl w:val="541411D2"/>
    <w:lvl w:ilvl="0" w:tplc="EF563E70">
      <w:start w:val="1"/>
      <w:numFmt w:val="lowerLetter"/>
      <w:lvlText w:val="%1)"/>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556E70C">
      <w:start w:val="1"/>
      <w:numFmt w:val="decimal"/>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C7A246C">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C447354">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1B82D88">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5BA7DC6">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43E3AE0">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1EA6018">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5D0B98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170F5C"/>
    <w:multiLevelType w:val="hybridMultilevel"/>
    <w:tmpl w:val="DBDC4B32"/>
    <w:lvl w:ilvl="0" w:tplc="4CD4E880">
      <w:start w:val="1"/>
      <w:numFmt w:val="lowerLetter"/>
      <w:lvlText w:val="%1)"/>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724E576">
      <w:start w:val="1"/>
      <w:numFmt w:val="lowerLetter"/>
      <w:lvlText w:val="%2"/>
      <w:lvlJc w:val="left"/>
      <w:pPr>
        <w:ind w:left="1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2CC34E8">
      <w:start w:val="1"/>
      <w:numFmt w:val="lowerRoman"/>
      <w:lvlText w:val="%3"/>
      <w:lvlJc w:val="left"/>
      <w:pPr>
        <w:ind w:left="2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3606A2E">
      <w:start w:val="1"/>
      <w:numFmt w:val="decimal"/>
      <w:lvlText w:val="%4"/>
      <w:lvlJc w:val="left"/>
      <w:pPr>
        <w:ind w:left="3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3B41994">
      <w:start w:val="1"/>
      <w:numFmt w:val="lowerLetter"/>
      <w:lvlText w:val="%5"/>
      <w:lvlJc w:val="left"/>
      <w:pPr>
        <w:ind w:left="4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CCC979C">
      <w:start w:val="1"/>
      <w:numFmt w:val="lowerRoman"/>
      <w:lvlText w:val="%6"/>
      <w:lvlJc w:val="left"/>
      <w:pPr>
        <w:ind w:left="4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50C8084">
      <w:start w:val="1"/>
      <w:numFmt w:val="decimal"/>
      <w:lvlText w:val="%7"/>
      <w:lvlJc w:val="left"/>
      <w:pPr>
        <w:ind w:left="55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66E25CA">
      <w:start w:val="1"/>
      <w:numFmt w:val="lowerLetter"/>
      <w:lvlText w:val="%8"/>
      <w:lvlJc w:val="left"/>
      <w:pPr>
        <w:ind w:left="62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4CAD168">
      <w:start w:val="1"/>
      <w:numFmt w:val="lowerRoman"/>
      <w:lvlText w:val="%9"/>
      <w:lvlJc w:val="left"/>
      <w:pPr>
        <w:ind w:left="69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DD14450"/>
    <w:multiLevelType w:val="hybridMultilevel"/>
    <w:tmpl w:val="C5B8D904"/>
    <w:lvl w:ilvl="0" w:tplc="0706DDA8">
      <w:start w:val="1"/>
      <w:numFmt w:val="upperRoman"/>
      <w:lvlText w:val="%1."/>
      <w:lvlJc w:val="left"/>
      <w:pPr>
        <w:ind w:left="8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E283826">
      <w:start w:val="1"/>
      <w:numFmt w:val="lowerLetter"/>
      <w:lvlText w:val="%2"/>
      <w:lvlJc w:val="left"/>
      <w:pPr>
        <w:ind w:left="16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CEEE71A">
      <w:start w:val="1"/>
      <w:numFmt w:val="lowerRoman"/>
      <w:lvlText w:val="%3"/>
      <w:lvlJc w:val="left"/>
      <w:pPr>
        <w:ind w:left="23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86C387C">
      <w:start w:val="1"/>
      <w:numFmt w:val="decimal"/>
      <w:lvlText w:val="%4"/>
      <w:lvlJc w:val="left"/>
      <w:pPr>
        <w:ind w:left="30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394D764">
      <w:start w:val="1"/>
      <w:numFmt w:val="lowerLetter"/>
      <w:lvlText w:val="%5"/>
      <w:lvlJc w:val="left"/>
      <w:pPr>
        <w:ind w:left="38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FA8CB4">
      <w:start w:val="1"/>
      <w:numFmt w:val="lowerRoman"/>
      <w:lvlText w:val="%6"/>
      <w:lvlJc w:val="left"/>
      <w:pPr>
        <w:ind w:left="45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A2043D4">
      <w:start w:val="1"/>
      <w:numFmt w:val="decimal"/>
      <w:lvlText w:val="%7"/>
      <w:lvlJc w:val="left"/>
      <w:pPr>
        <w:ind w:left="52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70684D4">
      <w:start w:val="1"/>
      <w:numFmt w:val="lowerLetter"/>
      <w:lvlText w:val="%8"/>
      <w:lvlJc w:val="left"/>
      <w:pPr>
        <w:ind w:left="59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DD4EEA4">
      <w:start w:val="1"/>
      <w:numFmt w:val="lowerRoman"/>
      <w:lvlText w:val="%9"/>
      <w:lvlJc w:val="left"/>
      <w:pPr>
        <w:ind w:left="66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83A09BB"/>
    <w:multiLevelType w:val="hybridMultilevel"/>
    <w:tmpl w:val="DF765E3C"/>
    <w:lvl w:ilvl="0" w:tplc="C100CA1C">
      <w:start w:val="1"/>
      <w:numFmt w:val="upperRoman"/>
      <w:lvlText w:val="%1."/>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B76A8BC">
      <w:start w:val="1"/>
      <w:numFmt w:val="lowerLetter"/>
      <w:lvlText w:val="%2)"/>
      <w:lvlJc w:val="left"/>
      <w:pPr>
        <w:ind w:left="14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2D8C83C">
      <w:start w:val="1"/>
      <w:numFmt w:val="lowerRoman"/>
      <w:lvlText w:val="%3"/>
      <w:lvlJc w:val="left"/>
      <w:pPr>
        <w:ind w:left="21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E105DDA">
      <w:start w:val="1"/>
      <w:numFmt w:val="decimal"/>
      <w:lvlText w:val="%4"/>
      <w:lvlJc w:val="left"/>
      <w:pPr>
        <w:ind w:left="28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E0E420A">
      <w:start w:val="1"/>
      <w:numFmt w:val="lowerLetter"/>
      <w:lvlText w:val="%5"/>
      <w:lvlJc w:val="left"/>
      <w:pPr>
        <w:ind w:left="35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906266E">
      <w:start w:val="1"/>
      <w:numFmt w:val="lowerRoman"/>
      <w:lvlText w:val="%6"/>
      <w:lvlJc w:val="left"/>
      <w:pPr>
        <w:ind w:left="42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F26B1F8">
      <w:start w:val="1"/>
      <w:numFmt w:val="decimal"/>
      <w:lvlText w:val="%7"/>
      <w:lvlJc w:val="left"/>
      <w:pPr>
        <w:ind w:left="50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0F4CACE">
      <w:start w:val="1"/>
      <w:numFmt w:val="lowerLetter"/>
      <w:lvlText w:val="%8"/>
      <w:lvlJc w:val="left"/>
      <w:pPr>
        <w:ind w:left="57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6BE853A">
      <w:start w:val="1"/>
      <w:numFmt w:val="lowerRoman"/>
      <w:lvlText w:val="%9"/>
      <w:lvlJc w:val="left"/>
      <w:pPr>
        <w:ind w:left="64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CB6A82"/>
    <w:multiLevelType w:val="hybridMultilevel"/>
    <w:tmpl w:val="B98CB87E"/>
    <w:lvl w:ilvl="0" w:tplc="5D727CBA">
      <w:start w:val="1"/>
      <w:numFmt w:val="upperRoman"/>
      <w:lvlText w:val="%1."/>
      <w:lvlJc w:val="left"/>
      <w:pPr>
        <w:ind w:left="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956A3EC">
      <w:start w:val="1"/>
      <w:numFmt w:val="lowerLetter"/>
      <w:lvlText w:val="%2)"/>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C7885F2">
      <w:start w:val="1"/>
      <w:numFmt w:val="lowerRoman"/>
      <w:lvlText w:val="%3"/>
      <w:lvlJc w:val="left"/>
      <w:pPr>
        <w:ind w:left="19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07CA28A">
      <w:start w:val="1"/>
      <w:numFmt w:val="decimal"/>
      <w:lvlText w:val="%4"/>
      <w:lvlJc w:val="left"/>
      <w:pPr>
        <w:ind w:left="26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944BE74">
      <w:start w:val="1"/>
      <w:numFmt w:val="lowerLetter"/>
      <w:lvlText w:val="%5"/>
      <w:lvlJc w:val="left"/>
      <w:pPr>
        <w:ind w:left="33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01C5CC0">
      <w:start w:val="1"/>
      <w:numFmt w:val="lowerRoman"/>
      <w:lvlText w:val="%6"/>
      <w:lvlJc w:val="left"/>
      <w:pPr>
        <w:ind w:left="4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DB22E6A">
      <w:start w:val="1"/>
      <w:numFmt w:val="decimal"/>
      <w:lvlText w:val="%7"/>
      <w:lvlJc w:val="left"/>
      <w:pPr>
        <w:ind w:left="4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28C0602">
      <w:start w:val="1"/>
      <w:numFmt w:val="lowerLetter"/>
      <w:lvlText w:val="%8"/>
      <w:lvlJc w:val="left"/>
      <w:pPr>
        <w:ind w:left="55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42CFBFA">
      <w:start w:val="1"/>
      <w:numFmt w:val="lowerRoman"/>
      <w:lvlText w:val="%9"/>
      <w:lvlJc w:val="left"/>
      <w:pPr>
        <w:ind w:left="62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C3131E6"/>
    <w:multiLevelType w:val="hybridMultilevel"/>
    <w:tmpl w:val="F80C7C7C"/>
    <w:lvl w:ilvl="0" w:tplc="00B6C822">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B9CEEC2">
      <w:start w:val="1"/>
      <w:numFmt w:val="lowerLetter"/>
      <w:lvlText w:val="%2)"/>
      <w:lvlJc w:val="left"/>
      <w:pPr>
        <w:ind w:left="1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BE84744">
      <w:start w:val="1"/>
      <w:numFmt w:val="lowerRoman"/>
      <w:lvlText w:val="%3"/>
      <w:lvlJc w:val="left"/>
      <w:pPr>
        <w:ind w:left="1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B68C858">
      <w:start w:val="1"/>
      <w:numFmt w:val="decimal"/>
      <w:lvlText w:val="%4"/>
      <w:lvlJc w:val="left"/>
      <w:pPr>
        <w:ind w:left="2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8F608A8">
      <w:start w:val="1"/>
      <w:numFmt w:val="lowerLetter"/>
      <w:lvlText w:val="%5"/>
      <w:lvlJc w:val="left"/>
      <w:pPr>
        <w:ind w:left="3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3F427CA">
      <w:start w:val="1"/>
      <w:numFmt w:val="lowerRoman"/>
      <w:lvlText w:val="%6"/>
      <w:lvlJc w:val="left"/>
      <w:pPr>
        <w:ind w:left="39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27EE422">
      <w:start w:val="1"/>
      <w:numFmt w:val="decimal"/>
      <w:lvlText w:val="%7"/>
      <w:lvlJc w:val="left"/>
      <w:pPr>
        <w:ind w:left="46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13E5CDE">
      <w:start w:val="1"/>
      <w:numFmt w:val="lowerLetter"/>
      <w:lvlText w:val="%8"/>
      <w:lvlJc w:val="left"/>
      <w:pPr>
        <w:ind w:left="53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D3ED6B6">
      <w:start w:val="1"/>
      <w:numFmt w:val="lowerRoman"/>
      <w:lvlText w:val="%9"/>
      <w:lvlJc w:val="left"/>
      <w:pPr>
        <w:ind w:left="61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FB8189F"/>
    <w:multiLevelType w:val="hybridMultilevel"/>
    <w:tmpl w:val="8CE80390"/>
    <w:lvl w:ilvl="0" w:tplc="E40C5C88">
      <w:start w:val="1"/>
      <w:numFmt w:val="low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82A2CD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618DC6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9106DB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890C21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8AC94C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08AB9D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5821C2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9565D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21"/>
  </w:num>
  <w:num w:numId="3">
    <w:abstractNumId w:val="34"/>
  </w:num>
  <w:num w:numId="4">
    <w:abstractNumId w:val="45"/>
  </w:num>
  <w:num w:numId="5">
    <w:abstractNumId w:val="38"/>
  </w:num>
  <w:num w:numId="6">
    <w:abstractNumId w:val="44"/>
  </w:num>
  <w:num w:numId="7">
    <w:abstractNumId w:val="8"/>
  </w:num>
  <w:num w:numId="8">
    <w:abstractNumId w:val="19"/>
  </w:num>
  <w:num w:numId="9">
    <w:abstractNumId w:val="41"/>
  </w:num>
  <w:num w:numId="10">
    <w:abstractNumId w:val="4"/>
  </w:num>
  <w:num w:numId="11">
    <w:abstractNumId w:val="10"/>
  </w:num>
  <w:num w:numId="12">
    <w:abstractNumId w:val="23"/>
  </w:num>
  <w:num w:numId="13">
    <w:abstractNumId w:val="37"/>
  </w:num>
  <w:num w:numId="14">
    <w:abstractNumId w:val="40"/>
  </w:num>
  <w:num w:numId="15">
    <w:abstractNumId w:val="2"/>
  </w:num>
  <w:num w:numId="16">
    <w:abstractNumId w:val="0"/>
  </w:num>
  <w:num w:numId="17">
    <w:abstractNumId w:val="12"/>
  </w:num>
  <w:num w:numId="18">
    <w:abstractNumId w:val="30"/>
  </w:num>
  <w:num w:numId="19">
    <w:abstractNumId w:val="39"/>
  </w:num>
  <w:num w:numId="20">
    <w:abstractNumId w:val="5"/>
  </w:num>
  <w:num w:numId="21">
    <w:abstractNumId w:val="42"/>
  </w:num>
  <w:num w:numId="22">
    <w:abstractNumId w:val="36"/>
  </w:num>
  <w:num w:numId="23">
    <w:abstractNumId w:val="31"/>
  </w:num>
  <w:num w:numId="24">
    <w:abstractNumId w:val="3"/>
  </w:num>
  <w:num w:numId="25">
    <w:abstractNumId w:val="33"/>
  </w:num>
  <w:num w:numId="26">
    <w:abstractNumId w:val="11"/>
  </w:num>
  <w:num w:numId="27">
    <w:abstractNumId w:val="18"/>
  </w:num>
  <w:num w:numId="28">
    <w:abstractNumId w:val="20"/>
  </w:num>
  <w:num w:numId="29">
    <w:abstractNumId w:val="46"/>
  </w:num>
  <w:num w:numId="30">
    <w:abstractNumId w:val="32"/>
  </w:num>
  <w:num w:numId="31">
    <w:abstractNumId w:val="25"/>
  </w:num>
  <w:num w:numId="32">
    <w:abstractNumId w:val="15"/>
  </w:num>
  <w:num w:numId="33">
    <w:abstractNumId w:val="28"/>
  </w:num>
  <w:num w:numId="34">
    <w:abstractNumId w:val="16"/>
  </w:num>
  <w:num w:numId="35">
    <w:abstractNumId w:val="43"/>
  </w:num>
  <w:num w:numId="36">
    <w:abstractNumId w:val="29"/>
  </w:num>
  <w:num w:numId="37">
    <w:abstractNumId w:val="9"/>
  </w:num>
  <w:num w:numId="38">
    <w:abstractNumId w:val="35"/>
  </w:num>
  <w:num w:numId="39">
    <w:abstractNumId w:val="13"/>
  </w:num>
  <w:num w:numId="40">
    <w:abstractNumId w:val="6"/>
  </w:num>
  <w:num w:numId="41">
    <w:abstractNumId w:val="27"/>
  </w:num>
  <w:num w:numId="42">
    <w:abstractNumId w:val="24"/>
  </w:num>
  <w:num w:numId="43">
    <w:abstractNumId w:val="22"/>
  </w:num>
  <w:num w:numId="44">
    <w:abstractNumId w:val="7"/>
  </w:num>
  <w:num w:numId="45">
    <w:abstractNumId w:val="26"/>
  </w:num>
  <w:num w:numId="46">
    <w:abstractNumId w:val="1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34"/>
    <w:rsid w:val="005B387B"/>
    <w:rsid w:val="006E3E01"/>
    <w:rsid w:val="008E024E"/>
    <w:rsid w:val="00DD4934"/>
    <w:rsid w:val="00F912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31B2"/>
  <w15:docId w15:val="{884404D4-5783-444D-BE17-55F46B96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after="5" w:line="248" w:lineRule="auto"/>
      <w:ind w:left="10" w:right="3" w:hanging="10"/>
      <w:jc w:val="center"/>
      <w:outlineLvl w:val="0"/>
    </w:pPr>
    <w:rPr>
      <w:rFonts w:ascii="Times New Roman" w:eastAsia="Times New Roman" w:hAnsi="Times New Roman" w:cs="Times New Roman"/>
      <w:b/>
      <w:color w:val="000000"/>
      <w:sz w:val="20"/>
    </w:rPr>
  </w:style>
  <w:style w:type="paragraph" w:styleId="Ttulo2">
    <w:name w:val="heading 2"/>
    <w:next w:val="Normal"/>
    <w:link w:val="Ttulo2Car"/>
    <w:uiPriority w:val="9"/>
    <w:unhideWhenUsed/>
    <w:qFormat/>
    <w:pPr>
      <w:keepNext/>
      <w:keepLines/>
      <w:spacing w:after="5" w:line="248" w:lineRule="auto"/>
      <w:ind w:left="10" w:right="3" w:hanging="10"/>
      <w:jc w:val="center"/>
      <w:outlineLvl w:val="1"/>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character" w:customStyle="1" w:styleId="Ttulo2Car">
    <w:name w:val="Título 2 Car"/>
    <w:link w:val="Ttulo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6E3E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E01"/>
    <w:rPr>
      <w:rFonts w:ascii="Times New Roman" w:eastAsia="Times New Roman" w:hAnsi="Times New Roman" w:cs="Times New Roman"/>
      <w:color w:val="000000"/>
      <w:sz w:val="20"/>
    </w:rPr>
  </w:style>
  <w:style w:type="paragraph" w:styleId="Encabezado">
    <w:name w:val="header"/>
    <w:basedOn w:val="Normal"/>
    <w:link w:val="EncabezadoCar"/>
    <w:uiPriority w:val="99"/>
    <w:unhideWhenUsed/>
    <w:rsid w:val="006E3E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3E0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201.122.101.183/legislacion/leyes/l-accinf2011.doc" TargetMode="External"/><Relationship Id="rId3" Type="http://schemas.openxmlformats.org/officeDocument/2006/relationships/settings" Target="settings.xml"/><Relationship Id="rId7" Type="http://schemas.openxmlformats.org/officeDocument/2006/relationships/hyperlink" Target="http://201.122.101.183/legislacion/leyes/l-accinf201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47</Pages>
  <Words>18646</Words>
  <Characters>102559</Characters>
  <Application>Microsoft Office Word</Application>
  <DocSecurity>0</DocSecurity>
  <Lines>854</Lines>
  <Paragraphs>241</Paragraphs>
  <ScaleCrop>false</ScaleCrop>
  <Company/>
  <LinksUpToDate>false</LinksUpToDate>
  <CharactersWithSpaces>120964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Lozano González</dc:creator>
  <cp:keywords/>
  <cp:lastModifiedBy>ale</cp:lastModifiedBy>
  <cp:revision>3</cp:revision>
  <dcterms:created xsi:type="dcterms:W3CDTF">2022-06-02T20:12:00Z</dcterms:created>
  <dcterms:modified xsi:type="dcterms:W3CDTF">2022-06-30T18:13:00Z</dcterms:modified>
</cp:coreProperties>
</file>