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94C99" w14:textId="77777777" w:rsidR="00424085" w:rsidRDefault="00ED77A6" w:rsidP="00F53F6A">
      <w:pPr>
        <w:spacing w:line="251" w:lineRule="auto"/>
        <w:ind w:left="0"/>
        <w:jc w:val="left"/>
      </w:pPr>
      <w:r>
        <w:rPr>
          <w:sz w:val="21"/>
        </w:rPr>
        <w:t xml:space="preserve">Al margen un sello con el Escudo Nacional que dice Estados Unidos Mexicanos. Congreso del Estado Libre y Soberano. Tlaxcala. Poder Legislativo. </w:t>
      </w:r>
    </w:p>
    <w:p w14:paraId="7E0C4286" w14:textId="77777777" w:rsidR="00424085" w:rsidRDefault="00ED77A6">
      <w:pPr>
        <w:spacing w:after="0" w:line="259" w:lineRule="auto"/>
        <w:ind w:left="0" w:firstLine="0"/>
        <w:jc w:val="left"/>
      </w:pPr>
      <w:r>
        <w:rPr>
          <w:sz w:val="21"/>
        </w:rPr>
        <w:t xml:space="preserve"> </w:t>
      </w:r>
    </w:p>
    <w:p w14:paraId="376110AE" w14:textId="77777777" w:rsidR="00424085" w:rsidRDefault="00ED77A6">
      <w:pPr>
        <w:spacing w:line="251" w:lineRule="auto"/>
        <w:ind w:left="-5"/>
        <w:jc w:val="left"/>
      </w:pPr>
      <w:r>
        <w:rPr>
          <w:sz w:val="21"/>
        </w:rPr>
        <w:t xml:space="preserve">LORENA CUÉLLAR CISNEROS, Gobernadora del Estado a sus habitantes sabed: </w:t>
      </w:r>
    </w:p>
    <w:p w14:paraId="21C9C2BF" w14:textId="77777777" w:rsidR="00424085" w:rsidRDefault="00ED77A6">
      <w:pPr>
        <w:spacing w:after="0" w:line="259" w:lineRule="auto"/>
        <w:ind w:left="0" w:firstLine="0"/>
        <w:jc w:val="left"/>
      </w:pPr>
      <w:r>
        <w:rPr>
          <w:sz w:val="21"/>
        </w:rPr>
        <w:t xml:space="preserve"> </w:t>
      </w:r>
    </w:p>
    <w:p w14:paraId="5440E391" w14:textId="77777777" w:rsidR="00424085" w:rsidRDefault="00ED77A6">
      <w:pPr>
        <w:spacing w:line="251" w:lineRule="auto"/>
        <w:ind w:left="-5"/>
        <w:jc w:val="left"/>
      </w:pPr>
      <w:proofErr w:type="gramStart"/>
      <w:r>
        <w:rPr>
          <w:sz w:val="21"/>
        </w:rPr>
        <w:t>Que</w:t>
      </w:r>
      <w:proofErr w:type="gramEnd"/>
      <w:r>
        <w:rPr>
          <w:sz w:val="21"/>
        </w:rPr>
        <w:t xml:space="preserve"> por conducto de la Secretaría Parlamentaria del Honorable Congreso del Estado, con esta fecha se me ha comunicado lo siguiente: </w:t>
      </w:r>
    </w:p>
    <w:p w14:paraId="586704C5" w14:textId="77777777" w:rsidR="00424085" w:rsidRDefault="00ED77A6">
      <w:pPr>
        <w:spacing w:after="0" w:line="259" w:lineRule="auto"/>
        <w:ind w:left="0" w:firstLine="0"/>
        <w:jc w:val="left"/>
      </w:pPr>
      <w:r>
        <w:rPr>
          <w:sz w:val="21"/>
        </w:rPr>
        <w:t xml:space="preserve"> </w:t>
      </w:r>
    </w:p>
    <w:p w14:paraId="032EE445" w14:textId="77777777" w:rsidR="00424085" w:rsidRDefault="00ED77A6">
      <w:pPr>
        <w:spacing w:after="5" w:line="248" w:lineRule="auto"/>
        <w:ind w:right="25"/>
        <w:jc w:val="center"/>
      </w:pPr>
      <w:r>
        <w:rPr>
          <w:b/>
        </w:rPr>
        <w:t xml:space="preserve">CONGRESO DEL ESTADO LIBRE Y SOBERANO DE TLAXCALA, A NOMBRE DEL PUEBLO  </w:t>
      </w:r>
    </w:p>
    <w:p w14:paraId="38F7D15B" w14:textId="77777777" w:rsidR="00424085" w:rsidRDefault="00ED77A6">
      <w:pPr>
        <w:spacing w:after="27" w:line="259" w:lineRule="auto"/>
        <w:ind w:left="46" w:firstLine="0"/>
        <w:jc w:val="center"/>
      </w:pPr>
      <w:r>
        <w:rPr>
          <w:b/>
          <w:sz w:val="21"/>
        </w:rPr>
        <w:t xml:space="preserve"> </w:t>
      </w:r>
    </w:p>
    <w:p w14:paraId="162762EF" w14:textId="77777777" w:rsidR="00424085" w:rsidRDefault="00ED77A6">
      <w:pPr>
        <w:pStyle w:val="Ttulo1"/>
      </w:pPr>
      <w:r>
        <w:t xml:space="preserve">DECRETO No. 72 </w:t>
      </w:r>
    </w:p>
    <w:p w14:paraId="000B3143" w14:textId="77777777" w:rsidR="00424085" w:rsidRDefault="00ED77A6">
      <w:pPr>
        <w:spacing w:after="0" w:line="259" w:lineRule="auto"/>
        <w:ind w:left="44" w:firstLine="0"/>
        <w:jc w:val="center"/>
      </w:pPr>
      <w:r>
        <w:rPr>
          <w:b/>
        </w:rPr>
        <w:t xml:space="preserve"> </w:t>
      </w:r>
    </w:p>
    <w:p w14:paraId="486D80ED" w14:textId="77777777" w:rsidR="00424085" w:rsidRDefault="00ED77A6">
      <w:pPr>
        <w:spacing w:after="5" w:line="248" w:lineRule="auto"/>
        <w:ind w:left="1893" w:right="1796"/>
        <w:jc w:val="center"/>
      </w:pPr>
      <w:r>
        <w:rPr>
          <w:b/>
        </w:rPr>
        <w:t xml:space="preserve">LEY DE INGRESOS DEL MUNICIPIO DE </w:t>
      </w:r>
      <w:proofErr w:type="gramStart"/>
      <w:r>
        <w:rPr>
          <w:b/>
        </w:rPr>
        <w:t>XICOHTZINCO,  PARA</w:t>
      </w:r>
      <w:proofErr w:type="gramEnd"/>
      <w:r>
        <w:rPr>
          <w:b/>
        </w:rPr>
        <w:t xml:space="preserve"> EL EJERCICIO FISCAL 2022 </w:t>
      </w:r>
    </w:p>
    <w:p w14:paraId="2BF7D6AC" w14:textId="77777777" w:rsidR="00424085" w:rsidRDefault="00ED77A6">
      <w:pPr>
        <w:spacing w:after="0" w:line="259" w:lineRule="auto"/>
        <w:ind w:left="0" w:firstLine="0"/>
        <w:jc w:val="left"/>
      </w:pPr>
      <w:r>
        <w:rPr>
          <w:b/>
        </w:rPr>
        <w:t xml:space="preserve"> </w:t>
      </w:r>
    </w:p>
    <w:p w14:paraId="5DF34C0A" w14:textId="77777777" w:rsidR="00424085" w:rsidRDefault="00ED77A6">
      <w:pPr>
        <w:spacing w:after="5" w:line="248" w:lineRule="auto"/>
        <w:ind w:left="731" w:right="731"/>
        <w:jc w:val="center"/>
      </w:pPr>
      <w:r>
        <w:rPr>
          <w:b/>
        </w:rPr>
        <w:t>TÍTULO PRIMERO</w:t>
      </w:r>
      <w:r>
        <w:t xml:space="preserve"> </w:t>
      </w:r>
      <w:r>
        <w:rPr>
          <w:b/>
        </w:rPr>
        <w:t xml:space="preserve">DISPOSICIONES GENERALES </w:t>
      </w:r>
    </w:p>
    <w:p w14:paraId="59B90761" w14:textId="77777777" w:rsidR="00424085" w:rsidRDefault="00ED77A6">
      <w:pPr>
        <w:spacing w:after="0" w:line="259" w:lineRule="auto"/>
        <w:ind w:left="44" w:firstLine="0"/>
        <w:jc w:val="center"/>
      </w:pPr>
      <w:r>
        <w:t xml:space="preserve"> </w:t>
      </w:r>
    </w:p>
    <w:p w14:paraId="2A5CF5B9" w14:textId="77777777" w:rsidR="00424085" w:rsidRDefault="00ED77A6">
      <w:pPr>
        <w:pStyle w:val="Ttulo2"/>
        <w:ind w:left="731" w:right="724"/>
      </w:pPr>
      <w:r>
        <w:t>CAPÍTULO ÚNICO</w:t>
      </w:r>
      <w:r>
        <w:rPr>
          <w:b w:val="0"/>
        </w:rPr>
        <w:t xml:space="preserve"> </w:t>
      </w:r>
      <w:r>
        <w:t xml:space="preserve">GENERALIDADES </w:t>
      </w:r>
    </w:p>
    <w:p w14:paraId="4B4B79BF" w14:textId="77777777" w:rsidR="00424085" w:rsidRDefault="00ED77A6">
      <w:pPr>
        <w:spacing w:after="0" w:line="259" w:lineRule="auto"/>
        <w:ind w:left="44" w:firstLine="0"/>
        <w:jc w:val="center"/>
      </w:pPr>
      <w:r>
        <w:rPr>
          <w:b/>
        </w:rPr>
        <w:t xml:space="preserve"> </w:t>
      </w:r>
    </w:p>
    <w:p w14:paraId="298A6F6D" w14:textId="77777777" w:rsidR="00424085" w:rsidRDefault="00ED77A6">
      <w:pPr>
        <w:ind w:right="10"/>
      </w:pPr>
      <w:r>
        <w:rPr>
          <w:b/>
        </w:rPr>
        <w:t>Artículo 1.</w:t>
      </w:r>
      <w:r>
        <w:t xml:space="preserve"> Las personas físicas y morales del municipio de </w:t>
      </w:r>
      <w:proofErr w:type="spellStart"/>
      <w:r>
        <w:t>Xicohtzinco</w:t>
      </w:r>
      <w:proofErr w:type="spellEnd"/>
      <w:r>
        <w:t xml:space="preserve">, deberán contribuir para los gastos públicos municipales de conformidad con los ordenamientos que el estado y municipio establezcan. </w:t>
      </w:r>
    </w:p>
    <w:p w14:paraId="3EE176AC" w14:textId="77777777" w:rsidR="00424085" w:rsidRDefault="00ED77A6">
      <w:pPr>
        <w:spacing w:after="0" w:line="259" w:lineRule="auto"/>
        <w:ind w:left="0" w:firstLine="0"/>
        <w:jc w:val="left"/>
      </w:pPr>
      <w:r>
        <w:t xml:space="preserve"> </w:t>
      </w:r>
    </w:p>
    <w:p w14:paraId="6A9288A9" w14:textId="77777777" w:rsidR="00424085" w:rsidRDefault="00ED77A6">
      <w:pPr>
        <w:ind w:right="10"/>
      </w:pPr>
      <w:r>
        <w:t xml:space="preserve">Los ingresos que el Municipio de </w:t>
      </w:r>
      <w:proofErr w:type="spellStart"/>
      <w:r>
        <w:t>Xicohtzinco</w:t>
      </w:r>
      <w:proofErr w:type="spellEnd"/>
      <w:r>
        <w:t xml:space="preserve">, percibirá en el ejercicio fiscal 2022, serán los que obtenga por concepto de Impuestos:  </w:t>
      </w:r>
    </w:p>
    <w:p w14:paraId="1291B5FB" w14:textId="77777777" w:rsidR="00424085" w:rsidRDefault="00ED77A6">
      <w:pPr>
        <w:spacing w:after="0" w:line="259" w:lineRule="auto"/>
        <w:ind w:left="0" w:firstLine="0"/>
        <w:jc w:val="left"/>
      </w:pPr>
      <w:r>
        <w:t xml:space="preserve"> </w:t>
      </w:r>
    </w:p>
    <w:p w14:paraId="7AFF17F3" w14:textId="77777777" w:rsidR="00424085" w:rsidRDefault="00ED77A6">
      <w:pPr>
        <w:numPr>
          <w:ilvl w:val="0"/>
          <w:numId w:val="1"/>
        </w:numPr>
        <w:spacing w:after="112"/>
        <w:ind w:right="10" w:hanging="569"/>
      </w:pPr>
      <w:r>
        <w:t xml:space="preserve">Cuotas y Aportaciones de Seguridad Social. </w:t>
      </w:r>
    </w:p>
    <w:p w14:paraId="2746C734" w14:textId="77777777" w:rsidR="00424085" w:rsidRDefault="00ED77A6">
      <w:pPr>
        <w:numPr>
          <w:ilvl w:val="0"/>
          <w:numId w:val="1"/>
        </w:numPr>
        <w:spacing w:after="111"/>
        <w:ind w:right="10" w:hanging="569"/>
      </w:pPr>
      <w:r>
        <w:t xml:space="preserve">Contribuciones de Mejoras. </w:t>
      </w:r>
    </w:p>
    <w:p w14:paraId="6154EE87" w14:textId="77777777" w:rsidR="00424085" w:rsidRDefault="00ED77A6">
      <w:pPr>
        <w:numPr>
          <w:ilvl w:val="0"/>
          <w:numId w:val="1"/>
        </w:numPr>
        <w:spacing w:after="112"/>
        <w:ind w:right="10" w:hanging="569"/>
      </w:pPr>
      <w:r>
        <w:t xml:space="preserve">Derechos. </w:t>
      </w:r>
    </w:p>
    <w:p w14:paraId="124FACAE" w14:textId="77777777" w:rsidR="00424085" w:rsidRDefault="00ED77A6">
      <w:pPr>
        <w:numPr>
          <w:ilvl w:val="0"/>
          <w:numId w:val="1"/>
        </w:numPr>
        <w:spacing w:after="119"/>
        <w:ind w:right="10" w:hanging="569"/>
      </w:pPr>
      <w:r>
        <w:t xml:space="preserve">Productos. </w:t>
      </w:r>
    </w:p>
    <w:p w14:paraId="15A03773" w14:textId="77777777" w:rsidR="00424085" w:rsidRDefault="00ED77A6">
      <w:pPr>
        <w:numPr>
          <w:ilvl w:val="0"/>
          <w:numId w:val="1"/>
        </w:numPr>
        <w:spacing w:after="112"/>
        <w:ind w:right="10" w:hanging="569"/>
      </w:pPr>
      <w:r>
        <w:t xml:space="preserve">Aprovechamientos. </w:t>
      </w:r>
    </w:p>
    <w:p w14:paraId="3E7BFF02" w14:textId="77777777" w:rsidR="00424085" w:rsidRDefault="00ED77A6">
      <w:pPr>
        <w:numPr>
          <w:ilvl w:val="0"/>
          <w:numId w:val="1"/>
        </w:numPr>
        <w:spacing w:after="112"/>
        <w:ind w:right="10" w:hanging="569"/>
      </w:pPr>
      <w:r>
        <w:t xml:space="preserve">Ingresos por Ventas de Bienes. </w:t>
      </w:r>
    </w:p>
    <w:p w14:paraId="35F2CD76" w14:textId="77777777" w:rsidR="00424085" w:rsidRDefault="00ED77A6">
      <w:pPr>
        <w:numPr>
          <w:ilvl w:val="0"/>
          <w:numId w:val="1"/>
        </w:numPr>
        <w:spacing w:after="106"/>
        <w:ind w:right="10" w:hanging="569"/>
      </w:pPr>
      <w:r>
        <w:t xml:space="preserve">Prestación de Servicios y Otros ingresos.  </w:t>
      </w:r>
    </w:p>
    <w:p w14:paraId="3EC10AA0" w14:textId="77777777" w:rsidR="00424085" w:rsidRDefault="00ED77A6">
      <w:pPr>
        <w:numPr>
          <w:ilvl w:val="0"/>
          <w:numId w:val="1"/>
        </w:numPr>
        <w:ind w:right="10" w:hanging="569"/>
      </w:pPr>
      <w:r>
        <w:t xml:space="preserve">Participaciones, Aportaciones, Convenios e Incentivos Derivados de la Colaboración Fiscal y Fondos Distintos de Aportaciones. </w:t>
      </w:r>
    </w:p>
    <w:p w14:paraId="0EC15F0A" w14:textId="77777777" w:rsidR="00424085" w:rsidRDefault="00ED77A6">
      <w:pPr>
        <w:spacing w:after="0" w:line="259" w:lineRule="auto"/>
        <w:ind w:left="1131" w:firstLine="0"/>
        <w:jc w:val="left"/>
      </w:pPr>
      <w:r>
        <w:t xml:space="preserve"> </w:t>
      </w:r>
    </w:p>
    <w:p w14:paraId="2B67BDFA" w14:textId="77777777" w:rsidR="00424085" w:rsidRDefault="00ED77A6">
      <w:pPr>
        <w:numPr>
          <w:ilvl w:val="0"/>
          <w:numId w:val="1"/>
        </w:numPr>
        <w:ind w:right="10" w:hanging="569"/>
      </w:pPr>
      <w:r>
        <w:t xml:space="preserve">Transferencias, Asignaciones, Subsidios y Subvenciones, y Pensiones y Jubilaciones.  </w:t>
      </w:r>
    </w:p>
    <w:p w14:paraId="45EFF444" w14:textId="77777777" w:rsidR="00424085" w:rsidRDefault="00ED77A6">
      <w:pPr>
        <w:spacing w:after="0" w:line="259" w:lineRule="auto"/>
        <w:ind w:left="1131" w:firstLine="0"/>
        <w:jc w:val="left"/>
      </w:pPr>
      <w:r>
        <w:t xml:space="preserve"> </w:t>
      </w:r>
    </w:p>
    <w:p w14:paraId="217AA361" w14:textId="77777777" w:rsidR="00424085" w:rsidRDefault="00ED77A6">
      <w:pPr>
        <w:numPr>
          <w:ilvl w:val="0"/>
          <w:numId w:val="1"/>
        </w:numPr>
        <w:ind w:right="10" w:hanging="569"/>
      </w:pPr>
      <w:r>
        <w:t xml:space="preserve">Ingresos Derivados de Financiamientos. </w:t>
      </w:r>
    </w:p>
    <w:p w14:paraId="78DA8F6F" w14:textId="77777777" w:rsidR="00424085" w:rsidRDefault="00ED77A6">
      <w:pPr>
        <w:spacing w:after="0" w:line="259" w:lineRule="auto"/>
        <w:ind w:left="0" w:firstLine="0"/>
        <w:jc w:val="left"/>
      </w:pPr>
      <w:r>
        <w:t xml:space="preserve"> </w:t>
      </w:r>
    </w:p>
    <w:p w14:paraId="73BD954D" w14:textId="77777777" w:rsidR="00424085" w:rsidRDefault="00ED77A6">
      <w:pPr>
        <w:ind w:right="10"/>
      </w:pPr>
      <w:r>
        <w:t xml:space="preserve">Lo anterior de conformidad con lo dispuesto en el clasificador por rubro de ingresos, conforme lo establece la normatividad vigente que ha emitido el Consejo Nacional de Armonización Contable. </w:t>
      </w:r>
    </w:p>
    <w:p w14:paraId="4B158E1A" w14:textId="77777777" w:rsidR="00424085" w:rsidRDefault="00ED77A6">
      <w:pPr>
        <w:spacing w:after="0" w:line="259" w:lineRule="auto"/>
        <w:ind w:left="0" w:firstLine="0"/>
        <w:jc w:val="left"/>
      </w:pPr>
      <w:r>
        <w:t xml:space="preserve"> </w:t>
      </w:r>
    </w:p>
    <w:p w14:paraId="14F96147" w14:textId="77777777" w:rsidR="00424085" w:rsidRDefault="00ED77A6">
      <w:pPr>
        <w:ind w:right="10"/>
      </w:pPr>
      <w:r>
        <w:t xml:space="preserve">Para efectos de la presente Ley se entenderá por: </w:t>
      </w:r>
    </w:p>
    <w:p w14:paraId="3E158E80" w14:textId="77777777" w:rsidR="00424085" w:rsidRDefault="00ED77A6">
      <w:pPr>
        <w:spacing w:after="0" w:line="259" w:lineRule="auto"/>
        <w:ind w:left="0" w:firstLine="0"/>
        <w:jc w:val="left"/>
      </w:pPr>
      <w:r>
        <w:t xml:space="preserve"> </w:t>
      </w:r>
    </w:p>
    <w:p w14:paraId="5C0896B2" w14:textId="77777777" w:rsidR="00424085" w:rsidRDefault="00ED77A6">
      <w:pPr>
        <w:numPr>
          <w:ilvl w:val="1"/>
          <w:numId w:val="1"/>
        </w:numPr>
        <w:ind w:right="10" w:hanging="324"/>
      </w:pPr>
      <w:r>
        <w:rPr>
          <w:b/>
        </w:rPr>
        <w:t>Administración Municipal:</w:t>
      </w:r>
      <w:r>
        <w:t xml:space="preserve"> El aparato administrativo, personal y equipo que tenga a su cargo la prestación de servicios públicos, dependiente del Ayuntamiento del Municipio de </w:t>
      </w:r>
      <w:proofErr w:type="spellStart"/>
      <w:r>
        <w:t>Xicohtzinco</w:t>
      </w:r>
      <w:proofErr w:type="spellEnd"/>
      <w:r>
        <w:t xml:space="preserve">. </w:t>
      </w:r>
    </w:p>
    <w:p w14:paraId="508A0E78" w14:textId="77777777" w:rsidR="00424085" w:rsidRDefault="00ED77A6">
      <w:pPr>
        <w:spacing w:after="0" w:line="259" w:lineRule="auto"/>
        <w:ind w:left="1080" w:firstLine="0"/>
        <w:jc w:val="left"/>
      </w:pPr>
      <w:r>
        <w:t xml:space="preserve"> </w:t>
      </w:r>
    </w:p>
    <w:p w14:paraId="5B59E955" w14:textId="77777777" w:rsidR="00424085" w:rsidRDefault="00ED77A6">
      <w:pPr>
        <w:numPr>
          <w:ilvl w:val="1"/>
          <w:numId w:val="1"/>
        </w:numPr>
        <w:ind w:right="10" w:hanging="324"/>
      </w:pPr>
      <w:r>
        <w:rPr>
          <w:b/>
        </w:rPr>
        <w:t>Autoridades Fiscales:</w:t>
      </w:r>
      <w:r>
        <w:t xml:space="preserve"> Son autoridades fiscales para los efectos de esta Ley, en el ámbito municipal: El </w:t>
      </w:r>
      <w:proofErr w:type="gramStart"/>
      <w:r>
        <w:t>Presidente</w:t>
      </w:r>
      <w:proofErr w:type="gramEnd"/>
      <w:r>
        <w:t xml:space="preserve"> y Tesorero municipales. </w:t>
      </w:r>
    </w:p>
    <w:p w14:paraId="2359569F" w14:textId="77777777" w:rsidR="00424085" w:rsidRDefault="00ED77A6">
      <w:pPr>
        <w:numPr>
          <w:ilvl w:val="1"/>
          <w:numId w:val="1"/>
        </w:numPr>
        <w:ind w:right="10" w:hanging="324"/>
      </w:pPr>
      <w:r>
        <w:rPr>
          <w:b/>
        </w:rPr>
        <w:lastRenderedPageBreak/>
        <w:t>Ayuntamiento</w:t>
      </w:r>
      <w:r>
        <w:t xml:space="preserve">: Al Órgano colegiado del Gobierno municipal que tiene la máxima </w:t>
      </w:r>
      <w:proofErr w:type="spellStart"/>
      <w:r>
        <w:t>representaicón</w:t>
      </w:r>
      <w:proofErr w:type="spellEnd"/>
      <w:r>
        <w:t xml:space="preserve"> política que encausa los diversos intereses sociales y la participación ciudadana hacia la promoción del desarrollo. </w:t>
      </w:r>
    </w:p>
    <w:p w14:paraId="355CC517" w14:textId="77777777" w:rsidR="00424085" w:rsidRDefault="00ED77A6">
      <w:pPr>
        <w:spacing w:after="0" w:line="259" w:lineRule="auto"/>
        <w:ind w:left="1080" w:firstLine="0"/>
        <w:jc w:val="left"/>
      </w:pPr>
      <w:r>
        <w:t xml:space="preserve"> </w:t>
      </w:r>
    </w:p>
    <w:p w14:paraId="4301C717" w14:textId="77777777" w:rsidR="00424085" w:rsidRDefault="00ED77A6">
      <w:pPr>
        <w:numPr>
          <w:ilvl w:val="1"/>
          <w:numId w:val="1"/>
        </w:numPr>
        <w:ind w:right="10" w:hanging="324"/>
      </w:pPr>
      <w:r>
        <w:rPr>
          <w:b/>
        </w:rPr>
        <w:t>Código Financiero</w:t>
      </w:r>
      <w:r>
        <w:t xml:space="preserve">: El Código Financiero para el Estado de Tlaxcala y sus Municipios. </w:t>
      </w:r>
    </w:p>
    <w:p w14:paraId="363F9EFD" w14:textId="77777777" w:rsidR="00424085" w:rsidRDefault="00ED77A6">
      <w:pPr>
        <w:spacing w:after="0" w:line="259" w:lineRule="auto"/>
        <w:ind w:left="0" w:firstLine="0"/>
        <w:jc w:val="left"/>
      </w:pPr>
      <w:r>
        <w:t xml:space="preserve"> </w:t>
      </w:r>
    </w:p>
    <w:p w14:paraId="41C31D63" w14:textId="77777777" w:rsidR="00424085" w:rsidRDefault="00ED77A6">
      <w:pPr>
        <w:numPr>
          <w:ilvl w:val="1"/>
          <w:numId w:val="1"/>
        </w:numPr>
        <w:ind w:right="10" w:hanging="324"/>
      </w:pPr>
      <w:r>
        <w:rPr>
          <w:b/>
        </w:rPr>
        <w:t>Convenios en materia fiscal:</w:t>
      </w:r>
      <w:r>
        <w:t xml:space="preserve"> Las autoridades fiscales del ámbito municipal podrán convenir con las autoridades a las que se refiere el inciso anterior, la facultad económico coactiva que establece esta Ley y el Código Financiero para el Estado de Tlaxcala y sus Municipios, respecto de las contribuciones municipales, así como cualquier otra colaboración o concurrencia en materia fiscal. </w:t>
      </w:r>
    </w:p>
    <w:p w14:paraId="754B31C2" w14:textId="77777777" w:rsidR="00424085" w:rsidRDefault="00ED77A6">
      <w:pPr>
        <w:spacing w:after="0" w:line="259" w:lineRule="auto"/>
        <w:ind w:left="0" w:firstLine="0"/>
        <w:jc w:val="left"/>
      </w:pPr>
      <w:r>
        <w:t xml:space="preserve"> </w:t>
      </w:r>
    </w:p>
    <w:p w14:paraId="60C0D4AA" w14:textId="77777777" w:rsidR="00424085" w:rsidRDefault="00ED77A6">
      <w:pPr>
        <w:numPr>
          <w:ilvl w:val="1"/>
          <w:numId w:val="1"/>
        </w:numPr>
        <w:ind w:right="10" w:hanging="324"/>
      </w:pPr>
      <w:r>
        <w:rPr>
          <w:b/>
        </w:rPr>
        <w:t xml:space="preserve">Derechos: </w:t>
      </w:r>
      <w:r>
        <w:t xml:space="preserve">Son las contribuciones establecidas en ley por el uso o aprovechamiento de los bienes de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 </w:t>
      </w:r>
    </w:p>
    <w:p w14:paraId="60AB5AE4" w14:textId="77777777" w:rsidR="00424085" w:rsidRDefault="00ED77A6">
      <w:pPr>
        <w:spacing w:after="0" w:line="259" w:lineRule="auto"/>
        <w:ind w:left="0" w:firstLine="0"/>
        <w:jc w:val="left"/>
      </w:pPr>
      <w:r>
        <w:t xml:space="preserve"> </w:t>
      </w:r>
    </w:p>
    <w:p w14:paraId="28CAD491" w14:textId="77777777" w:rsidR="00424085" w:rsidRDefault="00ED77A6">
      <w:pPr>
        <w:numPr>
          <w:ilvl w:val="1"/>
          <w:numId w:val="1"/>
        </w:numPr>
        <w:ind w:right="10" w:hanging="324"/>
      </w:pPr>
      <w:r>
        <w:rPr>
          <w:b/>
        </w:rPr>
        <w:t>Ejercicio Fiscal:</w:t>
      </w:r>
      <w:r>
        <w:t xml:space="preserve"> El periodo de doce meses comprendido a partir del primero de enero al treinta y uno de diciembre de cada año calendario. </w:t>
      </w:r>
    </w:p>
    <w:p w14:paraId="08497C32" w14:textId="77777777" w:rsidR="00424085" w:rsidRDefault="00ED77A6">
      <w:pPr>
        <w:spacing w:after="0" w:line="259" w:lineRule="auto"/>
        <w:ind w:left="0" w:firstLine="0"/>
        <w:jc w:val="left"/>
      </w:pPr>
      <w:r>
        <w:t xml:space="preserve"> </w:t>
      </w:r>
    </w:p>
    <w:p w14:paraId="062E4284" w14:textId="77777777" w:rsidR="00424085" w:rsidRDefault="00ED77A6">
      <w:pPr>
        <w:numPr>
          <w:ilvl w:val="1"/>
          <w:numId w:val="1"/>
        </w:numPr>
        <w:ind w:right="10" w:hanging="324"/>
      </w:pPr>
      <w:r>
        <w:rPr>
          <w:b/>
        </w:rPr>
        <w:t>Ganado mayor:</w:t>
      </w:r>
      <w:r>
        <w:t xml:space="preserve"> Los bovinos, vacas, toros y becerros. </w:t>
      </w:r>
    </w:p>
    <w:p w14:paraId="37BA65D8" w14:textId="77777777" w:rsidR="00424085" w:rsidRDefault="00ED77A6">
      <w:pPr>
        <w:spacing w:after="0" w:line="259" w:lineRule="auto"/>
        <w:ind w:left="0" w:firstLine="0"/>
        <w:jc w:val="left"/>
      </w:pPr>
      <w:r>
        <w:t xml:space="preserve"> </w:t>
      </w:r>
    </w:p>
    <w:p w14:paraId="04E1E989" w14:textId="77777777" w:rsidR="00424085" w:rsidRDefault="00ED77A6">
      <w:pPr>
        <w:numPr>
          <w:ilvl w:val="1"/>
          <w:numId w:val="1"/>
        </w:numPr>
        <w:ind w:right="10" w:hanging="324"/>
      </w:pPr>
      <w:r>
        <w:rPr>
          <w:b/>
        </w:rPr>
        <w:t>Ganado menor:</w:t>
      </w:r>
      <w:r>
        <w:t xml:space="preserve"> Los porcinos, aves de traspatio o corral, ovinos y caprinos. </w:t>
      </w:r>
    </w:p>
    <w:p w14:paraId="69C8ECFB" w14:textId="77777777" w:rsidR="00424085" w:rsidRDefault="00ED77A6">
      <w:pPr>
        <w:spacing w:after="0" w:line="259" w:lineRule="auto"/>
        <w:ind w:left="0" w:firstLine="0"/>
        <w:jc w:val="left"/>
      </w:pPr>
      <w:r>
        <w:t xml:space="preserve"> </w:t>
      </w:r>
    </w:p>
    <w:p w14:paraId="5C384C92" w14:textId="77777777" w:rsidR="00424085" w:rsidRDefault="00ED77A6">
      <w:pPr>
        <w:numPr>
          <w:ilvl w:val="1"/>
          <w:numId w:val="1"/>
        </w:numPr>
        <w:ind w:right="10" w:hanging="324"/>
      </w:pPr>
      <w:r>
        <w:rPr>
          <w:b/>
        </w:rPr>
        <w:t xml:space="preserve">Impuestos: </w:t>
      </w:r>
      <w:r>
        <w:t xml:space="preserve">Son las contribuciones establecidas en la ley que deben pagar las personas físicas y morales que se encuentran en la situación jurídica o de hecho previstas por la misma y que sean distintas de las aportaciones de seguridad social, contribuciones de mejoras y derechos. </w:t>
      </w:r>
    </w:p>
    <w:p w14:paraId="76DE72C0" w14:textId="77777777" w:rsidR="00424085" w:rsidRDefault="00ED77A6">
      <w:pPr>
        <w:spacing w:after="0" w:line="259" w:lineRule="auto"/>
        <w:ind w:left="0" w:firstLine="0"/>
        <w:jc w:val="left"/>
      </w:pPr>
      <w:r>
        <w:t xml:space="preserve"> </w:t>
      </w:r>
    </w:p>
    <w:p w14:paraId="4EE5174D" w14:textId="77777777" w:rsidR="00424085" w:rsidRDefault="00ED77A6">
      <w:pPr>
        <w:numPr>
          <w:ilvl w:val="1"/>
          <w:numId w:val="1"/>
        </w:numPr>
        <w:ind w:right="10" w:hanging="324"/>
      </w:pPr>
      <w:r>
        <w:rPr>
          <w:b/>
        </w:rPr>
        <w:t>Ley Municipal</w:t>
      </w:r>
      <w:r>
        <w:t xml:space="preserve">: La Ley Municipal del Estado de Tlaxcala. </w:t>
      </w:r>
    </w:p>
    <w:p w14:paraId="45BBC003" w14:textId="77777777" w:rsidR="00424085" w:rsidRDefault="00ED77A6">
      <w:pPr>
        <w:spacing w:after="0" w:line="259" w:lineRule="auto"/>
        <w:ind w:left="0" w:firstLine="0"/>
        <w:jc w:val="left"/>
      </w:pPr>
      <w:r>
        <w:t xml:space="preserve"> </w:t>
      </w:r>
    </w:p>
    <w:p w14:paraId="4EC2012A" w14:textId="77777777" w:rsidR="00424085" w:rsidRDefault="00ED77A6">
      <w:pPr>
        <w:numPr>
          <w:ilvl w:val="1"/>
          <w:numId w:val="1"/>
        </w:numPr>
        <w:ind w:right="10" w:hanging="324"/>
      </w:pPr>
      <w:r>
        <w:rPr>
          <w:b/>
        </w:rPr>
        <w:t>Municipio:</w:t>
      </w:r>
      <w:r>
        <w:t xml:space="preserve"> El Municipio de </w:t>
      </w:r>
      <w:proofErr w:type="spellStart"/>
      <w:r>
        <w:t>Xicohtzinco</w:t>
      </w:r>
      <w:proofErr w:type="spellEnd"/>
      <w:r>
        <w:t xml:space="preserve">. </w:t>
      </w:r>
    </w:p>
    <w:p w14:paraId="03B38C71" w14:textId="77777777" w:rsidR="00424085" w:rsidRDefault="00ED77A6">
      <w:pPr>
        <w:spacing w:after="0" w:line="259" w:lineRule="auto"/>
        <w:ind w:left="0" w:firstLine="0"/>
        <w:jc w:val="left"/>
      </w:pPr>
      <w:r>
        <w:t xml:space="preserve"> </w:t>
      </w:r>
    </w:p>
    <w:p w14:paraId="1A1F78E9" w14:textId="77777777" w:rsidR="00424085" w:rsidRDefault="00ED77A6">
      <w:pPr>
        <w:numPr>
          <w:ilvl w:val="1"/>
          <w:numId w:val="1"/>
        </w:numPr>
        <w:ind w:right="10" w:hanging="324"/>
      </w:pPr>
      <w:r>
        <w:rPr>
          <w:b/>
        </w:rPr>
        <w:t xml:space="preserve">m: </w:t>
      </w:r>
      <w:r>
        <w:t xml:space="preserve">Metro lineal. </w:t>
      </w:r>
    </w:p>
    <w:p w14:paraId="446E3C6A" w14:textId="77777777" w:rsidR="00424085" w:rsidRDefault="00ED77A6">
      <w:pPr>
        <w:spacing w:after="0" w:line="259" w:lineRule="auto"/>
        <w:ind w:left="0" w:firstLine="0"/>
        <w:jc w:val="left"/>
      </w:pPr>
      <w:r>
        <w:t xml:space="preserve"> </w:t>
      </w:r>
    </w:p>
    <w:p w14:paraId="54108A12" w14:textId="77777777" w:rsidR="00424085" w:rsidRDefault="00ED77A6">
      <w:pPr>
        <w:numPr>
          <w:ilvl w:val="1"/>
          <w:numId w:val="1"/>
        </w:numPr>
        <w:ind w:right="10" w:hanging="324"/>
      </w:pPr>
      <w:r>
        <w:rPr>
          <w:b/>
        </w:rPr>
        <w:t xml:space="preserve">m²: </w:t>
      </w:r>
      <w:r>
        <w:t xml:space="preserve">Metro cuadrado. </w:t>
      </w:r>
    </w:p>
    <w:p w14:paraId="198DAD08" w14:textId="77777777" w:rsidR="00424085" w:rsidRDefault="00ED77A6">
      <w:pPr>
        <w:spacing w:after="0" w:line="259" w:lineRule="auto"/>
        <w:ind w:left="0" w:firstLine="0"/>
        <w:jc w:val="left"/>
      </w:pPr>
      <w:r>
        <w:t xml:space="preserve"> </w:t>
      </w:r>
    </w:p>
    <w:p w14:paraId="6B33D33C" w14:textId="77777777" w:rsidR="00424085" w:rsidRDefault="00ED77A6">
      <w:pPr>
        <w:numPr>
          <w:ilvl w:val="1"/>
          <w:numId w:val="1"/>
        </w:numPr>
        <w:ind w:right="10" w:hanging="324"/>
      </w:pPr>
      <w:r>
        <w:rPr>
          <w:b/>
        </w:rPr>
        <w:t>m³:</w:t>
      </w:r>
      <w:r>
        <w:t xml:space="preserve"> Metro cúbico. </w:t>
      </w:r>
    </w:p>
    <w:p w14:paraId="3E3BA201" w14:textId="77777777" w:rsidR="00424085" w:rsidRDefault="00ED77A6">
      <w:pPr>
        <w:spacing w:after="0" w:line="259" w:lineRule="auto"/>
        <w:ind w:left="0" w:firstLine="0"/>
        <w:jc w:val="left"/>
      </w:pPr>
      <w:r>
        <w:t xml:space="preserve"> </w:t>
      </w:r>
    </w:p>
    <w:p w14:paraId="10C2C7EC" w14:textId="77777777" w:rsidR="00424085" w:rsidRDefault="00ED77A6">
      <w:pPr>
        <w:numPr>
          <w:ilvl w:val="1"/>
          <w:numId w:val="1"/>
        </w:numPr>
        <w:ind w:right="10" w:hanging="324"/>
      </w:pPr>
      <w:r>
        <w:rPr>
          <w:b/>
        </w:rPr>
        <w:t>Predio urbano:</w:t>
      </w:r>
      <w:r>
        <w:t xml:space="preserve"> Aquél que cuenta con los servicios elementales para su subsistencia, necesarios para la comodidad de un edificio o servidumbre, independientemente del objeto o uso al que éste se destine. </w:t>
      </w:r>
    </w:p>
    <w:p w14:paraId="1B7C6E1F" w14:textId="77777777" w:rsidR="00424085" w:rsidRDefault="00ED77A6">
      <w:pPr>
        <w:spacing w:after="0" w:line="259" w:lineRule="auto"/>
        <w:ind w:left="0" w:firstLine="0"/>
        <w:jc w:val="left"/>
      </w:pPr>
      <w:r>
        <w:t xml:space="preserve"> </w:t>
      </w:r>
    </w:p>
    <w:p w14:paraId="0F995662" w14:textId="77777777" w:rsidR="00424085" w:rsidRDefault="00ED77A6">
      <w:pPr>
        <w:numPr>
          <w:ilvl w:val="1"/>
          <w:numId w:val="1"/>
        </w:numPr>
        <w:ind w:right="10" w:hanging="324"/>
      </w:pPr>
      <w:r>
        <w:rPr>
          <w:b/>
        </w:rPr>
        <w:t>Predio rústico:</w:t>
      </w:r>
      <w:r>
        <w:t xml:space="preserve"> Aquél que no cuenta a su disposición con los servicios elementales para su subsistencia, necesarios para la comodidad de un edificio o servidumbre, o bien aquel que tienen por objeto un uso o fin agrícola o de naturaleza análoga. </w:t>
      </w:r>
    </w:p>
    <w:p w14:paraId="0893AD25" w14:textId="77777777" w:rsidR="00424085" w:rsidRDefault="00ED77A6">
      <w:pPr>
        <w:spacing w:after="0" w:line="259" w:lineRule="auto"/>
        <w:ind w:left="0" w:firstLine="0"/>
        <w:jc w:val="left"/>
      </w:pPr>
      <w:r>
        <w:t xml:space="preserve"> </w:t>
      </w:r>
    </w:p>
    <w:p w14:paraId="2466191E" w14:textId="77777777" w:rsidR="00424085" w:rsidRDefault="00ED77A6">
      <w:pPr>
        <w:numPr>
          <w:ilvl w:val="1"/>
          <w:numId w:val="1"/>
        </w:numPr>
        <w:ind w:right="10" w:hanging="324"/>
      </w:pPr>
      <w:r>
        <w:rPr>
          <w:b/>
        </w:rPr>
        <w:t>Presidencias de comunidad:</w:t>
      </w:r>
      <w:r>
        <w:t xml:space="preserve"> Las que se encuentran legalmente constituidas en el territorio del Municipio. </w:t>
      </w:r>
    </w:p>
    <w:p w14:paraId="7BDE61F8" w14:textId="77777777" w:rsidR="00424085" w:rsidRDefault="00ED77A6">
      <w:pPr>
        <w:spacing w:after="0" w:line="259" w:lineRule="auto"/>
        <w:ind w:left="0" w:firstLine="0"/>
        <w:jc w:val="left"/>
      </w:pPr>
      <w:r>
        <w:t xml:space="preserve"> </w:t>
      </w:r>
    </w:p>
    <w:p w14:paraId="1D6171A3" w14:textId="77777777" w:rsidR="00424085" w:rsidRDefault="00ED77A6">
      <w:pPr>
        <w:numPr>
          <w:ilvl w:val="1"/>
          <w:numId w:val="1"/>
        </w:numPr>
        <w:ind w:right="10" w:hanging="324"/>
      </w:pPr>
      <w:r>
        <w:rPr>
          <w:b/>
        </w:rPr>
        <w:t xml:space="preserve">Productos: </w:t>
      </w:r>
      <w:r>
        <w:t xml:space="preserve">Son los ingresos por contraprestaciones por los servicios que presta el Estado en sus funciones de derecho privado. </w:t>
      </w:r>
    </w:p>
    <w:p w14:paraId="3E514E82" w14:textId="77777777" w:rsidR="00424085" w:rsidRDefault="00ED77A6">
      <w:pPr>
        <w:spacing w:after="0" w:line="259" w:lineRule="auto"/>
        <w:ind w:left="0" w:firstLine="0"/>
        <w:jc w:val="left"/>
      </w:pPr>
      <w:r>
        <w:t xml:space="preserve"> </w:t>
      </w:r>
    </w:p>
    <w:p w14:paraId="503DB854" w14:textId="77777777" w:rsidR="00424085" w:rsidRDefault="00ED77A6">
      <w:pPr>
        <w:numPr>
          <w:ilvl w:val="1"/>
          <w:numId w:val="1"/>
        </w:numPr>
        <w:ind w:right="10" w:hanging="324"/>
      </w:pPr>
      <w:r>
        <w:rPr>
          <w:b/>
        </w:rPr>
        <w:t>Reglamento de Agua Potable:</w:t>
      </w:r>
      <w:r>
        <w:t xml:space="preserve"> El Reglamento para la Prestación del Servicio de Agua Potable y Alcantarillado del Municipio de </w:t>
      </w:r>
      <w:proofErr w:type="spellStart"/>
      <w:r>
        <w:t>Xicohtzinco</w:t>
      </w:r>
      <w:proofErr w:type="spellEnd"/>
      <w:r>
        <w:t xml:space="preserve">. </w:t>
      </w:r>
    </w:p>
    <w:p w14:paraId="6AD545F4" w14:textId="77777777" w:rsidR="00424085" w:rsidRDefault="00ED77A6">
      <w:pPr>
        <w:spacing w:after="0" w:line="259" w:lineRule="auto"/>
        <w:ind w:left="0" w:firstLine="0"/>
        <w:jc w:val="left"/>
      </w:pPr>
      <w:r>
        <w:t xml:space="preserve"> </w:t>
      </w:r>
    </w:p>
    <w:p w14:paraId="12E9A0DF" w14:textId="77777777" w:rsidR="00424085" w:rsidRDefault="00ED77A6">
      <w:pPr>
        <w:numPr>
          <w:ilvl w:val="1"/>
          <w:numId w:val="1"/>
        </w:numPr>
        <w:ind w:right="10" w:hanging="324"/>
      </w:pPr>
      <w:r>
        <w:rPr>
          <w:b/>
        </w:rPr>
        <w:lastRenderedPageBreak/>
        <w:t>S.A.R.E.:</w:t>
      </w:r>
      <w:r>
        <w:t xml:space="preserve"> Sistema de Apertura Rápida de Empresas. </w:t>
      </w:r>
    </w:p>
    <w:p w14:paraId="27CD4EF9" w14:textId="77777777" w:rsidR="00424085" w:rsidRDefault="00ED77A6">
      <w:pPr>
        <w:spacing w:after="0" w:line="259" w:lineRule="auto"/>
        <w:ind w:left="0" w:firstLine="0"/>
        <w:jc w:val="left"/>
      </w:pPr>
      <w:r>
        <w:t xml:space="preserve"> </w:t>
      </w:r>
    </w:p>
    <w:p w14:paraId="0A5B76A2" w14:textId="77777777" w:rsidR="00424085" w:rsidRDefault="00ED77A6">
      <w:pPr>
        <w:numPr>
          <w:ilvl w:val="1"/>
          <w:numId w:val="1"/>
        </w:numPr>
        <w:spacing w:after="78"/>
        <w:ind w:right="10" w:hanging="324"/>
      </w:pPr>
      <w:r>
        <w:rPr>
          <w:b/>
        </w:rPr>
        <w:t>UMA:</w:t>
      </w:r>
      <w:r>
        <w:t xml:space="preserve"> La Unidad de Medida y Actualización que se utiliza como unidad de cuenta, índice, base, mediada o referencia para determinar la cuantía del pago de las obligaciones y supuestos previstos en las leyes federales, de las entidades federativas y de la Ciudad de México, así como en las disposiciones jurídicas que emanen de dichas leyes para el ejercicio 2022. </w:t>
      </w:r>
    </w:p>
    <w:p w14:paraId="71E2E5F6" w14:textId="77777777" w:rsidR="00424085" w:rsidRDefault="00ED77A6">
      <w:pPr>
        <w:spacing w:after="65" w:line="259" w:lineRule="auto"/>
        <w:ind w:left="1080" w:firstLine="0"/>
        <w:jc w:val="left"/>
      </w:pPr>
      <w:r>
        <w:t xml:space="preserve"> </w:t>
      </w:r>
    </w:p>
    <w:p w14:paraId="289D08A7" w14:textId="77777777" w:rsidR="00424085" w:rsidRDefault="00ED77A6">
      <w:pPr>
        <w:spacing w:after="78"/>
        <w:ind w:right="10"/>
      </w:pPr>
      <w:r>
        <w:rPr>
          <w:b/>
        </w:rPr>
        <w:t xml:space="preserve">Artículo 2. </w:t>
      </w:r>
      <w:r>
        <w:t xml:space="preserve">Los ingresos mencionados en el artículo anterior de esta Ley, se detallan en las cantidades estimadas siguientes:  </w:t>
      </w:r>
    </w:p>
    <w:p w14:paraId="2B61B2EE" w14:textId="77777777" w:rsidR="00424085" w:rsidRDefault="00ED77A6">
      <w:pPr>
        <w:spacing w:after="0" w:line="259" w:lineRule="auto"/>
        <w:ind w:left="0" w:firstLine="0"/>
        <w:jc w:val="left"/>
      </w:pPr>
      <w:r>
        <w:t xml:space="preserve"> </w:t>
      </w:r>
    </w:p>
    <w:tbl>
      <w:tblPr>
        <w:tblStyle w:val="TableGrid"/>
        <w:tblW w:w="9668" w:type="dxa"/>
        <w:tblInd w:w="-51" w:type="dxa"/>
        <w:tblCellMar>
          <w:top w:w="17" w:type="dxa"/>
          <w:left w:w="73" w:type="dxa"/>
          <w:right w:w="24" w:type="dxa"/>
        </w:tblCellMar>
        <w:tblLook w:val="04A0" w:firstRow="1" w:lastRow="0" w:firstColumn="1" w:lastColumn="0" w:noHBand="0" w:noVBand="1"/>
      </w:tblPr>
      <w:tblGrid>
        <w:gridCol w:w="7168"/>
        <w:gridCol w:w="2500"/>
      </w:tblGrid>
      <w:tr w:rsidR="00424085" w14:paraId="39077BBE" w14:textId="77777777">
        <w:trPr>
          <w:trHeight w:val="393"/>
        </w:trPr>
        <w:tc>
          <w:tcPr>
            <w:tcW w:w="7168" w:type="dxa"/>
            <w:tcBorders>
              <w:top w:val="single" w:sz="11" w:space="0" w:color="000000"/>
              <w:left w:val="single" w:sz="6" w:space="0" w:color="000000"/>
              <w:bottom w:val="single" w:sz="3" w:space="0" w:color="000000"/>
              <w:right w:val="single" w:sz="6" w:space="0" w:color="000000"/>
            </w:tcBorders>
          </w:tcPr>
          <w:p w14:paraId="5E1A1A25" w14:textId="77777777" w:rsidR="00424085" w:rsidRDefault="00ED77A6">
            <w:pPr>
              <w:spacing w:after="0" w:line="259" w:lineRule="auto"/>
              <w:ind w:left="0" w:right="57" w:firstLine="0"/>
              <w:jc w:val="center"/>
            </w:pPr>
            <w:r>
              <w:rPr>
                <w:b/>
                <w:sz w:val="16"/>
              </w:rPr>
              <w:t xml:space="preserve">Municipio de </w:t>
            </w:r>
            <w:proofErr w:type="spellStart"/>
            <w:r>
              <w:rPr>
                <w:b/>
                <w:sz w:val="16"/>
              </w:rPr>
              <w:t>Xicohtzinco</w:t>
            </w:r>
            <w:proofErr w:type="spellEnd"/>
            <w:r>
              <w:rPr>
                <w:b/>
                <w:sz w:val="16"/>
              </w:rPr>
              <w:t xml:space="preserve"> </w:t>
            </w:r>
          </w:p>
        </w:tc>
        <w:tc>
          <w:tcPr>
            <w:tcW w:w="2500" w:type="dxa"/>
            <w:vMerge w:val="restart"/>
            <w:tcBorders>
              <w:top w:val="single" w:sz="11" w:space="0" w:color="000000"/>
              <w:left w:val="single" w:sz="6" w:space="0" w:color="000000"/>
              <w:bottom w:val="single" w:sz="6" w:space="0" w:color="000000"/>
              <w:right w:val="single" w:sz="6" w:space="0" w:color="000000"/>
            </w:tcBorders>
            <w:vAlign w:val="center"/>
          </w:tcPr>
          <w:p w14:paraId="2A69D46F" w14:textId="77777777" w:rsidR="00424085" w:rsidRDefault="00ED77A6">
            <w:pPr>
              <w:spacing w:after="0" w:line="259" w:lineRule="auto"/>
              <w:ind w:left="0" w:right="48" w:firstLine="0"/>
              <w:jc w:val="center"/>
            </w:pPr>
            <w:r>
              <w:rPr>
                <w:b/>
                <w:sz w:val="16"/>
              </w:rPr>
              <w:t xml:space="preserve">Ingreso Estimado </w:t>
            </w:r>
          </w:p>
        </w:tc>
      </w:tr>
      <w:tr w:rsidR="00424085" w14:paraId="277B109C" w14:textId="77777777">
        <w:trPr>
          <w:trHeight w:val="479"/>
        </w:trPr>
        <w:tc>
          <w:tcPr>
            <w:tcW w:w="7168" w:type="dxa"/>
            <w:tcBorders>
              <w:top w:val="single" w:sz="3" w:space="0" w:color="000000"/>
              <w:left w:val="single" w:sz="6" w:space="0" w:color="000000"/>
              <w:bottom w:val="single" w:sz="6" w:space="0" w:color="000000"/>
              <w:right w:val="single" w:sz="6" w:space="0" w:color="000000"/>
            </w:tcBorders>
            <w:vAlign w:val="center"/>
          </w:tcPr>
          <w:p w14:paraId="6F23048F" w14:textId="77777777" w:rsidR="00424085" w:rsidRDefault="00ED77A6">
            <w:pPr>
              <w:spacing w:after="0" w:line="259" w:lineRule="auto"/>
              <w:ind w:left="0" w:right="52" w:firstLine="0"/>
              <w:jc w:val="center"/>
            </w:pPr>
            <w:r>
              <w:rPr>
                <w:b/>
                <w:sz w:val="16"/>
              </w:rPr>
              <w:t xml:space="preserve">Ley de Ingresos para el Ejercicio Fiscal 2022 </w:t>
            </w:r>
          </w:p>
        </w:tc>
        <w:tc>
          <w:tcPr>
            <w:tcW w:w="0" w:type="auto"/>
            <w:vMerge/>
            <w:tcBorders>
              <w:top w:val="nil"/>
              <w:left w:val="single" w:sz="6" w:space="0" w:color="000000"/>
              <w:bottom w:val="single" w:sz="6" w:space="0" w:color="000000"/>
              <w:right w:val="single" w:sz="6" w:space="0" w:color="000000"/>
            </w:tcBorders>
          </w:tcPr>
          <w:p w14:paraId="2D72C84E" w14:textId="77777777" w:rsidR="00424085" w:rsidRDefault="00424085">
            <w:pPr>
              <w:spacing w:after="160" w:line="259" w:lineRule="auto"/>
              <w:ind w:left="0" w:firstLine="0"/>
              <w:jc w:val="left"/>
            </w:pPr>
          </w:p>
        </w:tc>
      </w:tr>
      <w:tr w:rsidR="00424085" w14:paraId="0C5303A5" w14:textId="77777777">
        <w:trPr>
          <w:trHeight w:val="483"/>
        </w:trPr>
        <w:tc>
          <w:tcPr>
            <w:tcW w:w="7168" w:type="dxa"/>
            <w:tcBorders>
              <w:top w:val="single" w:sz="6" w:space="0" w:color="000000"/>
              <w:left w:val="single" w:sz="6" w:space="0" w:color="000000"/>
              <w:bottom w:val="single" w:sz="6" w:space="0" w:color="000000"/>
              <w:right w:val="single" w:sz="6" w:space="0" w:color="000000"/>
            </w:tcBorders>
            <w:vAlign w:val="center"/>
          </w:tcPr>
          <w:p w14:paraId="3738F3F5" w14:textId="77777777" w:rsidR="00424085" w:rsidRDefault="00ED77A6">
            <w:pPr>
              <w:spacing w:after="0" w:line="259" w:lineRule="auto"/>
              <w:ind w:left="0" w:right="54" w:firstLine="0"/>
              <w:jc w:val="center"/>
            </w:pPr>
            <w:r>
              <w:rPr>
                <w:b/>
                <w:sz w:val="16"/>
              </w:rPr>
              <w:t xml:space="preserve">Total </w:t>
            </w:r>
          </w:p>
        </w:tc>
        <w:tc>
          <w:tcPr>
            <w:tcW w:w="2500" w:type="dxa"/>
            <w:tcBorders>
              <w:top w:val="single" w:sz="6" w:space="0" w:color="000000"/>
              <w:left w:val="single" w:sz="6" w:space="0" w:color="000000"/>
              <w:bottom w:val="single" w:sz="6" w:space="0" w:color="000000"/>
              <w:right w:val="single" w:sz="6" w:space="0" w:color="000000"/>
            </w:tcBorders>
            <w:vAlign w:val="center"/>
          </w:tcPr>
          <w:p w14:paraId="1EF3DC31" w14:textId="77777777" w:rsidR="00424085" w:rsidRDefault="00ED77A6">
            <w:pPr>
              <w:spacing w:after="0" w:line="259" w:lineRule="auto"/>
              <w:ind w:left="0" w:right="41" w:firstLine="0"/>
              <w:jc w:val="right"/>
            </w:pPr>
            <w:r>
              <w:rPr>
                <w:b/>
                <w:sz w:val="16"/>
              </w:rPr>
              <w:t xml:space="preserve">47,881,742.97 </w:t>
            </w:r>
          </w:p>
        </w:tc>
      </w:tr>
      <w:tr w:rsidR="00424085" w14:paraId="28B03972" w14:textId="77777777">
        <w:trPr>
          <w:trHeight w:val="295"/>
        </w:trPr>
        <w:tc>
          <w:tcPr>
            <w:tcW w:w="7168" w:type="dxa"/>
            <w:tcBorders>
              <w:top w:val="single" w:sz="6" w:space="0" w:color="000000"/>
              <w:left w:val="single" w:sz="6" w:space="0" w:color="000000"/>
              <w:bottom w:val="single" w:sz="6" w:space="0" w:color="000000"/>
              <w:right w:val="single" w:sz="6" w:space="0" w:color="000000"/>
            </w:tcBorders>
          </w:tcPr>
          <w:p w14:paraId="67BF7B20" w14:textId="77777777" w:rsidR="00424085" w:rsidRDefault="00ED77A6">
            <w:pPr>
              <w:spacing w:after="0" w:line="259" w:lineRule="auto"/>
              <w:ind w:left="0" w:firstLine="0"/>
              <w:jc w:val="left"/>
            </w:pPr>
            <w:r>
              <w:rPr>
                <w:sz w:val="16"/>
              </w:rPr>
              <w:t>I</w:t>
            </w:r>
            <w:r>
              <w:rPr>
                <w:b/>
                <w:sz w:val="16"/>
              </w:rPr>
              <w:t>mpuestos</w:t>
            </w:r>
            <w:r>
              <w:rPr>
                <w:sz w:val="16"/>
              </w:rPr>
              <w:t xml:space="preserve"> </w:t>
            </w:r>
          </w:p>
        </w:tc>
        <w:tc>
          <w:tcPr>
            <w:tcW w:w="2500" w:type="dxa"/>
            <w:tcBorders>
              <w:top w:val="single" w:sz="6" w:space="0" w:color="000000"/>
              <w:left w:val="single" w:sz="6" w:space="0" w:color="000000"/>
              <w:bottom w:val="single" w:sz="6" w:space="0" w:color="000000"/>
              <w:right w:val="single" w:sz="6" w:space="0" w:color="000000"/>
            </w:tcBorders>
          </w:tcPr>
          <w:p w14:paraId="37E35E95" w14:textId="77777777" w:rsidR="00424085" w:rsidRDefault="00ED77A6">
            <w:pPr>
              <w:spacing w:after="0" w:line="259" w:lineRule="auto"/>
              <w:ind w:left="0" w:right="41" w:firstLine="0"/>
              <w:jc w:val="right"/>
            </w:pPr>
            <w:r>
              <w:rPr>
                <w:b/>
                <w:sz w:val="16"/>
              </w:rPr>
              <w:t xml:space="preserve">2,616,768.70 </w:t>
            </w:r>
          </w:p>
        </w:tc>
      </w:tr>
      <w:tr w:rsidR="00424085" w14:paraId="2919B7AB" w14:textId="77777777">
        <w:trPr>
          <w:trHeight w:val="288"/>
        </w:trPr>
        <w:tc>
          <w:tcPr>
            <w:tcW w:w="7168" w:type="dxa"/>
            <w:tcBorders>
              <w:top w:val="single" w:sz="6" w:space="0" w:color="000000"/>
              <w:left w:val="single" w:sz="6" w:space="0" w:color="000000"/>
              <w:bottom w:val="single" w:sz="6" w:space="0" w:color="000000"/>
              <w:right w:val="single" w:sz="6" w:space="0" w:color="000000"/>
            </w:tcBorders>
          </w:tcPr>
          <w:p w14:paraId="0B98908D" w14:textId="77777777" w:rsidR="00424085" w:rsidRDefault="00ED77A6">
            <w:pPr>
              <w:spacing w:after="0" w:line="259" w:lineRule="auto"/>
              <w:ind w:left="252" w:firstLine="0"/>
              <w:jc w:val="left"/>
            </w:pPr>
            <w:r>
              <w:rPr>
                <w:sz w:val="16"/>
              </w:rPr>
              <w:t xml:space="preserve">Impuestos Sobre los Ingresos </w:t>
            </w:r>
          </w:p>
        </w:tc>
        <w:tc>
          <w:tcPr>
            <w:tcW w:w="2500" w:type="dxa"/>
            <w:tcBorders>
              <w:top w:val="single" w:sz="6" w:space="0" w:color="000000"/>
              <w:left w:val="single" w:sz="6" w:space="0" w:color="000000"/>
              <w:bottom w:val="single" w:sz="6" w:space="0" w:color="000000"/>
              <w:right w:val="single" w:sz="6" w:space="0" w:color="000000"/>
            </w:tcBorders>
          </w:tcPr>
          <w:p w14:paraId="76EE254B" w14:textId="77777777" w:rsidR="00424085" w:rsidRDefault="00ED77A6">
            <w:pPr>
              <w:spacing w:after="0" w:line="259" w:lineRule="auto"/>
              <w:ind w:left="0" w:right="40" w:firstLine="0"/>
              <w:jc w:val="right"/>
            </w:pPr>
            <w:r>
              <w:rPr>
                <w:sz w:val="16"/>
              </w:rPr>
              <w:t xml:space="preserve">0.00 </w:t>
            </w:r>
          </w:p>
        </w:tc>
      </w:tr>
      <w:tr w:rsidR="00424085" w14:paraId="52F7D891" w14:textId="77777777">
        <w:trPr>
          <w:trHeight w:val="296"/>
        </w:trPr>
        <w:tc>
          <w:tcPr>
            <w:tcW w:w="7168" w:type="dxa"/>
            <w:tcBorders>
              <w:top w:val="single" w:sz="6" w:space="0" w:color="000000"/>
              <w:left w:val="single" w:sz="6" w:space="0" w:color="000000"/>
              <w:bottom w:val="single" w:sz="6" w:space="0" w:color="000000"/>
              <w:right w:val="single" w:sz="6" w:space="0" w:color="000000"/>
            </w:tcBorders>
          </w:tcPr>
          <w:p w14:paraId="5AA7D3B1" w14:textId="77777777" w:rsidR="00424085" w:rsidRDefault="00ED77A6">
            <w:pPr>
              <w:spacing w:after="0" w:line="259" w:lineRule="auto"/>
              <w:ind w:left="252" w:firstLine="0"/>
              <w:jc w:val="left"/>
            </w:pPr>
            <w:r>
              <w:rPr>
                <w:sz w:val="16"/>
              </w:rPr>
              <w:t xml:space="preserve">Impuestos Sobre el Patrimonio </w:t>
            </w:r>
          </w:p>
        </w:tc>
        <w:tc>
          <w:tcPr>
            <w:tcW w:w="2500" w:type="dxa"/>
            <w:tcBorders>
              <w:top w:val="single" w:sz="6" w:space="0" w:color="000000"/>
              <w:left w:val="single" w:sz="6" w:space="0" w:color="000000"/>
              <w:bottom w:val="single" w:sz="6" w:space="0" w:color="000000"/>
              <w:right w:val="single" w:sz="6" w:space="0" w:color="000000"/>
            </w:tcBorders>
          </w:tcPr>
          <w:p w14:paraId="73710C75" w14:textId="77777777" w:rsidR="00424085" w:rsidRDefault="00ED77A6">
            <w:pPr>
              <w:spacing w:after="0" w:line="259" w:lineRule="auto"/>
              <w:ind w:left="0" w:right="41" w:firstLine="0"/>
              <w:jc w:val="right"/>
            </w:pPr>
            <w:r>
              <w:rPr>
                <w:sz w:val="16"/>
              </w:rPr>
              <w:t xml:space="preserve">2,528,866.38 </w:t>
            </w:r>
          </w:p>
        </w:tc>
      </w:tr>
      <w:tr w:rsidR="00424085" w14:paraId="74DCC42D" w14:textId="77777777">
        <w:trPr>
          <w:trHeight w:val="295"/>
        </w:trPr>
        <w:tc>
          <w:tcPr>
            <w:tcW w:w="7168" w:type="dxa"/>
            <w:tcBorders>
              <w:top w:val="single" w:sz="6" w:space="0" w:color="000000"/>
              <w:left w:val="single" w:sz="6" w:space="0" w:color="000000"/>
              <w:bottom w:val="single" w:sz="6" w:space="0" w:color="000000"/>
              <w:right w:val="single" w:sz="6" w:space="0" w:color="000000"/>
            </w:tcBorders>
          </w:tcPr>
          <w:p w14:paraId="093C1A75" w14:textId="77777777" w:rsidR="00424085" w:rsidRDefault="00ED77A6">
            <w:pPr>
              <w:spacing w:after="0" w:line="259" w:lineRule="auto"/>
              <w:ind w:left="252" w:firstLine="0"/>
              <w:jc w:val="left"/>
            </w:pPr>
            <w:r>
              <w:rPr>
                <w:sz w:val="16"/>
              </w:rPr>
              <w:t xml:space="preserve">Impuestos Sobre la Producción, el Consumo y las Transacciones </w:t>
            </w:r>
          </w:p>
        </w:tc>
        <w:tc>
          <w:tcPr>
            <w:tcW w:w="2500" w:type="dxa"/>
            <w:tcBorders>
              <w:top w:val="single" w:sz="6" w:space="0" w:color="000000"/>
              <w:left w:val="single" w:sz="6" w:space="0" w:color="000000"/>
              <w:bottom w:val="single" w:sz="6" w:space="0" w:color="000000"/>
              <w:right w:val="single" w:sz="6" w:space="0" w:color="000000"/>
            </w:tcBorders>
          </w:tcPr>
          <w:p w14:paraId="61CF9D92" w14:textId="77777777" w:rsidR="00424085" w:rsidRDefault="00ED77A6">
            <w:pPr>
              <w:spacing w:after="0" w:line="259" w:lineRule="auto"/>
              <w:ind w:left="0" w:right="40" w:firstLine="0"/>
              <w:jc w:val="right"/>
            </w:pPr>
            <w:r>
              <w:rPr>
                <w:sz w:val="16"/>
              </w:rPr>
              <w:t xml:space="preserve">0.00 </w:t>
            </w:r>
          </w:p>
        </w:tc>
      </w:tr>
      <w:tr w:rsidR="00424085" w14:paraId="232ED78D" w14:textId="77777777">
        <w:trPr>
          <w:trHeight w:val="295"/>
        </w:trPr>
        <w:tc>
          <w:tcPr>
            <w:tcW w:w="7168" w:type="dxa"/>
            <w:tcBorders>
              <w:top w:val="single" w:sz="6" w:space="0" w:color="000000"/>
              <w:left w:val="single" w:sz="6" w:space="0" w:color="000000"/>
              <w:bottom w:val="single" w:sz="6" w:space="0" w:color="000000"/>
              <w:right w:val="single" w:sz="6" w:space="0" w:color="000000"/>
            </w:tcBorders>
          </w:tcPr>
          <w:p w14:paraId="545EDFE4" w14:textId="77777777" w:rsidR="00424085" w:rsidRDefault="00ED77A6">
            <w:pPr>
              <w:spacing w:after="0" w:line="259" w:lineRule="auto"/>
              <w:ind w:left="252" w:firstLine="0"/>
              <w:jc w:val="left"/>
            </w:pPr>
            <w:r>
              <w:rPr>
                <w:sz w:val="16"/>
              </w:rPr>
              <w:t xml:space="preserve">Impuestos al Comercio Exterior </w:t>
            </w:r>
          </w:p>
        </w:tc>
        <w:tc>
          <w:tcPr>
            <w:tcW w:w="2500" w:type="dxa"/>
            <w:tcBorders>
              <w:top w:val="single" w:sz="6" w:space="0" w:color="000000"/>
              <w:left w:val="single" w:sz="6" w:space="0" w:color="000000"/>
              <w:bottom w:val="single" w:sz="6" w:space="0" w:color="000000"/>
              <w:right w:val="single" w:sz="6" w:space="0" w:color="000000"/>
            </w:tcBorders>
          </w:tcPr>
          <w:p w14:paraId="56C01D3F" w14:textId="77777777" w:rsidR="00424085" w:rsidRDefault="00ED77A6">
            <w:pPr>
              <w:spacing w:after="0" w:line="259" w:lineRule="auto"/>
              <w:ind w:left="0" w:right="40" w:firstLine="0"/>
              <w:jc w:val="right"/>
            </w:pPr>
            <w:r>
              <w:rPr>
                <w:sz w:val="16"/>
              </w:rPr>
              <w:t xml:space="preserve">0.00 </w:t>
            </w:r>
          </w:p>
        </w:tc>
      </w:tr>
      <w:tr w:rsidR="00424085" w14:paraId="7E02A892" w14:textId="77777777">
        <w:trPr>
          <w:trHeight w:val="295"/>
        </w:trPr>
        <w:tc>
          <w:tcPr>
            <w:tcW w:w="7168" w:type="dxa"/>
            <w:tcBorders>
              <w:top w:val="single" w:sz="6" w:space="0" w:color="000000"/>
              <w:left w:val="single" w:sz="6" w:space="0" w:color="000000"/>
              <w:bottom w:val="single" w:sz="6" w:space="0" w:color="000000"/>
              <w:right w:val="single" w:sz="6" w:space="0" w:color="000000"/>
            </w:tcBorders>
          </w:tcPr>
          <w:p w14:paraId="570FF1A5" w14:textId="77777777" w:rsidR="00424085" w:rsidRDefault="00ED77A6">
            <w:pPr>
              <w:spacing w:after="0" w:line="259" w:lineRule="auto"/>
              <w:ind w:left="252" w:firstLine="0"/>
              <w:jc w:val="left"/>
            </w:pPr>
            <w:r>
              <w:rPr>
                <w:sz w:val="16"/>
              </w:rPr>
              <w:t xml:space="preserve">Impuestos Sobre Nóminas y Asimilables </w:t>
            </w:r>
          </w:p>
        </w:tc>
        <w:tc>
          <w:tcPr>
            <w:tcW w:w="2500" w:type="dxa"/>
            <w:tcBorders>
              <w:top w:val="single" w:sz="6" w:space="0" w:color="000000"/>
              <w:left w:val="single" w:sz="6" w:space="0" w:color="000000"/>
              <w:bottom w:val="single" w:sz="6" w:space="0" w:color="000000"/>
              <w:right w:val="single" w:sz="6" w:space="0" w:color="000000"/>
            </w:tcBorders>
          </w:tcPr>
          <w:p w14:paraId="19B63457" w14:textId="77777777" w:rsidR="00424085" w:rsidRDefault="00ED77A6">
            <w:pPr>
              <w:spacing w:after="0" w:line="259" w:lineRule="auto"/>
              <w:ind w:left="0" w:right="40" w:firstLine="0"/>
              <w:jc w:val="right"/>
            </w:pPr>
            <w:r>
              <w:rPr>
                <w:sz w:val="16"/>
              </w:rPr>
              <w:t xml:space="preserve">0.00 </w:t>
            </w:r>
          </w:p>
        </w:tc>
      </w:tr>
      <w:tr w:rsidR="00424085" w14:paraId="6436DD07" w14:textId="77777777">
        <w:trPr>
          <w:trHeight w:val="296"/>
        </w:trPr>
        <w:tc>
          <w:tcPr>
            <w:tcW w:w="7168" w:type="dxa"/>
            <w:tcBorders>
              <w:top w:val="single" w:sz="6" w:space="0" w:color="000000"/>
              <w:left w:val="single" w:sz="6" w:space="0" w:color="000000"/>
              <w:bottom w:val="single" w:sz="6" w:space="0" w:color="000000"/>
              <w:right w:val="single" w:sz="6" w:space="0" w:color="000000"/>
            </w:tcBorders>
          </w:tcPr>
          <w:p w14:paraId="4709E75E" w14:textId="77777777" w:rsidR="00424085" w:rsidRDefault="00ED77A6">
            <w:pPr>
              <w:spacing w:after="0" w:line="259" w:lineRule="auto"/>
              <w:ind w:left="252" w:firstLine="0"/>
              <w:jc w:val="left"/>
            </w:pPr>
            <w:r>
              <w:rPr>
                <w:sz w:val="16"/>
              </w:rPr>
              <w:t xml:space="preserve">Impuestos Ecológicos </w:t>
            </w:r>
          </w:p>
        </w:tc>
        <w:tc>
          <w:tcPr>
            <w:tcW w:w="2500" w:type="dxa"/>
            <w:tcBorders>
              <w:top w:val="single" w:sz="6" w:space="0" w:color="000000"/>
              <w:left w:val="single" w:sz="6" w:space="0" w:color="000000"/>
              <w:bottom w:val="single" w:sz="6" w:space="0" w:color="000000"/>
              <w:right w:val="single" w:sz="6" w:space="0" w:color="000000"/>
            </w:tcBorders>
          </w:tcPr>
          <w:p w14:paraId="61FDE494" w14:textId="77777777" w:rsidR="00424085" w:rsidRDefault="00ED77A6">
            <w:pPr>
              <w:spacing w:after="0" w:line="259" w:lineRule="auto"/>
              <w:ind w:left="0" w:right="40" w:firstLine="0"/>
              <w:jc w:val="right"/>
            </w:pPr>
            <w:r>
              <w:rPr>
                <w:sz w:val="16"/>
              </w:rPr>
              <w:t xml:space="preserve">0.00 </w:t>
            </w:r>
          </w:p>
        </w:tc>
      </w:tr>
      <w:tr w:rsidR="00424085" w14:paraId="2A3B917B" w14:textId="77777777">
        <w:trPr>
          <w:trHeight w:val="288"/>
        </w:trPr>
        <w:tc>
          <w:tcPr>
            <w:tcW w:w="7168" w:type="dxa"/>
            <w:tcBorders>
              <w:top w:val="single" w:sz="6" w:space="0" w:color="000000"/>
              <w:left w:val="single" w:sz="6" w:space="0" w:color="000000"/>
              <w:bottom w:val="single" w:sz="6" w:space="0" w:color="000000"/>
              <w:right w:val="single" w:sz="6" w:space="0" w:color="000000"/>
            </w:tcBorders>
          </w:tcPr>
          <w:p w14:paraId="27CA3886" w14:textId="77777777" w:rsidR="00424085" w:rsidRDefault="00ED77A6">
            <w:pPr>
              <w:spacing w:after="0" w:line="259" w:lineRule="auto"/>
              <w:ind w:left="252" w:firstLine="0"/>
              <w:jc w:val="left"/>
            </w:pPr>
            <w:r>
              <w:rPr>
                <w:sz w:val="16"/>
              </w:rPr>
              <w:t xml:space="preserve">Accesorios de Impuestos </w:t>
            </w:r>
          </w:p>
        </w:tc>
        <w:tc>
          <w:tcPr>
            <w:tcW w:w="2500" w:type="dxa"/>
            <w:tcBorders>
              <w:top w:val="single" w:sz="6" w:space="0" w:color="000000"/>
              <w:left w:val="single" w:sz="6" w:space="0" w:color="000000"/>
              <w:bottom w:val="single" w:sz="6" w:space="0" w:color="000000"/>
              <w:right w:val="single" w:sz="6" w:space="0" w:color="000000"/>
            </w:tcBorders>
          </w:tcPr>
          <w:p w14:paraId="13E74480" w14:textId="77777777" w:rsidR="00424085" w:rsidRDefault="00ED77A6">
            <w:pPr>
              <w:spacing w:after="0" w:line="259" w:lineRule="auto"/>
              <w:ind w:left="0" w:right="40" w:firstLine="0"/>
              <w:jc w:val="right"/>
            </w:pPr>
            <w:r>
              <w:rPr>
                <w:sz w:val="16"/>
              </w:rPr>
              <w:t xml:space="preserve">87,902.32 </w:t>
            </w:r>
          </w:p>
        </w:tc>
      </w:tr>
      <w:tr w:rsidR="00424085" w14:paraId="45ADAD51" w14:textId="77777777">
        <w:trPr>
          <w:trHeight w:val="295"/>
        </w:trPr>
        <w:tc>
          <w:tcPr>
            <w:tcW w:w="7168" w:type="dxa"/>
            <w:tcBorders>
              <w:top w:val="single" w:sz="6" w:space="0" w:color="000000"/>
              <w:left w:val="single" w:sz="6" w:space="0" w:color="000000"/>
              <w:bottom w:val="single" w:sz="6" w:space="0" w:color="000000"/>
              <w:right w:val="single" w:sz="6" w:space="0" w:color="000000"/>
            </w:tcBorders>
          </w:tcPr>
          <w:p w14:paraId="4A48F140" w14:textId="77777777" w:rsidR="00424085" w:rsidRDefault="00ED77A6">
            <w:pPr>
              <w:spacing w:after="0" w:line="259" w:lineRule="auto"/>
              <w:ind w:left="252" w:firstLine="0"/>
              <w:jc w:val="left"/>
            </w:pPr>
            <w:r>
              <w:rPr>
                <w:sz w:val="16"/>
              </w:rPr>
              <w:t xml:space="preserve">Otros Impuestos </w:t>
            </w:r>
          </w:p>
        </w:tc>
        <w:tc>
          <w:tcPr>
            <w:tcW w:w="2500" w:type="dxa"/>
            <w:tcBorders>
              <w:top w:val="single" w:sz="6" w:space="0" w:color="000000"/>
              <w:left w:val="single" w:sz="6" w:space="0" w:color="000000"/>
              <w:bottom w:val="single" w:sz="6" w:space="0" w:color="000000"/>
              <w:right w:val="single" w:sz="6" w:space="0" w:color="000000"/>
            </w:tcBorders>
          </w:tcPr>
          <w:p w14:paraId="6B5C0EB9" w14:textId="77777777" w:rsidR="00424085" w:rsidRDefault="00ED77A6">
            <w:pPr>
              <w:spacing w:after="0" w:line="259" w:lineRule="auto"/>
              <w:ind w:left="0" w:right="40" w:firstLine="0"/>
              <w:jc w:val="right"/>
            </w:pPr>
            <w:r>
              <w:rPr>
                <w:sz w:val="16"/>
              </w:rPr>
              <w:t xml:space="preserve">0.00 </w:t>
            </w:r>
          </w:p>
        </w:tc>
      </w:tr>
      <w:tr w:rsidR="00424085" w14:paraId="7F84C463" w14:textId="77777777">
        <w:trPr>
          <w:trHeight w:val="497"/>
        </w:trPr>
        <w:tc>
          <w:tcPr>
            <w:tcW w:w="7168" w:type="dxa"/>
            <w:tcBorders>
              <w:top w:val="single" w:sz="6" w:space="0" w:color="000000"/>
              <w:left w:val="single" w:sz="6" w:space="0" w:color="000000"/>
              <w:bottom w:val="single" w:sz="6" w:space="0" w:color="000000"/>
              <w:right w:val="single" w:sz="6" w:space="0" w:color="000000"/>
            </w:tcBorders>
          </w:tcPr>
          <w:p w14:paraId="32DEDBA9" w14:textId="77777777" w:rsidR="00424085" w:rsidRDefault="00ED77A6">
            <w:pPr>
              <w:spacing w:after="0" w:line="259" w:lineRule="auto"/>
              <w:ind w:left="252" w:firstLine="0"/>
            </w:pPr>
            <w:r>
              <w:rPr>
                <w:sz w:val="16"/>
              </w:rPr>
              <w:t xml:space="preserve">Impuestos no Comprendidos en la Ley de Ingresos Vigente, Causados en Ejercicios Fiscales Anteriores Pendientes de Liquidación o Pago </w:t>
            </w:r>
          </w:p>
        </w:tc>
        <w:tc>
          <w:tcPr>
            <w:tcW w:w="2500" w:type="dxa"/>
            <w:tcBorders>
              <w:top w:val="single" w:sz="6" w:space="0" w:color="000000"/>
              <w:left w:val="single" w:sz="6" w:space="0" w:color="000000"/>
              <w:bottom w:val="single" w:sz="6" w:space="0" w:color="000000"/>
              <w:right w:val="single" w:sz="6" w:space="0" w:color="000000"/>
            </w:tcBorders>
            <w:vAlign w:val="center"/>
          </w:tcPr>
          <w:p w14:paraId="2A9DB711" w14:textId="77777777" w:rsidR="00424085" w:rsidRDefault="00ED77A6">
            <w:pPr>
              <w:spacing w:after="0" w:line="259" w:lineRule="auto"/>
              <w:ind w:left="0" w:right="40" w:firstLine="0"/>
              <w:jc w:val="right"/>
            </w:pPr>
            <w:r>
              <w:rPr>
                <w:sz w:val="16"/>
              </w:rPr>
              <w:t xml:space="preserve">0.00 </w:t>
            </w:r>
          </w:p>
        </w:tc>
      </w:tr>
      <w:tr w:rsidR="00424085" w14:paraId="5DFD1338" w14:textId="77777777">
        <w:trPr>
          <w:trHeight w:val="288"/>
        </w:trPr>
        <w:tc>
          <w:tcPr>
            <w:tcW w:w="7168" w:type="dxa"/>
            <w:tcBorders>
              <w:top w:val="single" w:sz="6" w:space="0" w:color="000000"/>
              <w:left w:val="single" w:sz="6" w:space="0" w:color="000000"/>
              <w:bottom w:val="single" w:sz="6" w:space="0" w:color="000000"/>
              <w:right w:val="single" w:sz="6" w:space="0" w:color="000000"/>
            </w:tcBorders>
          </w:tcPr>
          <w:p w14:paraId="236F1988" w14:textId="77777777" w:rsidR="00424085" w:rsidRDefault="00ED77A6">
            <w:pPr>
              <w:spacing w:after="0" w:line="259" w:lineRule="auto"/>
              <w:ind w:left="0" w:firstLine="0"/>
              <w:jc w:val="left"/>
            </w:pPr>
            <w:r>
              <w:rPr>
                <w:b/>
                <w:sz w:val="16"/>
              </w:rPr>
              <w:t xml:space="preserve">Cuotas y Aportaciones de Seguridad Social </w:t>
            </w:r>
          </w:p>
        </w:tc>
        <w:tc>
          <w:tcPr>
            <w:tcW w:w="2500" w:type="dxa"/>
            <w:tcBorders>
              <w:top w:val="single" w:sz="6" w:space="0" w:color="000000"/>
              <w:left w:val="single" w:sz="6" w:space="0" w:color="000000"/>
              <w:bottom w:val="single" w:sz="6" w:space="0" w:color="000000"/>
              <w:right w:val="single" w:sz="6" w:space="0" w:color="000000"/>
            </w:tcBorders>
          </w:tcPr>
          <w:p w14:paraId="78332AC7" w14:textId="77777777" w:rsidR="00424085" w:rsidRDefault="00ED77A6">
            <w:pPr>
              <w:spacing w:after="0" w:line="259" w:lineRule="auto"/>
              <w:ind w:left="0" w:right="40" w:firstLine="0"/>
              <w:jc w:val="right"/>
            </w:pPr>
            <w:r>
              <w:rPr>
                <w:b/>
                <w:sz w:val="16"/>
              </w:rPr>
              <w:t xml:space="preserve">0.00 </w:t>
            </w:r>
          </w:p>
        </w:tc>
      </w:tr>
      <w:tr w:rsidR="00424085" w14:paraId="614A5A6A" w14:textId="77777777">
        <w:trPr>
          <w:trHeight w:val="295"/>
        </w:trPr>
        <w:tc>
          <w:tcPr>
            <w:tcW w:w="7168" w:type="dxa"/>
            <w:tcBorders>
              <w:top w:val="single" w:sz="6" w:space="0" w:color="000000"/>
              <w:left w:val="single" w:sz="6" w:space="0" w:color="000000"/>
              <w:bottom w:val="single" w:sz="6" w:space="0" w:color="000000"/>
              <w:right w:val="single" w:sz="6" w:space="0" w:color="000000"/>
            </w:tcBorders>
          </w:tcPr>
          <w:p w14:paraId="50D74028" w14:textId="77777777" w:rsidR="00424085" w:rsidRDefault="00ED77A6">
            <w:pPr>
              <w:spacing w:after="0" w:line="259" w:lineRule="auto"/>
              <w:ind w:left="252" w:firstLine="0"/>
              <w:jc w:val="left"/>
            </w:pPr>
            <w:r>
              <w:rPr>
                <w:sz w:val="16"/>
              </w:rPr>
              <w:t xml:space="preserve">Aportaciones para Fondos de Vivienda </w:t>
            </w:r>
          </w:p>
        </w:tc>
        <w:tc>
          <w:tcPr>
            <w:tcW w:w="2500" w:type="dxa"/>
            <w:tcBorders>
              <w:top w:val="single" w:sz="6" w:space="0" w:color="000000"/>
              <w:left w:val="single" w:sz="6" w:space="0" w:color="000000"/>
              <w:bottom w:val="single" w:sz="6" w:space="0" w:color="000000"/>
              <w:right w:val="single" w:sz="6" w:space="0" w:color="000000"/>
            </w:tcBorders>
          </w:tcPr>
          <w:p w14:paraId="6CC51F30" w14:textId="77777777" w:rsidR="00424085" w:rsidRDefault="00ED77A6">
            <w:pPr>
              <w:spacing w:after="0" w:line="259" w:lineRule="auto"/>
              <w:ind w:left="0" w:right="40" w:firstLine="0"/>
              <w:jc w:val="right"/>
            </w:pPr>
            <w:r>
              <w:rPr>
                <w:sz w:val="16"/>
              </w:rPr>
              <w:t xml:space="preserve">0.00 </w:t>
            </w:r>
          </w:p>
        </w:tc>
      </w:tr>
      <w:tr w:rsidR="00424085" w14:paraId="26DE65BA" w14:textId="77777777">
        <w:trPr>
          <w:trHeight w:val="296"/>
        </w:trPr>
        <w:tc>
          <w:tcPr>
            <w:tcW w:w="7168" w:type="dxa"/>
            <w:tcBorders>
              <w:top w:val="single" w:sz="6" w:space="0" w:color="000000"/>
              <w:left w:val="single" w:sz="6" w:space="0" w:color="000000"/>
              <w:bottom w:val="single" w:sz="6" w:space="0" w:color="000000"/>
              <w:right w:val="single" w:sz="6" w:space="0" w:color="000000"/>
            </w:tcBorders>
          </w:tcPr>
          <w:p w14:paraId="7C7B7696" w14:textId="77777777" w:rsidR="00424085" w:rsidRDefault="00ED77A6">
            <w:pPr>
              <w:spacing w:after="0" w:line="259" w:lineRule="auto"/>
              <w:ind w:left="252" w:firstLine="0"/>
              <w:jc w:val="left"/>
            </w:pPr>
            <w:r>
              <w:rPr>
                <w:sz w:val="16"/>
              </w:rPr>
              <w:t xml:space="preserve">Cuotas para la Seguridad Social </w:t>
            </w:r>
          </w:p>
        </w:tc>
        <w:tc>
          <w:tcPr>
            <w:tcW w:w="2500" w:type="dxa"/>
            <w:tcBorders>
              <w:top w:val="single" w:sz="6" w:space="0" w:color="000000"/>
              <w:left w:val="single" w:sz="6" w:space="0" w:color="000000"/>
              <w:bottom w:val="single" w:sz="6" w:space="0" w:color="000000"/>
              <w:right w:val="single" w:sz="6" w:space="0" w:color="000000"/>
            </w:tcBorders>
          </w:tcPr>
          <w:p w14:paraId="27814FC8" w14:textId="77777777" w:rsidR="00424085" w:rsidRDefault="00ED77A6">
            <w:pPr>
              <w:spacing w:after="0" w:line="259" w:lineRule="auto"/>
              <w:ind w:left="0" w:right="40" w:firstLine="0"/>
              <w:jc w:val="right"/>
            </w:pPr>
            <w:r>
              <w:rPr>
                <w:sz w:val="16"/>
              </w:rPr>
              <w:t xml:space="preserve">0.00 </w:t>
            </w:r>
          </w:p>
        </w:tc>
      </w:tr>
      <w:tr w:rsidR="00424085" w14:paraId="7619391B" w14:textId="77777777">
        <w:trPr>
          <w:trHeight w:val="292"/>
        </w:trPr>
        <w:tc>
          <w:tcPr>
            <w:tcW w:w="7168" w:type="dxa"/>
            <w:tcBorders>
              <w:top w:val="single" w:sz="6" w:space="0" w:color="000000"/>
              <w:left w:val="single" w:sz="6" w:space="0" w:color="000000"/>
              <w:bottom w:val="single" w:sz="3" w:space="0" w:color="000000"/>
              <w:right w:val="single" w:sz="6" w:space="0" w:color="000000"/>
            </w:tcBorders>
          </w:tcPr>
          <w:p w14:paraId="3CF161A5" w14:textId="77777777" w:rsidR="00424085" w:rsidRDefault="00ED77A6">
            <w:pPr>
              <w:spacing w:after="0" w:line="259" w:lineRule="auto"/>
              <w:ind w:left="252" w:firstLine="0"/>
              <w:jc w:val="left"/>
            </w:pPr>
            <w:r>
              <w:rPr>
                <w:sz w:val="16"/>
              </w:rPr>
              <w:t xml:space="preserve">Cuotas de Ahorro para el Retiro </w:t>
            </w:r>
          </w:p>
        </w:tc>
        <w:tc>
          <w:tcPr>
            <w:tcW w:w="2500" w:type="dxa"/>
            <w:tcBorders>
              <w:top w:val="single" w:sz="6" w:space="0" w:color="000000"/>
              <w:left w:val="single" w:sz="6" w:space="0" w:color="000000"/>
              <w:bottom w:val="single" w:sz="3" w:space="0" w:color="000000"/>
              <w:right w:val="single" w:sz="6" w:space="0" w:color="000000"/>
            </w:tcBorders>
          </w:tcPr>
          <w:p w14:paraId="133BBEF3" w14:textId="77777777" w:rsidR="00424085" w:rsidRDefault="00ED77A6">
            <w:pPr>
              <w:spacing w:after="0" w:line="259" w:lineRule="auto"/>
              <w:ind w:left="0" w:right="40" w:firstLine="0"/>
              <w:jc w:val="right"/>
            </w:pPr>
            <w:r>
              <w:rPr>
                <w:sz w:val="16"/>
              </w:rPr>
              <w:t xml:space="preserve">0.00 </w:t>
            </w:r>
          </w:p>
        </w:tc>
      </w:tr>
      <w:tr w:rsidR="00424085" w14:paraId="78A4E007" w14:textId="77777777">
        <w:trPr>
          <w:trHeight w:val="281"/>
        </w:trPr>
        <w:tc>
          <w:tcPr>
            <w:tcW w:w="7168" w:type="dxa"/>
            <w:tcBorders>
              <w:top w:val="single" w:sz="3" w:space="0" w:color="000000"/>
              <w:left w:val="single" w:sz="3" w:space="0" w:color="000000"/>
              <w:bottom w:val="single" w:sz="3" w:space="0" w:color="000000"/>
              <w:right w:val="single" w:sz="3" w:space="0" w:color="000000"/>
            </w:tcBorders>
          </w:tcPr>
          <w:p w14:paraId="40B0AFED" w14:textId="77777777" w:rsidR="00424085" w:rsidRDefault="00ED77A6">
            <w:pPr>
              <w:spacing w:after="0" w:line="259" w:lineRule="auto"/>
              <w:ind w:left="252" w:firstLine="0"/>
              <w:jc w:val="left"/>
            </w:pPr>
            <w:r>
              <w:rPr>
                <w:sz w:val="16"/>
              </w:rPr>
              <w:t xml:space="preserve">Otras Cuotas y Aportaciones para la Seguridad Social </w:t>
            </w:r>
          </w:p>
        </w:tc>
        <w:tc>
          <w:tcPr>
            <w:tcW w:w="2500" w:type="dxa"/>
            <w:tcBorders>
              <w:top w:val="single" w:sz="3" w:space="0" w:color="000000"/>
              <w:left w:val="single" w:sz="3" w:space="0" w:color="000000"/>
              <w:bottom w:val="single" w:sz="3" w:space="0" w:color="000000"/>
              <w:right w:val="single" w:sz="3" w:space="0" w:color="000000"/>
            </w:tcBorders>
          </w:tcPr>
          <w:p w14:paraId="5559FF52" w14:textId="77777777" w:rsidR="00424085" w:rsidRDefault="00ED77A6">
            <w:pPr>
              <w:spacing w:after="0" w:line="259" w:lineRule="auto"/>
              <w:ind w:left="0" w:right="40" w:firstLine="0"/>
              <w:jc w:val="right"/>
            </w:pPr>
            <w:r>
              <w:rPr>
                <w:sz w:val="16"/>
              </w:rPr>
              <w:t xml:space="preserve">0.00 </w:t>
            </w:r>
          </w:p>
        </w:tc>
      </w:tr>
      <w:tr w:rsidR="00424085" w14:paraId="0D56F95B" w14:textId="77777777">
        <w:trPr>
          <w:trHeight w:val="292"/>
        </w:trPr>
        <w:tc>
          <w:tcPr>
            <w:tcW w:w="7168" w:type="dxa"/>
            <w:tcBorders>
              <w:top w:val="single" w:sz="3" w:space="0" w:color="000000"/>
              <w:left w:val="single" w:sz="6" w:space="0" w:color="000000"/>
              <w:bottom w:val="single" w:sz="6" w:space="0" w:color="000000"/>
              <w:right w:val="single" w:sz="6" w:space="0" w:color="000000"/>
            </w:tcBorders>
          </w:tcPr>
          <w:p w14:paraId="68335451" w14:textId="77777777" w:rsidR="00424085" w:rsidRDefault="00ED77A6">
            <w:pPr>
              <w:spacing w:after="0" w:line="259" w:lineRule="auto"/>
              <w:ind w:left="252" w:firstLine="0"/>
              <w:jc w:val="left"/>
            </w:pPr>
            <w:r>
              <w:rPr>
                <w:sz w:val="16"/>
              </w:rPr>
              <w:t xml:space="preserve">Accesorios de Cuotas y Aportaciones de Seguridad Social </w:t>
            </w:r>
          </w:p>
        </w:tc>
        <w:tc>
          <w:tcPr>
            <w:tcW w:w="2500" w:type="dxa"/>
            <w:tcBorders>
              <w:top w:val="single" w:sz="3" w:space="0" w:color="000000"/>
              <w:left w:val="single" w:sz="6" w:space="0" w:color="000000"/>
              <w:bottom w:val="single" w:sz="6" w:space="0" w:color="000000"/>
              <w:right w:val="single" w:sz="6" w:space="0" w:color="000000"/>
            </w:tcBorders>
          </w:tcPr>
          <w:p w14:paraId="1436974C" w14:textId="77777777" w:rsidR="00424085" w:rsidRDefault="00ED77A6">
            <w:pPr>
              <w:spacing w:after="0" w:line="259" w:lineRule="auto"/>
              <w:ind w:left="0" w:right="40" w:firstLine="0"/>
              <w:jc w:val="right"/>
            </w:pPr>
            <w:r>
              <w:rPr>
                <w:sz w:val="16"/>
              </w:rPr>
              <w:t xml:space="preserve">0.00 </w:t>
            </w:r>
          </w:p>
        </w:tc>
      </w:tr>
      <w:tr w:rsidR="00424085" w14:paraId="560D89B2" w14:textId="77777777">
        <w:trPr>
          <w:trHeight w:val="295"/>
        </w:trPr>
        <w:tc>
          <w:tcPr>
            <w:tcW w:w="7168" w:type="dxa"/>
            <w:tcBorders>
              <w:top w:val="single" w:sz="6" w:space="0" w:color="000000"/>
              <w:left w:val="single" w:sz="6" w:space="0" w:color="000000"/>
              <w:bottom w:val="single" w:sz="6" w:space="0" w:color="000000"/>
              <w:right w:val="single" w:sz="6" w:space="0" w:color="000000"/>
            </w:tcBorders>
          </w:tcPr>
          <w:p w14:paraId="5CA8DB1E" w14:textId="77777777" w:rsidR="00424085" w:rsidRDefault="00ED77A6">
            <w:pPr>
              <w:spacing w:after="0" w:line="259" w:lineRule="auto"/>
              <w:ind w:left="0" w:firstLine="0"/>
              <w:jc w:val="left"/>
            </w:pPr>
            <w:r>
              <w:rPr>
                <w:b/>
                <w:sz w:val="16"/>
              </w:rPr>
              <w:t xml:space="preserve">Contribuciones de Mejoras </w:t>
            </w:r>
          </w:p>
        </w:tc>
        <w:tc>
          <w:tcPr>
            <w:tcW w:w="2500" w:type="dxa"/>
            <w:tcBorders>
              <w:top w:val="single" w:sz="6" w:space="0" w:color="000000"/>
              <w:left w:val="single" w:sz="6" w:space="0" w:color="000000"/>
              <w:bottom w:val="single" w:sz="6" w:space="0" w:color="000000"/>
              <w:right w:val="single" w:sz="6" w:space="0" w:color="000000"/>
            </w:tcBorders>
          </w:tcPr>
          <w:p w14:paraId="54EAFD8A" w14:textId="77777777" w:rsidR="00424085" w:rsidRDefault="00ED77A6">
            <w:pPr>
              <w:spacing w:after="0" w:line="259" w:lineRule="auto"/>
              <w:ind w:left="0" w:right="40" w:firstLine="0"/>
              <w:jc w:val="right"/>
            </w:pPr>
            <w:r>
              <w:rPr>
                <w:b/>
                <w:sz w:val="16"/>
              </w:rPr>
              <w:t xml:space="preserve">10,400.00 </w:t>
            </w:r>
          </w:p>
        </w:tc>
      </w:tr>
      <w:tr w:rsidR="00424085" w14:paraId="0E4D5B61" w14:textId="77777777">
        <w:trPr>
          <w:trHeight w:val="288"/>
        </w:trPr>
        <w:tc>
          <w:tcPr>
            <w:tcW w:w="7168" w:type="dxa"/>
            <w:tcBorders>
              <w:top w:val="single" w:sz="6" w:space="0" w:color="000000"/>
              <w:left w:val="single" w:sz="6" w:space="0" w:color="000000"/>
              <w:bottom w:val="single" w:sz="6" w:space="0" w:color="000000"/>
              <w:right w:val="single" w:sz="6" w:space="0" w:color="000000"/>
            </w:tcBorders>
          </w:tcPr>
          <w:p w14:paraId="60686773" w14:textId="77777777" w:rsidR="00424085" w:rsidRDefault="00ED77A6">
            <w:pPr>
              <w:spacing w:after="0" w:line="259" w:lineRule="auto"/>
              <w:ind w:left="252" w:firstLine="0"/>
              <w:jc w:val="left"/>
            </w:pPr>
            <w:r>
              <w:rPr>
                <w:sz w:val="16"/>
              </w:rPr>
              <w:t xml:space="preserve">Contribuciones de Mejoras por Obras Públicas </w:t>
            </w:r>
          </w:p>
        </w:tc>
        <w:tc>
          <w:tcPr>
            <w:tcW w:w="2500" w:type="dxa"/>
            <w:tcBorders>
              <w:top w:val="single" w:sz="6" w:space="0" w:color="000000"/>
              <w:left w:val="single" w:sz="6" w:space="0" w:color="000000"/>
              <w:bottom w:val="single" w:sz="6" w:space="0" w:color="000000"/>
              <w:right w:val="single" w:sz="6" w:space="0" w:color="000000"/>
            </w:tcBorders>
          </w:tcPr>
          <w:p w14:paraId="2055954D" w14:textId="77777777" w:rsidR="00424085" w:rsidRDefault="00ED77A6">
            <w:pPr>
              <w:spacing w:after="0" w:line="259" w:lineRule="auto"/>
              <w:ind w:left="0" w:right="40" w:firstLine="0"/>
              <w:jc w:val="right"/>
            </w:pPr>
            <w:r>
              <w:rPr>
                <w:sz w:val="16"/>
              </w:rPr>
              <w:t xml:space="preserve">10,400.00 </w:t>
            </w:r>
          </w:p>
        </w:tc>
      </w:tr>
      <w:tr w:rsidR="00424085" w14:paraId="450A1388" w14:textId="77777777">
        <w:trPr>
          <w:trHeight w:val="497"/>
        </w:trPr>
        <w:tc>
          <w:tcPr>
            <w:tcW w:w="7168" w:type="dxa"/>
            <w:tcBorders>
              <w:top w:val="single" w:sz="6" w:space="0" w:color="000000"/>
              <w:left w:val="single" w:sz="6" w:space="0" w:color="000000"/>
              <w:bottom w:val="single" w:sz="6" w:space="0" w:color="000000"/>
              <w:right w:val="single" w:sz="6" w:space="0" w:color="000000"/>
            </w:tcBorders>
          </w:tcPr>
          <w:p w14:paraId="48B758C0" w14:textId="77777777" w:rsidR="00424085" w:rsidRDefault="00ED77A6">
            <w:pPr>
              <w:spacing w:after="0" w:line="259" w:lineRule="auto"/>
              <w:ind w:left="252" w:firstLine="0"/>
            </w:pPr>
            <w:r>
              <w:rPr>
                <w:sz w:val="16"/>
              </w:rPr>
              <w:t xml:space="preserve">Contribuciones de Mejoras no Comprendidas en la Ley de Ingresos Vigente, Causadas en Ejercicios Fiscales Anteriores Pendientes de Liquidación o Pago </w:t>
            </w:r>
          </w:p>
        </w:tc>
        <w:tc>
          <w:tcPr>
            <w:tcW w:w="2500" w:type="dxa"/>
            <w:tcBorders>
              <w:top w:val="single" w:sz="6" w:space="0" w:color="000000"/>
              <w:left w:val="single" w:sz="6" w:space="0" w:color="000000"/>
              <w:bottom w:val="single" w:sz="6" w:space="0" w:color="000000"/>
              <w:right w:val="single" w:sz="6" w:space="0" w:color="000000"/>
            </w:tcBorders>
            <w:vAlign w:val="center"/>
          </w:tcPr>
          <w:p w14:paraId="3CD4A6A6" w14:textId="77777777" w:rsidR="00424085" w:rsidRDefault="00ED77A6">
            <w:pPr>
              <w:spacing w:after="0" w:line="259" w:lineRule="auto"/>
              <w:ind w:left="0" w:right="40" w:firstLine="0"/>
              <w:jc w:val="right"/>
            </w:pPr>
            <w:r>
              <w:rPr>
                <w:sz w:val="16"/>
              </w:rPr>
              <w:t xml:space="preserve">0.00 </w:t>
            </w:r>
          </w:p>
        </w:tc>
      </w:tr>
      <w:tr w:rsidR="00424085" w14:paraId="6D8AEB24" w14:textId="77777777">
        <w:trPr>
          <w:trHeight w:val="295"/>
        </w:trPr>
        <w:tc>
          <w:tcPr>
            <w:tcW w:w="7168" w:type="dxa"/>
            <w:tcBorders>
              <w:top w:val="single" w:sz="6" w:space="0" w:color="000000"/>
              <w:left w:val="single" w:sz="6" w:space="0" w:color="000000"/>
              <w:bottom w:val="single" w:sz="6" w:space="0" w:color="000000"/>
              <w:right w:val="single" w:sz="6" w:space="0" w:color="000000"/>
            </w:tcBorders>
          </w:tcPr>
          <w:p w14:paraId="2E9C3175" w14:textId="77777777" w:rsidR="00424085" w:rsidRDefault="00ED77A6">
            <w:pPr>
              <w:spacing w:after="0" w:line="259" w:lineRule="auto"/>
              <w:ind w:left="0" w:firstLine="0"/>
              <w:jc w:val="left"/>
            </w:pPr>
            <w:r>
              <w:rPr>
                <w:b/>
                <w:sz w:val="16"/>
              </w:rPr>
              <w:t xml:space="preserve">Derechos </w:t>
            </w:r>
          </w:p>
        </w:tc>
        <w:tc>
          <w:tcPr>
            <w:tcW w:w="2500" w:type="dxa"/>
            <w:tcBorders>
              <w:top w:val="single" w:sz="6" w:space="0" w:color="000000"/>
              <w:left w:val="single" w:sz="6" w:space="0" w:color="000000"/>
              <w:bottom w:val="single" w:sz="6" w:space="0" w:color="000000"/>
              <w:right w:val="single" w:sz="6" w:space="0" w:color="000000"/>
            </w:tcBorders>
          </w:tcPr>
          <w:p w14:paraId="3922224E" w14:textId="77777777" w:rsidR="00424085" w:rsidRDefault="00ED77A6">
            <w:pPr>
              <w:spacing w:after="0" w:line="259" w:lineRule="auto"/>
              <w:ind w:left="0" w:right="33" w:firstLine="0"/>
              <w:jc w:val="right"/>
            </w:pPr>
            <w:r>
              <w:rPr>
                <w:b/>
                <w:sz w:val="16"/>
              </w:rPr>
              <w:t xml:space="preserve">        2,878,379.11 </w:t>
            </w:r>
          </w:p>
        </w:tc>
      </w:tr>
      <w:tr w:rsidR="00424085" w14:paraId="1B5B59A5" w14:textId="77777777">
        <w:trPr>
          <w:trHeight w:val="490"/>
        </w:trPr>
        <w:tc>
          <w:tcPr>
            <w:tcW w:w="7168" w:type="dxa"/>
            <w:tcBorders>
              <w:top w:val="single" w:sz="6" w:space="0" w:color="000000"/>
              <w:left w:val="single" w:sz="6" w:space="0" w:color="000000"/>
              <w:bottom w:val="single" w:sz="6" w:space="0" w:color="000000"/>
              <w:right w:val="single" w:sz="6" w:space="0" w:color="000000"/>
            </w:tcBorders>
            <w:vAlign w:val="center"/>
          </w:tcPr>
          <w:p w14:paraId="056BB7FF" w14:textId="77777777" w:rsidR="00424085" w:rsidRDefault="00ED77A6">
            <w:pPr>
              <w:spacing w:after="0" w:line="259" w:lineRule="auto"/>
              <w:ind w:left="252" w:firstLine="0"/>
              <w:jc w:val="left"/>
            </w:pPr>
            <w:r>
              <w:rPr>
                <w:sz w:val="16"/>
              </w:rPr>
              <w:t xml:space="preserve">Derechos por el Uso, Goce, Aprovechamiento Explotación de Bienes de Dominio Público </w:t>
            </w:r>
          </w:p>
        </w:tc>
        <w:tc>
          <w:tcPr>
            <w:tcW w:w="2500" w:type="dxa"/>
            <w:tcBorders>
              <w:top w:val="single" w:sz="6" w:space="0" w:color="000000"/>
              <w:left w:val="single" w:sz="6" w:space="0" w:color="000000"/>
              <w:bottom w:val="single" w:sz="6" w:space="0" w:color="000000"/>
              <w:right w:val="single" w:sz="6" w:space="0" w:color="000000"/>
            </w:tcBorders>
          </w:tcPr>
          <w:p w14:paraId="107E651E" w14:textId="77777777" w:rsidR="00424085" w:rsidRDefault="00ED77A6">
            <w:pPr>
              <w:spacing w:after="0" w:line="259" w:lineRule="auto"/>
              <w:ind w:left="0" w:firstLine="0"/>
              <w:jc w:val="right"/>
            </w:pPr>
            <w:r>
              <w:rPr>
                <w:sz w:val="16"/>
              </w:rPr>
              <w:t xml:space="preserve"> </w:t>
            </w:r>
          </w:p>
          <w:p w14:paraId="5BF9DB35" w14:textId="77777777" w:rsidR="00424085" w:rsidRDefault="00ED77A6">
            <w:pPr>
              <w:spacing w:after="0" w:line="259" w:lineRule="auto"/>
              <w:ind w:left="0" w:right="40" w:firstLine="0"/>
              <w:jc w:val="right"/>
            </w:pPr>
            <w:r>
              <w:rPr>
                <w:sz w:val="16"/>
              </w:rPr>
              <w:t xml:space="preserve">0.00 </w:t>
            </w:r>
          </w:p>
        </w:tc>
      </w:tr>
      <w:tr w:rsidR="00424085" w14:paraId="0B56DCDB" w14:textId="77777777">
        <w:trPr>
          <w:trHeight w:val="296"/>
        </w:trPr>
        <w:tc>
          <w:tcPr>
            <w:tcW w:w="7168" w:type="dxa"/>
            <w:tcBorders>
              <w:top w:val="single" w:sz="6" w:space="0" w:color="000000"/>
              <w:left w:val="single" w:sz="6" w:space="0" w:color="000000"/>
              <w:bottom w:val="single" w:sz="6" w:space="0" w:color="000000"/>
              <w:right w:val="single" w:sz="6" w:space="0" w:color="000000"/>
            </w:tcBorders>
          </w:tcPr>
          <w:p w14:paraId="1A8ADD2B" w14:textId="77777777" w:rsidR="00424085" w:rsidRDefault="00ED77A6">
            <w:pPr>
              <w:spacing w:after="0" w:line="259" w:lineRule="auto"/>
              <w:ind w:left="252" w:firstLine="0"/>
              <w:jc w:val="left"/>
            </w:pPr>
            <w:r>
              <w:rPr>
                <w:sz w:val="16"/>
              </w:rPr>
              <w:t xml:space="preserve">Derechos por Prestación de Servicios </w:t>
            </w:r>
          </w:p>
        </w:tc>
        <w:tc>
          <w:tcPr>
            <w:tcW w:w="2500" w:type="dxa"/>
            <w:tcBorders>
              <w:top w:val="single" w:sz="6" w:space="0" w:color="000000"/>
              <w:left w:val="single" w:sz="6" w:space="0" w:color="000000"/>
              <w:bottom w:val="single" w:sz="6" w:space="0" w:color="000000"/>
              <w:right w:val="single" w:sz="6" w:space="0" w:color="000000"/>
            </w:tcBorders>
          </w:tcPr>
          <w:p w14:paraId="5C53865F" w14:textId="77777777" w:rsidR="00424085" w:rsidRDefault="00ED77A6">
            <w:pPr>
              <w:spacing w:after="0" w:line="259" w:lineRule="auto"/>
              <w:ind w:left="0" w:right="41" w:firstLine="0"/>
              <w:jc w:val="right"/>
            </w:pPr>
            <w:r>
              <w:rPr>
                <w:sz w:val="16"/>
              </w:rPr>
              <w:t xml:space="preserve">2,877,099.91 </w:t>
            </w:r>
          </w:p>
        </w:tc>
      </w:tr>
      <w:tr w:rsidR="00424085" w14:paraId="1CEDD3AA" w14:textId="77777777">
        <w:trPr>
          <w:trHeight w:val="295"/>
        </w:trPr>
        <w:tc>
          <w:tcPr>
            <w:tcW w:w="7168" w:type="dxa"/>
            <w:tcBorders>
              <w:top w:val="single" w:sz="6" w:space="0" w:color="000000"/>
              <w:left w:val="single" w:sz="6" w:space="0" w:color="000000"/>
              <w:bottom w:val="single" w:sz="6" w:space="0" w:color="000000"/>
              <w:right w:val="single" w:sz="6" w:space="0" w:color="000000"/>
            </w:tcBorders>
          </w:tcPr>
          <w:p w14:paraId="1E637814" w14:textId="77777777" w:rsidR="00424085" w:rsidRDefault="00ED77A6">
            <w:pPr>
              <w:spacing w:after="0" w:line="259" w:lineRule="auto"/>
              <w:ind w:left="252" w:firstLine="0"/>
              <w:jc w:val="left"/>
            </w:pPr>
            <w:r>
              <w:rPr>
                <w:sz w:val="16"/>
              </w:rPr>
              <w:t xml:space="preserve">Otros Derechos </w:t>
            </w:r>
          </w:p>
        </w:tc>
        <w:tc>
          <w:tcPr>
            <w:tcW w:w="2500" w:type="dxa"/>
            <w:tcBorders>
              <w:top w:val="single" w:sz="6" w:space="0" w:color="000000"/>
              <w:left w:val="single" w:sz="6" w:space="0" w:color="000000"/>
              <w:bottom w:val="single" w:sz="6" w:space="0" w:color="000000"/>
              <w:right w:val="single" w:sz="6" w:space="0" w:color="000000"/>
            </w:tcBorders>
          </w:tcPr>
          <w:p w14:paraId="69026BC8" w14:textId="77777777" w:rsidR="00424085" w:rsidRDefault="00ED77A6">
            <w:pPr>
              <w:spacing w:after="0" w:line="259" w:lineRule="auto"/>
              <w:ind w:left="0" w:right="40" w:firstLine="0"/>
              <w:jc w:val="right"/>
            </w:pPr>
            <w:r>
              <w:rPr>
                <w:sz w:val="16"/>
              </w:rPr>
              <w:t xml:space="preserve">0.00 </w:t>
            </w:r>
          </w:p>
        </w:tc>
      </w:tr>
      <w:tr w:rsidR="00424085" w14:paraId="3918C79E" w14:textId="77777777">
        <w:trPr>
          <w:trHeight w:val="288"/>
        </w:trPr>
        <w:tc>
          <w:tcPr>
            <w:tcW w:w="7168" w:type="dxa"/>
            <w:tcBorders>
              <w:top w:val="single" w:sz="6" w:space="0" w:color="000000"/>
              <w:left w:val="single" w:sz="6" w:space="0" w:color="000000"/>
              <w:bottom w:val="single" w:sz="6" w:space="0" w:color="000000"/>
              <w:right w:val="single" w:sz="6" w:space="0" w:color="000000"/>
            </w:tcBorders>
          </w:tcPr>
          <w:p w14:paraId="6ADDEBD5" w14:textId="77777777" w:rsidR="00424085" w:rsidRDefault="00ED77A6">
            <w:pPr>
              <w:spacing w:after="0" w:line="259" w:lineRule="auto"/>
              <w:ind w:left="252" w:firstLine="0"/>
              <w:jc w:val="left"/>
            </w:pPr>
            <w:r>
              <w:rPr>
                <w:sz w:val="16"/>
              </w:rPr>
              <w:t xml:space="preserve">Accesorios de Derechos </w:t>
            </w:r>
          </w:p>
        </w:tc>
        <w:tc>
          <w:tcPr>
            <w:tcW w:w="2500" w:type="dxa"/>
            <w:tcBorders>
              <w:top w:val="single" w:sz="6" w:space="0" w:color="000000"/>
              <w:left w:val="single" w:sz="6" w:space="0" w:color="000000"/>
              <w:bottom w:val="single" w:sz="6" w:space="0" w:color="000000"/>
              <w:right w:val="single" w:sz="6" w:space="0" w:color="000000"/>
            </w:tcBorders>
          </w:tcPr>
          <w:p w14:paraId="5EAD4ABB" w14:textId="77777777" w:rsidR="00424085" w:rsidRDefault="00ED77A6">
            <w:pPr>
              <w:spacing w:after="0" w:line="259" w:lineRule="auto"/>
              <w:ind w:left="0" w:right="40" w:firstLine="0"/>
              <w:jc w:val="right"/>
            </w:pPr>
            <w:r>
              <w:rPr>
                <w:sz w:val="16"/>
              </w:rPr>
              <w:t xml:space="preserve">1,279.20 </w:t>
            </w:r>
          </w:p>
        </w:tc>
      </w:tr>
      <w:tr w:rsidR="00424085" w14:paraId="7156E3C0" w14:textId="77777777">
        <w:trPr>
          <w:trHeight w:val="576"/>
        </w:trPr>
        <w:tc>
          <w:tcPr>
            <w:tcW w:w="7168" w:type="dxa"/>
            <w:tcBorders>
              <w:top w:val="single" w:sz="6" w:space="0" w:color="000000"/>
              <w:left w:val="single" w:sz="6" w:space="0" w:color="000000"/>
              <w:bottom w:val="single" w:sz="6" w:space="0" w:color="000000"/>
              <w:right w:val="single" w:sz="6" w:space="0" w:color="000000"/>
            </w:tcBorders>
            <w:vAlign w:val="center"/>
          </w:tcPr>
          <w:p w14:paraId="06AED085" w14:textId="77777777" w:rsidR="00424085" w:rsidRDefault="00ED77A6">
            <w:pPr>
              <w:spacing w:after="0" w:line="259" w:lineRule="auto"/>
              <w:ind w:left="252" w:firstLine="0"/>
            </w:pPr>
            <w:r>
              <w:rPr>
                <w:sz w:val="16"/>
              </w:rPr>
              <w:t xml:space="preserve">Derechos no Comprendidos en la Ley de Ingresos Vigente, Causados en Ejercicios Fiscales Anteriores Pendientes de Liquidación o Pago </w:t>
            </w:r>
          </w:p>
        </w:tc>
        <w:tc>
          <w:tcPr>
            <w:tcW w:w="2500" w:type="dxa"/>
            <w:tcBorders>
              <w:top w:val="single" w:sz="6" w:space="0" w:color="000000"/>
              <w:left w:val="single" w:sz="6" w:space="0" w:color="000000"/>
              <w:bottom w:val="single" w:sz="6" w:space="0" w:color="000000"/>
              <w:right w:val="single" w:sz="6" w:space="0" w:color="000000"/>
            </w:tcBorders>
          </w:tcPr>
          <w:p w14:paraId="7B8222CE" w14:textId="77777777" w:rsidR="00424085" w:rsidRDefault="00ED77A6">
            <w:pPr>
              <w:spacing w:after="0" w:line="259" w:lineRule="auto"/>
              <w:ind w:left="0" w:firstLine="0"/>
              <w:jc w:val="right"/>
            </w:pPr>
            <w:r>
              <w:rPr>
                <w:sz w:val="16"/>
              </w:rPr>
              <w:t xml:space="preserve"> </w:t>
            </w:r>
          </w:p>
          <w:p w14:paraId="4A7E2448" w14:textId="77777777" w:rsidR="00424085" w:rsidRDefault="00ED77A6">
            <w:pPr>
              <w:spacing w:after="0" w:line="259" w:lineRule="auto"/>
              <w:ind w:left="0" w:firstLine="0"/>
              <w:jc w:val="right"/>
            </w:pPr>
            <w:r>
              <w:rPr>
                <w:sz w:val="16"/>
              </w:rPr>
              <w:t xml:space="preserve"> </w:t>
            </w:r>
          </w:p>
          <w:p w14:paraId="6442CA47" w14:textId="77777777" w:rsidR="00424085" w:rsidRDefault="00ED77A6">
            <w:pPr>
              <w:spacing w:after="0" w:line="259" w:lineRule="auto"/>
              <w:ind w:left="0" w:right="40" w:firstLine="0"/>
              <w:jc w:val="right"/>
            </w:pPr>
            <w:r>
              <w:rPr>
                <w:sz w:val="16"/>
              </w:rPr>
              <w:t xml:space="preserve">0.00 </w:t>
            </w:r>
          </w:p>
        </w:tc>
      </w:tr>
      <w:tr w:rsidR="00424085" w14:paraId="0B8444CA" w14:textId="77777777">
        <w:trPr>
          <w:trHeight w:val="295"/>
        </w:trPr>
        <w:tc>
          <w:tcPr>
            <w:tcW w:w="7168" w:type="dxa"/>
            <w:tcBorders>
              <w:top w:val="single" w:sz="6" w:space="0" w:color="000000"/>
              <w:left w:val="single" w:sz="6" w:space="0" w:color="000000"/>
              <w:bottom w:val="single" w:sz="6" w:space="0" w:color="000000"/>
              <w:right w:val="single" w:sz="6" w:space="0" w:color="000000"/>
            </w:tcBorders>
          </w:tcPr>
          <w:p w14:paraId="2D6C3469" w14:textId="77777777" w:rsidR="00424085" w:rsidRDefault="00ED77A6">
            <w:pPr>
              <w:spacing w:after="0" w:line="259" w:lineRule="auto"/>
              <w:ind w:left="0" w:firstLine="0"/>
              <w:jc w:val="left"/>
            </w:pPr>
            <w:r>
              <w:rPr>
                <w:b/>
                <w:sz w:val="16"/>
              </w:rPr>
              <w:lastRenderedPageBreak/>
              <w:t xml:space="preserve">Productos </w:t>
            </w:r>
          </w:p>
        </w:tc>
        <w:tc>
          <w:tcPr>
            <w:tcW w:w="2500" w:type="dxa"/>
            <w:tcBorders>
              <w:top w:val="single" w:sz="6" w:space="0" w:color="000000"/>
              <w:left w:val="single" w:sz="6" w:space="0" w:color="000000"/>
              <w:bottom w:val="single" w:sz="6" w:space="0" w:color="000000"/>
              <w:right w:val="single" w:sz="6" w:space="0" w:color="000000"/>
            </w:tcBorders>
          </w:tcPr>
          <w:p w14:paraId="2B237D22" w14:textId="77777777" w:rsidR="00424085" w:rsidRDefault="00ED77A6">
            <w:pPr>
              <w:spacing w:after="0" w:line="259" w:lineRule="auto"/>
              <w:ind w:left="0" w:right="40" w:firstLine="0"/>
              <w:jc w:val="right"/>
            </w:pPr>
            <w:r>
              <w:rPr>
                <w:b/>
                <w:sz w:val="16"/>
              </w:rPr>
              <w:t xml:space="preserve">3,096.15 </w:t>
            </w:r>
          </w:p>
        </w:tc>
      </w:tr>
      <w:tr w:rsidR="00424085" w14:paraId="12429F15" w14:textId="77777777">
        <w:trPr>
          <w:trHeight w:val="295"/>
        </w:trPr>
        <w:tc>
          <w:tcPr>
            <w:tcW w:w="7168" w:type="dxa"/>
            <w:tcBorders>
              <w:top w:val="single" w:sz="6" w:space="0" w:color="000000"/>
              <w:left w:val="single" w:sz="6" w:space="0" w:color="000000"/>
              <w:bottom w:val="single" w:sz="6" w:space="0" w:color="000000"/>
              <w:right w:val="single" w:sz="6" w:space="0" w:color="000000"/>
            </w:tcBorders>
          </w:tcPr>
          <w:p w14:paraId="6C4FBF24" w14:textId="77777777" w:rsidR="00424085" w:rsidRDefault="00ED77A6">
            <w:pPr>
              <w:spacing w:after="0" w:line="259" w:lineRule="auto"/>
              <w:ind w:left="252" w:firstLine="0"/>
              <w:jc w:val="left"/>
            </w:pPr>
            <w:r>
              <w:rPr>
                <w:sz w:val="16"/>
              </w:rPr>
              <w:t xml:space="preserve">Productos </w:t>
            </w:r>
          </w:p>
        </w:tc>
        <w:tc>
          <w:tcPr>
            <w:tcW w:w="2500" w:type="dxa"/>
            <w:tcBorders>
              <w:top w:val="single" w:sz="6" w:space="0" w:color="000000"/>
              <w:left w:val="single" w:sz="6" w:space="0" w:color="000000"/>
              <w:bottom w:val="single" w:sz="6" w:space="0" w:color="000000"/>
              <w:right w:val="single" w:sz="6" w:space="0" w:color="000000"/>
            </w:tcBorders>
          </w:tcPr>
          <w:p w14:paraId="4A64A60A" w14:textId="77777777" w:rsidR="00424085" w:rsidRDefault="00ED77A6">
            <w:pPr>
              <w:spacing w:after="0" w:line="259" w:lineRule="auto"/>
              <w:ind w:left="0" w:right="40" w:firstLine="0"/>
              <w:jc w:val="right"/>
            </w:pPr>
            <w:r>
              <w:rPr>
                <w:sz w:val="16"/>
              </w:rPr>
              <w:t xml:space="preserve">3,096.15 </w:t>
            </w:r>
          </w:p>
        </w:tc>
      </w:tr>
      <w:tr w:rsidR="00424085" w14:paraId="07A8F242" w14:textId="77777777">
        <w:trPr>
          <w:trHeight w:val="490"/>
        </w:trPr>
        <w:tc>
          <w:tcPr>
            <w:tcW w:w="7168" w:type="dxa"/>
            <w:tcBorders>
              <w:top w:val="single" w:sz="6" w:space="0" w:color="000000"/>
              <w:left w:val="single" w:sz="6" w:space="0" w:color="000000"/>
              <w:bottom w:val="single" w:sz="6" w:space="0" w:color="000000"/>
              <w:right w:val="single" w:sz="6" w:space="0" w:color="000000"/>
            </w:tcBorders>
          </w:tcPr>
          <w:p w14:paraId="20DDAD1E" w14:textId="77777777" w:rsidR="00424085" w:rsidRDefault="00ED77A6">
            <w:pPr>
              <w:spacing w:after="0" w:line="259" w:lineRule="auto"/>
              <w:ind w:left="252" w:firstLine="0"/>
            </w:pPr>
            <w:r>
              <w:rPr>
                <w:sz w:val="16"/>
              </w:rPr>
              <w:t xml:space="preserve">Productos no Comprendidos en la Ley de Ingresos Vigente, Causados en Ejercicios Fiscales Anteriores Pendientes de Liquidación o Pago </w:t>
            </w:r>
          </w:p>
        </w:tc>
        <w:tc>
          <w:tcPr>
            <w:tcW w:w="2500" w:type="dxa"/>
            <w:tcBorders>
              <w:top w:val="single" w:sz="6" w:space="0" w:color="000000"/>
              <w:left w:val="single" w:sz="6" w:space="0" w:color="000000"/>
              <w:bottom w:val="single" w:sz="6" w:space="0" w:color="000000"/>
              <w:right w:val="single" w:sz="6" w:space="0" w:color="000000"/>
            </w:tcBorders>
            <w:vAlign w:val="center"/>
          </w:tcPr>
          <w:p w14:paraId="73470C1F" w14:textId="77777777" w:rsidR="00424085" w:rsidRDefault="00ED77A6">
            <w:pPr>
              <w:spacing w:after="0" w:line="259" w:lineRule="auto"/>
              <w:ind w:left="0" w:right="40" w:firstLine="0"/>
              <w:jc w:val="right"/>
            </w:pPr>
            <w:r>
              <w:rPr>
                <w:sz w:val="16"/>
              </w:rPr>
              <w:t xml:space="preserve">0.00 </w:t>
            </w:r>
          </w:p>
        </w:tc>
      </w:tr>
      <w:tr w:rsidR="00424085" w14:paraId="3130A1EA" w14:textId="77777777">
        <w:trPr>
          <w:trHeight w:val="281"/>
        </w:trPr>
        <w:tc>
          <w:tcPr>
            <w:tcW w:w="7168" w:type="dxa"/>
            <w:tcBorders>
              <w:top w:val="nil"/>
              <w:left w:val="single" w:sz="6" w:space="0" w:color="000000"/>
              <w:bottom w:val="single" w:sz="6" w:space="0" w:color="000000"/>
              <w:right w:val="single" w:sz="6" w:space="0" w:color="000000"/>
            </w:tcBorders>
          </w:tcPr>
          <w:p w14:paraId="77627E27" w14:textId="77777777" w:rsidR="00424085" w:rsidRDefault="00ED77A6">
            <w:pPr>
              <w:spacing w:after="0" w:line="259" w:lineRule="auto"/>
              <w:ind w:left="0" w:firstLine="0"/>
              <w:jc w:val="left"/>
            </w:pPr>
            <w:r>
              <w:rPr>
                <w:b/>
                <w:sz w:val="16"/>
              </w:rPr>
              <w:t xml:space="preserve">Aprovechamientos </w:t>
            </w:r>
          </w:p>
        </w:tc>
        <w:tc>
          <w:tcPr>
            <w:tcW w:w="2500" w:type="dxa"/>
            <w:tcBorders>
              <w:top w:val="nil"/>
              <w:left w:val="single" w:sz="6" w:space="0" w:color="000000"/>
              <w:bottom w:val="single" w:sz="6" w:space="0" w:color="000000"/>
              <w:right w:val="single" w:sz="6" w:space="0" w:color="000000"/>
            </w:tcBorders>
          </w:tcPr>
          <w:p w14:paraId="188E9681" w14:textId="77777777" w:rsidR="00424085" w:rsidRDefault="00ED77A6">
            <w:pPr>
              <w:spacing w:after="0" w:line="259" w:lineRule="auto"/>
              <w:ind w:left="0" w:right="40" w:firstLine="0"/>
              <w:jc w:val="right"/>
            </w:pPr>
            <w:r>
              <w:rPr>
                <w:b/>
                <w:sz w:val="16"/>
              </w:rPr>
              <w:t xml:space="preserve">5,293.18 </w:t>
            </w:r>
          </w:p>
        </w:tc>
      </w:tr>
      <w:tr w:rsidR="00424085" w14:paraId="407C1DEB" w14:textId="77777777">
        <w:trPr>
          <w:trHeight w:val="295"/>
        </w:trPr>
        <w:tc>
          <w:tcPr>
            <w:tcW w:w="7168" w:type="dxa"/>
            <w:tcBorders>
              <w:top w:val="single" w:sz="6" w:space="0" w:color="000000"/>
              <w:left w:val="single" w:sz="6" w:space="0" w:color="000000"/>
              <w:bottom w:val="single" w:sz="6" w:space="0" w:color="000000"/>
              <w:right w:val="single" w:sz="6" w:space="0" w:color="000000"/>
            </w:tcBorders>
          </w:tcPr>
          <w:p w14:paraId="31C059B0" w14:textId="77777777" w:rsidR="00424085" w:rsidRDefault="00ED77A6">
            <w:pPr>
              <w:spacing w:after="0" w:line="259" w:lineRule="auto"/>
              <w:ind w:left="252" w:firstLine="0"/>
              <w:jc w:val="left"/>
            </w:pPr>
            <w:r>
              <w:rPr>
                <w:sz w:val="16"/>
              </w:rPr>
              <w:t xml:space="preserve">Aprovechamientos </w:t>
            </w:r>
          </w:p>
        </w:tc>
        <w:tc>
          <w:tcPr>
            <w:tcW w:w="2500" w:type="dxa"/>
            <w:tcBorders>
              <w:top w:val="single" w:sz="6" w:space="0" w:color="000000"/>
              <w:left w:val="single" w:sz="6" w:space="0" w:color="000000"/>
              <w:bottom w:val="single" w:sz="6" w:space="0" w:color="000000"/>
              <w:right w:val="single" w:sz="6" w:space="0" w:color="000000"/>
            </w:tcBorders>
          </w:tcPr>
          <w:p w14:paraId="3B3D79F2" w14:textId="77777777" w:rsidR="00424085" w:rsidRDefault="00ED77A6">
            <w:pPr>
              <w:spacing w:after="0" w:line="259" w:lineRule="auto"/>
              <w:ind w:left="0" w:right="40" w:firstLine="0"/>
              <w:jc w:val="right"/>
            </w:pPr>
            <w:r>
              <w:rPr>
                <w:sz w:val="16"/>
              </w:rPr>
              <w:t xml:space="preserve">5,293.18 </w:t>
            </w:r>
          </w:p>
        </w:tc>
      </w:tr>
      <w:tr w:rsidR="00424085" w14:paraId="73BE0FBB" w14:textId="77777777">
        <w:trPr>
          <w:trHeight w:val="295"/>
        </w:trPr>
        <w:tc>
          <w:tcPr>
            <w:tcW w:w="7168" w:type="dxa"/>
            <w:tcBorders>
              <w:top w:val="single" w:sz="6" w:space="0" w:color="000000"/>
              <w:left w:val="single" w:sz="6" w:space="0" w:color="000000"/>
              <w:bottom w:val="single" w:sz="6" w:space="0" w:color="000000"/>
              <w:right w:val="single" w:sz="6" w:space="0" w:color="000000"/>
            </w:tcBorders>
          </w:tcPr>
          <w:p w14:paraId="74949483" w14:textId="77777777" w:rsidR="00424085" w:rsidRDefault="00ED77A6">
            <w:pPr>
              <w:spacing w:after="0" w:line="259" w:lineRule="auto"/>
              <w:ind w:left="252" w:firstLine="0"/>
              <w:jc w:val="left"/>
            </w:pPr>
            <w:r>
              <w:rPr>
                <w:sz w:val="16"/>
              </w:rPr>
              <w:t xml:space="preserve">Aprovechamientos Patrimoniales </w:t>
            </w:r>
          </w:p>
        </w:tc>
        <w:tc>
          <w:tcPr>
            <w:tcW w:w="2500" w:type="dxa"/>
            <w:tcBorders>
              <w:top w:val="single" w:sz="6" w:space="0" w:color="000000"/>
              <w:left w:val="single" w:sz="6" w:space="0" w:color="000000"/>
              <w:bottom w:val="single" w:sz="6" w:space="0" w:color="000000"/>
              <w:right w:val="single" w:sz="6" w:space="0" w:color="000000"/>
            </w:tcBorders>
          </w:tcPr>
          <w:p w14:paraId="0312651F" w14:textId="77777777" w:rsidR="00424085" w:rsidRDefault="00ED77A6">
            <w:pPr>
              <w:spacing w:after="0" w:line="259" w:lineRule="auto"/>
              <w:ind w:left="0" w:right="40" w:firstLine="0"/>
              <w:jc w:val="right"/>
            </w:pPr>
            <w:r>
              <w:rPr>
                <w:sz w:val="16"/>
              </w:rPr>
              <w:t xml:space="preserve">0.00 </w:t>
            </w:r>
          </w:p>
        </w:tc>
      </w:tr>
      <w:tr w:rsidR="00424085" w14:paraId="7E947CAD" w14:textId="77777777">
        <w:trPr>
          <w:trHeight w:val="288"/>
        </w:trPr>
        <w:tc>
          <w:tcPr>
            <w:tcW w:w="7168" w:type="dxa"/>
            <w:tcBorders>
              <w:top w:val="single" w:sz="6" w:space="0" w:color="000000"/>
              <w:left w:val="single" w:sz="6" w:space="0" w:color="000000"/>
              <w:bottom w:val="single" w:sz="6" w:space="0" w:color="000000"/>
              <w:right w:val="single" w:sz="6" w:space="0" w:color="000000"/>
            </w:tcBorders>
          </w:tcPr>
          <w:p w14:paraId="5D6E5EFD" w14:textId="77777777" w:rsidR="00424085" w:rsidRDefault="00ED77A6">
            <w:pPr>
              <w:spacing w:after="0" w:line="259" w:lineRule="auto"/>
              <w:ind w:left="252" w:firstLine="0"/>
              <w:jc w:val="left"/>
            </w:pPr>
            <w:r>
              <w:rPr>
                <w:sz w:val="16"/>
              </w:rPr>
              <w:t xml:space="preserve">Accesorios de Aprovechamientos </w:t>
            </w:r>
          </w:p>
        </w:tc>
        <w:tc>
          <w:tcPr>
            <w:tcW w:w="2500" w:type="dxa"/>
            <w:tcBorders>
              <w:top w:val="single" w:sz="6" w:space="0" w:color="000000"/>
              <w:left w:val="single" w:sz="6" w:space="0" w:color="000000"/>
              <w:bottom w:val="single" w:sz="6" w:space="0" w:color="000000"/>
              <w:right w:val="single" w:sz="6" w:space="0" w:color="000000"/>
            </w:tcBorders>
          </w:tcPr>
          <w:p w14:paraId="6E3EE999" w14:textId="77777777" w:rsidR="00424085" w:rsidRDefault="00ED77A6">
            <w:pPr>
              <w:spacing w:after="0" w:line="259" w:lineRule="auto"/>
              <w:ind w:left="0" w:right="40" w:firstLine="0"/>
              <w:jc w:val="right"/>
            </w:pPr>
            <w:r>
              <w:rPr>
                <w:sz w:val="16"/>
              </w:rPr>
              <w:t xml:space="preserve">0.00 </w:t>
            </w:r>
          </w:p>
        </w:tc>
      </w:tr>
      <w:tr w:rsidR="00424085" w14:paraId="0BC6ABF8" w14:textId="77777777">
        <w:trPr>
          <w:trHeight w:val="576"/>
        </w:trPr>
        <w:tc>
          <w:tcPr>
            <w:tcW w:w="7168" w:type="dxa"/>
            <w:tcBorders>
              <w:top w:val="single" w:sz="6" w:space="0" w:color="000000"/>
              <w:left w:val="single" w:sz="6" w:space="0" w:color="000000"/>
              <w:bottom w:val="single" w:sz="6" w:space="0" w:color="000000"/>
              <w:right w:val="single" w:sz="6" w:space="0" w:color="000000"/>
            </w:tcBorders>
            <w:vAlign w:val="center"/>
          </w:tcPr>
          <w:p w14:paraId="218000D8" w14:textId="77777777" w:rsidR="00424085" w:rsidRDefault="00ED77A6">
            <w:pPr>
              <w:spacing w:after="0" w:line="259" w:lineRule="auto"/>
              <w:ind w:left="252" w:firstLine="0"/>
            </w:pPr>
            <w:r>
              <w:rPr>
                <w:sz w:val="16"/>
              </w:rPr>
              <w:t xml:space="preserve">Aprovechamientos no Comprendidos en la Ley de Ingresos Vigente, Causados en Ejercicios Fiscales Anteriores Pendientes de Liquidación o Pago </w:t>
            </w:r>
          </w:p>
        </w:tc>
        <w:tc>
          <w:tcPr>
            <w:tcW w:w="2500" w:type="dxa"/>
            <w:tcBorders>
              <w:top w:val="single" w:sz="6" w:space="0" w:color="000000"/>
              <w:left w:val="single" w:sz="6" w:space="0" w:color="000000"/>
              <w:bottom w:val="single" w:sz="6" w:space="0" w:color="000000"/>
              <w:right w:val="single" w:sz="6" w:space="0" w:color="000000"/>
            </w:tcBorders>
          </w:tcPr>
          <w:p w14:paraId="46AD2C05" w14:textId="77777777" w:rsidR="00424085" w:rsidRDefault="00ED77A6">
            <w:pPr>
              <w:spacing w:after="0" w:line="259" w:lineRule="auto"/>
              <w:ind w:left="0" w:firstLine="0"/>
              <w:jc w:val="right"/>
            </w:pPr>
            <w:r>
              <w:rPr>
                <w:sz w:val="16"/>
              </w:rPr>
              <w:t xml:space="preserve"> </w:t>
            </w:r>
          </w:p>
          <w:p w14:paraId="7C7E9594" w14:textId="77777777" w:rsidR="00424085" w:rsidRDefault="00ED77A6">
            <w:pPr>
              <w:spacing w:after="0" w:line="259" w:lineRule="auto"/>
              <w:ind w:left="0" w:firstLine="0"/>
              <w:jc w:val="right"/>
            </w:pPr>
            <w:r>
              <w:rPr>
                <w:sz w:val="16"/>
              </w:rPr>
              <w:t xml:space="preserve"> </w:t>
            </w:r>
          </w:p>
          <w:p w14:paraId="1F3D3FD6" w14:textId="77777777" w:rsidR="00424085" w:rsidRDefault="00ED77A6">
            <w:pPr>
              <w:spacing w:after="0" w:line="259" w:lineRule="auto"/>
              <w:ind w:left="0" w:right="40" w:firstLine="0"/>
              <w:jc w:val="right"/>
            </w:pPr>
            <w:r>
              <w:rPr>
                <w:sz w:val="16"/>
              </w:rPr>
              <w:t xml:space="preserve">0.00 </w:t>
            </w:r>
          </w:p>
        </w:tc>
      </w:tr>
      <w:tr w:rsidR="00424085" w14:paraId="599C3CDD" w14:textId="77777777">
        <w:trPr>
          <w:trHeight w:val="389"/>
        </w:trPr>
        <w:tc>
          <w:tcPr>
            <w:tcW w:w="7168" w:type="dxa"/>
            <w:tcBorders>
              <w:top w:val="single" w:sz="6" w:space="0" w:color="000000"/>
              <w:left w:val="single" w:sz="6" w:space="0" w:color="000000"/>
              <w:bottom w:val="single" w:sz="6" w:space="0" w:color="000000"/>
              <w:right w:val="single" w:sz="6" w:space="0" w:color="000000"/>
            </w:tcBorders>
            <w:vAlign w:val="center"/>
          </w:tcPr>
          <w:p w14:paraId="5FBFF78C" w14:textId="77777777" w:rsidR="00424085" w:rsidRDefault="00ED77A6">
            <w:pPr>
              <w:spacing w:after="0" w:line="259" w:lineRule="auto"/>
              <w:ind w:left="0" w:firstLine="0"/>
              <w:jc w:val="left"/>
            </w:pPr>
            <w:r>
              <w:rPr>
                <w:b/>
                <w:sz w:val="16"/>
              </w:rPr>
              <w:t xml:space="preserve">Ingresos por Venta de Bienes, Prestación de Servicios y Otros Ingresos </w:t>
            </w:r>
          </w:p>
        </w:tc>
        <w:tc>
          <w:tcPr>
            <w:tcW w:w="2500" w:type="dxa"/>
            <w:tcBorders>
              <w:top w:val="single" w:sz="6" w:space="0" w:color="000000"/>
              <w:left w:val="single" w:sz="6" w:space="0" w:color="000000"/>
              <w:bottom w:val="single" w:sz="6" w:space="0" w:color="000000"/>
              <w:right w:val="single" w:sz="6" w:space="0" w:color="000000"/>
            </w:tcBorders>
          </w:tcPr>
          <w:p w14:paraId="6288A760" w14:textId="77777777" w:rsidR="00424085" w:rsidRDefault="00ED77A6">
            <w:pPr>
              <w:spacing w:after="0" w:line="259" w:lineRule="auto"/>
              <w:ind w:left="0" w:firstLine="0"/>
              <w:jc w:val="right"/>
            </w:pPr>
            <w:r>
              <w:rPr>
                <w:b/>
                <w:sz w:val="16"/>
              </w:rPr>
              <w:t xml:space="preserve"> </w:t>
            </w:r>
          </w:p>
          <w:p w14:paraId="2F89EED5" w14:textId="77777777" w:rsidR="00424085" w:rsidRDefault="00ED77A6">
            <w:pPr>
              <w:spacing w:after="0" w:line="259" w:lineRule="auto"/>
              <w:ind w:left="0" w:right="40" w:firstLine="0"/>
              <w:jc w:val="right"/>
            </w:pPr>
            <w:r>
              <w:rPr>
                <w:b/>
                <w:sz w:val="16"/>
              </w:rPr>
              <w:t xml:space="preserve">0.00 </w:t>
            </w:r>
          </w:p>
        </w:tc>
      </w:tr>
      <w:tr w:rsidR="00424085" w14:paraId="7986B188" w14:textId="77777777">
        <w:trPr>
          <w:trHeight w:val="490"/>
        </w:trPr>
        <w:tc>
          <w:tcPr>
            <w:tcW w:w="7168" w:type="dxa"/>
            <w:tcBorders>
              <w:top w:val="single" w:sz="6" w:space="0" w:color="000000"/>
              <w:left w:val="single" w:sz="6" w:space="0" w:color="000000"/>
              <w:bottom w:val="single" w:sz="6" w:space="0" w:color="000000"/>
              <w:right w:val="single" w:sz="6" w:space="0" w:color="000000"/>
            </w:tcBorders>
            <w:vAlign w:val="center"/>
          </w:tcPr>
          <w:p w14:paraId="59D7E22B" w14:textId="77777777" w:rsidR="00424085" w:rsidRDefault="00ED77A6">
            <w:pPr>
              <w:spacing w:after="0" w:line="259" w:lineRule="auto"/>
              <w:ind w:left="0" w:right="81" w:firstLine="0"/>
              <w:jc w:val="center"/>
            </w:pPr>
            <w:r>
              <w:rPr>
                <w:sz w:val="16"/>
              </w:rPr>
              <w:t xml:space="preserve">Ingresos por Venta de Bienes y Prestación de Servicios de Instituciones Públicas de Seguridad Social </w:t>
            </w:r>
          </w:p>
        </w:tc>
        <w:tc>
          <w:tcPr>
            <w:tcW w:w="2500" w:type="dxa"/>
            <w:tcBorders>
              <w:top w:val="single" w:sz="6" w:space="0" w:color="000000"/>
              <w:left w:val="single" w:sz="6" w:space="0" w:color="000000"/>
              <w:bottom w:val="single" w:sz="6" w:space="0" w:color="000000"/>
              <w:right w:val="single" w:sz="6" w:space="0" w:color="000000"/>
            </w:tcBorders>
          </w:tcPr>
          <w:p w14:paraId="4A0C7D70" w14:textId="77777777" w:rsidR="00424085" w:rsidRDefault="00ED77A6">
            <w:pPr>
              <w:spacing w:after="0" w:line="259" w:lineRule="auto"/>
              <w:ind w:left="0" w:firstLine="0"/>
              <w:jc w:val="right"/>
            </w:pPr>
            <w:r>
              <w:rPr>
                <w:sz w:val="16"/>
              </w:rPr>
              <w:t xml:space="preserve"> </w:t>
            </w:r>
          </w:p>
          <w:p w14:paraId="5C350827" w14:textId="77777777" w:rsidR="00424085" w:rsidRDefault="00ED77A6">
            <w:pPr>
              <w:spacing w:after="0" w:line="259" w:lineRule="auto"/>
              <w:ind w:left="0" w:right="40" w:firstLine="0"/>
              <w:jc w:val="right"/>
            </w:pPr>
            <w:r>
              <w:rPr>
                <w:sz w:val="16"/>
              </w:rPr>
              <w:t xml:space="preserve">0.00 </w:t>
            </w:r>
          </w:p>
        </w:tc>
      </w:tr>
      <w:tr w:rsidR="00424085" w14:paraId="11B70233" w14:textId="77777777">
        <w:trPr>
          <w:trHeight w:val="490"/>
        </w:trPr>
        <w:tc>
          <w:tcPr>
            <w:tcW w:w="7168" w:type="dxa"/>
            <w:tcBorders>
              <w:top w:val="single" w:sz="6" w:space="0" w:color="000000"/>
              <w:left w:val="single" w:sz="6" w:space="0" w:color="000000"/>
              <w:bottom w:val="single" w:sz="6" w:space="0" w:color="000000"/>
              <w:right w:val="single" w:sz="6" w:space="0" w:color="000000"/>
            </w:tcBorders>
            <w:vAlign w:val="center"/>
          </w:tcPr>
          <w:p w14:paraId="3F55A7CA" w14:textId="77777777" w:rsidR="00424085" w:rsidRDefault="00ED77A6">
            <w:pPr>
              <w:spacing w:after="0" w:line="259" w:lineRule="auto"/>
              <w:ind w:left="252" w:firstLine="0"/>
              <w:jc w:val="left"/>
            </w:pPr>
            <w:r>
              <w:rPr>
                <w:sz w:val="16"/>
              </w:rPr>
              <w:t xml:space="preserve">Ingresos por Venta de Bienes y Prestación de Servicios de Empresas Productivas del Estado </w:t>
            </w:r>
          </w:p>
        </w:tc>
        <w:tc>
          <w:tcPr>
            <w:tcW w:w="2500" w:type="dxa"/>
            <w:tcBorders>
              <w:top w:val="single" w:sz="6" w:space="0" w:color="000000"/>
              <w:left w:val="single" w:sz="6" w:space="0" w:color="000000"/>
              <w:bottom w:val="single" w:sz="6" w:space="0" w:color="000000"/>
              <w:right w:val="single" w:sz="6" w:space="0" w:color="000000"/>
            </w:tcBorders>
          </w:tcPr>
          <w:p w14:paraId="5412D41D" w14:textId="77777777" w:rsidR="00424085" w:rsidRDefault="00ED77A6">
            <w:pPr>
              <w:spacing w:after="0" w:line="259" w:lineRule="auto"/>
              <w:ind w:left="0" w:firstLine="0"/>
              <w:jc w:val="right"/>
            </w:pPr>
            <w:r>
              <w:rPr>
                <w:sz w:val="16"/>
              </w:rPr>
              <w:t xml:space="preserve"> </w:t>
            </w:r>
          </w:p>
          <w:p w14:paraId="71602D4E" w14:textId="77777777" w:rsidR="00424085" w:rsidRDefault="00ED77A6">
            <w:pPr>
              <w:spacing w:after="0" w:line="259" w:lineRule="auto"/>
              <w:ind w:left="0" w:right="40" w:firstLine="0"/>
              <w:jc w:val="right"/>
            </w:pPr>
            <w:r>
              <w:rPr>
                <w:sz w:val="16"/>
              </w:rPr>
              <w:t xml:space="preserve">0.00 </w:t>
            </w:r>
          </w:p>
        </w:tc>
      </w:tr>
      <w:tr w:rsidR="00424085" w14:paraId="2E01F151" w14:textId="77777777">
        <w:trPr>
          <w:trHeight w:val="497"/>
        </w:trPr>
        <w:tc>
          <w:tcPr>
            <w:tcW w:w="7168" w:type="dxa"/>
            <w:tcBorders>
              <w:top w:val="single" w:sz="6" w:space="0" w:color="000000"/>
              <w:left w:val="single" w:sz="6" w:space="0" w:color="000000"/>
              <w:bottom w:val="single" w:sz="6" w:space="0" w:color="000000"/>
              <w:right w:val="single" w:sz="6" w:space="0" w:color="000000"/>
            </w:tcBorders>
          </w:tcPr>
          <w:p w14:paraId="34DC118E" w14:textId="77777777" w:rsidR="00424085" w:rsidRDefault="00ED77A6">
            <w:pPr>
              <w:spacing w:after="0" w:line="259" w:lineRule="auto"/>
              <w:ind w:left="252" w:firstLine="0"/>
            </w:pPr>
            <w:r>
              <w:rPr>
                <w:sz w:val="16"/>
              </w:rPr>
              <w:t xml:space="preserve">Ingresos por Venta de Bienes y Prestación de Servicios de Entidades Paraestatales y Fideicomisos No Empresariales y No Financieros </w:t>
            </w:r>
          </w:p>
        </w:tc>
        <w:tc>
          <w:tcPr>
            <w:tcW w:w="2500" w:type="dxa"/>
            <w:tcBorders>
              <w:top w:val="single" w:sz="6" w:space="0" w:color="000000"/>
              <w:left w:val="single" w:sz="6" w:space="0" w:color="000000"/>
              <w:bottom w:val="single" w:sz="6" w:space="0" w:color="000000"/>
              <w:right w:val="single" w:sz="6" w:space="0" w:color="000000"/>
            </w:tcBorders>
            <w:vAlign w:val="center"/>
          </w:tcPr>
          <w:p w14:paraId="799A42CF" w14:textId="77777777" w:rsidR="00424085" w:rsidRDefault="00ED77A6">
            <w:pPr>
              <w:spacing w:after="0" w:line="259" w:lineRule="auto"/>
              <w:ind w:left="0" w:right="40" w:firstLine="0"/>
              <w:jc w:val="right"/>
            </w:pPr>
            <w:r>
              <w:rPr>
                <w:sz w:val="16"/>
              </w:rPr>
              <w:t xml:space="preserve">0.00 </w:t>
            </w:r>
          </w:p>
        </w:tc>
      </w:tr>
      <w:tr w:rsidR="00424085" w14:paraId="6B46699E" w14:textId="77777777">
        <w:trPr>
          <w:trHeight w:val="720"/>
        </w:trPr>
        <w:tc>
          <w:tcPr>
            <w:tcW w:w="7168" w:type="dxa"/>
            <w:tcBorders>
              <w:top w:val="single" w:sz="6" w:space="0" w:color="000000"/>
              <w:left w:val="single" w:sz="6" w:space="0" w:color="000000"/>
              <w:bottom w:val="single" w:sz="6" w:space="0" w:color="000000"/>
              <w:right w:val="single" w:sz="6" w:space="0" w:color="000000"/>
            </w:tcBorders>
            <w:vAlign w:val="center"/>
          </w:tcPr>
          <w:p w14:paraId="1B937C7B" w14:textId="77777777" w:rsidR="00424085" w:rsidRDefault="00ED77A6">
            <w:pPr>
              <w:spacing w:after="0" w:line="259" w:lineRule="auto"/>
              <w:ind w:left="252" w:firstLine="0"/>
            </w:pPr>
            <w:r>
              <w:rPr>
                <w:sz w:val="16"/>
              </w:rPr>
              <w:t xml:space="preserve">Ingresos por Venta de Bienes y Prestación de Servicios de Entidades Paraestatales Empresariales No Financieras con Participación Estatal Mayoritaria </w:t>
            </w:r>
          </w:p>
        </w:tc>
        <w:tc>
          <w:tcPr>
            <w:tcW w:w="2500" w:type="dxa"/>
            <w:tcBorders>
              <w:top w:val="single" w:sz="6" w:space="0" w:color="000000"/>
              <w:left w:val="single" w:sz="6" w:space="0" w:color="000000"/>
              <w:bottom w:val="single" w:sz="6" w:space="0" w:color="000000"/>
              <w:right w:val="single" w:sz="6" w:space="0" w:color="000000"/>
            </w:tcBorders>
            <w:vAlign w:val="center"/>
          </w:tcPr>
          <w:p w14:paraId="041B3C2D" w14:textId="77777777" w:rsidR="00424085" w:rsidRDefault="00ED77A6">
            <w:pPr>
              <w:spacing w:after="0" w:line="259" w:lineRule="auto"/>
              <w:ind w:left="0" w:firstLine="0"/>
              <w:jc w:val="right"/>
            </w:pPr>
            <w:r>
              <w:rPr>
                <w:sz w:val="16"/>
              </w:rPr>
              <w:t xml:space="preserve"> </w:t>
            </w:r>
          </w:p>
          <w:p w14:paraId="23E03462" w14:textId="77777777" w:rsidR="00424085" w:rsidRDefault="00ED77A6">
            <w:pPr>
              <w:spacing w:after="0" w:line="259" w:lineRule="auto"/>
              <w:ind w:left="0" w:right="40" w:firstLine="0"/>
              <w:jc w:val="right"/>
            </w:pPr>
            <w:r>
              <w:rPr>
                <w:sz w:val="16"/>
              </w:rPr>
              <w:t xml:space="preserve">0.00 </w:t>
            </w:r>
          </w:p>
        </w:tc>
      </w:tr>
      <w:tr w:rsidR="00424085" w14:paraId="10AEFE56" w14:textId="77777777">
        <w:trPr>
          <w:trHeight w:val="720"/>
        </w:trPr>
        <w:tc>
          <w:tcPr>
            <w:tcW w:w="7168" w:type="dxa"/>
            <w:tcBorders>
              <w:top w:val="single" w:sz="6" w:space="0" w:color="000000"/>
              <w:left w:val="single" w:sz="6" w:space="0" w:color="000000"/>
              <w:bottom w:val="single" w:sz="6" w:space="0" w:color="000000"/>
              <w:right w:val="single" w:sz="6" w:space="0" w:color="000000"/>
            </w:tcBorders>
            <w:vAlign w:val="center"/>
          </w:tcPr>
          <w:p w14:paraId="074EC052" w14:textId="77777777" w:rsidR="00424085" w:rsidRDefault="00ED77A6">
            <w:pPr>
              <w:spacing w:after="0" w:line="259" w:lineRule="auto"/>
              <w:ind w:left="252" w:firstLine="0"/>
            </w:pPr>
            <w:r>
              <w:rPr>
                <w:sz w:val="16"/>
              </w:rPr>
              <w:t xml:space="preserve">Ingresos por Venta de Bienes y Prestación de Servicios de Entidades Paraestatales Empresariales Financieras Monetarias con Participación Estatal Mayoritaria </w:t>
            </w:r>
          </w:p>
        </w:tc>
        <w:tc>
          <w:tcPr>
            <w:tcW w:w="2500" w:type="dxa"/>
            <w:tcBorders>
              <w:top w:val="single" w:sz="6" w:space="0" w:color="000000"/>
              <w:left w:val="single" w:sz="6" w:space="0" w:color="000000"/>
              <w:bottom w:val="single" w:sz="6" w:space="0" w:color="000000"/>
              <w:right w:val="single" w:sz="6" w:space="0" w:color="000000"/>
            </w:tcBorders>
          </w:tcPr>
          <w:p w14:paraId="7334CF3F" w14:textId="77777777" w:rsidR="00424085" w:rsidRDefault="00ED77A6">
            <w:pPr>
              <w:spacing w:after="0" w:line="259" w:lineRule="auto"/>
              <w:ind w:left="0" w:firstLine="0"/>
              <w:jc w:val="right"/>
            </w:pPr>
            <w:r>
              <w:rPr>
                <w:sz w:val="16"/>
              </w:rPr>
              <w:t xml:space="preserve"> </w:t>
            </w:r>
          </w:p>
          <w:p w14:paraId="4BFF8C56" w14:textId="77777777" w:rsidR="00424085" w:rsidRDefault="00ED77A6">
            <w:pPr>
              <w:spacing w:after="0" w:line="259" w:lineRule="auto"/>
              <w:ind w:left="0" w:firstLine="0"/>
              <w:jc w:val="right"/>
            </w:pPr>
            <w:r>
              <w:rPr>
                <w:sz w:val="16"/>
              </w:rPr>
              <w:t xml:space="preserve"> </w:t>
            </w:r>
          </w:p>
          <w:p w14:paraId="25B7A12D" w14:textId="77777777" w:rsidR="00424085" w:rsidRDefault="00ED77A6">
            <w:pPr>
              <w:spacing w:after="0" w:line="259" w:lineRule="auto"/>
              <w:ind w:left="0" w:right="40" w:firstLine="0"/>
              <w:jc w:val="right"/>
            </w:pPr>
            <w:r>
              <w:rPr>
                <w:sz w:val="16"/>
              </w:rPr>
              <w:t xml:space="preserve">0.00 </w:t>
            </w:r>
          </w:p>
        </w:tc>
      </w:tr>
      <w:tr w:rsidR="00424085" w14:paraId="37CC1BFB" w14:textId="77777777">
        <w:trPr>
          <w:trHeight w:val="721"/>
        </w:trPr>
        <w:tc>
          <w:tcPr>
            <w:tcW w:w="7168" w:type="dxa"/>
            <w:tcBorders>
              <w:top w:val="single" w:sz="6" w:space="0" w:color="000000"/>
              <w:left w:val="single" w:sz="6" w:space="0" w:color="000000"/>
              <w:bottom w:val="single" w:sz="6" w:space="0" w:color="000000"/>
              <w:right w:val="single" w:sz="6" w:space="0" w:color="000000"/>
            </w:tcBorders>
            <w:vAlign w:val="center"/>
          </w:tcPr>
          <w:p w14:paraId="245FEB8E" w14:textId="77777777" w:rsidR="00424085" w:rsidRDefault="00ED77A6">
            <w:pPr>
              <w:spacing w:after="0" w:line="259" w:lineRule="auto"/>
              <w:ind w:left="252" w:firstLine="0"/>
            </w:pPr>
            <w:r>
              <w:rPr>
                <w:sz w:val="16"/>
              </w:rPr>
              <w:t xml:space="preserve">Ingresos por Venta de Bienes y Prestación de Servicios de Entidades Paraestatales Empresariales Financieras No Monetarias con Participación Estatal Mayoritaria </w:t>
            </w:r>
          </w:p>
        </w:tc>
        <w:tc>
          <w:tcPr>
            <w:tcW w:w="2500" w:type="dxa"/>
            <w:tcBorders>
              <w:top w:val="single" w:sz="6" w:space="0" w:color="000000"/>
              <w:left w:val="single" w:sz="6" w:space="0" w:color="000000"/>
              <w:bottom w:val="single" w:sz="6" w:space="0" w:color="000000"/>
              <w:right w:val="single" w:sz="6" w:space="0" w:color="000000"/>
            </w:tcBorders>
          </w:tcPr>
          <w:p w14:paraId="0EDC76EA" w14:textId="77777777" w:rsidR="00424085" w:rsidRDefault="00ED77A6">
            <w:pPr>
              <w:spacing w:after="0" w:line="259" w:lineRule="auto"/>
              <w:ind w:left="0" w:firstLine="0"/>
              <w:jc w:val="right"/>
            </w:pPr>
            <w:r>
              <w:rPr>
                <w:sz w:val="16"/>
              </w:rPr>
              <w:t xml:space="preserve"> </w:t>
            </w:r>
          </w:p>
          <w:p w14:paraId="3ACA97B2" w14:textId="77777777" w:rsidR="00424085" w:rsidRDefault="00ED77A6">
            <w:pPr>
              <w:spacing w:after="0" w:line="259" w:lineRule="auto"/>
              <w:ind w:left="0" w:firstLine="0"/>
              <w:jc w:val="right"/>
            </w:pPr>
            <w:r>
              <w:rPr>
                <w:sz w:val="16"/>
              </w:rPr>
              <w:t xml:space="preserve"> </w:t>
            </w:r>
          </w:p>
          <w:p w14:paraId="092A5358" w14:textId="77777777" w:rsidR="00424085" w:rsidRDefault="00ED77A6">
            <w:pPr>
              <w:spacing w:after="0" w:line="259" w:lineRule="auto"/>
              <w:ind w:left="0" w:right="40" w:firstLine="0"/>
              <w:jc w:val="right"/>
            </w:pPr>
            <w:r>
              <w:rPr>
                <w:sz w:val="16"/>
              </w:rPr>
              <w:t xml:space="preserve">0.00 </w:t>
            </w:r>
          </w:p>
        </w:tc>
      </w:tr>
      <w:tr w:rsidR="00424085" w14:paraId="0C61901E" w14:textId="77777777">
        <w:trPr>
          <w:trHeight w:val="490"/>
        </w:trPr>
        <w:tc>
          <w:tcPr>
            <w:tcW w:w="7168" w:type="dxa"/>
            <w:tcBorders>
              <w:top w:val="single" w:sz="6" w:space="0" w:color="000000"/>
              <w:left w:val="single" w:sz="6" w:space="0" w:color="000000"/>
              <w:bottom w:val="single" w:sz="6" w:space="0" w:color="000000"/>
              <w:right w:val="single" w:sz="6" w:space="0" w:color="000000"/>
            </w:tcBorders>
          </w:tcPr>
          <w:p w14:paraId="2C5A2AD3" w14:textId="77777777" w:rsidR="00424085" w:rsidRDefault="00ED77A6">
            <w:pPr>
              <w:spacing w:after="0" w:line="259" w:lineRule="auto"/>
              <w:ind w:left="252" w:firstLine="0"/>
            </w:pPr>
            <w:r>
              <w:rPr>
                <w:sz w:val="16"/>
              </w:rPr>
              <w:t xml:space="preserve">Ingresos por Venta de Bienes y Prestación de Servicios de Fideicomisos Financieros Públicos con Participación Estatal Mayoritaria </w:t>
            </w:r>
          </w:p>
        </w:tc>
        <w:tc>
          <w:tcPr>
            <w:tcW w:w="2500" w:type="dxa"/>
            <w:tcBorders>
              <w:top w:val="single" w:sz="6" w:space="0" w:color="000000"/>
              <w:left w:val="single" w:sz="6" w:space="0" w:color="000000"/>
              <w:bottom w:val="single" w:sz="6" w:space="0" w:color="000000"/>
              <w:right w:val="single" w:sz="6" w:space="0" w:color="000000"/>
            </w:tcBorders>
          </w:tcPr>
          <w:p w14:paraId="1A29B4CD" w14:textId="77777777" w:rsidR="00424085" w:rsidRDefault="00ED77A6">
            <w:pPr>
              <w:spacing w:after="0" w:line="259" w:lineRule="auto"/>
              <w:ind w:left="0" w:firstLine="0"/>
              <w:jc w:val="right"/>
            </w:pPr>
            <w:r>
              <w:rPr>
                <w:sz w:val="16"/>
              </w:rPr>
              <w:t xml:space="preserve"> </w:t>
            </w:r>
          </w:p>
          <w:p w14:paraId="4D09CF46" w14:textId="77777777" w:rsidR="00424085" w:rsidRDefault="00ED77A6">
            <w:pPr>
              <w:spacing w:after="0" w:line="259" w:lineRule="auto"/>
              <w:ind w:left="0" w:right="40" w:firstLine="0"/>
              <w:jc w:val="right"/>
            </w:pPr>
            <w:r>
              <w:rPr>
                <w:sz w:val="16"/>
              </w:rPr>
              <w:t xml:space="preserve">0.00 </w:t>
            </w:r>
          </w:p>
        </w:tc>
      </w:tr>
      <w:tr w:rsidR="00424085" w14:paraId="62B992CF" w14:textId="77777777">
        <w:trPr>
          <w:trHeight w:val="490"/>
        </w:trPr>
        <w:tc>
          <w:tcPr>
            <w:tcW w:w="7168" w:type="dxa"/>
            <w:tcBorders>
              <w:top w:val="single" w:sz="6" w:space="0" w:color="000000"/>
              <w:left w:val="single" w:sz="6" w:space="0" w:color="000000"/>
              <w:bottom w:val="single" w:sz="6" w:space="0" w:color="000000"/>
              <w:right w:val="single" w:sz="6" w:space="0" w:color="000000"/>
            </w:tcBorders>
          </w:tcPr>
          <w:p w14:paraId="15E280A7" w14:textId="77777777" w:rsidR="00424085" w:rsidRDefault="00ED77A6">
            <w:pPr>
              <w:spacing w:after="0" w:line="259" w:lineRule="auto"/>
              <w:ind w:left="252" w:firstLine="0"/>
            </w:pPr>
            <w:r>
              <w:rPr>
                <w:sz w:val="16"/>
              </w:rPr>
              <w:t xml:space="preserve">Ingresos por Venta de Bienes y Prestación de Servicios de los Poderes Legislativo y Judicial, y de los Órganos Autónomos </w:t>
            </w:r>
          </w:p>
        </w:tc>
        <w:tc>
          <w:tcPr>
            <w:tcW w:w="2500" w:type="dxa"/>
            <w:tcBorders>
              <w:top w:val="single" w:sz="6" w:space="0" w:color="000000"/>
              <w:left w:val="single" w:sz="6" w:space="0" w:color="000000"/>
              <w:bottom w:val="single" w:sz="6" w:space="0" w:color="000000"/>
              <w:right w:val="single" w:sz="6" w:space="0" w:color="000000"/>
            </w:tcBorders>
          </w:tcPr>
          <w:p w14:paraId="2D6E5186" w14:textId="77777777" w:rsidR="00424085" w:rsidRDefault="00ED77A6">
            <w:pPr>
              <w:spacing w:after="0" w:line="259" w:lineRule="auto"/>
              <w:ind w:left="0" w:firstLine="0"/>
              <w:jc w:val="right"/>
            </w:pPr>
            <w:r>
              <w:rPr>
                <w:sz w:val="16"/>
              </w:rPr>
              <w:t xml:space="preserve"> </w:t>
            </w:r>
          </w:p>
          <w:p w14:paraId="7C3A46C3" w14:textId="77777777" w:rsidR="00424085" w:rsidRDefault="00ED77A6">
            <w:pPr>
              <w:spacing w:after="0" w:line="259" w:lineRule="auto"/>
              <w:ind w:left="0" w:right="40" w:firstLine="0"/>
              <w:jc w:val="right"/>
            </w:pPr>
            <w:r>
              <w:rPr>
                <w:sz w:val="16"/>
              </w:rPr>
              <w:t xml:space="preserve">0.00 </w:t>
            </w:r>
          </w:p>
        </w:tc>
      </w:tr>
      <w:tr w:rsidR="00424085" w14:paraId="7428E9F5" w14:textId="77777777">
        <w:trPr>
          <w:trHeight w:val="295"/>
        </w:trPr>
        <w:tc>
          <w:tcPr>
            <w:tcW w:w="7168" w:type="dxa"/>
            <w:tcBorders>
              <w:top w:val="single" w:sz="6" w:space="0" w:color="000000"/>
              <w:left w:val="single" w:sz="6" w:space="0" w:color="000000"/>
              <w:bottom w:val="single" w:sz="6" w:space="0" w:color="000000"/>
              <w:right w:val="single" w:sz="6" w:space="0" w:color="000000"/>
            </w:tcBorders>
          </w:tcPr>
          <w:p w14:paraId="044205AA" w14:textId="77777777" w:rsidR="00424085" w:rsidRDefault="00ED77A6">
            <w:pPr>
              <w:spacing w:after="0" w:line="259" w:lineRule="auto"/>
              <w:ind w:left="252" w:firstLine="0"/>
              <w:jc w:val="left"/>
            </w:pPr>
            <w:r>
              <w:rPr>
                <w:sz w:val="16"/>
              </w:rPr>
              <w:t xml:space="preserve">Otros Ingresos </w:t>
            </w:r>
          </w:p>
        </w:tc>
        <w:tc>
          <w:tcPr>
            <w:tcW w:w="2500" w:type="dxa"/>
            <w:tcBorders>
              <w:top w:val="single" w:sz="6" w:space="0" w:color="000000"/>
              <w:left w:val="single" w:sz="6" w:space="0" w:color="000000"/>
              <w:bottom w:val="single" w:sz="6" w:space="0" w:color="000000"/>
              <w:right w:val="single" w:sz="6" w:space="0" w:color="000000"/>
            </w:tcBorders>
          </w:tcPr>
          <w:p w14:paraId="73E004E6" w14:textId="77777777" w:rsidR="00424085" w:rsidRDefault="00ED77A6">
            <w:pPr>
              <w:spacing w:after="0" w:line="259" w:lineRule="auto"/>
              <w:ind w:left="0" w:right="40" w:firstLine="0"/>
              <w:jc w:val="right"/>
            </w:pPr>
            <w:r>
              <w:rPr>
                <w:sz w:val="16"/>
              </w:rPr>
              <w:t xml:space="preserve">0.00 </w:t>
            </w:r>
          </w:p>
        </w:tc>
      </w:tr>
      <w:tr w:rsidR="00424085" w14:paraId="48565F51" w14:textId="77777777">
        <w:trPr>
          <w:trHeight w:val="497"/>
        </w:trPr>
        <w:tc>
          <w:tcPr>
            <w:tcW w:w="7168" w:type="dxa"/>
            <w:tcBorders>
              <w:top w:val="single" w:sz="6" w:space="0" w:color="000000"/>
              <w:left w:val="single" w:sz="6" w:space="0" w:color="000000"/>
              <w:bottom w:val="single" w:sz="6" w:space="0" w:color="000000"/>
              <w:right w:val="single" w:sz="6" w:space="0" w:color="000000"/>
            </w:tcBorders>
          </w:tcPr>
          <w:p w14:paraId="60A44653" w14:textId="77777777" w:rsidR="00424085" w:rsidRDefault="00ED77A6">
            <w:pPr>
              <w:spacing w:after="0" w:line="259" w:lineRule="auto"/>
              <w:ind w:left="0" w:firstLine="0"/>
              <w:jc w:val="left"/>
            </w:pPr>
            <w:r>
              <w:rPr>
                <w:b/>
                <w:sz w:val="16"/>
              </w:rPr>
              <w:t xml:space="preserve">Participaciones, Aportaciones, Convenios, Incentivos Derivados de la Colaboración Fiscal y Fondos </w:t>
            </w:r>
          </w:p>
          <w:p w14:paraId="192AD4C4" w14:textId="77777777" w:rsidR="00424085" w:rsidRDefault="00ED77A6">
            <w:pPr>
              <w:spacing w:after="0" w:line="259" w:lineRule="auto"/>
              <w:ind w:left="0" w:firstLine="0"/>
              <w:jc w:val="left"/>
            </w:pPr>
            <w:r>
              <w:rPr>
                <w:b/>
                <w:sz w:val="16"/>
              </w:rPr>
              <w:t xml:space="preserve">Distintos de Aportaciones </w:t>
            </w:r>
          </w:p>
        </w:tc>
        <w:tc>
          <w:tcPr>
            <w:tcW w:w="2500" w:type="dxa"/>
            <w:tcBorders>
              <w:top w:val="single" w:sz="6" w:space="0" w:color="000000"/>
              <w:left w:val="single" w:sz="6" w:space="0" w:color="000000"/>
              <w:bottom w:val="single" w:sz="6" w:space="0" w:color="000000"/>
              <w:right w:val="single" w:sz="6" w:space="0" w:color="000000"/>
            </w:tcBorders>
            <w:vAlign w:val="center"/>
          </w:tcPr>
          <w:p w14:paraId="1B312B49" w14:textId="77777777" w:rsidR="00424085" w:rsidRDefault="00ED77A6">
            <w:pPr>
              <w:spacing w:after="0" w:line="259" w:lineRule="auto"/>
              <w:ind w:left="0" w:right="41" w:firstLine="0"/>
              <w:jc w:val="right"/>
            </w:pPr>
            <w:r>
              <w:rPr>
                <w:b/>
                <w:sz w:val="16"/>
              </w:rPr>
              <w:t xml:space="preserve">42,367,805.83  </w:t>
            </w:r>
          </w:p>
        </w:tc>
      </w:tr>
      <w:tr w:rsidR="00424085" w14:paraId="2F0F2F3A" w14:textId="77777777">
        <w:trPr>
          <w:trHeight w:val="288"/>
        </w:trPr>
        <w:tc>
          <w:tcPr>
            <w:tcW w:w="7168" w:type="dxa"/>
            <w:tcBorders>
              <w:top w:val="single" w:sz="6" w:space="0" w:color="000000"/>
              <w:left w:val="single" w:sz="6" w:space="0" w:color="000000"/>
              <w:bottom w:val="single" w:sz="6" w:space="0" w:color="000000"/>
              <w:right w:val="single" w:sz="6" w:space="0" w:color="000000"/>
            </w:tcBorders>
          </w:tcPr>
          <w:p w14:paraId="3493916D" w14:textId="77777777" w:rsidR="00424085" w:rsidRDefault="00ED77A6">
            <w:pPr>
              <w:spacing w:after="0" w:line="259" w:lineRule="auto"/>
              <w:ind w:left="252" w:firstLine="0"/>
              <w:jc w:val="left"/>
            </w:pPr>
            <w:r>
              <w:rPr>
                <w:sz w:val="16"/>
              </w:rPr>
              <w:t xml:space="preserve">Participaciones </w:t>
            </w:r>
          </w:p>
        </w:tc>
        <w:tc>
          <w:tcPr>
            <w:tcW w:w="2500" w:type="dxa"/>
            <w:tcBorders>
              <w:top w:val="single" w:sz="6" w:space="0" w:color="000000"/>
              <w:left w:val="single" w:sz="6" w:space="0" w:color="000000"/>
              <w:bottom w:val="single" w:sz="6" w:space="0" w:color="000000"/>
              <w:right w:val="single" w:sz="6" w:space="0" w:color="000000"/>
            </w:tcBorders>
          </w:tcPr>
          <w:p w14:paraId="1C3EC4C3" w14:textId="77777777" w:rsidR="00424085" w:rsidRDefault="00ED77A6">
            <w:pPr>
              <w:spacing w:after="0" w:line="259" w:lineRule="auto"/>
              <w:ind w:left="0" w:right="41" w:firstLine="0"/>
              <w:jc w:val="right"/>
            </w:pPr>
            <w:r>
              <w:rPr>
                <w:sz w:val="16"/>
              </w:rPr>
              <w:t xml:space="preserve">27,403,775.00 </w:t>
            </w:r>
          </w:p>
        </w:tc>
      </w:tr>
      <w:tr w:rsidR="00424085" w14:paraId="11CD7D89" w14:textId="77777777">
        <w:trPr>
          <w:trHeight w:val="295"/>
        </w:trPr>
        <w:tc>
          <w:tcPr>
            <w:tcW w:w="7168" w:type="dxa"/>
            <w:tcBorders>
              <w:top w:val="single" w:sz="6" w:space="0" w:color="000000"/>
              <w:left w:val="single" w:sz="6" w:space="0" w:color="000000"/>
              <w:bottom w:val="single" w:sz="6" w:space="0" w:color="000000"/>
              <w:right w:val="single" w:sz="6" w:space="0" w:color="000000"/>
            </w:tcBorders>
          </w:tcPr>
          <w:p w14:paraId="74939B5C" w14:textId="77777777" w:rsidR="00424085" w:rsidRDefault="00ED77A6">
            <w:pPr>
              <w:spacing w:after="0" w:line="259" w:lineRule="auto"/>
              <w:ind w:left="252" w:firstLine="0"/>
              <w:jc w:val="left"/>
            </w:pPr>
            <w:r>
              <w:rPr>
                <w:sz w:val="16"/>
              </w:rPr>
              <w:t xml:space="preserve">Aportaciones  </w:t>
            </w:r>
          </w:p>
        </w:tc>
        <w:tc>
          <w:tcPr>
            <w:tcW w:w="2500" w:type="dxa"/>
            <w:tcBorders>
              <w:top w:val="single" w:sz="6" w:space="0" w:color="000000"/>
              <w:left w:val="single" w:sz="6" w:space="0" w:color="000000"/>
              <w:bottom w:val="single" w:sz="6" w:space="0" w:color="000000"/>
              <w:right w:val="single" w:sz="6" w:space="0" w:color="000000"/>
            </w:tcBorders>
          </w:tcPr>
          <w:p w14:paraId="5DBC09B6" w14:textId="77777777" w:rsidR="00424085" w:rsidRDefault="00ED77A6">
            <w:pPr>
              <w:spacing w:after="0" w:line="259" w:lineRule="auto"/>
              <w:ind w:left="0" w:right="41" w:firstLine="0"/>
              <w:jc w:val="right"/>
            </w:pPr>
            <w:r>
              <w:rPr>
                <w:sz w:val="16"/>
              </w:rPr>
              <w:t xml:space="preserve">14,964,030.83 </w:t>
            </w:r>
          </w:p>
        </w:tc>
      </w:tr>
      <w:tr w:rsidR="00424085" w14:paraId="11C55EE5" w14:textId="77777777">
        <w:trPr>
          <w:trHeight w:val="296"/>
        </w:trPr>
        <w:tc>
          <w:tcPr>
            <w:tcW w:w="7168" w:type="dxa"/>
            <w:tcBorders>
              <w:top w:val="single" w:sz="6" w:space="0" w:color="000000"/>
              <w:left w:val="single" w:sz="6" w:space="0" w:color="000000"/>
              <w:bottom w:val="single" w:sz="6" w:space="0" w:color="000000"/>
              <w:right w:val="single" w:sz="6" w:space="0" w:color="000000"/>
            </w:tcBorders>
          </w:tcPr>
          <w:p w14:paraId="1355B243" w14:textId="77777777" w:rsidR="00424085" w:rsidRDefault="00ED77A6">
            <w:pPr>
              <w:spacing w:after="0" w:line="259" w:lineRule="auto"/>
              <w:ind w:left="252" w:firstLine="0"/>
              <w:jc w:val="left"/>
            </w:pPr>
            <w:r>
              <w:rPr>
                <w:sz w:val="16"/>
              </w:rPr>
              <w:t xml:space="preserve">Convenios </w:t>
            </w:r>
          </w:p>
        </w:tc>
        <w:tc>
          <w:tcPr>
            <w:tcW w:w="2500" w:type="dxa"/>
            <w:tcBorders>
              <w:top w:val="single" w:sz="6" w:space="0" w:color="000000"/>
              <w:left w:val="single" w:sz="6" w:space="0" w:color="000000"/>
              <w:bottom w:val="single" w:sz="6" w:space="0" w:color="000000"/>
              <w:right w:val="single" w:sz="6" w:space="0" w:color="000000"/>
            </w:tcBorders>
          </w:tcPr>
          <w:p w14:paraId="59A45E60" w14:textId="77777777" w:rsidR="00424085" w:rsidRDefault="00ED77A6">
            <w:pPr>
              <w:spacing w:after="0" w:line="259" w:lineRule="auto"/>
              <w:ind w:left="0" w:right="40" w:firstLine="0"/>
              <w:jc w:val="right"/>
            </w:pPr>
            <w:r>
              <w:rPr>
                <w:sz w:val="16"/>
              </w:rPr>
              <w:t xml:space="preserve">0.00 </w:t>
            </w:r>
          </w:p>
        </w:tc>
      </w:tr>
      <w:tr w:rsidR="00424085" w14:paraId="2CC826D6" w14:textId="77777777">
        <w:trPr>
          <w:trHeight w:val="295"/>
        </w:trPr>
        <w:tc>
          <w:tcPr>
            <w:tcW w:w="7168" w:type="dxa"/>
            <w:tcBorders>
              <w:top w:val="single" w:sz="6" w:space="0" w:color="000000"/>
              <w:left w:val="single" w:sz="6" w:space="0" w:color="000000"/>
              <w:bottom w:val="single" w:sz="6" w:space="0" w:color="000000"/>
              <w:right w:val="single" w:sz="6" w:space="0" w:color="000000"/>
            </w:tcBorders>
          </w:tcPr>
          <w:p w14:paraId="5BD63EBF" w14:textId="77777777" w:rsidR="00424085" w:rsidRDefault="00ED77A6">
            <w:pPr>
              <w:spacing w:after="0" w:line="259" w:lineRule="auto"/>
              <w:ind w:left="252" w:firstLine="0"/>
              <w:jc w:val="left"/>
            </w:pPr>
            <w:r>
              <w:rPr>
                <w:sz w:val="16"/>
              </w:rPr>
              <w:t xml:space="preserve">Incentivos Derivados de la Colaboración Fiscal </w:t>
            </w:r>
          </w:p>
        </w:tc>
        <w:tc>
          <w:tcPr>
            <w:tcW w:w="2500" w:type="dxa"/>
            <w:tcBorders>
              <w:top w:val="single" w:sz="6" w:space="0" w:color="000000"/>
              <w:left w:val="single" w:sz="6" w:space="0" w:color="000000"/>
              <w:bottom w:val="single" w:sz="6" w:space="0" w:color="000000"/>
              <w:right w:val="single" w:sz="6" w:space="0" w:color="000000"/>
            </w:tcBorders>
          </w:tcPr>
          <w:p w14:paraId="45321122" w14:textId="77777777" w:rsidR="00424085" w:rsidRDefault="00ED77A6">
            <w:pPr>
              <w:spacing w:after="0" w:line="259" w:lineRule="auto"/>
              <w:ind w:left="0" w:right="40" w:firstLine="0"/>
              <w:jc w:val="right"/>
            </w:pPr>
            <w:r>
              <w:rPr>
                <w:sz w:val="16"/>
              </w:rPr>
              <w:t xml:space="preserve">0.00 </w:t>
            </w:r>
          </w:p>
        </w:tc>
      </w:tr>
      <w:tr w:rsidR="00424085" w14:paraId="603F143D" w14:textId="77777777">
        <w:trPr>
          <w:trHeight w:val="295"/>
        </w:trPr>
        <w:tc>
          <w:tcPr>
            <w:tcW w:w="7168" w:type="dxa"/>
            <w:tcBorders>
              <w:top w:val="single" w:sz="6" w:space="0" w:color="000000"/>
              <w:left w:val="single" w:sz="6" w:space="0" w:color="000000"/>
              <w:bottom w:val="single" w:sz="6" w:space="0" w:color="000000"/>
              <w:right w:val="single" w:sz="6" w:space="0" w:color="000000"/>
            </w:tcBorders>
          </w:tcPr>
          <w:p w14:paraId="15869F49" w14:textId="77777777" w:rsidR="00424085" w:rsidRDefault="00ED77A6">
            <w:pPr>
              <w:spacing w:after="0" w:line="259" w:lineRule="auto"/>
              <w:ind w:left="252" w:firstLine="0"/>
              <w:jc w:val="left"/>
            </w:pPr>
            <w:r>
              <w:rPr>
                <w:sz w:val="16"/>
              </w:rPr>
              <w:t xml:space="preserve">Fondos Distintos de Aportaciones </w:t>
            </w:r>
          </w:p>
        </w:tc>
        <w:tc>
          <w:tcPr>
            <w:tcW w:w="2500" w:type="dxa"/>
            <w:tcBorders>
              <w:top w:val="single" w:sz="6" w:space="0" w:color="000000"/>
              <w:left w:val="single" w:sz="6" w:space="0" w:color="000000"/>
              <w:bottom w:val="single" w:sz="6" w:space="0" w:color="000000"/>
              <w:right w:val="single" w:sz="6" w:space="0" w:color="000000"/>
            </w:tcBorders>
          </w:tcPr>
          <w:p w14:paraId="68996831" w14:textId="77777777" w:rsidR="00424085" w:rsidRDefault="00ED77A6">
            <w:pPr>
              <w:spacing w:after="0" w:line="259" w:lineRule="auto"/>
              <w:ind w:left="0" w:right="40" w:firstLine="0"/>
              <w:jc w:val="right"/>
            </w:pPr>
            <w:r>
              <w:rPr>
                <w:sz w:val="16"/>
              </w:rPr>
              <w:t xml:space="preserve">0.00 </w:t>
            </w:r>
          </w:p>
        </w:tc>
      </w:tr>
      <w:tr w:rsidR="00424085" w14:paraId="21B9C196" w14:textId="77777777">
        <w:trPr>
          <w:trHeight w:val="490"/>
        </w:trPr>
        <w:tc>
          <w:tcPr>
            <w:tcW w:w="7168" w:type="dxa"/>
            <w:tcBorders>
              <w:top w:val="single" w:sz="6" w:space="0" w:color="000000"/>
              <w:left w:val="single" w:sz="6" w:space="0" w:color="000000"/>
              <w:bottom w:val="single" w:sz="6" w:space="0" w:color="000000"/>
              <w:right w:val="single" w:sz="6" w:space="0" w:color="000000"/>
            </w:tcBorders>
            <w:vAlign w:val="center"/>
          </w:tcPr>
          <w:p w14:paraId="6EF84C56" w14:textId="77777777" w:rsidR="00424085" w:rsidRDefault="00ED77A6">
            <w:pPr>
              <w:spacing w:after="0" w:line="259" w:lineRule="auto"/>
              <w:ind w:left="0" w:firstLine="0"/>
              <w:jc w:val="left"/>
            </w:pPr>
            <w:r>
              <w:rPr>
                <w:b/>
                <w:sz w:val="16"/>
              </w:rPr>
              <w:t xml:space="preserve">Transferencias, Asignaciones, Subsidios y Subvenciones, y Pensiones y Jubilaciones </w:t>
            </w:r>
          </w:p>
        </w:tc>
        <w:tc>
          <w:tcPr>
            <w:tcW w:w="2500" w:type="dxa"/>
            <w:tcBorders>
              <w:top w:val="single" w:sz="6" w:space="0" w:color="000000"/>
              <w:left w:val="single" w:sz="6" w:space="0" w:color="000000"/>
              <w:bottom w:val="single" w:sz="6" w:space="0" w:color="000000"/>
              <w:right w:val="single" w:sz="6" w:space="0" w:color="000000"/>
            </w:tcBorders>
          </w:tcPr>
          <w:p w14:paraId="469579D3" w14:textId="77777777" w:rsidR="00424085" w:rsidRDefault="00ED77A6">
            <w:pPr>
              <w:spacing w:after="0" w:line="259" w:lineRule="auto"/>
              <w:ind w:left="0" w:firstLine="0"/>
              <w:jc w:val="right"/>
            </w:pPr>
            <w:r>
              <w:rPr>
                <w:b/>
                <w:sz w:val="16"/>
              </w:rPr>
              <w:t xml:space="preserve"> </w:t>
            </w:r>
          </w:p>
          <w:p w14:paraId="6F6F73C8" w14:textId="77777777" w:rsidR="00424085" w:rsidRDefault="00ED77A6">
            <w:pPr>
              <w:spacing w:after="0" w:line="259" w:lineRule="auto"/>
              <w:ind w:left="0" w:right="40" w:firstLine="0"/>
              <w:jc w:val="right"/>
            </w:pPr>
            <w:r>
              <w:rPr>
                <w:b/>
                <w:sz w:val="16"/>
              </w:rPr>
              <w:t xml:space="preserve">0.00 </w:t>
            </w:r>
          </w:p>
        </w:tc>
      </w:tr>
      <w:tr w:rsidR="00424085" w14:paraId="376DE37E" w14:textId="77777777">
        <w:trPr>
          <w:trHeight w:val="295"/>
        </w:trPr>
        <w:tc>
          <w:tcPr>
            <w:tcW w:w="7168" w:type="dxa"/>
            <w:tcBorders>
              <w:top w:val="single" w:sz="6" w:space="0" w:color="000000"/>
              <w:left w:val="single" w:sz="6" w:space="0" w:color="000000"/>
              <w:bottom w:val="single" w:sz="6" w:space="0" w:color="000000"/>
              <w:right w:val="single" w:sz="6" w:space="0" w:color="000000"/>
            </w:tcBorders>
          </w:tcPr>
          <w:p w14:paraId="6E4449C4" w14:textId="77777777" w:rsidR="00424085" w:rsidRDefault="00ED77A6">
            <w:pPr>
              <w:spacing w:after="0" w:line="259" w:lineRule="auto"/>
              <w:ind w:left="252" w:firstLine="0"/>
              <w:jc w:val="left"/>
            </w:pPr>
            <w:r>
              <w:rPr>
                <w:sz w:val="16"/>
              </w:rPr>
              <w:t xml:space="preserve">Transferencias y Asignaciones </w:t>
            </w:r>
          </w:p>
        </w:tc>
        <w:tc>
          <w:tcPr>
            <w:tcW w:w="2500" w:type="dxa"/>
            <w:tcBorders>
              <w:top w:val="single" w:sz="6" w:space="0" w:color="000000"/>
              <w:left w:val="single" w:sz="6" w:space="0" w:color="000000"/>
              <w:bottom w:val="single" w:sz="6" w:space="0" w:color="000000"/>
              <w:right w:val="single" w:sz="6" w:space="0" w:color="000000"/>
            </w:tcBorders>
          </w:tcPr>
          <w:p w14:paraId="4CCEDFD6" w14:textId="77777777" w:rsidR="00424085" w:rsidRDefault="00ED77A6">
            <w:pPr>
              <w:spacing w:after="0" w:line="259" w:lineRule="auto"/>
              <w:ind w:left="0" w:right="40" w:firstLine="0"/>
              <w:jc w:val="right"/>
            </w:pPr>
            <w:r>
              <w:rPr>
                <w:sz w:val="16"/>
              </w:rPr>
              <w:t xml:space="preserve">0.00 </w:t>
            </w:r>
          </w:p>
        </w:tc>
      </w:tr>
      <w:tr w:rsidR="00424085" w14:paraId="0667EE81" w14:textId="77777777">
        <w:trPr>
          <w:trHeight w:val="292"/>
        </w:trPr>
        <w:tc>
          <w:tcPr>
            <w:tcW w:w="7168" w:type="dxa"/>
            <w:tcBorders>
              <w:top w:val="single" w:sz="6" w:space="0" w:color="000000"/>
              <w:left w:val="single" w:sz="6" w:space="0" w:color="000000"/>
              <w:bottom w:val="single" w:sz="3" w:space="0" w:color="000000"/>
              <w:right w:val="single" w:sz="6" w:space="0" w:color="000000"/>
            </w:tcBorders>
          </w:tcPr>
          <w:p w14:paraId="0DBD2EF2" w14:textId="77777777" w:rsidR="00424085" w:rsidRDefault="00ED77A6">
            <w:pPr>
              <w:spacing w:after="0" w:line="259" w:lineRule="auto"/>
              <w:ind w:left="252" w:firstLine="0"/>
              <w:jc w:val="left"/>
            </w:pPr>
            <w:r>
              <w:rPr>
                <w:sz w:val="16"/>
              </w:rPr>
              <w:t xml:space="preserve">Subsidios y Subvenciones </w:t>
            </w:r>
          </w:p>
        </w:tc>
        <w:tc>
          <w:tcPr>
            <w:tcW w:w="2500" w:type="dxa"/>
            <w:tcBorders>
              <w:top w:val="single" w:sz="6" w:space="0" w:color="000000"/>
              <w:left w:val="single" w:sz="6" w:space="0" w:color="000000"/>
              <w:bottom w:val="single" w:sz="3" w:space="0" w:color="000000"/>
              <w:right w:val="single" w:sz="6" w:space="0" w:color="000000"/>
            </w:tcBorders>
          </w:tcPr>
          <w:p w14:paraId="2DBEA90C" w14:textId="77777777" w:rsidR="00424085" w:rsidRDefault="00ED77A6">
            <w:pPr>
              <w:spacing w:after="0" w:line="259" w:lineRule="auto"/>
              <w:ind w:left="0" w:right="40" w:firstLine="0"/>
              <w:jc w:val="right"/>
            </w:pPr>
            <w:r>
              <w:rPr>
                <w:sz w:val="16"/>
              </w:rPr>
              <w:t xml:space="preserve">0.00 </w:t>
            </w:r>
          </w:p>
        </w:tc>
      </w:tr>
      <w:tr w:rsidR="00424085" w14:paraId="6ED24DEF" w14:textId="77777777">
        <w:trPr>
          <w:trHeight w:val="281"/>
        </w:trPr>
        <w:tc>
          <w:tcPr>
            <w:tcW w:w="7168" w:type="dxa"/>
            <w:tcBorders>
              <w:top w:val="single" w:sz="3" w:space="0" w:color="000000"/>
              <w:left w:val="single" w:sz="3" w:space="0" w:color="000000"/>
              <w:bottom w:val="single" w:sz="3" w:space="0" w:color="000000"/>
              <w:right w:val="single" w:sz="3" w:space="0" w:color="000000"/>
            </w:tcBorders>
          </w:tcPr>
          <w:p w14:paraId="5C3586BB" w14:textId="77777777" w:rsidR="00424085" w:rsidRDefault="00ED77A6">
            <w:pPr>
              <w:spacing w:after="0" w:line="259" w:lineRule="auto"/>
              <w:ind w:left="252" w:firstLine="0"/>
              <w:jc w:val="left"/>
            </w:pPr>
            <w:r>
              <w:rPr>
                <w:sz w:val="16"/>
              </w:rPr>
              <w:t xml:space="preserve">Pensiones y Jubilaciones  </w:t>
            </w:r>
          </w:p>
        </w:tc>
        <w:tc>
          <w:tcPr>
            <w:tcW w:w="2500" w:type="dxa"/>
            <w:tcBorders>
              <w:top w:val="single" w:sz="3" w:space="0" w:color="000000"/>
              <w:left w:val="single" w:sz="3" w:space="0" w:color="000000"/>
              <w:bottom w:val="single" w:sz="3" w:space="0" w:color="000000"/>
              <w:right w:val="single" w:sz="3" w:space="0" w:color="000000"/>
            </w:tcBorders>
          </w:tcPr>
          <w:p w14:paraId="0C7E92CC" w14:textId="77777777" w:rsidR="00424085" w:rsidRDefault="00ED77A6">
            <w:pPr>
              <w:spacing w:after="0" w:line="259" w:lineRule="auto"/>
              <w:ind w:left="0" w:right="40" w:firstLine="0"/>
              <w:jc w:val="right"/>
            </w:pPr>
            <w:r>
              <w:rPr>
                <w:sz w:val="16"/>
              </w:rPr>
              <w:t xml:space="preserve">0.00 </w:t>
            </w:r>
          </w:p>
        </w:tc>
      </w:tr>
      <w:tr w:rsidR="00424085" w14:paraId="73FA2030" w14:textId="77777777">
        <w:trPr>
          <w:trHeight w:val="487"/>
        </w:trPr>
        <w:tc>
          <w:tcPr>
            <w:tcW w:w="7168" w:type="dxa"/>
            <w:tcBorders>
              <w:top w:val="single" w:sz="3" w:space="0" w:color="000000"/>
              <w:left w:val="single" w:sz="6" w:space="0" w:color="000000"/>
              <w:bottom w:val="single" w:sz="6" w:space="0" w:color="000000"/>
              <w:right w:val="single" w:sz="6" w:space="0" w:color="000000"/>
            </w:tcBorders>
            <w:vAlign w:val="center"/>
          </w:tcPr>
          <w:p w14:paraId="1504C203" w14:textId="77777777" w:rsidR="00424085" w:rsidRDefault="00ED77A6">
            <w:pPr>
              <w:spacing w:after="0" w:line="259" w:lineRule="auto"/>
              <w:ind w:left="252" w:firstLine="0"/>
              <w:jc w:val="left"/>
            </w:pPr>
            <w:r>
              <w:rPr>
                <w:sz w:val="16"/>
              </w:rPr>
              <w:t xml:space="preserve">Transferencias del Fondo Mexicano del Petróleo para la Estabilización y el Desarrollo </w:t>
            </w:r>
          </w:p>
        </w:tc>
        <w:tc>
          <w:tcPr>
            <w:tcW w:w="2500" w:type="dxa"/>
            <w:tcBorders>
              <w:top w:val="single" w:sz="3" w:space="0" w:color="000000"/>
              <w:left w:val="single" w:sz="6" w:space="0" w:color="000000"/>
              <w:bottom w:val="single" w:sz="6" w:space="0" w:color="000000"/>
              <w:right w:val="single" w:sz="6" w:space="0" w:color="000000"/>
            </w:tcBorders>
          </w:tcPr>
          <w:p w14:paraId="7293AE0D" w14:textId="77777777" w:rsidR="00424085" w:rsidRDefault="00ED77A6">
            <w:pPr>
              <w:spacing w:after="0" w:line="259" w:lineRule="auto"/>
              <w:ind w:left="0" w:firstLine="0"/>
              <w:jc w:val="right"/>
            </w:pPr>
            <w:r>
              <w:rPr>
                <w:sz w:val="16"/>
              </w:rPr>
              <w:t xml:space="preserve"> </w:t>
            </w:r>
          </w:p>
          <w:p w14:paraId="26891512" w14:textId="77777777" w:rsidR="00424085" w:rsidRDefault="00ED77A6">
            <w:pPr>
              <w:spacing w:after="0" w:line="259" w:lineRule="auto"/>
              <w:ind w:left="0" w:right="40" w:firstLine="0"/>
              <w:jc w:val="right"/>
            </w:pPr>
            <w:r>
              <w:rPr>
                <w:sz w:val="16"/>
              </w:rPr>
              <w:t xml:space="preserve">0.00 </w:t>
            </w:r>
          </w:p>
        </w:tc>
      </w:tr>
      <w:tr w:rsidR="00424085" w14:paraId="3C05828D" w14:textId="77777777">
        <w:trPr>
          <w:trHeight w:val="295"/>
        </w:trPr>
        <w:tc>
          <w:tcPr>
            <w:tcW w:w="7168" w:type="dxa"/>
            <w:tcBorders>
              <w:top w:val="single" w:sz="6" w:space="0" w:color="000000"/>
              <w:left w:val="single" w:sz="6" w:space="0" w:color="000000"/>
              <w:bottom w:val="single" w:sz="6" w:space="0" w:color="000000"/>
              <w:right w:val="single" w:sz="6" w:space="0" w:color="000000"/>
            </w:tcBorders>
          </w:tcPr>
          <w:p w14:paraId="5DB1CAAC" w14:textId="77777777" w:rsidR="00424085" w:rsidRDefault="00ED77A6">
            <w:pPr>
              <w:spacing w:after="0" w:line="259" w:lineRule="auto"/>
              <w:ind w:left="0" w:firstLine="0"/>
              <w:jc w:val="left"/>
            </w:pPr>
            <w:r>
              <w:rPr>
                <w:b/>
                <w:sz w:val="16"/>
              </w:rPr>
              <w:lastRenderedPageBreak/>
              <w:t xml:space="preserve">Ingresos Derivados de Financiamientos </w:t>
            </w:r>
          </w:p>
        </w:tc>
        <w:tc>
          <w:tcPr>
            <w:tcW w:w="2500" w:type="dxa"/>
            <w:tcBorders>
              <w:top w:val="single" w:sz="6" w:space="0" w:color="000000"/>
              <w:left w:val="single" w:sz="6" w:space="0" w:color="000000"/>
              <w:bottom w:val="single" w:sz="6" w:space="0" w:color="000000"/>
              <w:right w:val="single" w:sz="6" w:space="0" w:color="000000"/>
            </w:tcBorders>
          </w:tcPr>
          <w:p w14:paraId="08B8FE6E" w14:textId="77777777" w:rsidR="00424085" w:rsidRDefault="00ED77A6">
            <w:pPr>
              <w:spacing w:after="0" w:line="259" w:lineRule="auto"/>
              <w:ind w:left="0" w:right="40" w:firstLine="0"/>
              <w:jc w:val="right"/>
            </w:pPr>
            <w:r>
              <w:rPr>
                <w:b/>
                <w:sz w:val="16"/>
              </w:rPr>
              <w:t xml:space="preserve">0.00 </w:t>
            </w:r>
          </w:p>
        </w:tc>
      </w:tr>
      <w:tr w:rsidR="00424085" w14:paraId="1282DA46" w14:textId="77777777">
        <w:trPr>
          <w:trHeight w:val="295"/>
        </w:trPr>
        <w:tc>
          <w:tcPr>
            <w:tcW w:w="7168" w:type="dxa"/>
            <w:tcBorders>
              <w:top w:val="single" w:sz="6" w:space="0" w:color="000000"/>
              <w:left w:val="single" w:sz="6" w:space="0" w:color="000000"/>
              <w:bottom w:val="single" w:sz="6" w:space="0" w:color="000000"/>
              <w:right w:val="single" w:sz="6" w:space="0" w:color="000000"/>
            </w:tcBorders>
          </w:tcPr>
          <w:p w14:paraId="3A6E24BA" w14:textId="77777777" w:rsidR="00424085" w:rsidRDefault="00ED77A6">
            <w:pPr>
              <w:spacing w:after="0" w:line="259" w:lineRule="auto"/>
              <w:ind w:left="252" w:firstLine="0"/>
              <w:jc w:val="left"/>
            </w:pPr>
            <w:r>
              <w:rPr>
                <w:sz w:val="16"/>
              </w:rPr>
              <w:t xml:space="preserve">Endeudamiento Interno </w:t>
            </w:r>
          </w:p>
        </w:tc>
        <w:tc>
          <w:tcPr>
            <w:tcW w:w="2500" w:type="dxa"/>
            <w:tcBorders>
              <w:top w:val="single" w:sz="6" w:space="0" w:color="000000"/>
              <w:left w:val="single" w:sz="6" w:space="0" w:color="000000"/>
              <w:bottom w:val="single" w:sz="6" w:space="0" w:color="000000"/>
              <w:right w:val="single" w:sz="6" w:space="0" w:color="000000"/>
            </w:tcBorders>
          </w:tcPr>
          <w:p w14:paraId="2E83D4AE" w14:textId="77777777" w:rsidR="00424085" w:rsidRDefault="00ED77A6">
            <w:pPr>
              <w:spacing w:after="0" w:line="259" w:lineRule="auto"/>
              <w:ind w:left="0" w:right="40" w:firstLine="0"/>
              <w:jc w:val="right"/>
            </w:pPr>
            <w:r>
              <w:rPr>
                <w:sz w:val="16"/>
              </w:rPr>
              <w:t xml:space="preserve">0.00 </w:t>
            </w:r>
          </w:p>
        </w:tc>
      </w:tr>
      <w:tr w:rsidR="00424085" w14:paraId="5E25DB36" w14:textId="77777777">
        <w:trPr>
          <w:trHeight w:val="296"/>
        </w:trPr>
        <w:tc>
          <w:tcPr>
            <w:tcW w:w="7168" w:type="dxa"/>
            <w:tcBorders>
              <w:top w:val="single" w:sz="6" w:space="0" w:color="000000"/>
              <w:left w:val="single" w:sz="6" w:space="0" w:color="000000"/>
              <w:bottom w:val="single" w:sz="6" w:space="0" w:color="000000"/>
              <w:right w:val="single" w:sz="6" w:space="0" w:color="000000"/>
            </w:tcBorders>
          </w:tcPr>
          <w:p w14:paraId="40FC78B6" w14:textId="77777777" w:rsidR="00424085" w:rsidRDefault="00ED77A6">
            <w:pPr>
              <w:spacing w:after="0" w:line="259" w:lineRule="auto"/>
              <w:ind w:left="252" w:firstLine="0"/>
              <w:jc w:val="left"/>
            </w:pPr>
            <w:r>
              <w:rPr>
                <w:sz w:val="16"/>
              </w:rPr>
              <w:t xml:space="preserve">Endeudamiento Externo </w:t>
            </w:r>
          </w:p>
        </w:tc>
        <w:tc>
          <w:tcPr>
            <w:tcW w:w="2500" w:type="dxa"/>
            <w:tcBorders>
              <w:top w:val="single" w:sz="6" w:space="0" w:color="000000"/>
              <w:left w:val="single" w:sz="6" w:space="0" w:color="000000"/>
              <w:bottom w:val="single" w:sz="6" w:space="0" w:color="000000"/>
              <w:right w:val="single" w:sz="6" w:space="0" w:color="000000"/>
            </w:tcBorders>
          </w:tcPr>
          <w:p w14:paraId="30AFAA52" w14:textId="77777777" w:rsidR="00424085" w:rsidRDefault="00ED77A6">
            <w:pPr>
              <w:spacing w:after="0" w:line="259" w:lineRule="auto"/>
              <w:ind w:left="0" w:right="40" w:firstLine="0"/>
              <w:jc w:val="right"/>
            </w:pPr>
            <w:r>
              <w:rPr>
                <w:sz w:val="16"/>
              </w:rPr>
              <w:t xml:space="preserve">0.00 </w:t>
            </w:r>
          </w:p>
        </w:tc>
      </w:tr>
      <w:tr w:rsidR="00424085" w14:paraId="4D93F3B6" w14:textId="77777777">
        <w:trPr>
          <w:trHeight w:val="302"/>
        </w:trPr>
        <w:tc>
          <w:tcPr>
            <w:tcW w:w="7168" w:type="dxa"/>
            <w:tcBorders>
              <w:top w:val="single" w:sz="6" w:space="0" w:color="000000"/>
              <w:left w:val="single" w:sz="6" w:space="0" w:color="000000"/>
              <w:bottom w:val="single" w:sz="12" w:space="0" w:color="000000"/>
              <w:right w:val="single" w:sz="6" w:space="0" w:color="000000"/>
            </w:tcBorders>
          </w:tcPr>
          <w:p w14:paraId="6D579522" w14:textId="77777777" w:rsidR="00424085" w:rsidRDefault="00ED77A6">
            <w:pPr>
              <w:spacing w:after="0" w:line="259" w:lineRule="auto"/>
              <w:ind w:left="252" w:firstLine="0"/>
              <w:jc w:val="left"/>
            </w:pPr>
            <w:r>
              <w:rPr>
                <w:sz w:val="16"/>
              </w:rPr>
              <w:t xml:space="preserve">Financiamiento Interno </w:t>
            </w:r>
          </w:p>
        </w:tc>
        <w:tc>
          <w:tcPr>
            <w:tcW w:w="2500" w:type="dxa"/>
            <w:tcBorders>
              <w:top w:val="single" w:sz="6" w:space="0" w:color="000000"/>
              <w:left w:val="single" w:sz="6" w:space="0" w:color="000000"/>
              <w:bottom w:val="single" w:sz="12" w:space="0" w:color="000000"/>
              <w:right w:val="single" w:sz="6" w:space="0" w:color="000000"/>
            </w:tcBorders>
          </w:tcPr>
          <w:p w14:paraId="5401367B" w14:textId="77777777" w:rsidR="00424085" w:rsidRDefault="00ED77A6">
            <w:pPr>
              <w:spacing w:after="0" w:line="259" w:lineRule="auto"/>
              <w:ind w:left="0" w:right="40" w:firstLine="0"/>
              <w:jc w:val="right"/>
            </w:pPr>
            <w:r>
              <w:rPr>
                <w:sz w:val="16"/>
              </w:rPr>
              <w:t xml:space="preserve">0.00 </w:t>
            </w:r>
          </w:p>
        </w:tc>
      </w:tr>
    </w:tbl>
    <w:p w14:paraId="3FF95D97" w14:textId="77777777" w:rsidR="00424085" w:rsidRDefault="00ED77A6">
      <w:pPr>
        <w:spacing w:after="245" w:line="259" w:lineRule="auto"/>
        <w:ind w:left="0" w:firstLine="0"/>
        <w:jc w:val="left"/>
      </w:pPr>
      <w:r>
        <w:rPr>
          <w:b/>
        </w:rPr>
        <w:t xml:space="preserve"> </w:t>
      </w:r>
    </w:p>
    <w:p w14:paraId="5C8846D7" w14:textId="77777777" w:rsidR="00424085" w:rsidRDefault="00ED77A6">
      <w:pPr>
        <w:ind w:right="10"/>
      </w:pPr>
      <w:r>
        <w:rPr>
          <w:b/>
        </w:rPr>
        <w:t>Artículo 3</w:t>
      </w:r>
      <w:r>
        <w:t xml:space="preserve">. Corresponde a la Tesorería Municipal la administración y recaudación de los ingresos municipales, la cual podrá ser auxiliada por las dependencias o entidades de la administración pública estatal y municipal, así como por los organismos públicos o privados conforme a lo dispuesto en el Código Financiero en relación a lo señalado en el artículo 73 de la Ley Municipal.  </w:t>
      </w:r>
    </w:p>
    <w:p w14:paraId="73128FE7" w14:textId="77777777" w:rsidR="00424085" w:rsidRDefault="00ED77A6">
      <w:pPr>
        <w:spacing w:after="0" w:line="259" w:lineRule="auto"/>
        <w:ind w:left="0" w:firstLine="0"/>
        <w:jc w:val="left"/>
      </w:pPr>
      <w:r>
        <w:t xml:space="preserve"> </w:t>
      </w:r>
    </w:p>
    <w:p w14:paraId="2A277D0B" w14:textId="77777777" w:rsidR="00424085" w:rsidRDefault="00ED77A6">
      <w:pPr>
        <w:ind w:right="10"/>
      </w:pPr>
      <w:r>
        <w:rPr>
          <w:b/>
        </w:rPr>
        <w:t xml:space="preserve">Artículo 4 </w:t>
      </w:r>
      <w:r>
        <w:t xml:space="preserve">Las contribuciones establecidas en esta Ley podrán modificarse o complementarse con base al otorgamiento de facultades cuando las disposiciones legales lo permitan, o mediante ley o decreto de la legislatura del estado, con el propósito de que este obtenga mayores participaciones y aportaciones.  </w:t>
      </w:r>
    </w:p>
    <w:p w14:paraId="47F4C6AB" w14:textId="77777777" w:rsidR="00424085" w:rsidRDefault="00ED77A6">
      <w:pPr>
        <w:spacing w:after="0" w:line="259" w:lineRule="auto"/>
        <w:ind w:left="0" w:firstLine="0"/>
        <w:jc w:val="left"/>
      </w:pPr>
      <w:r>
        <w:t xml:space="preserve"> </w:t>
      </w:r>
    </w:p>
    <w:p w14:paraId="14766664" w14:textId="77777777" w:rsidR="00424085" w:rsidRDefault="00ED77A6">
      <w:pPr>
        <w:ind w:right="10"/>
      </w:pPr>
      <w:r>
        <w:rPr>
          <w:b/>
        </w:rPr>
        <w:t>Artículo 5</w:t>
      </w:r>
      <w:r>
        <w:t xml:space="preserve">. Todo ingreso municipal, cualquiera que sea su origen o naturaleza, deberá ser registrado por la Tesorería Municipal y formar parte de la cuenta pública municipal.  </w:t>
      </w:r>
    </w:p>
    <w:p w14:paraId="1D42BCC2" w14:textId="77777777" w:rsidR="00424085" w:rsidRDefault="00ED77A6">
      <w:pPr>
        <w:spacing w:after="0" w:line="259" w:lineRule="auto"/>
        <w:ind w:left="0" w:firstLine="0"/>
        <w:jc w:val="left"/>
      </w:pPr>
      <w:r>
        <w:t xml:space="preserve"> </w:t>
      </w:r>
    </w:p>
    <w:p w14:paraId="24501B52" w14:textId="77777777" w:rsidR="00424085" w:rsidRDefault="00ED77A6">
      <w:pPr>
        <w:ind w:right="10"/>
      </w:pPr>
      <w:r>
        <w:t xml:space="preserve">Por el cobro de las diversas contribuciones a que se refiere esta Ley, el Ayuntamiento, a través de las diversas instancias administrativas, expedirá el comprobante fiscal debidamente autorizado por el Servicio de Administración Tributaria.  </w:t>
      </w:r>
    </w:p>
    <w:p w14:paraId="3034DF26" w14:textId="77777777" w:rsidR="00424085" w:rsidRDefault="00ED77A6">
      <w:pPr>
        <w:spacing w:after="0" w:line="259" w:lineRule="auto"/>
        <w:ind w:left="0" w:firstLine="0"/>
        <w:jc w:val="left"/>
      </w:pPr>
      <w:r>
        <w:t xml:space="preserve"> </w:t>
      </w:r>
    </w:p>
    <w:p w14:paraId="77617DC8" w14:textId="77777777" w:rsidR="00424085" w:rsidRDefault="00ED77A6">
      <w:pPr>
        <w:ind w:right="10"/>
      </w:pPr>
      <w:r>
        <w:t xml:space="preserve">Cuando al hacer los cálculos correspondientes resultaren fracciones, se redondearán al entero inmediato, ya sea superior o inferior.  </w:t>
      </w:r>
    </w:p>
    <w:p w14:paraId="72235EB5" w14:textId="77777777" w:rsidR="00424085" w:rsidRDefault="00ED77A6">
      <w:pPr>
        <w:spacing w:after="0" w:line="259" w:lineRule="auto"/>
        <w:ind w:left="0" w:firstLine="0"/>
        <w:jc w:val="left"/>
      </w:pPr>
      <w:r>
        <w:t xml:space="preserve"> </w:t>
      </w:r>
    </w:p>
    <w:p w14:paraId="51F54C19" w14:textId="77777777" w:rsidR="00424085" w:rsidRDefault="00ED77A6">
      <w:pPr>
        <w:ind w:right="10"/>
      </w:pPr>
      <w:r>
        <w:rPr>
          <w:b/>
        </w:rPr>
        <w:t>Artículo 6</w:t>
      </w:r>
      <w:r>
        <w:t xml:space="preserve">. El Ayuntamiento podrá contratar financiamientos a su cargo, previa autorización del Congreso del Estado, exclusivamente para inversión pública como lo indica la Ley de Deuda Pública del Estado de Tlaxcala, así como la Ley de Disciplina Financiera, hasta por un monto que no rebase el quince por ciento de los ingresos estimados apegándose a lo que establece el artículo 101, de la Constitución Política del Estado Libre y Soberano de Tlaxcala. </w:t>
      </w:r>
    </w:p>
    <w:p w14:paraId="4A754F25" w14:textId="77777777" w:rsidR="00424085" w:rsidRDefault="00ED77A6">
      <w:pPr>
        <w:spacing w:after="0" w:line="259" w:lineRule="auto"/>
        <w:ind w:left="0" w:firstLine="0"/>
        <w:jc w:val="left"/>
      </w:pPr>
      <w:r>
        <w:t xml:space="preserve"> </w:t>
      </w:r>
    </w:p>
    <w:p w14:paraId="116A2625" w14:textId="77777777" w:rsidR="00424085" w:rsidRDefault="00ED77A6">
      <w:pPr>
        <w:spacing w:after="0" w:line="259" w:lineRule="auto"/>
        <w:ind w:left="0" w:firstLine="0"/>
        <w:jc w:val="left"/>
      </w:pPr>
      <w:r>
        <w:t xml:space="preserve"> </w:t>
      </w:r>
    </w:p>
    <w:p w14:paraId="30461BE7" w14:textId="77777777" w:rsidR="00424085" w:rsidRDefault="00ED77A6">
      <w:pPr>
        <w:spacing w:after="5" w:line="248" w:lineRule="auto"/>
        <w:ind w:left="731" w:right="724"/>
        <w:jc w:val="center"/>
      </w:pPr>
      <w:r>
        <w:rPr>
          <w:b/>
        </w:rPr>
        <w:t xml:space="preserve">TÍTULO SEGUNDO IMPUESTOS </w:t>
      </w:r>
    </w:p>
    <w:p w14:paraId="0CA94B2E" w14:textId="77777777" w:rsidR="00424085" w:rsidRDefault="00ED77A6">
      <w:pPr>
        <w:spacing w:after="0" w:line="259" w:lineRule="auto"/>
        <w:ind w:left="44" w:firstLine="0"/>
        <w:jc w:val="center"/>
      </w:pPr>
      <w:r>
        <w:rPr>
          <w:b/>
        </w:rPr>
        <w:t xml:space="preserve"> </w:t>
      </w:r>
    </w:p>
    <w:p w14:paraId="55B5EA84" w14:textId="77777777" w:rsidR="00424085" w:rsidRDefault="00ED77A6">
      <w:pPr>
        <w:pStyle w:val="Ttulo2"/>
        <w:ind w:left="731" w:right="723"/>
      </w:pPr>
      <w:r>
        <w:t xml:space="preserve">CAPÍTULO I IMPUESTO PREDIAL </w:t>
      </w:r>
    </w:p>
    <w:p w14:paraId="3EF2BCBE" w14:textId="77777777" w:rsidR="00424085" w:rsidRDefault="00ED77A6">
      <w:pPr>
        <w:spacing w:after="0" w:line="259" w:lineRule="auto"/>
        <w:ind w:left="44" w:firstLine="0"/>
        <w:jc w:val="center"/>
      </w:pPr>
      <w:r>
        <w:rPr>
          <w:b/>
        </w:rPr>
        <w:t xml:space="preserve"> </w:t>
      </w:r>
    </w:p>
    <w:p w14:paraId="013FA95B" w14:textId="77777777" w:rsidR="00424085" w:rsidRDefault="00ED77A6">
      <w:pPr>
        <w:ind w:right="10"/>
      </w:pPr>
      <w:r>
        <w:rPr>
          <w:b/>
        </w:rPr>
        <w:t>Artículo 7</w:t>
      </w:r>
      <w:r>
        <w:t xml:space="preserve">. El objeto de este impuesto es gravar la propiedad o posesión de los predios urbanos y rústicos ubicados en el territorio del Municipio, así como de las construcciones edificadas sobre los mismos, que tengan las personas físicas y morales que se encuentren en los siguientes supuestos: </w:t>
      </w:r>
    </w:p>
    <w:p w14:paraId="0250C3DB" w14:textId="77777777" w:rsidR="00424085" w:rsidRDefault="00ED77A6">
      <w:pPr>
        <w:spacing w:after="0" w:line="259" w:lineRule="auto"/>
        <w:ind w:left="0" w:firstLine="0"/>
        <w:jc w:val="left"/>
      </w:pPr>
      <w:r>
        <w:t xml:space="preserve"> </w:t>
      </w:r>
    </w:p>
    <w:p w14:paraId="6F765A16" w14:textId="77777777" w:rsidR="00424085" w:rsidRDefault="00ED77A6">
      <w:pPr>
        <w:numPr>
          <w:ilvl w:val="0"/>
          <w:numId w:val="2"/>
        </w:numPr>
        <w:spacing w:after="119"/>
        <w:ind w:right="10" w:hanging="425"/>
      </w:pPr>
      <w:r>
        <w:t>Los propietarios, poseedores civiles o precarios de predios urbanos y rústicos.</w:t>
      </w:r>
      <w:r>
        <w:rPr>
          <w:b/>
        </w:rPr>
        <w:t xml:space="preserve"> </w:t>
      </w:r>
    </w:p>
    <w:p w14:paraId="2A6AE5CE" w14:textId="77777777" w:rsidR="00424085" w:rsidRDefault="00ED77A6">
      <w:pPr>
        <w:numPr>
          <w:ilvl w:val="0"/>
          <w:numId w:val="2"/>
        </w:numPr>
        <w:spacing w:after="106"/>
        <w:ind w:right="10" w:hanging="425"/>
      </w:pPr>
      <w:r>
        <w:t>Los fideicomitentes, mientras el fiduciario no transmita la propiedad.</w:t>
      </w:r>
      <w:r>
        <w:rPr>
          <w:b/>
        </w:rPr>
        <w:t xml:space="preserve"> </w:t>
      </w:r>
    </w:p>
    <w:p w14:paraId="61FED90A" w14:textId="77777777" w:rsidR="00424085" w:rsidRDefault="00ED77A6">
      <w:pPr>
        <w:numPr>
          <w:ilvl w:val="0"/>
          <w:numId w:val="2"/>
        </w:numPr>
        <w:ind w:right="10" w:hanging="425"/>
      </w:pPr>
      <w:r>
        <w:t>Los propietarios de solares urbanos, en los núcleos de población ejidal o comunal.</w:t>
      </w:r>
      <w:r>
        <w:rPr>
          <w:b/>
        </w:rPr>
        <w:t xml:space="preserve"> </w:t>
      </w:r>
    </w:p>
    <w:p w14:paraId="08D9403C" w14:textId="77777777" w:rsidR="00424085" w:rsidRDefault="00ED77A6">
      <w:pPr>
        <w:spacing w:after="0" w:line="259" w:lineRule="auto"/>
        <w:ind w:left="0" w:firstLine="0"/>
        <w:jc w:val="left"/>
      </w:pPr>
      <w:r>
        <w:rPr>
          <w:b/>
        </w:rPr>
        <w:t xml:space="preserve"> </w:t>
      </w:r>
    </w:p>
    <w:p w14:paraId="1181EAFB" w14:textId="77777777" w:rsidR="00424085" w:rsidRDefault="00ED77A6">
      <w:pPr>
        <w:ind w:right="10"/>
      </w:pPr>
      <w:r>
        <w:rPr>
          <w:b/>
        </w:rPr>
        <w:t>Artículo 8</w:t>
      </w:r>
      <w:r>
        <w:t xml:space="preserve">. Son responsables solidarios del pago de este impuesto: </w:t>
      </w:r>
    </w:p>
    <w:p w14:paraId="402066F7" w14:textId="77777777" w:rsidR="00424085" w:rsidRDefault="00ED77A6">
      <w:pPr>
        <w:spacing w:after="0" w:line="259" w:lineRule="auto"/>
        <w:ind w:left="0" w:firstLine="0"/>
        <w:jc w:val="left"/>
      </w:pPr>
      <w:r>
        <w:t xml:space="preserve"> </w:t>
      </w:r>
    </w:p>
    <w:p w14:paraId="361AEC05" w14:textId="77777777" w:rsidR="00424085" w:rsidRDefault="00ED77A6">
      <w:pPr>
        <w:numPr>
          <w:ilvl w:val="0"/>
          <w:numId w:val="3"/>
        </w:numPr>
        <w:spacing w:after="112"/>
        <w:ind w:right="10" w:hanging="425"/>
      </w:pPr>
      <w:r>
        <w:t>Los poseedores, cuando no se encuentre registrado el propietario.</w:t>
      </w:r>
      <w:r>
        <w:rPr>
          <w:b/>
        </w:rPr>
        <w:t xml:space="preserve"> </w:t>
      </w:r>
    </w:p>
    <w:p w14:paraId="41DD50EF" w14:textId="77777777" w:rsidR="00424085" w:rsidRDefault="00ED77A6">
      <w:pPr>
        <w:numPr>
          <w:ilvl w:val="0"/>
          <w:numId w:val="3"/>
        </w:numPr>
        <w:spacing w:after="106"/>
        <w:ind w:right="10" w:hanging="425"/>
      </w:pPr>
      <w:r>
        <w:t>Los copropietarios o coposeedores.</w:t>
      </w:r>
      <w:r>
        <w:rPr>
          <w:b/>
        </w:rPr>
        <w:t xml:space="preserve"> </w:t>
      </w:r>
    </w:p>
    <w:p w14:paraId="6276C7D9" w14:textId="77777777" w:rsidR="00424085" w:rsidRDefault="00ED77A6">
      <w:pPr>
        <w:numPr>
          <w:ilvl w:val="0"/>
          <w:numId w:val="3"/>
        </w:numPr>
        <w:ind w:right="10" w:hanging="425"/>
      </w:pPr>
      <w:r>
        <w:t>Los fideicomisarios.</w:t>
      </w:r>
      <w:r>
        <w:rPr>
          <w:b/>
        </w:rPr>
        <w:t xml:space="preserve"> </w:t>
      </w:r>
    </w:p>
    <w:p w14:paraId="01DDC6AC" w14:textId="77777777" w:rsidR="00424085" w:rsidRDefault="00ED77A6">
      <w:pPr>
        <w:spacing w:after="0" w:line="259" w:lineRule="auto"/>
        <w:ind w:left="425" w:firstLine="0"/>
        <w:jc w:val="left"/>
      </w:pPr>
      <w:r>
        <w:rPr>
          <w:b/>
        </w:rPr>
        <w:t xml:space="preserve"> </w:t>
      </w:r>
    </w:p>
    <w:p w14:paraId="341B6B1C" w14:textId="77777777" w:rsidR="00424085" w:rsidRDefault="00ED77A6">
      <w:pPr>
        <w:numPr>
          <w:ilvl w:val="0"/>
          <w:numId w:val="3"/>
        </w:numPr>
        <w:ind w:right="10" w:hanging="425"/>
      </w:pPr>
      <w:r>
        <w:t>Los notarios públicos que autoricen escrituras de inmuebles sin cerciorarse previamente de que se esté al corriente de pago de impuesto predial, hasta por el importe del impuesto omitido y sus accesorios.</w:t>
      </w:r>
      <w:r>
        <w:rPr>
          <w:b/>
        </w:rPr>
        <w:t xml:space="preserve"> </w:t>
      </w:r>
    </w:p>
    <w:p w14:paraId="1AE8D49D" w14:textId="77777777" w:rsidR="00424085" w:rsidRDefault="00ED77A6">
      <w:pPr>
        <w:spacing w:after="0" w:line="259" w:lineRule="auto"/>
        <w:ind w:left="425" w:firstLine="0"/>
        <w:jc w:val="left"/>
      </w:pPr>
      <w:r>
        <w:rPr>
          <w:b/>
        </w:rPr>
        <w:lastRenderedPageBreak/>
        <w:t xml:space="preserve"> </w:t>
      </w:r>
    </w:p>
    <w:p w14:paraId="7131416E" w14:textId="77777777" w:rsidR="00424085" w:rsidRDefault="00ED77A6">
      <w:pPr>
        <w:numPr>
          <w:ilvl w:val="0"/>
          <w:numId w:val="3"/>
        </w:numPr>
        <w:ind w:right="10" w:hanging="425"/>
      </w:pPr>
      <w:r>
        <w:t xml:space="preserve">Los servidores públicos que alteren los datos que sirvan de base para el cobro del impuesto, expidan o autoricen comprobantes de pago de este impuesto o los trámites relativos al traslado de dominio. </w:t>
      </w:r>
      <w:r>
        <w:rPr>
          <w:b/>
        </w:rPr>
        <w:t xml:space="preserve"> </w:t>
      </w:r>
    </w:p>
    <w:p w14:paraId="09A81439" w14:textId="77777777" w:rsidR="00424085" w:rsidRDefault="00ED77A6">
      <w:pPr>
        <w:spacing w:after="0" w:line="259" w:lineRule="auto"/>
        <w:ind w:left="58" w:firstLine="0"/>
        <w:jc w:val="left"/>
      </w:pPr>
      <w:r>
        <w:rPr>
          <w:b/>
        </w:rPr>
        <w:t xml:space="preserve"> </w:t>
      </w:r>
    </w:p>
    <w:p w14:paraId="101C7A8B" w14:textId="77777777" w:rsidR="00424085" w:rsidRDefault="00ED77A6">
      <w:pPr>
        <w:ind w:left="68" w:right="10"/>
      </w:pPr>
      <w:r>
        <w:rPr>
          <w:b/>
        </w:rPr>
        <w:t>Artículo 9.</w:t>
      </w:r>
      <w:r>
        <w:t xml:space="preserve"> El impuesto predial se causará y pagará para efectos de los predios mencionados en los artículos 7 y 8 de esta Ley, conforme la siguiente cuota: </w:t>
      </w:r>
    </w:p>
    <w:p w14:paraId="2F95E3F0" w14:textId="77777777" w:rsidR="00424085" w:rsidRDefault="00ED77A6">
      <w:pPr>
        <w:spacing w:after="0" w:line="259" w:lineRule="auto"/>
        <w:ind w:left="58" w:firstLine="0"/>
        <w:jc w:val="left"/>
      </w:pPr>
      <w:r>
        <w:t xml:space="preserve"> </w:t>
      </w:r>
    </w:p>
    <w:p w14:paraId="245645EE" w14:textId="77777777" w:rsidR="00424085" w:rsidRDefault="00ED77A6">
      <w:pPr>
        <w:numPr>
          <w:ilvl w:val="0"/>
          <w:numId w:val="4"/>
        </w:numPr>
        <w:ind w:right="10" w:hanging="425"/>
      </w:pPr>
      <w:r>
        <w:t>Predios urbanos, 2.15 UMA.</w:t>
      </w:r>
      <w:r>
        <w:rPr>
          <w:b/>
        </w:rPr>
        <w:t xml:space="preserve"> </w:t>
      </w:r>
    </w:p>
    <w:p w14:paraId="1CC589D7" w14:textId="77777777" w:rsidR="00424085" w:rsidRDefault="00ED77A6">
      <w:pPr>
        <w:spacing w:after="0" w:line="259" w:lineRule="auto"/>
        <w:ind w:left="425" w:firstLine="0"/>
        <w:jc w:val="left"/>
      </w:pPr>
      <w:r>
        <w:rPr>
          <w:b/>
        </w:rPr>
        <w:t xml:space="preserve"> </w:t>
      </w:r>
    </w:p>
    <w:p w14:paraId="6145B06E" w14:textId="77777777" w:rsidR="00424085" w:rsidRDefault="00ED77A6">
      <w:pPr>
        <w:numPr>
          <w:ilvl w:val="0"/>
          <w:numId w:val="4"/>
        </w:numPr>
        <w:ind w:right="10" w:hanging="425"/>
      </w:pPr>
      <w:r>
        <w:t>Predios rústicos, 1.15 UMA.</w:t>
      </w:r>
      <w:r>
        <w:rPr>
          <w:b/>
        </w:rPr>
        <w:t xml:space="preserve"> </w:t>
      </w:r>
    </w:p>
    <w:p w14:paraId="498E560F" w14:textId="77777777" w:rsidR="00424085" w:rsidRDefault="00ED77A6">
      <w:pPr>
        <w:spacing w:after="0" w:line="259" w:lineRule="auto"/>
        <w:ind w:left="58" w:firstLine="0"/>
        <w:jc w:val="left"/>
      </w:pPr>
      <w:r>
        <w:t xml:space="preserve"> </w:t>
      </w:r>
    </w:p>
    <w:p w14:paraId="74885F14" w14:textId="77777777" w:rsidR="00424085" w:rsidRDefault="00ED77A6">
      <w:pPr>
        <w:ind w:left="68" w:right="10"/>
      </w:pPr>
      <w:r>
        <w:t xml:space="preserve">Lo anterior, aplicará sobre los bienes inmuebles que no sean para uso industrial, comercial y empresarial, acreditando el uso con la manifestación catastral actualizada que corresponda conforme a la presente Ley y/o dictamen derivado de la inspección ocular que realicen las autoridades fiscales municipales.  </w:t>
      </w:r>
    </w:p>
    <w:p w14:paraId="2EB4761B" w14:textId="77777777" w:rsidR="00424085" w:rsidRDefault="00ED77A6">
      <w:pPr>
        <w:spacing w:after="0" w:line="259" w:lineRule="auto"/>
        <w:ind w:left="771" w:firstLine="0"/>
        <w:jc w:val="left"/>
      </w:pPr>
      <w:r>
        <w:t xml:space="preserve"> </w:t>
      </w:r>
    </w:p>
    <w:p w14:paraId="5C23BCC1" w14:textId="77777777" w:rsidR="00424085" w:rsidRDefault="00ED77A6">
      <w:pPr>
        <w:ind w:left="68" w:right="10"/>
      </w:pPr>
      <w:r>
        <w:rPr>
          <w:b/>
        </w:rPr>
        <w:t>Artículo 10.</w:t>
      </w:r>
      <w:r>
        <w:t xml:space="preserve"> En los casos de vivienda de interés social y popular definidas en el artículo 210 del Código Financiero, se considerará una reducción del 50 por ciento del impuesto, siempre y cuando el resultado sea superior a la cuota mínima señalada en la fracción I del artículo anterior y se demuestre que el propietario reside en la propiedad objeto del impuesto. </w:t>
      </w:r>
    </w:p>
    <w:p w14:paraId="620D14DF" w14:textId="77777777" w:rsidR="00424085" w:rsidRDefault="00ED77A6">
      <w:pPr>
        <w:spacing w:after="0" w:line="259" w:lineRule="auto"/>
        <w:ind w:left="58" w:firstLine="0"/>
        <w:jc w:val="left"/>
      </w:pPr>
      <w:r>
        <w:t xml:space="preserve"> </w:t>
      </w:r>
    </w:p>
    <w:p w14:paraId="2AE6AA45" w14:textId="77777777" w:rsidR="00424085" w:rsidRDefault="00ED77A6">
      <w:pPr>
        <w:ind w:left="68" w:right="10"/>
      </w:pPr>
      <w:r>
        <w:t xml:space="preserve">En los casos en que haya transmisión de bienes y ésta o éstas se manejen con valores superiores a los que se tienen registrados en la base de datos, se cobrarán las diferencias de impuesto predial que resulten. </w:t>
      </w:r>
    </w:p>
    <w:p w14:paraId="6E1EEB2F" w14:textId="77777777" w:rsidR="00424085" w:rsidRDefault="00ED77A6">
      <w:pPr>
        <w:spacing w:after="0" w:line="259" w:lineRule="auto"/>
        <w:ind w:left="58" w:firstLine="0"/>
        <w:jc w:val="left"/>
      </w:pPr>
      <w:r>
        <w:t xml:space="preserve"> </w:t>
      </w:r>
    </w:p>
    <w:p w14:paraId="33316D46" w14:textId="77777777" w:rsidR="00424085" w:rsidRDefault="00ED77A6">
      <w:pPr>
        <w:ind w:left="68" w:right="10"/>
      </w:pPr>
      <w:r>
        <w:rPr>
          <w:b/>
        </w:rPr>
        <w:t>Artículo 11.</w:t>
      </w:r>
      <w:r>
        <w:t xml:space="preserve"> Las tierras destinadas al asentamiento humano, en el régimen ejidal y/o comunal, la base de este impuesto se determinará en razón de la superficie construida para casa habitación, tomando como base lo dispuesto en el artículo 9 fracción II de esta Ley.  </w:t>
      </w:r>
    </w:p>
    <w:p w14:paraId="0A39F25F" w14:textId="77777777" w:rsidR="00424085" w:rsidRDefault="00ED77A6">
      <w:pPr>
        <w:spacing w:after="0" w:line="259" w:lineRule="auto"/>
        <w:ind w:left="58" w:firstLine="0"/>
        <w:jc w:val="left"/>
      </w:pPr>
      <w:r>
        <w:t xml:space="preserve"> </w:t>
      </w:r>
    </w:p>
    <w:p w14:paraId="6C13D51D" w14:textId="77777777" w:rsidR="00424085" w:rsidRDefault="00ED77A6">
      <w:pPr>
        <w:ind w:left="68" w:right="10"/>
      </w:pPr>
      <w:r>
        <w:rPr>
          <w:b/>
        </w:rPr>
        <w:t>Artículo 12.</w:t>
      </w:r>
      <w:r>
        <w:t xml:space="preserve"> El plazo para el pago de este impuesto, vencerá el último día hábil del mes de marzo del año fiscal de que se trate.  </w:t>
      </w:r>
    </w:p>
    <w:p w14:paraId="4FE3B8FD" w14:textId="77777777" w:rsidR="00424085" w:rsidRDefault="00ED77A6">
      <w:pPr>
        <w:spacing w:after="0" w:line="259" w:lineRule="auto"/>
        <w:ind w:left="58" w:firstLine="0"/>
        <w:jc w:val="left"/>
      </w:pPr>
      <w:r>
        <w:t xml:space="preserve"> </w:t>
      </w:r>
    </w:p>
    <w:p w14:paraId="6E3C9AB3" w14:textId="77777777" w:rsidR="00424085" w:rsidRDefault="00ED77A6">
      <w:pPr>
        <w:ind w:left="68" w:right="10"/>
      </w:pPr>
      <w:r>
        <w:t xml:space="preserve">Los contribuyentes que tributen por concepto de los predios a que se refiere el artículo 9, que paguen su impuesto anual dentro del plazo establecido en el párrafo anterior, tendrán derecho a un subsidio equivalente al 10 por ciento del impuesto causado, de acuerdo al artículo 195 del Código Financiero.  </w:t>
      </w:r>
    </w:p>
    <w:p w14:paraId="2607A83C" w14:textId="77777777" w:rsidR="00424085" w:rsidRDefault="00ED77A6">
      <w:pPr>
        <w:spacing w:after="0" w:line="259" w:lineRule="auto"/>
        <w:ind w:left="58" w:firstLine="0"/>
        <w:jc w:val="left"/>
      </w:pPr>
      <w:r>
        <w:t xml:space="preserve"> </w:t>
      </w:r>
    </w:p>
    <w:p w14:paraId="0ECDCC28" w14:textId="77777777" w:rsidR="00424085" w:rsidRDefault="00ED77A6">
      <w:pPr>
        <w:ind w:left="68" w:right="10"/>
      </w:pPr>
      <w:r>
        <w:t xml:space="preserve">Los pagos que se realicen de forma extemporánea; es decir, posteriores a lo dispuesto en el primer párrafo de este artículo, deberán cubrirse conjuntamente con sus accesorios conforme a lo establecido en el artículo 223, del Código Financiero.  </w:t>
      </w:r>
    </w:p>
    <w:p w14:paraId="081DE384" w14:textId="77777777" w:rsidR="00424085" w:rsidRDefault="00ED77A6">
      <w:pPr>
        <w:spacing w:after="0" w:line="259" w:lineRule="auto"/>
        <w:ind w:left="58" w:firstLine="0"/>
        <w:jc w:val="left"/>
      </w:pPr>
      <w:r>
        <w:t xml:space="preserve"> </w:t>
      </w:r>
    </w:p>
    <w:p w14:paraId="7DADEF47" w14:textId="77777777" w:rsidR="00424085" w:rsidRDefault="00ED77A6">
      <w:pPr>
        <w:ind w:left="68" w:right="10"/>
      </w:pPr>
      <w:r>
        <w:rPr>
          <w:b/>
        </w:rPr>
        <w:t>Artículo 13.</w:t>
      </w:r>
      <w:r>
        <w:t xml:space="preserve"> Para la determinación del impuesto cuando se trate de predios destinados a un uso industrial, empresarial o comercial, así como de construcciones edificadas sobre dichos predios, en el territorio municipal, el impuesto a que se refiere este artículo se causará a la tasa del 2.1 por ciento sobre la base del impuesto.  </w:t>
      </w:r>
    </w:p>
    <w:p w14:paraId="14C17D11" w14:textId="77777777" w:rsidR="00424085" w:rsidRDefault="00ED77A6">
      <w:pPr>
        <w:spacing w:after="0" w:line="259" w:lineRule="auto"/>
        <w:ind w:left="58" w:firstLine="0"/>
        <w:jc w:val="left"/>
      </w:pPr>
      <w:r>
        <w:t xml:space="preserve"> </w:t>
      </w:r>
    </w:p>
    <w:p w14:paraId="5DE7BBD5" w14:textId="77777777" w:rsidR="00424085" w:rsidRDefault="00ED77A6">
      <w:pPr>
        <w:ind w:left="68" w:right="10"/>
      </w:pPr>
      <w:r>
        <w:t xml:space="preserve">Para la determinación de la base del impuesto de los predios y edificaciones a que se refiere el párrafo anterior, se considerará el valor catastral de los mismos y en su caso, se sumarán el importe de dichos valores, para determinar la base total del impuesto.   </w:t>
      </w:r>
    </w:p>
    <w:p w14:paraId="1E1DBF3C" w14:textId="77777777" w:rsidR="00424085" w:rsidRDefault="00ED77A6">
      <w:pPr>
        <w:spacing w:after="0" w:line="259" w:lineRule="auto"/>
        <w:ind w:left="58" w:firstLine="0"/>
        <w:jc w:val="left"/>
      </w:pPr>
      <w:r>
        <w:t xml:space="preserve"> </w:t>
      </w:r>
    </w:p>
    <w:p w14:paraId="763E2700" w14:textId="77777777" w:rsidR="00424085" w:rsidRDefault="00ED77A6">
      <w:pPr>
        <w:ind w:left="68" w:right="10"/>
      </w:pPr>
      <w:r>
        <w:t xml:space="preserve">Para ello, se tomará como base el valor contenido en el último avalúo catastral o en la manifestación respectiva del último ejercicio fiscal al que haya estado obligado el contribuyente, de conformidad con la presente ley, o en su defecto, se actualizará dicho valor proveniente de los últimos efectuados, según se trate, aplicando  el factor de actualización  que corresponda al periodo comprendido, desde el mes de la fecha de avalúo o manifestación y hasta el mes de diciembre del ejercicio fiscal inmediato anterior al que se declara. </w:t>
      </w:r>
    </w:p>
    <w:p w14:paraId="496B32C5" w14:textId="77777777" w:rsidR="00424085" w:rsidRDefault="00ED77A6">
      <w:pPr>
        <w:spacing w:after="0" w:line="259" w:lineRule="auto"/>
        <w:ind w:left="0" w:firstLine="0"/>
        <w:jc w:val="left"/>
      </w:pPr>
      <w:r>
        <w:t xml:space="preserve"> </w:t>
      </w:r>
    </w:p>
    <w:p w14:paraId="30878E80" w14:textId="77777777" w:rsidR="00424085" w:rsidRDefault="00ED77A6">
      <w:pPr>
        <w:ind w:right="10"/>
      </w:pPr>
      <w:r>
        <w:t xml:space="preserve">Al afecto se aplicará el factor de actualización determinado mediante el Índice Nacional de Precios al Consumidor (INPC) que se da a conocer por el Instituto Nacional de Estadística y Geografía e Informática (INEGI) y se publica en el Diario Oficial de la Federación en los primeros diez días del mes siguiente al que corresponda. </w:t>
      </w:r>
    </w:p>
    <w:p w14:paraId="5B72A3A8" w14:textId="77777777" w:rsidR="00424085" w:rsidRDefault="00ED77A6">
      <w:pPr>
        <w:spacing w:after="0" w:line="259" w:lineRule="auto"/>
        <w:ind w:left="0" w:firstLine="0"/>
        <w:jc w:val="left"/>
      </w:pPr>
      <w:r>
        <w:t xml:space="preserve"> </w:t>
      </w:r>
    </w:p>
    <w:p w14:paraId="57FD5818" w14:textId="77777777" w:rsidR="00424085" w:rsidRDefault="00ED77A6">
      <w:pPr>
        <w:ind w:right="10"/>
      </w:pPr>
      <w:r>
        <w:lastRenderedPageBreak/>
        <w:t xml:space="preserve">A falta de valor catastral de los predios y construcciones actualizado, el impuesto a que se refiere este capítulo, se determinará tomando como base el valor comercial de los mismos o el valor contenido en avalúo comercial, el que sea mayor, presentado por el contribuyente, conforme a lo dispuesto por el Código Financiero para el Estado de Tlaxcala y sus municipios. </w:t>
      </w:r>
    </w:p>
    <w:p w14:paraId="2D29786C" w14:textId="77777777" w:rsidR="00424085" w:rsidRDefault="00ED77A6">
      <w:pPr>
        <w:spacing w:after="0" w:line="259" w:lineRule="auto"/>
        <w:ind w:left="58" w:firstLine="0"/>
        <w:jc w:val="left"/>
      </w:pPr>
      <w:r>
        <w:t xml:space="preserve"> </w:t>
      </w:r>
    </w:p>
    <w:p w14:paraId="2AFD89B3" w14:textId="77777777" w:rsidR="00424085" w:rsidRDefault="00ED77A6">
      <w:pPr>
        <w:ind w:left="68" w:right="10"/>
      </w:pPr>
      <w:r>
        <w:rPr>
          <w:b/>
        </w:rPr>
        <w:t>Artículo 14.</w:t>
      </w:r>
      <w:r>
        <w:t xml:space="preserve"> Tratándose de predios ejidales y/o comunales, se tributará de conformidad con lo establecido en el artículo 9 de esta Ley, según se trate. </w:t>
      </w:r>
    </w:p>
    <w:p w14:paraId="5B984FEC" w14:textId="77777777" w:rsidR="00424085" w:rsidRDefault="00ED77A6">
      <w:pPr>
        <w:spacing w:after="0" w:line="259" w:lineRule="auto"/>
        <w:ind w:left="58" w:firstLine="0"/>
        <w:jc w:val="left"/>
      </w:pPr>
      <w:r>
        <w:t xml:space="preserve"> </w:t>
      </w:r>
    </w:p>
    <w:p w14:paraId="7D3EFDE7" w14:textId="77777777" w:rsidR="00424085" w:rsidRDefault="00ED77A6">
      <w:pPr>
        <w:ind w:left="68" w:right="10"/>
      </w:pPr>
      <w:r>
        <w:rPr>
          <w:b/>
        </w:rPr>
        <w:t>Artículo 15.</w:t>
      </w:r>
      <w:r>
        <w:t xml:space="preserve"> Al pago de impuesto predial se aplicará, los siguientes subsidios y estímulos:  </w:t>
      </w:r>
    </w:p>
    <w:p w14:paraId="749F79B5" w14:textId="77777777" w:rsidR="00424085" w:rsidRDefault="00ED77A6">
      <w:pPr>
        <w:numPr>
          <w:ilvl w:val="0"/>
          <w:numId w:val="5"/>
        </w:numPr>
        <w:ind w:right="10" w:hanging="497"/>
      </w:pPr>
      <w:r>
        <w:t>Los propietarios de predios urbanos que tengan la calidad de pensionados, jubilados, viudas en situación precaria, adultos mayores, madres solteras y personas discapacitadas, que acrediten la calidad en que se encuentran, tendrán un subsidio y cubrirán únicamente el 50 por ciento de la cuota que les corresponda.</w:t>
      </w:r>
      <w:r>
        <w:rPr>
          <w:b/>
        </w:rPr>
        <w:t xml:space="preserve"> </w:t>
      </w:r>
    </w:p>
    <w:p w14:paraId="250CF916" w14:textId="77777777" w:rsidR="00424085" w:rsidRDefault="00ED77A6">
      <w:pPr>
        <w:spacing w:after="0" w:line="259" w:lineRule="auto"/>
        <w:ind w:left="778" w:firstLine="0"/>
        <w:jc w:val="left"/>
      </w:pPr>
      <w:r>
        <w:rPr>
          <w:b/>
        </w:rPr>
        <w:t xml:space="preserve"> </w:t>
      </w:r>
    </w:p>
    <w:p w14:paraId="7DBC7CDB" w14:textId="77777777" w:rsidR="00424085" w:rsidRDefault="00ED77A6">
      <w:pPr>
        <w:numPr>
          <w:ilvl w:val="0"/>
          <w:numId w:val="5"/>
        </w:numPr>
        <w:ind w:right="10" w:hanging="497"/>
      </w:pPr>
      <w:r>
        <w:t>Los propietarios o poseedores de predios destinados a actividades agropecuarias, avícolas o forestales, que durante el ejercicio fiscal del año 2022 regularicen de manera espontánea sus inmuebles mediante su inscripción en los padrones correspondientes, solo pagarán el monto del impuesto predial a su cargo por los cinco ejercicios fiscales anteriores y gozarán de un estímulo en los accesorios causados del 80 por ciento.</w:t>
      </w:r>
      <w:r>
        <w:rPr>
          <w:b/>
        </w:rPr>
        <w:t xml:space="preserve"> </w:t>
      </w:r>
    </w:p>
    <w:p w14:paraId="430EE2C8" w14:textId="77777777" w:rsidR="00424085" w:rsidRDefault="00ED77A6">
      <w:pPr>
        <w:spacing w:after="0" w:line="259" w:lineRule="auto"/>
        <w:ind w:left="0" w:firstLine="0"/>
        <w:jc w:val="left"/>
      </w:pPr>
      <w:r>
        <w:rPr>
          <w:b/>
        </w:rPr>
        <w:t xml:space="preserve"> </w:t>
      </w:r>
    </w:p>
    <w:p w14:paraId="2D1EEB00" w14:textId="77777777" w:rsidR="00424085" w:rsidRDefault="00ED77A6">
      <w:pPr>
        <w:numPr>
          <w:ilvl w:val="0"/>
          <w:numId w:val="5"/>
        </w:numPr>
        <w:ind w:right="10" w:hanging="497"/>
      </w:pPr>
      <w:r>
        <w:t>Los contribuyentes del impuesto predial que se presenten espontáneamente a regularizar su situación fiscal, que tengan adeudos a su cargo causados en el ejercicio fiscal 2021 y anteriores, gozarán durante los meses de enero a marzo del año 2022, de un estímulo del 50 por ciento en los recargos que se hubiesen generado.</w:t>
      </w:r>
      <w:r>
        <w:rPr>
          <w:b/>
        </w:rPr>
        <w:t xml:space="preserve"> </w:t>
      </w:r>
    </w:p>
    <w:p w14:paraId="162A1866" w14:textId="77777777" w:rsidR="00424085" w:rsidRDefault="00ED77A6">
      <w:pPr>
        <w:spacing w:after="0" w:line="259" w:lineRule="auto"/>
        <w:ind w:left="0" w:firstLine="0"/>
        <w:jc w:val="left"/>
      </w:pPr>
      <w:r>
        <w:t xml:space="preserve"> </w:t>
      </w:r>
      <w:r>
        <w:rPr>
          <w:b/>
        </w:rPr>
        <w:t xml:space="preserve"> </w:t>
      </w:r>
    </w:p>
    <w:p w14:paraId="67F6B9C6" w14:textId="77777777" w:rsidR="00424085" w:rsidRDefault="00ED77A6">
      <w:pPr>
        <w:ind w:left="68" w:right="10"/>
      </w:pPr>
      <w:r>
        <w:rPr>
          <w:b/>
        </w:rPr>
        <w:t>Artículo 16.</w:t>
      </w:r>
      <w:r>
        <w:t xml:space="preserve"> El monto anual del impuesto predial a pagar durante el ejercicio fiscal del año 2022, no podrá ser inferior al monto pagado en el ejercicio fiscal del año 2021, a excepción de lo establecido en el artículo 13 de esta Ley.  </w:t>
      </w:r>
    </w:p>
    <w:p w14:paraId="7F41CE06" w14:textId="77777777" w:rsidR="00424085" w:rsidRDefault="00ED77A6">
      <w:pPr>
        <w:spacing w:after="0" w:line="259" w:lineRule="auto"/>
        <w:ind w:left="58" w:firstLine="0"/>
        <w:jc w:val="left"/>
      </w:pPr>
      <w:r>
        <w:t xml:space="preserve"> </w:t>
      </w:r>
    </w:p>
    <w:p w14:paraId="1A89A801" w14:textId="77777777" w:rsidR="00424085" w:rsidRDefault="00ED77A6">
      <w:pPr>
        <w:ind w:left="68" w:right="10"/>
      </w:pPr>
      <w:r>
        <w:rPr>
          <w:b/>
        </w:rPr>
        <w:t>Artículo 17.</w:t>
      </w:r>
      <w:r>
        <w:t xml:space="preserve"> No estarán obligados al pago de este impuesto, los bienes de dominio público de la federación, del estado, de los municipios e instituciones de educación pública, salvo que tales bienes sean utilizados por entidades paraestatales o por particulares, bajo cualquier título para fines de lucro, administrativos o propósitos distintos a los de su objeto público.  </w:t>
      </w:r>
    </w:p>
    <w:p w14:paraId="2DFEF087" w14:textId="77777777" w:rsidR="00424085" w:rsidRDefault="00ED77A6">
      <w:pPr>
        <w:spacing w:after="0" w:line="259" w:lineRule="auto"/>
        <w:ind w:left="58" w:firstLine="0"/>
        <w:jc w:val="left"/>
      </w:pPr>
      <w:r>
        <w:t xml:space="preserve"> </w:t>
      </w:r>
    </w:p>
    <w:p w14:paraId="285E2D6E" w14:textId="77777777" w:rsidR="00424085" w:rsidRDefault="00ED77A6">
      <w:pPr>
        <w:ind w:left="68" w:right="10"/>
      </w:pPr>
      <w:r>
        <w:rPr>
          <w:b/>
        </w:rPr>
        <w:t>Artículo 18</w:t>
      </w:r>
      <w:r>
        <w:t xml:space="preserve">. Los contribuyentes del impuesto predial de conformidad con el artículo 196, fracción I del Código Financiero, tendrán las siguientes obligaciones: </w:t>
      </w:r>
    </w:p>
    <w:p w14:paraId="4001AC41" w14:textId="77777777" w:rsidR="00424085" w:rsidRDefault="00ED77A6">
      <w:pPr>
        <w:spacing w:after="0" w:line="259" w:lineRule="auto"/>
        <w:ind w:left="58" w:firstLine="0"/>
        <w:jc w:val="left"/>
      </w:pPr>
      <w:r>
        <w:t xml:space="preserve"> </w:t>
      </w:r>
    </w:p>
    <w:p w14:paraId="1B3A048B" w14:textId="77777777" w:rsidR="00424085" w:rsidRDefault="00ED77A6">
      <w:pPr>
        <w:numPr>
          <w:ilvl w:val="0"/>
          <w:numId w:val="6"/>
        </w:numPr>
        <w:ind w:left="721" w:right="10" w:hanging="440"/>
      </w:pPr>
      <w:r>
        <w:t>Cuando se solicite la manifestación catastral por cada uno de los predios urbanos o rústicos, con o sin construcción, que sean de su propiedad o posean, en los términos que dispone el Código Financiero.</w:t>
      </w:r>
      <w:r>
        <w:rPr>
          <w:b/>
        </w:rPr>
        <w:t xml:space="preserve"> </w:t>
      </w:r>
    </w:p>
    <w:p w14:paraId="1BCD148D" w14:textId="77777777" w:rsidR="00424085" w:rsidRDefault="00ED77A6">
      <w:pPr>
        <w:spacing w:after="0" w:line="259" w:lineRule="auto"/>
        <w:ind w:left="843" w:firstLine="0"/>
        <w:jc w:val="left"/>
      </w:pPr>
      <w:r>
        <w:t xml:space="preserve"> </w:t>
      </w:r>
      <w:r>
        <w:rPr>
          <w:b/>
        </w:rPr>
        <w:t xml:space="preserve"> </w:t>
      </w:r>
    </w:p>
    <w:p w14:paraId="259A26B6" w14:textId="77777777" w:rsidR="00424085" w:rsidRDefault="00ED77A6">
      <w:pPr>
        <w:numPr>
          <w:ilvl w:val="0"/>
          <w:numId w:val="6"/>
        </w:numPr>
        <w:ind w:left="721" w:right="10" w:hanging="440"/>
      </w:pPr>
      <w:r>
        <w:t xml:space="preserve">Cuando se realice la manifestación catastral a fin de verificar si existe alguna modificación a los inmuebles o si éstos conservan las mismas características.  </w:t>
      </w:r>
    </w:p>
    <w:p w14:paraId="25CBE484" w14:textId="77777777" w:rsidR="00424085" w:rsidRDefault="00ED77A6">
      <w:pPr>
        <w:spacing w:after="0" w:line="259" w:lineRule="auto"/>
        <w:ind w:left="0" w:firstLine="0"/>
        <w:jc w:val="left"/>
      </w:pPr>
      <w:r>
        <w:t xml:space="preserve"> </w:t>
      </w:r>
    </w:p>
    <w:p w14:paraId="1A0A71F9" w14:textId="77777777" w:rsidR="00424085" w:rsidRDefault="00ED77A6">
      <w:pPr>
        <w:ind w:right="10"/>
      </w:pPr>
      <w:r>
        <w:t xml:space="preserve">Las manifestaciones a que se refieren las dos fracciones anteriores tendrán una vigencia de dos años a partir de su expedición para los predios urbanos y para los predios rústicos su vigencia será de tres años. </w:t>
      </w:r>
    </w:p>
    <w:p w14:paraId="1DC32504" w14:textId="77777777" w:rsidR="00424085" w:rsidRDefault="00ED77A6">
      <w:pPr>
        <w:spacing w:after="0" w:line="259" w:lineRule="auto"/>
        <w:ind w:left="0" w:firstLine="0"/>
        <w:jc w:val="left"/>
      </w:pPr>
      <w:r>
        <w:t xml:space="preserve"> </w:t>
      </w:r>
    </w:p>
    <w:p w14:paraId="626FCFD6" w14:textId="77777777" w:rsidR="00424085" w:rsidRDefault="00ED77A6">
      <w:pPr>
        <w:ind w:right="10"/>
      </w:pPr>
      <w:r>
        <w:t xml:space="preserve"> En caso de manifestación en forma extemporánea, entendiéndose por ello como el tiempo transcurrido de dos o tres años de vigencia, según se trate, se sancionará en términos del Título Séptimo, Capítulo III de la presente Ley. </w:t>
      </w:r>
    </w:p>
    <w:p w14:paraId="76852639" w14:textId="77777777" w:rsidR="00424085" w:rsidRDefault="00ED77A6">
      <w:pPr>
        <w:spacing w:after="0" w:line="259" w:lineRule="auto"/>
        <w:ind w:left="0" w:firstLine="0"/>
        <w:jc w:val="left"/>
      </w:pPr>
      <w:r>
        <w:rPr>
          <w:b/>
        </w:rPr>
        <w:t xml:space="preserve"> </w:t>
      </w:r>
    </w:p>
    <w:p w14:paraId="6D183E9B" w14:textId="77777777" w:rsidR="00424085" w:rsidRDefault="00ED77A6">
      <w:pPr>
        <w:pStyle w:val="Ttulo2"/>
        <w:ind w:left="731" w:right="730"/>
      </w:pPr>
      <w:r>
        <w:t xml:space="preserve">CAPÍTULO II DEL IMPUESTO SOBRE TRANSMISIÓN DE BIENES INMUEBLES </w:t>
      </w:r>
    </w:p>
    <w:p w14:paraId="5626C1B5" w14:textId="77777777" w:rsidR="00424085" w:rsidRDefault="00ED77A6">
      <w:pPr>
        <w:spacing w:after="0" w:line="259" w:lineRule="auto"/>
        <w:ind w:left="0" w:firstLine="0"/>
        <w:jc w:val="left"/>
      </w:pPr>
      <w:r>
        <w:t xml:space="preserve"> </w:t>
      </w:r>
    </w:p>
    <w:p w14:paraId="27E23145" w14:textId="77777777" w:rsidR="00424085" w:rsidRDefault="00ED77A6">
      <w:pPr>
        <w:ind w:right="10"/>
      </w:pPr>
      <w:r>
        <w:rPr>
          <w:b/>
        </w:rPr>
        <w:t>Artículo 19.</w:t>
      </w:r>
      <w:r>
        <w:t xml:space="preserve"> El Impuesto Sobre Transmisión de Bienes Inmuebles, se causará por la celebración de los actos a que se refiere el Título Sexto, Capítulo II, del Código Financiero, incluyendo la cesión de derechos, de posesión y la disolución de copropiedad.  </w:t>
      </w:r>
    </w:p>
    <w:p w14:paraId="2B88E8DA" w14:textId="77777777" w:rsidR="00424085" w:rsidRDefault="00ED77A6">
      <w:pPr>
        <w:spacing w:after="0" w:line="259" w:lineRule="auto"/>
        <w:ind w:left="0" w:firstLine="0"/>
        <w:jc w:val="left"/>
      </w:pPr>
      <w:r>
        <w:t xml:space="preserve"> </w:t>
      </w:r>
    </w:p>
    <w:p w14:paraId="3E59C34B" w14:textId="77777777" w:rsidR="00424085" w:rsidRDefault="00ED77A6">
      <w:pPr>
        <w:numPr>
          <w:ilvl w:val="0"/>
          <w:numId w:val="7"/>
        </w:numPr>
        <w:ind w:right="10" w:hanging="346"/>
      </w:pPr>
      <w:r>
        <w:t>Son sujetos de este impuesto, los propietarios o poseedores de bienes inmuebles que se encuentren en el territorio del municipio, que sean objeto de la transmisión de propiedad o posesión y disolución de copropiedad.</w:t>
      </w:r>
      <w:r>
        <w:rPr>
          <w:b/>
        </w:rPr>
        <w:t xml:space="preserve"> </w:t>
      </w:r>
    </w:p>
    <w:p w14:paraId="14A5F4C2" w14:textId="77777777" w:rsidR="00424085" w:rsidRDefault="00ED77A6">
      <w:pPr>
        <w:spacing w:after="0" w:line="259" w:lineRule="auto"/>
        <w:ind w:left="720" w:firstLine="0"/>
        <w:jc w:val="left"/>
      </w:pPr>
      <w:r>
        <w:rPr>
          <w:b/>
        </w:rPr>
        <w:t xml:space="preserve"> </w:t>
      </w:r>
    </w:p>
    <w:p w14:paraId="3DAB6828" w14:textId="77777777" w:rsidR="00424085" w:rsidRDefault="00ED77A6">
      <w:pPr>
        <w:numPr>
          <w:ilvl w:val="0"/>
          <w:numId w:val="7"/>
        </w:numPr>
        <w:spacing w:after="0" w:line="259" w:lineRule="auto"/>
        <w:ind w:right="10" w:hanging="346"/>
      </w:pPr>
      <w:r>
        <w:lastRenderedPageBreak/>
        <w:t>La base del impuesto será el valor que resulte de aplicar lo señalado en el artículo 208 del Código Financiero.</w:t>
      </w:r>
      <w:r>
        <w:rPr>
          <w:b/>
        </w:rPr>
        <w:t xml:space="preserve"> </w:t>
      </w:r>
    </w:p>
    <w:p w14:paraId="73C78A6A" w14:textId="77777777" w:rsidR="00424085" w:rsidRDefault="00ED77A6">
      <w:pPr>
        <w:spacing w:after="0" w:line="259" w:lineRule="auto"/>
        <w:ind w:left="720" w:firstLine="0"/>
        <w:jc w:val="left"/>
      </w:pPr>
      <w:r>
        <w:rPr>
          <w:b/>
        </w:rPr>
        <w:t xml:space="preserve"> </w:t>
      </w:r>
    </w:p>
    <w:p w14:paraId="4915F413" w14:textId="77777777" w:rsidR="00424085" w:rsidRDefault="00ED77A6">
      <w:pPr>
        <w:numPr>
          <w:ilvl w:val="0"/>
          <w:numId w:val="7"/>
        </w:numPr>
        <w:ind w:right="10" w:hanging="346"/>
      </w:pPr>
      <w:r>
        <w:t xml:space="preserve">Este impuesto se pagará conforme a lo estipulado en el artículo 209 Bis del Código Financiero. </w:t>
      </w:r>
    </w:p>
    <w:p w14:paraId="6A416892" w14:textId="77777777" w:rsidR="00424085" w:rsidRDefault="00ED77A6">
      <w:pPr>
        <w:spacing w:after="0" w:line="259" w:lineRule="auto"/>
        <w:ind w:left="0" w:firstLine="0"/>
        <w:jc w:val="left"/>
      </w:pPr>
      <w:r>
        <w:t xml:space="preserve"> </w:t>
      </w:r>
    </w:p>
    <w:p w14:paraId="6A55A9EA" w14:textId="77777777" w:rsidR="00424085" w:rsidRDefault="00ED77A6">
      <w:pPr>
        <w:numPr>
          <w:ilvl w:val="0"/>
          <w:numId w:val="7"/>
        </w:numPr>
        <w:ind w:right="10" w:hanging="346"/>
      </w:pPr>
      <w:r>
        <w:t xml:space="preserve">En los casos de viviendas de interés social y popular, definidas en el artículo 210 del Código Financiero se </w:t>
      </w:r>
      <w:proofErr w:type="gramStart"/>
      <w:r>
        <w:t>cobrara</w:t>
      </w:r>
      <w:proofErr w:type="gramEnd"/>
      <w:r>
        <w:t xml:space="preserve"> este impuesto conforme al artículo 209 Bis del Código Financiero. </w:t>
      </w:r>
    </w:p>
    <w:p w14:paraId="73646007" w14:textId="77777777" w:rsidR="00424085" w:rsidRDefault="00ED77A6">
      <w:pPr>
        <w:spacing w:after="0" w:line="259" w:lineRule="auto"/>
        <w:ind w:left="0" w:firstLine="0"/>
        <w:jc w:val="left"/>
      </w:pPr>
      <w:r>
        <w:t xml:space="preserve"> </w:t>
      </w:r>
    </w:p>
    <w:p w14:paraId="6CC4ED91" w14:textId="77777777" w:rsidR="00424085" w:rsidRDefault="00ED77A6">
      <w:pPr>
        <w:ind w:right="10"/>
      </w:pPr>
      <w:r>
        <w:rPr>
          <w:b/>
        </w:rPr>
        <w:t>Artículo 20.</w:t>
      </w:r>
      <w:r>
        <w:t xml:space="preserve"> El plazo para la liquidación del impuesto según lo mencionado en el artículo anterior será conforme a lo establecido en el artículo 211 del Código Financiero.  </w:t>
      </w:r>
    </w:p>
    <w:p w14:paraId="59DACBC9" w14:textId="77777777" w:rsidR="00424085" w:rsidRDefault="00ED77A6">
      <w:pPr>
        <w:ind w:right="10"/>
      </w:pPr>
      <w:r>
        <w:rPr>
          <w:b/>
        </w:rPr>
        <w:t>Artículo 21.</w:t>
      </w:r>
      <w:r>
        <w:t xml:space="preserve"> El contribuyente deberá presentar el aviso notarial para su contestación por parte del Ayuntamiento, dentro de los quince días hábiles siguientes a la fecha de celebración de cualquiera de los actos que den lugar a los supuestos señalados en el artículo 19 de esta Ley.  </w:t>
      </w:r>
    </w:p>
    <w:p w14:paraId="39C8BE74" w14:textId="77777777" w:rsidR="00424085" w:rsidRDefault="00ED77A6">
      <w:pPr>
        <w:spacing w:after="25" w:line="259" w:lineRule="auto"/>
        <w:ind w:left="0" w:firstLine="0"/>
        <w:jc w:val="left"/>
      </w:pPr>
      <w:r>
        <w:rPr>
          <w:sz w:val="16"/>
        </w:rPr>
        <w:t xml:space="preserve"> </w:t>
      </w:r>
    </w:p>
    <w:p w14:paraId="653F3936" w14:textId="77777777" w:rsidR="00424085" w:rsidRDefault="00ED77A6">
      <w:pPr>
        <w:ind w:right="10"/>
      </w:pPr>
      <w:r>
        <w:rPr>
          <w:b/>
        </w:rPr>
        <w:t xml:space="preserve">Artículo 22. </w:t>
      </w:r>
      <w:r>
        <w:t xml:space="preserve">Los contribuyentes de este impuesto quedan obligados a efectuar en términos de lo dispuesto por los artículos 20 y 21 de esta Ley, la notificación de los movimientos afectos a sus predios, la segregación o lotificación de los mismos, la rectificación de medidas, rectificación de vientos, erección de construcción, régimen de propiedad en condominio y disolución de copropiedad, renuncia, cancelación o extinción de usufructo, y los actos señalados en el artículo 203 del Código Financiero. </w:t>
      </w:r>
    </w:p>
    <w:p w14:paraId="4582BAFD" w14:textId="77777777" w:rsidR="00424085" w:rsidRDefault="00ED77A6">
      <w:pPr>
        <w:spacing w:after="26" w:line="259" w:lineRule="auto"/>
        <w:ind w:left="0" w:firstLine="0"/>
        <w:jc w:val="left"/>
      </w:pPr>
      <w:r>
        <w:rPr>
          <w:sz w:val="16"/>
        </w:rPr>
        <w:t xml:space="preserve"> </w:t>
      </w:r>
    </w:p>
    <w:p w14:paraId="434C44BE" w14:textId="77777777" w:rsidR="00424085" w:rsidRDefault="00ED77A6">
      <w:pPr>
        <w:ind w:right="10"/>
      </w:pPr>
      <w:r>
        <w:t xml:space="preserve">Lo anterior es aplicable aun presentando un aviso notarial en el que se contemplen dos o más de los actos antes enunciados. En todo caso, los bienes sobre los que se realicen los supuestos a que se refiere el párrafo anterior, que generen este impuesto, quedarán afectos al pago del mismo. </w:t>
      </w:r>
    </w:p>
    <w:p w14:paraId="5FF5F5C7" w14:textId="77777777" w:rsidR="00424085" w:rsidRDefault="00ED77A6">
      <w:pPr>
        <w:spacing w:after="25" w:line="259" w:lineRule="auto"/>
        <w:ind w:left="0" w:firstLine="0"/>
        <w:jc w:val="left"/>
      </w:pPr>
      <w:r>
        <w:rPr>
          <w:b/>
          <w:sz w:val="16"/>
        </w:rPr>
        <w:t xml:space="preserve"> </w:t>
      </w:r>
    </w:p>
    <w:p w14:paraId="79E2BB71" w14:textId="77777777" w:rsidR="00424085" w:rsidRDefault="00ED77A6">
      <w:pPr>
        <w:pStyle w:val="Ttulo2"/>
        <w:ind w:left="731" w:right="723"/>
      </w:pPr>
      <w:r>
        <w:t xml:space="preserve">CAPÍTULO III DEL IMPUESTO SOBRE DIVERSIONES Y ESPECTÁCULOS PÚBLICOS </w:t>
      </w:r>
    </w:p>
    <w:p w14:paraId="0A3DCA53" w14:textId="77777777" w:rsidR="00424085" w:rsidRDefault="00ED77A6">
      <w:pPr>
        <w:spacing w:after="25" w:line="259" w:lineRule="auto"/>
        <w:ind w:left="0" w:firstLine="0"/>
        <w:jc w:val="left"/>
      </w:pPr>
      <w:r>
        <w:rPr>
          <w:b/>
          <w:sz w:val="16"/>
        </w:rPr>
        <w:t xml:space="preserve"> </w:t>
      </w:r>
    </w:p>
    <w:p w14:paraId="7F8797C2" w14:textId="77777777" w:rsidR="00424085" w:rsidRDefault="00ED77A6">
      <w:pPr>
        <w:ind w:right="10"/>
      </w:pPr>
      <w:r>
        <w:rPr>
          <w:b/>
        </w:rPr>
        <w:t>Artículo 23.</w:t>
      </w:r>
      <w:r>
        <w:t xml:space="preserve"> El Municipio percibirá, en su caso, el impuesto a que se refiere este Capítulo, de conformidad al Título Cuarto, Capítulo III del Código Financiero. </w:t>
      </w:r>
    </w:p>
    <w:p w14:paraId="0FD5E3DE" w14:textId="77777777" w:rsidR="00424085" w:rsidRDefault="00ED77A6">
      <w:pPr>
        <w:spacing w:after="25" w:line="259" w:lineRule="auto"/>
        <w:ind w:left="0" w:firstLine="0"/>
        <w:jc w:val="left"/>
      </w:pPr>
      <w:r>
        <w:rPr>
          <w:sz w:val="16"/>
        </w:rPr>
        <w:t xml:space="preserve"> </w:t>
      </w:r>
    </w:p>
    <w:p w14:paraId="1B936ED4" w14:textId="77777777" w:rsidR="00424085" w:rsidRDefault="00ED77A6">
      <w:pPr>
        <w:ind w:right="10"/>
      </w:pPr>
      <w:r>
        <w:t xml:space="preserve">Están obligados al pago de este impuesto las personas físicas y morales </w:t>
      </w:r>
      <w:proofErr w:type="gramStart"/>
      <w:r>
        <w:t>que</w:t>
      </w:r>
      <w:proofErr w:type="gramEnd"/>
      <w:r>
        <w:t xml:space="preserve"> en el municipio, habitual u ocasionalmente:  </w:t>
      </w:r>
    </w:p>
    <w:p w14:paraId="020F70D1" w14:textId="77777777" w:rsidR="00424085" w:rsidRDefault="00ED77A6">
      <w:pPr>
        <w:spacing w:after="28" w:line="259" w:lineRule="auto"/>
        <w:ind w:left="0" w:firstLine="0"/>
        <w:jc w:val="left"/>
      </w:pPr>
      <w:r>
        <w:rPr>
          <w:sz w:val="16"/>
        </w:rPr>
        <w:t xml:space="preserve"> </w:t>
      </w:r>
    </w:p>
    <w:p w14:paraId="2567C570" w14:textId="77777777" w:rsidR="00424085" w:rsidRDefault="00ED77A6">
      <w:pPr>
        <w:numPr>
          <w:ilvl w:val="0"/>
          <w:numId w:val="8"/>
        </w:numPr>
        <w:ind w:right="10" w:hanging="425"/>
      </w:pPr>
      <w:r>
        <w:t>Organicen, administren, exploten o patrocinen diversiones o espectáculos públicos.</w:t>
      </w:r>
      <w:r>
        <w:rPr>
          <w:b/>
        </w:rPr>
        <w:t xml:space="preserve"> </w:t>
      </w:r>
    </w:p>
    <w:p w14:paraId="190E266B" w14:textId="77777777" w:rsidR="00424085" w:rsidRDefault="00ED77A6">
      <w:pPr>
        <w:spacing w:after="28" w:line="259" w:lineRule="auto"/>
        <w:ind w:left="0" w:firstLine="0"/>
        <w:jc w:val="left"/>
      </w:pPr>
      <w:r>
        <w:rPr>
          <w:b/>
          <w:sz w:val="16"/>
        </w:rPr>
        <w:t xml:space="preserve"> </w:t>
      </w:r>
    </w:p>
    <w:p w14:paraId="4EE4A159" w14:textId="77777777" w:rsidR="00424085" w:rsidRDefault="00ED77A6">
      <w:pPr>
        <w:numPr>
          <w:ilvl w:val="0"/>
          <w:numId w:val="8"/>
        </w:numPr>
        <w:ind w:right="10" w:hanging="425"/>
      </w:pPr>
      <w:r>
        <w:t>Enajenen o vendan boletos o cualquier instrumento que dé el derecho de asistir a diversiones o espectáculos públicos.</w:t>
      </w:r>
      <w:r>
        <w:rPr>
          <w:b/>
        </w:rPr>
        <w:t xml:space="preserve"> </w:t>
      </w:r>
    </w:p>
    <w:p w14:paraId="340EC24D" w14:textId="77777777" w:rsidR="00424085" w:rsidRDefault="00ED77A6">
      <w:pPr>
        <w:spacing w:after="28" w:line="259" w:lineRule="auto"/>
        <w:ind w:left="0" w:firstLine="0"/>
        <w:jc w:val="left"/>
      </w:pPr>
      <w:r>
        <w:rPr>
          <w:b/>
          <w:sz w:val="16"/>
        </w:rPr>
        <w:t xml:space="preserve"> </w:t>
      </w:r>
    </w:p>
    <w:p w14:paraId="3540DE30" w14:textId="77777777" w:rsidR="00424085" w:rsidRDefault="00ED77A6">
      <w:pPr>
        <w:numPr>
          <w:ilvl w:val="0"/>
          <w:numId w:val="8"/>
        </w:numPr>
        <w:ind w:right="10" w:hanging="425"/>
      </w:pPr>
      <w:r>
        <w:t>Demás diversiones y espectáculos que establece el Código Financiero, mismos que se pagarán conforme al mismo ordenamiento.</w:t>
      </w:r>
      <w:r>
        <w:rPr>
          <w:b/>
        </w:rPr>
        <w:t xml:space="preserve"> </w:t>
      </w:r>
    </w:p>
    <w:p w14:paraId="1498A597" w14:textId="77777777" w:rsidR="00424085" w:rsidRDefault="00ED77A6">
      <w:pPr>
        <w:spacing w:after="25" w:line="259" w:lineRule="auto"/>
        <w:ind w:left="0" w:firstLine="0"/>
        <w:jc w:val="left"/>
      </w:pPr>
      <w:r>
        <w:rPr>
          <w:b/>
          <w:sz w:val="16"/>
        </w:rPr>
        <w:t xml:space="preserve"> </w:t>
      </w:r>
    </w:p>
    <w:p w14:paraId="3F1556A4" w14:textId="77777777" w:rsidR="00424085" w:rsidRDefault="00ED77A6">
      <w:pPr>
        <w:pStyle w:val="Ttulo2"/>
        <w:ind w:left="731" w:right="724"/>
      </w:pPr>
      <w:r>
        <w:t xml:space="preserve">TÍTULO TERCERO CUOTAS Y APORTACIONES DE SEGURIDAD SOCIAL CAPÍTULO ÚNICO </w:t>
      </w:r>
    </w:p>
    <w:p w14:paraId="30A9A1AD" w14:textId="77777777" w:rsidR="00424085" w:rsidRDefault="00ED77A6">
      <w:pPr>
        <w:spacing w:after="33" w:line="259" w:lineRule="auto"/>
        <w:ind w:left="33" w:firstLine="0"/>
        <w:jc w:val="center"/>
      </w:pPr>
      <w:r>
        <w:rPr>
          <w:b/>
          <w:sz w:val="16"/>
        </w:rPr>
        <w:t xml:space="preserve"> </w:t>
      </w:r>
    </w:p>
    <w:p w14:paraId="76AC4A5A" w14:textId="77777777" w:rsidR="00424085" w:rsidRDefault="00ED77A6">
      <w:pPr>
        <w:spacing w:after="25" w:line="259" w:lineRule="auto"/>
        <w:ind w:left="33" w:firstLine="0"/>
        <w:jc w:val="center"/>
      </w:pPr>
      <w:r>
        <w:rPr>
          <w:b/>
          <w:sz w:val="16"/>
        </w:rPr>
        <w:t xml:space="preserve"> </w:t>
      </w:r>
    </w:p>
    <w:p w14:paraId="4AAD5D19" w14:textId="77777777" w:rsidR="00424085" w:rsidRDefault="00ED77A6">
      <w:pPr>
        <w:ind w:right="10"/>
      </w:pPr>
      <w:r>
        <w:rPr>
          <w:b/>
        </w:rPr>
        <w:t xml:space="preserve">Artículo 24. </w:t>
      </w:r>
      <w:r>
        <w:t xml:space="preserve">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 </w:t>
      </w:r>
    </w:p>
    <w:p w14:paraId="77D97267" w14:textId="77777777" w:rsidR="00424085" w:rsidRDefault="00ED77A6">
      <w:pPr>
        <w:spacing w:after="25" w:line="259" w:lineRule="auto"/>
        <w:ind w:left="0" w:firstLine="0"/>
        <w:jc w:val="left"/>
      </w:pPr>
      <w:r>
        <w:rPr>
          <w:sz w:val="16"/>
        </w:rPr>
        <w:t xml:space="preserve"> </w:t>
      </w:r>
    </w:p>
    <w:p w14:paraId="6C06CFF4" w14:textId="77777777" w:rsidR="00424085" w:rsidRDefault="00ED77A6">
      <w:pPr>
        <w:pStyle w:val="Ttulo2"/>
        <w:ind w:left="731" w:right="731"/>
      </w:pPr>
      <w:r>
        <w:t xml:space="preserve">TÍTULO CUARTO CONTRIBUCIONES DE MEJORAS CAPÍTULO ÚNICO </w:t>
      </w:r>
    </w:p>
    <w:p w14:paraId="5C64AB44" w14:textId="77777777" w:rsidR="00424085" w:rsidRDefault="00ED77A6">
      <w:pPr>
        <w:spacing w:after="25" w:line="259" w:lineRule="auto"/>
        <w:ind w:left="33" w:firstLine="0"/>
        <w:jc w:val="center"/>
      </w:pPr>
      <w:r>
        <w:rPr>
          <w:b/>
          <w:sz w:val="16"/>
        </w:rPr>
        <w:t xml:space="preserve"> </w:t>
      </w:r>
    </w:p>
    <w:p w14:paraId="1D0B31A3" w14:textId="77777777" w:rsidR="00424085" w:rsidRDefault="00ED77A6">
      <w:pPr>
        <w:spacing w:after="25" w:line="259" w:lineRule="auto"/>
        <w:ind w:left="0" w:firstLine="0"/>
        <w:jc w:val="left"/>
      </w:pPr>
      <w:r>
        <w:rPr>
          <w:sz w:val="16"/>
        </w:rPr>
        <w:t xml:space="preserve"> </w:t>
      </w:r>
    </w:p>
    <w:p w14:paraId="517BFD33" w14:textId="77777777" w:rsidR="00424085" w:rsidRDefault="00ED77A6">
      <w:pPr>
        <w:ind w:right="10"/>
      </w:pPr>
      <w:r>
        <w:rPr>
          <w:b/>
        </w:rPr>
        <w:t>Artículo 25.</w:t>
      </w:r>
      <w:r>
        <w:t xml:space="preserve"> Son las establecidas en Ley a cargo de las personas físicas y morales que se beneficien de manera directa por obras públicas.  </w:t>
      </w:r>
    </w:p>
    <w:p w14:paraId="1CAD7634" w14:textId="77777777" w:rsidR="00424085" w:rsidRDefault="00ED77A6">
      <w:pPr>
        <w:spacing w:after="25" w:line="259" w:lineRule="auto"/>
        <w:ind w:left="0" w:firstLine="0"/>
        <w:jc w:val="left"/>
      </w:pPr>
      <w:r>
        <w:rPr>
          <w:sz w:val="16"/>
        </w:rPr>
        <w:t xml:space="preserve"> </w:t>
      </w:r>
    </w:p>
    <w:p w14:paraId="459C7937" w14:textId="77777777" w:rsidR="00424085" w:rsidRDefault="00ED77A6">
      <w:pPr>
        <w:ind w:right="10"/>
      </w:pPr>
      <w:r>
        <w:lastRenderedPageBreak/>
        <w:t xml:space="preserve">Las Contribuciones de Mejoras no comprendidas en la Ley de Ingresos vigente, causadas en ejercicios fiscales anteriores pendientes de liquidación o pago serán ingresos que se recaudan en el ejercicio corriente. </w:t>
      </w:r>
    </w:p>
    <w:p w14:paraId="1EE30208" w14:textId="77777777" w:rsidR="00424085" w:rsidRDefault="00ED77A6">
      <w:pPr>
        <w:spacing w:after="25" w:line="259" w:lineRule="auto"/>
        <w:ind w:left="0" w:firstLine="0"/>
        <w:jc w:val="left"/>
      </w:pPr>
      <w:r>
        <w:rPr>
          <w:sz w:val="16"/>
        </w:rPr>
        <w:t xml:space="preserve"> </w:t>
      </w:r>
    </w:p>
    <w:p w14:paraId="05D1B896" w14:textId="77777777" w:rsidR="00424085" w:rsidRDefault="00ED77A6">
      <w:pPr>
        <w:pStyle w:val="Ttulo2"/>
        <w:ind w:left="731" w:right="724"/>
      </w:pPr>
      <w:r>
        <w:t xml:space="preserve">TÍTULO QUINTO DERECHOS CAPÍTULO I AVALÚOS DE PREDIOS A SOLICITUD DE SUS PROPIETARIOS O POSEEDORES Y MANIFESTACIÓN CATASTRAL </w:t>
      </w:r>
    </w:p>
    <w:p w14:paraId="59A31780" w14:textId="77777777" w:rsidR="00424085" w:rsidRDefault="00ED77A6">
      <w:pPr>
        <w:spacing w:after="25" w:line="259" w:lineRule="auto"/>
        <w:ind w:left="33" w:firstLine="0"/>
        <w:jc w:val="center"/>
      </w:pPr>
      <w:r>
        <w:rPr>
          <w:b/>
          <w:sz w:val="16"/>
        </w:rPr>
        <w:t xml:space="preserve"> </w:t>
      </w:r>
    </w:p>
    <w:p w14:paraId="60C96E80" w14:textId="77777777" w:rsidR="00424085" w:rsidRDefault="00ED77A6">
      <w:pPr>
        <w:spacing w:after="26" w:line="259" w:lineRule="auto"/>
        <w:ind w:left="0" w:firstLine="0"/>
        <w:jc w:val="left"/>
      </w:pPr>
      <w:r>
        <w:rPr>
          <w:b/>
          <w:sz w:val="16"/>
        </w:rPr>
        <w:t xml:space="preserve"> </w:t>
      </w:r>
    </w:p>
    <w:p w14:paraId="2AA11F02" w14:textId="77777777" w:rsidR="00424085" w:rsidRDefault="00ED77A6">
      <w:pPr>
        <w:ind w:right="10"/>
      </w:pPr>
      <w:r>
        <w:rPr>
          <w:b/>
        </w:rPr>
        <w:t>Artículo 26.</w:t>
      </w:r>
      <w:r>
        <w:t xml:space="preserve"> Para avalúos de predios urbanos o rústicos a solicitud de los propietarios o poseedores, se llevarán a cabo conforme a lo dispuesto en el artículo 28 de la Ley de Catastro del Estado de Tlaxcala, cubriéndose al efecto los derechos correspondientes de conformidad con la siguiente:  </w:t>
      </w:r>
    </w:p>
    <w:p w14:paraId="6FD7D282" w14:textId="77777777" w:rsidR="00424085" w:rsidRDefault="00ED77A6">
      <w:pPr>
        <w:pStyle w:val="Ttulo2"/>
        <w:ind w:left="731" w:right="0"/>
      </w:pPr>
      <w:r>
        <w:t xml:space="preserve">TARIFA </w:t>
      </w:r>
    </w:p>
    <w:p w14:paraId="45B3C3B5" w14:textId="77777777" w:rsidR="00424085" w:rsidRDefault="00ED77A6">
      <w:pPr>
        <w:spacing w:after="0" w:line="259" w:lineRule="auto"/>
        <w:ind w:left="763" w:firstLine="0"/>
        <w:jc w:val="center"/>
      </w:pPr>
      <w:r>
        <w:rPr>
          <w:b/>
        </w:rPr>
        <w:t xml:space="preserve"> </w:t>
      </w:r>
    </w:p>
    <w:p w14:paraId="1C67D8B0" w14:textId="77777777" w:rsidR="00424085" w:rsidRDefault="00ED77A6">
      <w:pPr>
        <w:numPr>
          <w:ilvl w:val="0"/>
          <w:numId w:val="9"/>
        </w:numPr>
        <w:ind w:left="1426" w:right="10" w:hanging="346"/>
      </w:pPr>
      <w:r>
        <w:t>Por predios urbanos:</w:t>
      </w:r>
      <w:r>
        <w:rPr>
          <w:b/>
        </w:rPr>
        <w:t xml:space="preserve"> </w:t>
      </w:r>
    </w:p>
    <w:p w14:paraId="56F09AEC" w14:textId="77777777" w:rsidR="00424085" w:rsidRDefault="00ED77A6">
      <w:pPr>
        <w:spacing w:after="0" w:line="259" w:lineRule="auto"/>
        <w:ind w:left="1427" w:firstLine="0"/>
        <w:jc w:val="left"/>
      </w:pPr>
      <w:r>
        <w:rPr>
          <w:b/>
        </w:rPr>
        <w:t xml:space="preserve"> </w:t>
      </w:r>
    </w:p>
    <w:p w14:paraId="67743868" w14:textId="77777777" w:rsidR="00424085" w:rsidRDefault="00ED77A6">
      <w:pPr>
        <w:numPr>
          <w:ilvl w:val="1"/>
          <w:numId w:val="9"/>
        </w:numPr>
        <w:ind w:right="10" w:hanging="360"/>
      </w:pPr>
      <w:r>
        <w:t>Con valor hasta de $ 50,000.00, 3 UMA.</w:t>
      </w:r>
      <w:r>
        <w:rPr>
          <w:b/>
        </w:rPr>
        <w:t xml:space="preserve"> </w:t>
      </w:r>
    </w:p>
    <w:p w14:paraId="70A4E477" w14:textId="77777777" w:rsidR="00424085" w:rsidRDefault="00ED77A6">
      <w:pPr>
        <w:spacing w:after="0" w:line="259" w:lineRule="auto"/>
        <w:ind w:left="1801" w:firstLine="0"/>
        <w:jc w:val="left"/>
      </w:pPr>
      <w:r>
        <w:rPr>
          <w:b/>
        </w:rPr>
        <w:t xml:space="preserve"> </w:t>
      </w:r>
    </w:p>
    <w:p w14:paraId="00DD9EA6" w14:textId="77777777" w:rsidR="00424085" w:rsidRDefault="00ED77A6">
      <w:pPr>
        <w:numPr>
          <w:ilvl w:val="1"/>
          <w:numId w:val="9"/>
        </w:numPr>
        <w:ind w:right="10" w:hanging="360"/>
      </w:pPr>
      <w:r>
        <w:t>De $ 50,000.01 a $ 100,000.00, 4 UMA.</w:t>
      </w:r>
      <w:r>
        <w:rPr>
          <w:b/>
        </w:rPr>
        <w:t xml:space="preserve"> </w:t>
      </w:r>
    </w:p>
    <w:p w14:paraId="511BEBB1" w14:textId="77777777" w:rsidR="00424085" w:rsidRDefault="00ED77A6">
      <w:pPr>
        <w:spacing w:after="0" w:line="259" w:lineRule="auto"/>
        <w:ind w:left="720" w:firstLine="0"/>
        <w:jc w:val="left"/>
      </w:pPr>
      <w:r>
        <w:rPr>
          <w:b/>
        </w:rPr>
        <w:t xml:space="preserve"> </w:t>
      </w:r>
    </w:p>
    <w:p w14:paraId="372DD7A5" w14:textId="77777777" w:rsidR="00424085" w:rsidRDefault="00ED77A6">
      <w:pPr>
        <w:numPr>
          <w:ilvl w:val="1"/>
          <w:numId w:val="9"/>
        </w:numPr>
        <w:ind w:right="10" w:hanging="360"/>
      </w:pPr>
      <w:r>
        <w:t xml:space="preserve">De $ 100,000.01 en adelante, 5 UMA. </w:t>
      </w:r>
      <w:r>
        <w:rPr>
          <w:b/>
        </w:rPr>
        <w:t xml:space="preserve"> </w:t>
      </w:r>
    </w:p>
    <w:p w14:paraId="74B69AEC" w14:textId="77777777" w:rsidR="00424085" w:rsidRDefault="00ED77A6">
      <w:pPr>
        <w:spacing w:after="0" w:line="259" w:lineRule="auto"/>
        <w:ind w:left="1801" w:firstLine="0"/>
        <w:jc w:val="left"/>
      </w:pPr>
      <w:r>
        <w:rPr>
          <w:b/>
        </w:rPr>
        <w:t xml:space="preserve"> </w:t>
      </w:r>
    </w:p>
    <w:p w14:paraId="1C62429A" w14:textId="77777777" w:rsidR="00424085" w:rsidRDefault="00ED77A6">
      <w:pPr>
        <w:numPr>
          <w:ilvl w:val="0"/>
          <w:numId w:val="9"/>
        </w:numPr>
        <w:ind w:left="1426" w:right="10" w:hanging="346"/>
      </w:pPr>
      <w:r>
        <w:t>Por predios rústicos, se pagará el 55 por ciento de la tarifa anterior.</w:t>
      </w:r>
      <w:r>
        <w:rPr>
          <w:b/>
        </w:rPr>
        <w:t xml:space="preserve"> </w:t>
      </w:r>
    </w:p>
    <w:p w14:paraId="00A1D2F5" w14:textId="77777777" w:rsidR="00424085" w:rsidRDefault="00ED77A6">
      <w:pPr>
        <w:spacing w:after="0" w:line="259" w:lineRule="auto"/>
        <w:ind w:left="1441" w:firstLine="0"/>
        <w:jc w:val="left"/>
      </w:pPr>
      <w:r>
        <w:rPr>
          <w:b/>
        </w:rPr>
        <w:t xml:space="preserve"> </w:t>
      </w:r>
    </w:p>
    <w:p w14:paraId="5B26BFA5" w14:textId="77777777" w:rsidR="00424085" w:rsidRDefault="00ED77A6">
      <w:pPr>
        <w:ind w:left="715" w:right="10"/>
      </w:pPr>
      <w:r>
        <w:rPr>
          <w:b/>
        </w:rPr>
        <w:t>Artículo 27.</w:t>
      </w:r>
      <w:r>
        <w:t xml:space="preserve"> Para los contribuyentes a que se refiere el artículo 18 de esta Ley, pagarán por concepto de la manifestación a que el mismo se refiere, una cantidad equivalente a 2.60 UMA.  </w:t>
      </w:r>
    </w:p>
    <w:p w14:paraId="7892F115" w14:textId="77777777" w:rsidR="00424085" w:rsidRDefault="00ED77A6">
      <w:pPr>
        <w:spacing w:after="0" w:line="259" w:lineRule="auto"/>
        <w:ind w:left="720" w:firstLine="0"/>
        <w:jc w:val="left"/>
      </w:pPr>
      <w:r>
        <w:t xml:space="preserve"> </w:t>
      </w:r>
    </w:p>
    <w:p w14:paraId="3837BD9F" w14:textId="77777777" w:rsidR="00424085" w:rsidRDefault="00ED77A6">
      <w:pPr>
        <w:ind w:left="715" w:right="10"/>
      </w:pPr>
      <w:r>
        <w:t xml:space="preserve">Por la contestación de avisos notariales, se cobrará el equivalente a 6 UMA. </w:t>
      </w:r>
    </w:p>
    <w:p w14:paraId="4D725481" w14:textId="77777777" w:rsidR="00424085" w:rsidRDefault="00ED77A6">
      <w:pPr>
        <w:spacing w:after="0" w:line="259" w:lineRule="auto"/>
        <w:ind w:left="720" w:firstLine="0"/>
        <w:jc w:val="left"/>
      </w:pPr>
      <w:r>
        <w:t xml:space="preserve"> </w:t>
      </w:r>
    </w:p>
    <w:p w14:paraId="3620A73D" w14:textId="77777777" w:rsidR="00424085" w:rsidRDefault="00ED77A6">
      <w:pPr>
        <w:ind w:left="715" w:right="10"/>
      </w:pPr>
      <w:r>
        <w:t xml:space="preserve">Lo anterior es aplicable aun presentando un aviso notarial en el que se contemplen dos o más de los actos antes enunciados. Por cada acto de los enunciados anteriormente se cobrarán 6 UMA. </w:t>
      </w:r>
    </w:p>
    <w:p w14:paraId="1DBCA8DA" w14:textId="77777777" w:rsidR="00424085" w:rsidRDefault="00ED77A6">
      <w:pPr>
        <w:spacing w:after="0" w:line="259" w:lineRule="auto"/>
        <w:ind w:left="720" w:firstLine="0"/>
        <w:jc w:val="left"/>
      </w:pPr>
      <w:r>
        <w:t xml:space="preserve"> </w:t>
      </w:r>
    </w:p>
    <w:p w14:paraId="69A676EE" w14:textId="77777777" w:rsidR="00424085" w:rsidRDefault="00ED77A6">
      <w:pPr>
        <w:ind w:left="715" w:right="10"/>
      </w:pPr>
      <w:r>
        <w:t xml:space="preserve">En todo caso, los bienes sobre los que se realicen los supuestos a que se refiere el Título Segundo, Capítulo II de esta Ley, que generen este derecho, quedarán afectos al pago del mismo.  </w:t>
      </w:r>
    </w:p>
    <w:p w14:paraId="322D6A18" w14:textId="77777777" w:rsidR="00424085" w:rsidRDefault="00ED77A6">
      <w:pPr>
        <w:spacing w:after="0" w:line="259" w:lineRule="auto"/>
        <w:ind w:left="720" w:firstLine="0"/>
        <w:jc w:val="left"/>
      </w:pPr>
      <w:r>
        <w:rPr>
          <w:b/>
        </w:rPr>
        <w:t xml:space="preserve"> </w:t>
      </w:r>
    </w:p>
    <w:p w14:paraId="134BE833" w14:textId="77777777" w:rsidR="00424085" w:rsidRDefault="00ED77A6">
      <w:pPr>
        <w:pStyle w:val="Ttulo2"/>
        <w:ind w:left="731" w:right="11"/>
      </w:pPr>
      <w:r>
        <w:t xml:space="preserve">CAPÍTULO II SERVICIOS PRESTADOS POR LA PRESIDENCIA MUNICIPAL EN MATERIA DE DESARROLLO URBANO, OBRAS PÚBLICAS Y ECOLOGÍA </w:t>
      </w:r>
    </w:p>
    <w:p w14:paraId="621798F5" w14:textId="77777777" w:rsidR="00424085" w:rsidRDefault="00ED77A6">
      <w:pPr>
        <w:spacing w:after="0" w:line="259" w:lineRule="auto"/>
        <w:ind w:left="720" w:firstLine="0"/>
        <w:jc w:val="left"/>
      </w:pPr>
      <w:r>
        <w:rPr>
          <w:b/>
        </w:rPr>
        <w:t xml:space="preserve"> </w:t>
      </w:r>
    </w:p>
    <w:p w14:paraId="3E53E431" w14:textId="77777777" w:rsidR="00424085" w:rsidRDefault="00ED77A6">
      <w:pPr>
        <w:ind w:left="715" w:right="10"/>
      </w:pPr>
      <w:r>
        <w:rPr>
          <w:b/>
        </w:rPr>
        <w:t>Artículo 28.</w:t>
      </w:r>
      <w:r>
        <w:t xml:space="preserve"> Los servicios prestados por la Presidencia Municipal, en materia de desarrollo urbano, obras públicas y ecología, se pagarán de conformidad con la siguiente: </w:t>
      </w:r>
    </w:p>
    <w:p w14:paraId="336608F0" w14:textId="77777777" w:rsidR="00424085" w:rsidRDefault="00ED77A6">
      <w:pPr>
        <w:spacing w:after="0" w:line="259" w:lineRule="auto"/>
        <w:ind w:left="763" w:firstLine="0"/>
        <w:jc w:val="center"/>
      </w:pPr>
      <w:r>
        <w:rPr>
          <w:b/>
        </w:rPr>
        <w:t xml:space="preserve"> </w:t>
      </w:r>
    </w:p>
    <w:p w14:paraId="6C71B08F" w14:textId="77777777" w:rsidR="00424085" w:rsidRDefault="00ED77A6">
      <w:pPr>
        <w:pStyle w:val="Ttulo2"/>
        <w:ind w:left="731" w:right="0"/>
      </w:pPr>
      <w:r>
        <w:t>TARIFA</w:t>
      </w:r>
      <w:r>
        <w:rPr>
          <w:b w:val="0"/>
        </w:rPr>
        <w:t xml:space="preserve"> </w:t>
      </w:r>
    </w:p>
    <w:p w14:paraId="608F41D4" w14:textId="77777777" w:rsidR="00424085" w:rsidRDefault="00ED77A6">
      <w:pPr>
        <w:spacing w:after="0" w:line="259" w:lineRule="auto"/>
        <w:ind w:left="1080" w:firstLine="0"/>
        <w:jc w:val="left"/>
      </w:pPr>
      <w:r>
        <w:t xml:space="preserve"> </w:t>
      </w:r>
    </w:p>
    <w:p w14:paraId="72DD40CC" w14:textId="77777777" w:rsidR="00424085" w:rsidRDefault="00ED77A6">
      <w:pPr>
        <w:numPr>
          <w:ilvl w:val="0"/>
          <w:numId w:val="10"/>
        </w:numPr>
        <w:ind w:left="1440" w:right="10" w:hanging="576"/>
      </w:pPr>
      <w:r>
        <w:t xml:space="preserve">Por alineamiento del inmueble sobre el frente de la calle:  </w:t>
      </w:r>
    </w:p>
    <w:p w14:paraId="2D0BC9B2" w14:textId="77777777" w:rsidR="00424085" w:rsidRDefault="00ED77A6">
      <w:pPr>
        <w:spacing w:after="0" w:line="259" w:lineRule="auto"/>
        <w:ind w:left="1441" w:firstLine="0"/>
        <w:jc w:val="left"/>
      </w:pPr>
      <w:r>
        <w:t xml:space="preserve"> </w:t>
      </w:r>
    </w:p>
    <w:p w14:paraId="3845879C" w14:textId="77777777" w:rsidR="00424085" w:rsidRDefault="00ED77A6">
      <w:pPr>
        <w:numPr>
          <w:ilvl w:val="1"/>
          <w:numId w:val="10"/>
        </w:numPr>
        <w:ind w:right="10" w:hanging="576"/>
      </w:pPr>
      <w:r>
        <w:t xml:space="preserve">De 1 a 25 m, 1.50 UMA. </w:t>
      </w:r>
    </w:p>
    <w:p w14:paraId="5E702C42" w14:textId="77777777" w:rsidR="00424085" w:rsidRDefault="00ED77A6">
      <w:pPr>
        <w:spacing w:after="0" w:line="259" w:lineRule="auto"/>
        <w:ind w:left="1995" w:firstLine="0"/>
        <w:jc w:val="left"/>
      </w:pPr>
      <w:r>
        <w:t xml:space="preserve"> </w:t>
      </w:r>
    </w:p>
    <w:p w14:paraId="105ECFD9" w14:textId="77777777" w:rsidR="00424085" w:rsidRDefault="00ED77A6">
      <w:pPr>
        <w:numPr>
          <w:ilvl w:val="1"/>
          <w:numId w:val="10"/>
        </w:numPr>
        <w:ind w:right="10" w:hanging="576"/>
      </w:pPr>
      <w:r>
        <w:t xml:space="preserve">De 25.01 a 50 m, 2 UMA. </w:t>
      </w:r>
    </w:p>
    <w:p w14:paraId="20587294" w14:textId="77777777" w:rsidR="00424085" w:rsidRDefault="00ED77A6">
      <w:pPr>
        <w:spacing w:after="0" w:line="259" w:lineRule="auto"/>
        <w:ind w:left="720" w:firstLine="0"/>
        <w:jc w:val="left"/>
      </w:pPr>
      <w:r>
        <w:t xml:space="preserve"> </w:t>
      </w:r>
    </w:p>
    <w:p w14:paraId="7C305AD3" w14:textId="77777777" w:rsidR="00424085" w:rsidRDefault="00ED77A6">
      <w:pPr>
        <w:numPr>
          <w:ilvl w:val="1"/>
          <w:numId w:val="10"/>
        </w:numPr>
        <w:ind w:right="10" w:hanging="576"/>
      </w:pPr>
      <w:r>
        <w:t xml:space="preserve">De 50.01 a 100 m, 3 UMA. </w:t>
      </w:r>
    </w:p>
    <w:p w14:paraId="6619404B" w14:textId="77777777" w:rsidR="00424085" w:rsidRDefault="00ED77A6">
      <w:pPr>
        <w:spacing w:after="0" w:line="259" w:lineRule="auto"/>
        <w:ind w:left="720" w:firstLine="0"/>
        <w:jc w:val="left"/>
      </w:pPr>
      <w:r>
        <w:t xml:space="preserve"> </w:t>
      </w:r>
    </w:p>
    <w:p w14:paraId="71C46FF5" w14:textId="77777777" w:rsidR="00424085" w:rsidRDefault="00ED77A6">
      <w:pPr>
        <w:numPr>
          <w:ilvl w:val="1"/>
          <w:numId w:val="10"/>
        </w:numPr>
        <w:ind w:right="10" w:hanging="576"/>
      </w:pPr>
      <w:r>
        <w:t xml:space="preserve">Por cada metro o fracción excedente del límite anterior se pagará el           0.60 UMA.  </w:t>
      </w:r>
    </w:p>
    <w:p w14:paraId="18080DBB" w14:textId="77777777" w:rsidR="00424085" w:rsidRDefault="00ED77A6">
      <w:pPr>
        <w:spacing w:after="0" w:line="259" w:lineRule="auto"/>
        <w:ind w:left="1080" w:firstLine="0"/>
        <w:jc w:val="left"/>
      </w:pPr>
      <w:r>
        <w:t xml:space="preserve"> </w:t>
      </w:r>
    </w:p>
    <w:p w14:paraId="08037F00" w14:textId="77777777" w:rsidR="00424085" w:rsidRDefault="00ED77A6">
      <w:pPr>
        <w:numPr>
          <w:ilvl w:val="0"/>
          <w:numId w:val="10"/>
        </w:numPr>
        <w:ind w:left="1440" w:right="10" w:hanging="576"/>
      </w:pPr>
      <w:r>
        <w:lastRenderedPageBreak/>
        <w:t xml:space="preserve">Por el otorgamiento de licencia de construcción de obra nueva, ampliación o remodelación; así como, por la revisión de las memorias de cálculo, descriptivas y demás documentación relativa conforme a lo siguiente:  </w:t>
      </w:r>
    </w:p>
    <w:p w14:paraId="092BE218" w14:textId="77777777" w:rsidR="00424085" w:rsidRDefault="00ED77A6">
      <w:pPr>
        <w:spacing w:after="0" w:line="259" w:lineRule="auto"/>
        <w:ind w:left="1441" w:firstLine="0"/>
        <w:jc w:val="left"/>
      </w:pPr>
      <w:r>
        <w:t xml:space="preserve"> </w:t>
      </w:r>
    </w:p>
    <w:p w14:paraId="738D63F2" w14:textId="77777777" w:rsidR="00424085" w:rsidRDefault="00ED77A6">
      <w:pPr>
        <w:numPr>
          <w:ilvl w:val="1"/>
          <w:numId w:val="10"/>
        </w:numPr>
        <w:ind w:right="10" w:hanging="576"/>
      </w:pPr>
      <w:r>
        <w:t>De bodegas y naves industriales, 0.15 UMA por m².</w:t>
      </w:r>
      <w:r>
        <w:rPr>
          <w:b/>
        </w:rPr>
        <w:t xml:space="preserve"> </w:t>
      </w:r>
    </w:p>
    <w:p w14:paraId="124021B8" w14:textId="77777777" w:rsidR="00424085" w:rsidRDefault="00ED77A6">
      <w:pPr>
        <w:spacing w:after="0" w:line="259" w:lineRule="auto"/>
        <w:ind w:left="1995" w:firstLine="0"/>
        <w:jc w:val="left"/>
      </w:pPr>
      <w:r>
        <w:rPr>
          <w:b/>
        </w:rPr>
        <w:t xml:space="preserve"> </w:t>
      </w:r>
    </w:p>
    <w:p w14:paraId="415A4B69" w14:textId="77777777" w:rsidR="00424085" w:rsidRDefault="00ED77A6">
      <w:pPr>
        <w:numPr>
          <w:ilvl w:val="1"/>
          <w:numId w:val="10"/>
        </w:numPr>
        <w:ind w:right="10" w:hanging="576"/>
      </w:pPr>
      <w:r>
        <w:t>De locales comerciales y edificios, 0.15 UMA por m².</w:t>
      </w:r>
      <w:r>
        <w:rPr>
          <w:b/>
        </w:rPr>
        <w:t xml:space="preserve"> </w:t>
      </w:r>
    </w:p>
    <w:p w14:paraId="400BE47E" w14:textId="77777777" w:rsidR="00424085" w:rsidRDefault="00ED77A6">
      <w:pPr>
        <w:spacing w:after="0" w:line="259" w:lineRule="auto"/>
        <w:ind w:left="720" w:firstLine="0"/>
        <w:jc w:val="left"/>
      </w:pPr>
      <w:r>
        <w:rPr>
          <w:b/>
        </w:rPr>
        <w:t xml:space="preserve"> </w:t>
      </w:r>
    </w:p>
    <w:p w14:paraId="23499E73" w14:textId="77777777" w:rsidR="00424085" w:rsidRDefault="00ED77A6">
      <w:pPr>
        <w:numPr>
          <w:ilvl w:val="1"/>
          <w:numId w:val="10"/>
        </w:numPr>
        <w:ind w:right="10" w:hanging="576"/>
      </w:pPr>
      <w:r>
        <w:t xml:space="preserve">Edificios de Interés social: </w:t>
      </w:r>
      <w:r>
        <w:rPr>
          <w:b/>
        </w:rPr>
        <w:t xml:space="preserve"> </w:t>
      </w:r>
    </w:p>
    <w:p w14:paraId="5A507219" w14:textId="77777777" w:rsidR="00424085" w:rsidRDefault="00ED77A6">
      <w:pPr>
        <w:spacing w:after="0" w:line="259" w:lineRule="auto"/>
        <w:ind w:left="720" w:firstLine="0"/>
        <w:jc w:val="left"/>
      </w:pPr>
      <w:r>
        <w:rPr>
          <w:b/>
        </w:rPr>
        <w:t xml:space="preserve"> </w:t>
      </w:r>
    </w:p>
    <w:p w14:paraId="5B361E7E" w14:textId="77777777" w:rsidR="00424085" w:rsidRDefault="00ED77A6">
      <w:pPr>
        <w:numPr>
          <w:ilvl w:val="2"/>
          <w:numId w:val="10"/>
        </w:numPr>
        <w:ind w:right="10" w:hanging="289"/>
      </w:pPr>
      <w:r>
        <w:t xml:space="preserve">Tipo medio, 0.12 UMA por m². </w:t>
      </w:r>
    </w:p>
    <w:p w14:paraId="463CB9D0" w14:textId="77777777" w:rsidR="00424085" w:rsidRDefault="00ED77A6">
      <w:pPr>
        <w:spacing w:after="0" w:line="259" w:lineRule="auto"/>
        <w:ind w:left="2421" w:firstLine="0"/>
        <w:jc w:val="left"/>
      </w:pPr>
      <w:r>
        <w:t xml:space="preserve"> </w:t>
      </w:r>
    </w:p>
    <w:p w14:paraId="22B14BF0" w14:textId="77777777" w:rsidR="00424085" w:rsidRDefault="00ED77A6">
      <w:pPr>
        <w:numPr>
          <w:ilvl w:val="2"/>
          <w:numId w:val="10"/>
        </w:numPr>
        <w:ind w:right="10" w:hanging="289"/>
      </w:pPr>
      <w:r>
        <w:t xml:space="preserve">Tipo residencial, 0.15 UMA por m². </w:t>
      </w:r>
    </w:p>
    <w:p w14:paraId="06BAF4D5" w14:textId="77777777" w:rsidR="00424085" w:rsidRDefault="00ED77A6">
      <w:pPr>
        <w:spacing w:after="0" w:line="259" w:lineRule="auto"/>
        <w:ind w:left="720" w:firstLine="0"/>
        <w:jc w:val="left"/>
      </w:pPr>
      <w:r>
        <w:t xml:space="preserve"> </w:t>
      </w:r>
    </w:p>
    <w:p w14:paraId="4D4F3D29" w14:textId="77777777" w:rsidR="00424085" w:rsidRDefault="00ED77A6">
      <w:pPr>
        <w:numPr>
          <w:ilvl w:val="2"/>
          <w:numId w:val="10"/>
        </w:numPr>
        <w:ind w:right="10" w:hanging="289"/>
      </w:pPr>
      <w:r>
        <w:t>Tipo de lujo, 0.20 UMA por m².</w:t>
      </w:r>
      <w:r>
        <w:rPr>
          <w:b/>
        </w:rPr>
        <w:t xml:space="preserve"> </w:t>
      </w:r>
    </w:p>
    <w:p w14:paraId="73EA270E" w14:textId="77777777" w:rsidR="00424085" w:rsidRDefault="00ED77A6">
      <w:pPr>
        <w:spacing w:after="0" w:line="259" w:lineRule="auto"/>
        <w:ind w:left="720" w:firstLine="0"/>
        <w:jc w:val="left"/>
      </w:pPr>
      <w:r>
        <w:rPr>
          <w:b/>
        </w:rPr>
        <w:t xml:space="preserve"> </w:t>
      </w:r>
    </w:p>
    <w:p w14:paraId="78E94A21" w14:textId="77777777" w:rsidR="00424085" w:rsidRDefault="00ED77A6">
      <w:pPr>
        <w:numPr>
          <w:ilvl w:val="1"/>
          <w:numId w:val="10"/>
        </w:numPr>
        <w:ind w:right="10" w:hanging="576"/>
      </w:pPr>
      <w:r>
        <w:t>Salón social para eventos y fiestas, 0.15 UMA por m².</w:t>
      </w:r>
      <w:r>
        <w:rPr>
          <w:b/>
        </w:rPr>
        <w:t xml:space="preserve"> </w:t>
      </w:r>
    </w:p>
    <w:p w14:paraId="28CDD28B" w14:textId="77777777" w:rsidR="00424085" w:rsidRDefault="00ED77A6">
      <w:pPr>
        <w:spacing w:after="0" w:line="259" w:lineRule="auto"/>
        <w:ind w:left="1995" w:firstLine="0"/>
        <w:jc w:val="left"/>
      </w:pPr>
      <w:r>
        <w:rPr>
          <w:b/>
        </w:rPr>
        <w:t xml:space="preserve"> </w:t>
      </w:r>
    </w:p>
    <w:p w14:paraId="7B12F064" w14:textId="77777777" w:rsidR="00424085" w:rsidRDefault="00ED77A6">
      <w:pPr>
        <w:numPr>
          <w:ilvl w:val="1"/>
          <w:numId w:val="10"/>
        </w:numPr>
        <w:ind w:right="10" w:hanging="576"/>
      </w:pPr>
      <w:r>
        <w:t>Estacionamientos, 0.15 UMA por m².</w:t>
      </w:r>
      <w:r>
        <w:rPr>
          <w:b/>
        </w:rPr>
        <w:t xml:space="preserve"> </w:t>
      </w:r>
    </w:p>
    <w:p w14:paraId="209D1AA0" w14:textId="77777777" w:rsidR="00424085" w:rsidRDefault="00ED77A6">
      <w:pPr>
        <w:spacing w:after="0" w:line="259" w:lineRule="auto"/>
        <w:ind w:left="720" w:firstLine="0"/>
        <w:jc w:val="left"/>
      </w:pPr>
      <w:r>
        <w:rPr>
          <w:b/>
        </w:rPr>
        <w:t xml:space="preserve"> </w:t>
      </w:r>
    </w:p>
    <w:p w14:paraId="46132DFD" w14:textId="77777777" w:rsidR="00424085" w:rsidRDefault="00ED77A6">
      <w:pPr>
        <w:numPr>
          <w:ilvl w:val="1"/>
          <w:numId w:val="10"/>
        </w:numPr>
        <w:ind w:right="10" w:hanging="576"/>
      </w:pPr>
      <w:r>
        <w:t>Tratándose de unidades habitacionales del total que resulte, se incrementará en un 22 por ciento por cada nivel de construcción.</w:t>
      </w:r>
      <w:r>
        <w:rPr>
          <w:b/>
        </w:rPr>
        <w:t xml:space="preserve"> </w:t>
      </w:r>
    </w:p>
    <w:p w14:paraId="68D80FC9" w14:textId="77777777" w:rsidR="00424085" w:rsidRDefault="00ED77A6">
      <w:pPr>
        <w:spacing w:after="0" w:line="259" w:lineRule="auto"/>
        <w:ind w:left="720" w:firstLine="0"/>
        <w:jc w:val="left"/>
      </w:pPr>
      <w:r>
        <w:rPr>
          <w:b/>
        </w:rPr>
        <w:t xml:space="preserve"> </w:t>
      </w:r>
    </w:p>
    <w:p w14:paraId="43E279CC" w14:textId="77777777" w:rsidR="00424085" w:rsidRDefault="00ED77A6">
      <w:pPr>
        <w:numPr>
          <w:ilvl w:val="1"/>
          <w:numId w:val="10"/>
        </w:numPr>
        <w:ind w:right="10" w:hanging="576"/>
      </w:pPr>
      <w:r>
        <w:t>Los permisos para la construcción de bardas perimetrales, pagarán 0.16 UMA por m.</w:t>
      </w:r>
      <w:r>
        <w:rPr>
          <w:b/>
        </w:rPr>
        <w:t xml:space="preserve"> </w:t>
      </w:r>
    </w:p>
    <w:p w14:paraId="6267508A" w14:textId="77777777" w:rsidR="00424085" w:rsidRDefault="00ED77A6">
      <w:pPr>
        <w:spacing w:after="0" w:line="259" w:lineRule="auto"/>
        <w:ind w:left="720" w:firstLine="0"/>
        <w:jc w:val="left"/>
      </w:pPr>
      <w:r>
        <w:rPr>
          <w:b/>
        </w:rPr>
        <w:t xml:space="preserve"> </w:t>
      </w:r>
    </w:p>
    <w:p w14:paraId="30899846" w14:textId="77777777" w:rsidR="00424085" w:rsidRDefault="00ED77A6">
      <w:pPr>
        <w:numPr>
          <w:ilvl w:val="1"/>
          <w:numId w:val="10"/>
        </w:numPr>
        <w:ind w:right="10" w:hanging="576"/>
      </w:pPr>
      <w:r>
        <w:t>Por demolición en casa habitación, 0.80 UMA por m².</w:t>
      </w:r>
      <w:r>
        <w:rPr>
          <w:b/>
        </w:rPr>
        <w:t xml:space="preserve"> </w:t>
      </w:r>
    </w:p>
    <w:p w14:paraId="29A37C9D" w14:textId="77777777" w:rsidR="00424085" w:rsidRDefault="00ED77A6">
      <w:pPr>
        <w:spacing w:after="0" w:line="259" w:lineRule="auto"/>
        <w:ind w:left="720" w:firstLine="0"/>
        <w:jc w:val="left"/>
      </w:pPr>
      <w:r>
        <w:rPr>
          <w:b/>
        </w:rPr>
        <w:t xml:space="preserve"> </w:t>
      </w:r>
    </w:p>
    <w:p w14:paraId="7FF05BF0" w14:textId="77777777" w:rsidR="00424085" w:rsidRDefault="00ED77A6">
      <w:pPr>
        <w:numPr>
          <w:ilvl w:val="1"/>
          <w:numId w:val="10"/>
        </w:numPr>
        <w:ind w:right="10" w:hanging="576"/>
      </w:pPr>
      <w:r>
        <w:t>Por demolición de bodega, naves industriales y fraccionamientos, 0.10 UMA por m².</w:t>
      </w:r>
      <w:r>
        <w:rPr>
          <w:b/>
        </w:rPr>
        <w:t xml:space="preserve"> </w:t>
      </w:r>
    </w:p>
    <w:p w14:paraId="4303FC46" w14:textId="77777777" w:rsidR="00424085" w:rsidRDefault="00ED77A6">
      <w:pPr>
        <w:spacing w:after="0" w:line="259" w:lineRule="auto"/>
        <w:ind w:left="720" w:firstLine="0"/>
        <w:jc w:val="left"/>
      </w:pPr>
      <w:r>
        <w:rPr>
          <w:b/>
        </w:rPr>
        <w:t xml:space="preserve"> </w:t>
      </w:r>
    </w:p>
    <w:p w14:paraId="0AF1ED76" w14:textId="77777777" w:rsidR="00424085" w:rsidRDefault="00ED77A6">
      <w:pPr>
        <w:numPr>
          <w:ilvl w:val="1"/>
          <w:numId w:val="10"/>
        </w:numPr>
        <w:ind w:right="10" w:hanging="576"/>
      </w:pPr>
      <w:r>
        <w:t>Por constancia de terminación de obra casa habitación, comercio, industria, fraccionamiento o condominio, por cada casa o departamento 3 UMA.</w:t>
      </w:r>
      <w:r>
        <w:rPr>
          <w:b/>
        </w:rPr>
        <w:t xml:space="preserve"> </w:t>
      </w:r>
    </w:p>
    <w:p w14:paraId="7E2F8E25" w14:textId="77777777" w:rsidR="00424085" w:rsidRDefault="00ED77A6">
      <w:pPr>
        <w:spacing w:after="0" w:line="259" w:lineRule="auto"/>
        <w:ind w:left="1801" w:firstLine="0"/>
        <w:jc w:val="left"/>
      </w:pPr>
      <w:r>
        <w:rPr>
          <w:b/>
        </w:rPr>
        <w:t xml:space="preserve"> </w:t>
      </w:r>
    </w:p>
    <w:p w14:paraId="016D302F" w14:textId="77777777" w:rsidR="00424085" w:rsidRDefault="00ED77A6">
      <w:pPr>
        <w:numPr>
          <w:ilvl w:val="0"/>
          <w:numId w:val="10"/>
        </w:numPr>
        <w:ind w:left="1440" w:right="10" w:hanging="576"/>
      </w:pPr>
      <w:r>
        <w:t xml:space="preserve">Por el otorgamiento del dictamen para construcción de capillas, monumentos y gavetas en los cementerios municipales: </w:t>
      </w:r>
    </w:p>
    <w:p w14:paraId="54DE2F99" w14:textId="77777777" w:rsidR="00424085" w:rsidRDefault="00ED77A6">
      <w:pPr>
        <w:spacing w:after="0" w:line="259" w:lineRule="auto"/>
        <w:ind w:left="1441" w:firstLine="0"/>
        <w:jc w:val="left"/>
      </w:pPr>
      <w:r>
        <w:t xml:space="preserve"> </w:t>
      </w:r>
    </w:p>
    <w:p w14:paraId="6AD4E715" w14:textId="77777777" w:rsidR="00424085" w:rsidRDefault="00ED77A6">
      <w:pPr>
        <w:numPr>
          <w:ilvl w:val="1"/>
          <w:numId w:val="10"/>
        </w:numPr>
        <w:ind w:right="10" w:hanging="576"/>
      </w:pPr>
      <w:r>
        <w:t xml:space="preserve">Monumentos o capillas por lote, 2.3 UMA. </w:t>
      </w:r>
    </w:p>
    <w:p w14:paraId="04B20885" w14:textId="77777777" w:rsidR="00424085" w:rsidRDefault="00ED77A6">
      <w:pPr>
        <w:spacing w:after="0" w:line="259" w:lineRule="auto"/>
        <w:ind w:left="1851" w:firstLine="0"/>
        <w:jc w:val="left"/>
      </w:pPr>
      <w:r>
        <w:t xml:space="preserve"> </w:t>
      </w:r>
    </w:p>
    <w:p w14:paraId="3CFD7B68" w14:textId="77777777" w:rsidR="00424085" w:rsidRDefault="00ED77A6">
      <w:pPr>
        <w:numPr>
          <w:ilvl w:val="1"/>
          <w:numId w:val="10"/>
        </w:numPr>
        <w:ind w:right="10" w:hanging="576"/>
      </w:pPr>
      <w:r>
        <w:t xml:space="preserve">Gavetas, por cada una, 1.15 UMA. </w:t>
      </w:r>
    </w:p>
    <w:p w14:paraId="63741B3F" w14:textId="77777777" w:rsidR="00424085" w:rsidRDefault="00ED77A6">
      <w:pPr>
        <w:spacing w:after="0" w:line="259" w:lineRule="auto"/>
        <w:ind w:left="1441" w:firstLine="0"/>
        <w:jc w:val="left"/>
      </w:pPr>
      <w:r>
        <w:t xml:space="preserve"> </w:t>
      </w:r>
    </w:p>
    <w:p w14:paraId="78463140" w14:textId="77777777" w:rsidR="00424085" w:rsidRDefault="00ED77A6">
      <w:pPr>
        <w:numPr>
          <w:ilvl w:val="0"/>
          <w:numId w:val="10"/>
        </w:numPr>
        <w:ind w:left="1440" w:right="10" w:hanging="576"/>
      </w:pPr>
      <w:r>
        <w:t>Por el otorgamiento de licencias para construcción de fraccionamientos, industria o comercio sobre el costo de los trabajos de urbanización incluyendo la revisión de los planos referentes a drenaje, agua, alcantarillado, pavimentación, electrificación, alumbrado o guarniciones y banquetas, se pagará el 0.16 UMA por m, m</w:t>
      </w:r>
      <w:r>
        <w:rPr>
          <w:vertAlign w:val="superscript"/>
        </w:rPr>
        <w:t>2</w:t>
      </w:r>
      <w:r>
        <w:t>, m</w:t>
      </w:r>
      <w:r>
        <w:rPr>
          <w:vertAlign w:val="superscript"/>
        </w:rPr>
        <w:t>3</w:t>
      </w:r>
      <w:r>
        <w:t xml:space="preserve"> en los edificios verticales a partir del segundo nivel, según corresponda. </w:t>
      </w:r>
    </w:p>
    <w:p w14:paraId="37DC5DA2" w14:textId="77777777" w:rsidR="00424085" w:rsidRDefault="00ED77A6">
      <w:pPr>
        <w:spacing w:after="0" w:line="259" w:lineRule="auto"/>
        <w:ind w:left="720" w:firstLine="0"/>
        <w:jc w:val="left"/>
      </w:pPr>
      <w:r>
        <w:t xml:space="preserve"> </w:t>
      </w:r>
    </w:p>
    <w:p w14:paraId="1C00F395" w14:textId="77777777" w:rsidR="00424085" w:rsidRDefault="00ED77A6">
      <w:pPr>
        <w:numPr>
          <w:ilvl w:val="0"/>
          <w:numId w:val="10"/>
        </w:numPr>
        <w:ind w:left="1440" w:right="10" w:hanging="576"/>
      </w:pPr>
      <w:r>
        <w:t xml:space="preserve">El pago que se efectúe por el otorgamiento de este tipo de licencias, en todo caso comprenderá lo que al efecto disponga la Ley de Asentamientos Humanos, Ordenamiento Territorial y Desarrollo Urbano del Estado de Tlaxcala. </w:t>
      </w:r>
    </w:p>
    <w:p w14:paraId="6B8D6BE6" w14:textId="77777777" w:rsidR="00424085" w:rsidRDefault="00ED77A6">
      <w:pPr>
        <w:spacing w:after="0" w:line="259" w:lineRule="auto"/>
        <w:ind w:left="720" w:firstLine="0"/>
        <w:jc w:val="left"/>
      </w:pPr>
      <w:r>
        <w:t xml:space="preserve"> </w:t>
      </w:r>
    </w:p>
    <w:p w14:paraId="2B714F6A" w14:textId="77777777" w:rsidR="00424085" w:rsidRDefault="00ED77A6">
      <w:pPr>
        <w:numPr>
          <w:ilvl w:val="0"/>
          <w:numId w:val="10"/>
        </w:numPr>
        <w:ind w:left="1440" w:right="10" w:hanging="576"/>
      </w:pPr>
      <w:r>
        <w:t>Por el otorgamiento de permiso para el régimen en condominio, se deberá pagar 0.80 UMA por m</w:t>
      </w:r>
      <w:r>
        <w:rPr>
          <w:vertAlign w:val="superscript"/>
        </w:rPr>
        <w:t>2</w:t>
      </w:r>
      <w:r>
        <w:t xml:space="preserve"> de construcción. </w:t>
      </w:r>
    </w:p>
    <w:p w14:paraId="35006EE6" w14:textId="77777777" w:rsidR="00424085" w:rsidRDefault="00ED77A6">
      <w:pPr>
        <w:spacing w:after="0" w:line="259" w:lineRule="auto"/>
        <w:ind w:left="1441" w:firstLine="0"/>
        <w:jc w:val="left"/>
      </w:pPr>
      <w:r>
        <w:t xml:space="preserve"> </w:t>
      </w:r>
    </w:p>
    <w:p w14:paraId="6CAB3BC7" w14:textId="77777777" w:rsidR="00424085" w:rsidRDefault="00ED77A6">
      <w:pPr>
        <w:numPr>
          <w:ilvl w:val="0"/>
          <w:numId w:val="10"/>
        </w:numPr>
        <w:ind w:left="1440" w:right="10" w:hanging="576"/>
      </w:pPr>
      <w:r>
        <w:t xml:space="preserve">Por el otorgamiento de licencias para dividir, fusionar y lotificar: </w:t>
      </w:r>
    </w:p>
    <w:p w14:paraId="0021336A" w14:textId="77777777" w:rsidR="00424085" w:rsidRDefault="00ED77A6">
      <w:pPr>
        <w:spacing w:after="0" w:line="259" w:lineRule="auto"/>
        <w:ind w:left="720" w:firstLine="0"/>
        <w:jc w:val="left"/>
      </w:pPr>
      <w:r>
        <w:t xml:space="preserve"> </w:t>
      </w:r>
    </w:p>
    <w:p w14:paraId="14BE0F33" w14:textId="77777777" w:rsidR="00424085" w:rsidRDefault="00ED77A6">
      <w:pPr>
        <w:numPr>
          <w:ilvl w:val="1"/>
          <w:numId w:val="10"/>
        </w:numPr>
        <w:ind w:right="10" w:hanging="576"/>
      </w:pPr>
      <w:r>
        <w:lastRenderedPageBreak/>
        <w:t xml:space="preserve">Hasta de 250 m², 3 UMA. </w:t>
      </w:r>
    </w:p>
    <w:p w14:paraId="5A59D904" w14:textId="77777777" w:rsidR="00424085" w:rsidRDefault="00ED77A6">
      <w:pPr>
        <w:spacing w:after="0" w:line="259" w:lineRule="auto"/>
        <w:ind w:left="1441" w:firstLine="0"/>
        <w:jc w:val="left"/>
      </w:pPr>
      <w:r>
        <w:t xml:space="preserve"> </w:t>
      </w:r>
    </w:p>
    <w:p w14:paraId="43E74D38" w14:textId="77777777" w:rsidR="00424085" w:rsidRDefault="00ED77A6">
      <w:pPr>
        <w:numPr>
          <w:ilvl w:val="1"/>
          <w:numId w:val="10"/>
        </w:numPr>
        <w:ind w:right="10" w:hanging="576"/>
      </w:pPr>
      <w:r>
        <w:t xml:space="preserve">De 250.01 m² hasta 500 m², 6 UMA. </w:t>
      </w:r>
    </w:p>
    <w:p w14:paraId="1B8A3670" w14:textId="77777777" w:rsidR="00424085" w:rsidRDefault="00ED77A6">
      <w:pPr>
        <w:spacing w:after="0" w:line="259" w:lineRule="auto"/>
        <w:ind w:left="720" w:firstLine="0"/>
        <w:jc w:val="left"/>
      </w:pPr>
      <w:r>
        <w:t xml:space="preserve"> </w:t>
      </w:r>
    </w:p>
    <w:p w14:paraId="2057190B" w14:textId="77777777" w:rsidR="00424085" w:rsidRDefault="00ED77A6">
      <w:pPr>
        <w:numPr>
          <w:ilvl w:val="1"/>
          <w:numId w:val="10"/>
        </w:numPr>
        <w:ind w:right="10" w:hanging="576"/>
      </w:pPr>
      <w:r>
        <w:t xml:space="preserve">De 500.01 m² hasta 1000 m², 9 UMA. </w:t>
      </w:r>
    </w:p>
    <w:p w14:paraId="486870DF" w14:textId="77777777" w:rsidR="00424085" w:rsidRDefault="00ED77A6">
      <w:pPr>
        <w:spacing w:after="0" w:line="259" w:lineRule="auto"/>
        <w:ind w:left="720" w:firstLine="0"/>
        <w:jc w:val="left"/>
      </w:pPr>
      <w:r>
        <w:t xml:space="preserve"> </w:t>
      </w:r>
    </w:p>
    <w:p w14:paraId="69BEE57D" w14:textId="77777777" w:rsidR="00424085" w:rsidRDefault="00ED77A6">
      <w:pPr>
        <w:numPr>
          <w:ilvl w:val="1"/>
          <w:numId w:val="10"/>
        </w:numPr>
        <w:ind w:right="10" w:hanging="576"/>
      </w:pPr>
      <w:r>
        <w:t>De 1000.01 m² en adelante, además de la tarifa señalada en el inciso anterior, por cada quinientos m</w:t>
      </w:r>
      <w:r>
        <w:rPr>
          <w:vertAlign w:val="superscript"/>
        </w:rPr>
        <w:t>2</w:t>
      </w:r>
      <w:r>
        <w:t xml:space="preserve"> o fracción que excedan, pagarán 3.50 UMA. </w:t>
      </w:r>
    </w:p>
    <w:p w14:paraId="5B76DB61" w14:textId="77777777" w:rsidR="00424085" w:rsidRDefault="00ED77A6">
      <w:pPr>
        <w:spacing w:after="0" w:line="259" w:lineRule="auto"/>
        <w:ind w:left="1441" w:firstLine="0"/>
        <w:jc w:val="left"/>
      </w:pPr>
      <w:r>
        <w:t xml:space="preserve"> </w:t>
      </w:r>
    </w:p>
    <w:p w14:paraId="79CAF273" w14:textId="77777777" w:rsidR="00424085" w:rsidRDefault="00ED77A6">
      <w:pPr>
        <w:numPr>
          <w:ilvl w:val="0"/>
          <w:numId w:val="10"/>
        </w:numPr>
        <w:ind w:left="1440" w:right="10" w:hanging="576"/>
      </w:pPr>
      <w:r>
        <w:t xml:space="preserve">El pago que se efectúe por el otorgamiento de este tipo de licencias deberá comprender siempre la autorización de los planos de urbanización, redes públicas de agua, alcantarillado, alumbrado público, lotificación y demás documentación relativa, de acuerdo a la Ley de Asentamientos Humanos, Ordenamiento Territorial y Desarrollo Urbano del Estado de Tlaxcala. </w:t>
      </w:r>
    </w:p>
    <w:p w14:paraId="79C41A4A" w14:textId="77777777" w:rsidR="00424085" w:rsidRDefault="00ED77A6">
      <w:pPr>
        <w:spacing w:after="0" w:line="259" w:lineRule="auto"/>
        <w:ind w:left="720" w:firstLine="0"/>
        <w:jc w:val="left"/>
      </w:pPr>
      <w:r>
        <w:t xml:space="preserve"> </w:t>
      </w:r>
    </w:p>
    <w:p w14:paraId="7331741A" w14:textId="77777777" w:rsidR="00424085" w:rsidRDefault="00ED77A6">
      <w:pPr>
        <w:ind w:left="1437" w:right="10"/>
      </w:pPr>
      <w:r>
        <w:t xml:space="preserve">Cuando la licencia solicitada no implique fines de lucro y se refiera a la transmisión de la propiedad entre familiares, se aplicará un estímulo del 50 por ciento sobre la tarifa señalada. </w:t>
      </w:r>
    </w:p>
    <w:p w14:paraId="4B4006F3" w14:textId="77777777" w:rsidR="00424085" w:rsidRDefault="00ED77A6">
      <w:pPr>
        <w:numPr>
          <w:ilvl w:val="0"/>
          <w:numId w:val="10"/>
        </w:numPr>
        <w:ind w:left="1440" w:right="10" w:hanging="576"/>
      </w:pPr>
      <w:r>
        <w:t xml:space="preserve">Por el dictamen de uso de suelo, se aplicará la siguiente: </w:t>
      </w:r>
    </w:p>
    <w:p w14:paraId="72577BB4" w14:textId="77777777" w:rsidR="00424085" w:rsidRDefault="00ED77A6">
      <w:pPr>
        <w:spacing w:after="0" w:line="259" w:lineRule="auto"/>
        <w:ind w:left="1441" w:firstLine="0"/>
        <w:jc w:val="left"/>
      </w:pPr>
      <w:r>
        <w:t xml:space="preserve"> </w:t>
      </w:r>
    </w:p>
    <w:p w14:paraId="2131AA05" w14:textId="77777777" w:rsidR="00424085" w:rsidRDefault="00ED77A6">
      <w:pPr>
        <w:pStyle w:val="Ttulo2"/>
        <w:ind w:left="731" w:right="1"/>
      </w:pPr>
      <w:r>
        <w:t xml:space="preserve">TARIFA </w:t>
      </w:r>
    </w:p>
    <w:p w14:paraId="09543E96" w14:textId="77777777" w:rsidR="00424085" w:rsidRDefault="00ED77A6">
      <w:pPr>
        <w:spacing w:after="0" w:line="259" w:lineRule="auto"/>
        <w:ind w:left="1441" w:firstLine="0"/>
        <w:jc w:val="left"/>
      </w:pPr>
      <w:r>
        <w:t xml:space="preserve"> </w:t>
      </w:r>
    </w:p>
    <w:p w14:paraId="7FF1BFE1" w14:textId="77777777" w:rsidR="00424085" w:rsidRDefault="00ED77A6">
      <w:pPr>
        <w:numPr>
          <w:ilvl w:val="0"/>
          <w:numId w:val="11"/>
        </w:numPr>
        <w:ind w:right="10" w:hanging="360"/>
      </w:pPr>
      <w:r>
        <w:t xml:space="preserve">Vivienda, 0.11 UMA por m². </w:t>
      </w:r>
    </w:p>
    <w:p w14:paraId="785B0E33" w14:textId="77777777" w:rsidR="00424085" w:rsidRDefault="00ED77A6">
      <w:pPr>
        <w:spacing w:after="0" w:line="259" w:lineRule="auto"/>
        <w:ind w:left="2162" w:firstLine="0"/>
        <w:jc w:val="left"/>
      </w:pPr>
      <w:r>
        <w:t xml:space="preserve"> </w:t>
      </w:r>
    </w:p>
    <w:p w14:paraId="583CB748" w14:textId="77777777" w:rsidR="00424085" w:rsidRDefault="00ED77A6">
      <w:pPr>
        <w:numPr>
          <w:ilvl w:val="0"/>
          <w:numId w:val="11"/>
        </w:numPr>
        <w:ind w:right="10" w:hanging="360"/>
      </w:pPr>
      <w:r>
        <w:t xml:space="preserve">Uso industrial, 0.21 UMA por m². </w:t>
      </w:r>
    </w:p>
    <w:p w14:paraId="2C502FA2" w14:textId="77777777" w:rsidR="00424085" w:rsidRDefault="00ED77A6">
      <w:pPr>
        <w:spacing w:after="0" w:line="259" w:lineRule="auto"/>
        <w:ind w:left="720" w:firstLine="0"/>
        <w:jc w:val="left"/>
      </w:pPr>
      <w:r>
        <w:t xml:space="preserve"> </w:t>
      </w:r>
    </w:p>
    <w:p w14:paraId="1B40119A" w14:textId="77777777" w:rsidR="00424085" w:rsidRDefault="00ED77A6">
      <w:pPr>
        <w:numPr>
          <w:ilvl w:val="0"/>
          <w:numId w:val="11"/>
        </w:numPr>
        <w:ind w:right="10" w:hanging="360"/>
      </w:pPr>
      <w:r>
        <w:t xml:space="preserve">Uso comercial, 0.16 UMA por m². </w:t>
      </w:r>
    </w:p>
    <w:p w14:paraId="03EFF9D2" w14:textId="77777777" w:rsidR="00424085" w:rsidRDefault="00ED77A6">
      <w:pPr>
        <w:spacing w:after="0" w:line="259" w:lineRule="auto"/>
        <w:ind w:left="720" w:firstLine="0"/>
        <w:jc w:val="left"/>
      </w:pPr>
      <w:r>
        <w:t xml:space="preserve"> </w:t>
      </w:r>
    </w:p>
    <w:p w14:paraId="284F9B99" w14:textId="77777777" w:rsidR="00424085" w:rsidRDefault="00ED77A6">
      <w:pPr>
        <w:numPr>
          <w:ilvl w:val="0"/>
          <w:numId w:val="11"/>
        </w:numPr>
        <w:ind w:right="10" w:hanging="360"/>
      </w:pPr>
      <w:r>
        <w:t xml:space="preserve">Fraccionamiento, 0.13 UMA por m². </w:t>
      </w:r>
    </w:p>
    <w:p w14:paraId="1110F9CD" w14:textId="77777777" w:rsidR="00424085" w:rsidRDefault="00ED77A6">
      <w:pPr>
        <w:spacing w:after="0" w:line="259" w:lineRule="auto"/>
        <w:ind w:left="720" w:firstLine="0"/>
        <w:jc w:val="left"/>
      </w:pPr>
      <w:r>
        <w:t xml:space="preserve"> </w:t>
      </w:r>
    </w:p>
    <w:p w14:paraId="534BF04F" w14:textId="77777777" w:rsidR="00424085" w:rsidRDefault="00ED77A6">
      <w:pPr>
        <w:numPr>
          <w:ilvl w:val="0"/>
          <w:numId w:val="11"/>
        </w:numPr>
        <w:ind w:right="10" w:hanging="360"/>
      </w:pPr>
      <w:r>
        <w:t xml:space="preserve">Gasolineras y estaciones de carburación, 0.25 UMA por m². </w:t>
      </w:r>
    </w:p>
    <w:p w14:paraId="234EE171" w14:textId="77777777" w:rsidR="00424085" w:rsidRDefault="00ED77A6">
      <w:pPr>
        <w:spacing w:after="0" w:line="259" w:lineRule="auto"/>
        <w:ind w:left="720" w:firstLine="0"/>
        <w:jc w:val="left"/>
      </w:pPr>
      <w:r>
        <w:t xml:space="preserve"> </w:t>
      </w:r>
    </w:p>
    <w:p w14:paraId="242B5E41" w14:textId="77777777" w:rsidR="00424085" w:rsidRDefault="00ED77A6">
      <w:pPr>
        <w:numPr>
          <w:ilvl w:val="0"/>
          <w:numId w:val="11"/>
        </w:numPr>
        <w:ind w:right="10" w:hanging="360"/>
      </w:pPr>
      <w:r>
        <w:t xml:space="preserve">Uso agropecuario, de 1 a 20,000 m², 15 UMA, y de 20,000.01 m² en adelante, 30 UMA. </w:t>
      </w:r>
    </w:p>
    <w:p w14:paraId="2ECBB1EA" w14:textId="77777777" w:rsidR="00424085" w:rsidRDefault="00ED77A6">
      <w:pPr>
        <w:spacing w:after="0" w:line="259" w:lineRule="auto"/>
        <w:ind w:left="720" w:firstLine="0"/>
        <w:jc w:val="left"/>
      </w:pPr>
      <w:r>
        <w:t xml:space="preserve"> </w:t>
      </w:r>
    </w:p>
    <w:p w14:paraId="577530BA" w14:textId="77777777" w:rsidR="00424085" w:rsidRDefault="00ED77A6">
      <w:pPr>
        <w:ind w:left="715" w:right="10"/>
      </w:pPr>
      <w:r>
        <w:t xml:space="preserve">Para la colocación de postes para electrificación de las calles y avenidas, se prestará el servicio sin costo alguno. Cuando el Ayuntamiento carezca de los órganos técnicos y administrativos para otorgar el dictamen de uso de suelo, solicitará a la Secretaría de Infraestructura que lo realice, y será proporcionado de conformidad con lo establecido en el Código Financiero. </w:t>
      </w:r>
    </w:p>
    <w:p w14:paraId="45DB3DCA" w14:textId="77777777" w:rsidR="00424085" w:rsidRDefault="00ED77A6">
      <w:pPr>
        <w:spacing w:after="0" w:line="259" w:lineRule="auto"/>
        <w:ind w:left="720" w:firstLine="0"/>
        <w:jc w:val="left"/>
      </w:pPr>
      <w:r>
        <w:t xml:space="preserve"> </w:t>
      </w:r>
    </w:p>
    <w:p w14:paraId="06DE4FA5" w14:textId="77777777" w:rsidR="00424085" w:rsidRDefault="00ED77A6">
      <w:pPr>
        <w:numPr>
          <w:ilvl w:val="0"/>
          <w:numId w:val="12"/>
        </w:numPr>
        <w:ind w:left="1440" w:right="10" w:hanging="576"/>
      </w:pPr>
      <w:r>
        <w:t xml:space="preserve">Por concepto de municipalización para fraccionamientos nuevos y regularización de los existentes se cobrará el 0.03 UMA. </w:t>
      </w:r>
    </w:p>
    <w:p w14:paraId="19A21794" w14:textId="77777777" w:rsidR="00424085" w:rsidRDefault="00ED77A6">
      <w:pPr>
        <w:spacing w:after="0" w:line="259" w:lineRule="auto"/>
        <w:ind w:left="720" w:firstLine="0"/>
        <w:jc w:val="left"/>
      </w:pPr>
      <w:r>
        <w:t xml:space="preserve"> </w:t>
      </w:r>
    </w:p>
    <w:p w14:paraId="7A6F49CD" w14:textId="77777777" w:rsidR="00424085" w:rsidRDefault="00ED77A6">
      <w:pPr>
        <w:numPr>
          <w:ilvl w:val="0"/>
          <w:numId w:val="12"/>
        </w:numPr>
        <w:ind w:left="1440" w:right="10" w:hanging="576"/>
      </w:pPr>
      <w:r>
        <w:t xml:space="preserve">Por el otorgamiento de licencias de construcción de tipo provisional, con vigencia no mayor a seis meses, se pagará por m² y hasta 50 m², el 0.03 UMA. </w:t>
      </w:r>
    </w:p>
    <w:p w14:paraId="1A6F30CA" w14:textId="77777777" w:rsidR="00424085" w:rsidRDefault="00ED77A6">
      <w:pPr>
        <w:spacing w:after="0" w:line="259" w:lineRule="auto"/>
        <w:ind w:left="1441" w:firstLine="0"/>
        <w:jc w:val="left"/>
      </w:pPr>
      <w:r>
        <w:t xml:space="preserve"> </w:t>
      </w:r>
    </w:p>
    <w:p w14:paraId="36AF7DD7" w14:textId="77777777" w:rsidR="00424085" w:rsidRDefault="00ED77A6">
      <w:pPr>
        <w:numPr>
          <w:ilvl w:val="0"/>
          <w:numId w:val="12"/>
        </w:numPr>
        <w:ind w:left="1440" w:right="10" w:hanging="576"/>
      </w:pPr>
      <w:r>
        <w:t xml:space="preserve">Por el servicio de vigilancia, inspección y control que las leyes de la materia que se encomiendan al municipio, los contratistas con quienes éste celebre contratos de obra pública y de servicios relacionados con la misma, pagarán una cuota equivalente de 5.51 al millar sobre el importe de cada una de las estimaciones de trabajo. </w:t>
      </w:r>
    </w:p>
    <w:p w14:paraId="057B6D63" w14:textId="77777777" w:rsidR="00424085" w:rsidRDefault="00ED77A6">
      <w:pPr>
        <w:spacing w:after="0" w:line="259" w:lineRule="auto"/>
        <w:ind w:left="720" w:firstLine="0"/>
        <w:jc w:val="left"/>
      </w:pPr>
      <w:r>
        <w:t xml:space="preserve"> </w:t>
      </w:r>
    </w:p>
    <w:p w14:paraId="6B201EFE" w14:textId="77777777" w:rsidR="00424085" w:rsidRDefault="00ED77A6">
      <w:pPr>
        <w:numPr>
          <w:ilvl w:val="0"/>
          <w:numId w:val="12"/>
        </w:numPr>
        <w:ind w:left="1440" w:right="10" w:hanging="576"/>
      </w:pPr>
      <w:r>
        <w:t xml:space="preserve">Por constancias de servicios públicos, se pagará 2.50 UMA. </w:t>
      </w:r>
    </w:p>
    <w:p w14:paraId="4A51E0AC" w14:textId="77777777" w:rsidR="00424085" w:rsidRDefault="00ED77A6">
      <w:pPr>
        <w:spacing w:after="0" w:line="259" w:lineRule="auto"/>
        <w:ind w:left="1441" w:firstLine="0"/>
        <w:jc w:val="left"/>
      </w:pPr>
      <w:r>
        <w:t xml:space="preserve"> </w:t>
      </w:r>
    </w:p>
    <w:p w14:paraId="4224FDA0" w14:textId="77777777" w:rsidR="00424085" w:rsidRDefault="00ED77A6">
      <w:pPr>
        <w:numPr>
          <w:ilvl w:val="0"/>
          <w:numId w:val="12"/>
        </w:numPr>
        <w:ind w:left="1440" w:right="10" w:hanging="576"/>
      </w:pPr>
      <w:r>
        <w:t xml:space="preserve">Por el otorgamiento de permisos para utilizar la vía pública para la construcción, con andamios, tapiales, materiales de construcción, escombro y otros objetos no especificados, se cobrará conforme a lo siguiente: </w:t>
      </w:r>
    </w:p>
    <w:p w14:paraId="2022C67B" w14:textId="77777777" w:rsidR="00424085" w:rsidRDefault="00ED77A6">
      <w:pPr>
        <w:spacing w:after="0" w:line="259" w:lineRule="auto"/>
        <w:ind w:left="720" w:firstLine="0"/>
        <w:jc w:val="left"/>
      </w:pPr>
      <w:r>
        <w:lastRenderedPageBreak/>
        <w:t xml:space="preserve"> </w:t>
      </w:r>
    </w:p>
    <w:p w14:paraId="712530FA" w14:textId="77777777" w:rsidR="00424085" w:rsidRDefault="00ED77A6">
      <w:pPr>
        <w:numPr>
          <w:ilvl w:val="2"/>
          <w:numId w:val="13"/>
        </w:numPr>
        <w:ind w:right="10" w:hanging="360"/>
      </w:pPr>
      <w:r>
        <w:t xml:space="preserve">Banqueta, 2.10 UMA por día. </w:t>
      </w:r>
    </w:p>
    <w:p w14:paraId="3AD4CDEC" w14:textId="77777777" w:rsidR="00424085" w:rsidRDefault="00ED77A6">
      <w:pPr>
        <w:spacing w:after="0" w:line="259" w:lineRule="auto"/>
        <w:ind w:left="1441" w:firstLine="0"/>
        <w:jc w:val="left"/>
      </w:pPr>
      <w:r>
        <w:t xml:space="preserve"> </w:t>
      </w:r>
    </w:p>
    <w:p w14:paraId="10ECAE2E" w14:textId="77777777" w:rsidR="00424085" w:rsidRDefault="00ED77A6">
      <w:pPr>
        <w:numPr>
          <w:ilvl w:val="2"/>
          <w:numId w:val="13"/>
        </w:numPr>
        <w:ind w:right="10" w:hanging="360"/>
      </w:pPr>
      <w:r>
        <w:t xml:space="preserve">Arroyo, 3.10 UMA por día.  </w:t>
      </w:r>
    </w:p>
    <w:p w14:paraId="62E2CD36" w14:textId="77777777" w:rsidR="00424085" w:rsidRDefault="00ED77A6">
      <w:pPr>
        <w:spacing w:after="0" w:line="259" w:lineRule="auto"/>
        <w:ind w:left="720" w:firstLine="0"/>
        <w:jc w:val="left"/>
      </w:pPr>
      <w:r>
        <w:t xml:space="preserve"> </w:t>
      </w:r>
    </w:p>
    <w:p w14:paraId="31E77ACB" w14:textId="77777777" w:rsidR="00424085" w:rsidRDefault="00ED77A6">
      <w:pPr>
        <w:ind w:left="715" w:right="10"/>
      </w:pPr>
      <w:r>
        <w:t xml:space="preserve">El permiso para obstruir las vías y lugares públicos con materiales para construcción, escombro o cualquier otro objeto sobre la banqueta, el plazo no será mayor de 3 días de obstrucción, siempre y cuando no exceda el frente de la propiedad; cuando exceda el frente de la propiedad causará un derecho </w:t>
      </w:r>
      <w:proofErr w:type="gramStart"/>
      <w:r>
        <w:t>del  0.60</w:t>
      </w:r>
      <w:proofErr w:type="gramEnd"/>
      <w:r>
        <w:t xml:space="preserve"> UMA por m² de obstrucción. </w:t>
      </w:r>
    </w:p>
    <w:p w14:paraId="185E7FFC" w14:textId="77777777" w:rsidR="00424085" w:rsidRDefault="00ED77A6">
      <w:pPr>
        <w:spacing w:after="0" w:line="259" w:lineRule="auto"/>
        <w:ind w:left="720" w:firstLine="0"/>
        <w:jc w:val="left"/>
      </w:pPr>
      <w:r>
        <w:t xml:space="preserve"> </w:t>
      </w:r>
    </w:p>
    <w:p w14:paraId="7C60AFE6" w14:textId="77777777" w:rsidR="00424085" w:rsidRDefault="00ED77A6">
      <w:pPr>
        <w:ind w:left="715" w:right="10"/>
      </w:pPr>
      <w:r>
        <w:t xml:space="preserve">Quien obstruya los lugares públicos, sin contar con el permiso correspondiente, pagará el 100 por ciento de la cuota, que de manera normal debería cubrir conforme a lo establecido por el primer párrafo de esta fracción.  </w:t>
      </w:r>
    </w:p>
    <w:p w14:paraId="24490417" w14:textId="77777777" w:rsidR="00424085" w:rsidRDefault="00ED77A6">
      <w:pPr>
        <w:spacing w:after="0" w:line="259" w:lineRule="auto"/>
        <w:ind w:left="720" w:firstLine="0"/>
        <w:jc w:val="left"/>
      </w:pPr>
      <w:r>
        <w:t xml:space="preserve"> </w:t>
      </w:r>
    </w:p>
    <w:p w14:paraId="202EB1CF" w14:textId="77777777" w:rsidR="00424085" w:rsidRDefault="00ED77A6">
      <w:pPr>
        <w:ind w:left="715" w:right="10"/>
      </w:pPr>
      <w:r>
        <w:t xml:space="preserve">En caso de persistir la negativa de retirar los materiales, escombro o cualquier otro objeto que obstruya los lugares públicos, el Ayuntamiento, a través de su Dirección de Obras, podrá retirarlos con cargo al infractor, quien pagará además la multa correspondiente, conforme al Título Séptimo, Capítulo III, de esta Ley. </w:t>
      </w:r>
    </w:p>
    <w:p w14:paraId="3A6828AB" w14:textId="77777777" w:rsidR="00424085" w:rsidRDefault="00ED77A6">
      <w:pPr>
        <w:spacing w:after="0" w:line="259" w:lineRule="auto"/>
        <w:ind w:left="0" w:firstLine="0"/>
        <w:jc w:val="left"/>
      </w:pPr>
      <w:r>
        <w:t xml:space="preserve"> </w:t>
      </w:r>
    </w:p>
    <w:p w14:paraId="48ECF320" w14:textId="77777777" w:rsidR="00424085" w:rsidRDefault="00ED77A6">
      <w:pPr>
        <w:numPr>
          <w:ilvl w:val="0"/>
          <w:numId w:val="12"/>
        </w:numPr>
        <w:ind w:left="1440" w:right="10" w:hanging="576"/>
      </w:pPr>
      <w:r>
        <w:t xml:space="preserve">Por deslinde de terrenos: </w:t>
      </w:r>
    </w:p>
    <w:p w14:paraId="4537E5A5" w14:textId="77777777" w:rsidR="00424085" w:rsidRDefault="00ED77A6">
      <w:pPr>
        <w:spacing w:after="0" w:line="259" w:lineRule="auto"/>
        <w:ind w:left="1441" w:firstLine="0"/>
        <w:jc w:val="left"/>
      </w:pPr>
      <w:r>
        <w:t xml:space="preserve"> </w:t>
      </w:r>
    </w:p>
    <w:p w14:paraId="0C71CEAD" w14:textId="77777777" w:rsidR="00424085" w:rsidRDefault="00ED77A6">
      <w:pPr>
        <w:ind w:left="1451" w:right="10"/>
      </w:pPr>
      <w:r>
        <w:rPr>
          <w:b/>
        </w:rPr>
        <w:t>a)</w:t>
      </w:r>
      <w:r>
        <w:rPr>
          <w:rFonts w:ascii="Arial" w:eastAsia="Arial" w:hAnsi="Arial" w:cs="Arial"/>
          <w:b/>
        </w:rPr>
        <w:t xml:space="preserve"> </w:t>
      </w:r>
      <w:r>
        <w:t xml:space="preserve">De 1 a 500 m²:  </w:t>
      </w:r>
    </w:p>
    <w:p w14:paraId="05126D43" w14:textId="77777777" w:rsidR="00424085" w:rsidRDefault="00ED77A6">
      <w:pPr>
        <w:spacing w:after="0" w:line="259" w:lineRule="auto"/>
        <w:ind w:left="1441" w:firstLine="0"/>
        <w:jc w:val="left"/>
      </w:pPr>
      <w:r>
        <w:t xml:space="preserve"> </w:t>
      </w:r>
    </w:p>
    <w:p w14:paraId="2EF64F79" w14:textId="77777777" w:rsidR="00424085" w:rsidRDefault="00ED77A6">
      <w:pPr>
        <w:numPr>
          <w:ilvl w:val="1"/>
          <w:numId w:val="12"/>
        </w:numPr>
        <w:ind w:right="10" w:hanging="361"/>
      </w:pPr>
      <w:r>
        <w:t xml:space="preserve">Rústico, 2 UMA. </w:t>
      </w:r>
    </w:p>
    <w:p w14:paraId="3A53AE46" w14:textId="77777777" w:rsidR="00424085" w:rsidRDefault="00ED77A6">
      <w:pPr>
        <w:spacing w:after="0" w:line="259" w:lineRule="auto"/>
        <w:ind w:left="2522" w:firstLine="0"/>
        <w:jc w:val="left"/>
      </w:pPr>
      <w:r>
        <w:t xml:space="preserve"> </w:t>
      </w:r>
    </w:p>
    <w:p w14:paraId="37517AB0" w14:textId="77777777" w:rsidR="00424085" w:rsidRDefault="00ED77A6">
      <w:pPr>
        <w:numPr>
          <w:ilvl w:val="1"/>
          <w:numId w:val="12"/>
        </w:numPr>
        <w:ind w:right="10" w:hanging="361"/>
      </w:pPr>
      <w:r>
        <w:t xml:space="preserve">Urbano, 4 UMA.  </w:t>
      </w:r>
    </w:p>
    <w:p w14:paraId="4BDC81D0" w14:textId="77777777" w:rsidR="00424085" w:rsidRDefault="00ED77A6">
      <w:pPr>
        <w:spacing w:after="0" w:line="259" w:lineRule="auto"/>
        <w:ind w:left="720" w:firstLine="0"/>
        <w:jc w:val="left"/>
      </w:pPr>
      <w:r>
        <w:t xml:space="preserve"> </w:t>
      </w:r>
    </w:p>
    <w:p w14:paraId="656CD42A" w14:textId="77777777" w:rsidR="00424085" w:rsidRDefault="00ED77A6">
      <w:pPr>
        <w:numPr>
          <w:ilvl w:val="0"/>
          <w:numId w:val="14"/>
        </w:numPr>
        <w:ind w:right="10" w:hanging="360"/>
      </w:pPr>
      <w:r>
        <w:t xml:space="preserve">De 500.01 a 1,500 m²: </w:t>
      </w:r>
    </w:p>
    <w:p w14:paraId="1B1433AA" w14:textId="77777777" w:rsidR="00424085" w:rsidRDefault="00ED77A6">
      <w:pPr>
        <w:spacing w:after="0" w:line="259" w:lineRule="auto"/>
        <w:ind w:left="1441" w:firstLine="0"/>
        <w:jc w:val="left"/>
      </w:pPr>
      <w:r>
        <w:t xml:space="preserve"> </w:t>
      </w:r>
    </w:p>
    <w:p w14:paraId="710EC384" w14:textId="77777777" w:rsidR="00424085" w:rsidRDefault="00ED77A6">
      <w:pPr>
        <w:numPr>
          <w:ilvl w:val="1"/>
          <w:numId w:val="14"/>
        </w:numPr>
        <w:ind w:right="10" w:hanging="361"/>
      </w:pPr>
      <w:r>
        <w:t xml:space="preserve">Rústico, 3 UMA. </w:t>
      </w:r>
    </w:p>
    <w:p w14:paraId="5E6F9916" w14:textId="77777777" w:rsidR="00424085" w:rsidRDefault="00ED77A6">
      <w:pPr>
        <w:spacing w:after="0" w:line="259" w:lineRule="auto"/>
        <w:ind w:left="1801" w:firstLine="0"/>
        <w:jc w:val="left"/>
      </w:pPr>
      <w:r>
        <w:t xml:space="preserve"> </w:t>
      </w:r>
    </w:p>
    <w:p w14:paraId="7A50BDD3" w14:textId="77777777" w:rsidR="00424085" w:rsidRDefault="00ED77A6">
      <w:pPr>
        <w:numPr>
          <w:ilvl w:val="1"/>
          <w:numId w:val="14"/>
        </w:numPr>
        <w:ind w:right="10" w:hanging="361"/>
      </w:pPr>
      <w:r>
        <w:t xml:space="preserve">Urbano, 5 UMA.  </w:t>
      </w:r>
    </w:p>
    <w:p w14:paraId="068F49E2" w14:textId="77777777" w:rsidR="00424085" w:rsidRDefault="00ED77A6">
      <w:pPr>
        <w:spacing w:after="0" w:line="259" w:lineRule="auto"/>
        <w:ind w:left="720" w:firstLine="0"/>
        <w:jc w:val="left"/>
      </w:pPr>
      <w:r>
        <w:t xml:space="preserve"> </w:t>
      </w:r>
    </w:p>
    <w:p w14:paraId="42120AE4" w14:textId="77777777" w:rsidR="00424085" w:rsidRDefault="00ED77A6">
      <w:pPr>
        <w:numPr>
          <w:ilvl w:val="0"/>
          <w:numId w:val="14"/>
        </w:numPr>
        <w:ind w:right="10" w:hanging="360"/>
      </w:pPr>
      <w:r>
        <w:t xml:space="preserve">De 1,500.01 a 3,000 m²: </w:t>
      </w:r>
    </w:p>
    <w:p w14:paraId="4938919D" w14:textId="77777777" w:rsidR="00424085" w:rsidRDefault="00ED77A6">
      <w:pPr>
        <w:spacing w:after="0" w:line="259" w:lineRule="auto"/>
        <w:ind w:left="1441" w:firstLine="0"/>
        <w:jc w:val="left"/>
      </w:pPr>
      <w:r>
        <w:t xml:space="preserve"> </w:t>
      </w:r>
    </w:p>
    <w:p w14:paraId="1A370423" w14:textId="77777777" w:rsidR="00424085" w:rsidRDefault="00ED77A6">
      <w:pPr>
        <w:numPr>
          <w:ilvl w:val="1"/>
          <w:numId w:val="14"/>
        </w:numPr>
        <w:ind w:right="10" w:hanging="361"/>
      </w:pPr>
      <w:r>
        <w:t xml:space="preserve">Rústico, 5 UMA. </w:t>
      </w:r>
    </w:p>
    <w:p w14:paraId="4BA66CDC" w14:textId="77777777" w:rsidR="00424085" w:rsidRDefault="00ED77A6">
      <w:pPr>
        <w:spacing w:after="0" w:line="259" w:lineRule="auto"/>
        <w:ind w:left="2162" w:firstLine="0"/>
        <w:jc w:val="left"/>
      </w:pPr>
      <w:r>
        <w:t xml:space="preserve"> </w:t>
      </w:r>
    </w:p>
    <w:p w14:paraId="4AAB0BF6" w14:textId="77777777" w:rsidR="00424085" w:rsidRDefault="00ED77A6">
      <w:pPr>
        <w:numPr>
          <w:ilvl w:val="1"/>
          <w:numId w:val="14"/>
        </w:numPr>
        <w:ind w:right="10" w:hanging="361"/>
      </w:pPr>
      <w:r>
        <w:t xml:space="preserve">Urbano, 8 UMA.  </w:t>
      </w:r>
    </w:p>
    <w:p w14:paraId="1EF6C69E" w14:textId="77777777" w:rsidR="00424085" w:rsidRDefault="00ED77A6">
      <w:pPr>
        <w:spacing w:after="0" w:line="259" w:lineRule="auto"/>
        <w:ind w:left="1801" w:firstLine="0"/>
        <w:jc w:val="left"/>
      </w:pPr>
      <w:r>
        <w:t xml:space="preserve"> </w:t>
      </w:r>
    </w:p>
    <w:p w14:paraId="7C2E649A" w14:textId="77777777" w:rsidR="00424085" w:rsidRDefault="00ED77A6">
      <w:pPr>
        <w:ind w:left="715" w:right="10"/>
      </w:pPr>
      <w:r>
        <w:t xml:space="preserve">Además de la tarifa señalada en el inciso anterior se cobrará el 50 por ciento de una UMA por cada 100 m² adicionales o fracción que exceda. </w:t>
      </w:r>
    </w:p>
    <w:p w14:paraId="1AD6538C" w14:textId="77777777" w:rsidR="00424085" w:rsidRDefault="00ED77A6">
      <w:pPr>
        <w:spacing w:after="0" w:line="259" w:lineRule="auto"/>
        <w:ind w:left="1801" w:firstLine="0"/>
        <w:jc w:val="left"/>
      </w:pPr>
      <w:r>
        <w:t xml:space="preserve"> </w:t>
      </w:r>
    </w:p>
    <w:p w14:paraId="2B4FCF0B" w14:textId="77777777" w:rsidR="00424085" w:rsidRDefault="00ED77A6">
      <w:pPr>
        <w:ind w:left="715" w:right="10"/>
      </w:pPr>
      <w:r>
        <w:rPr>
          <w:b/>
        </w:rPr>
        <w:t>Artículo 29.</w:t>
      </w:r>
      <w:r>
        <w:t xml:space="preserve"> Por la regularización de las obras de construcción ejecutadas sin licencia, se cobrará del doble y hasta seis veces adicional al importe correspondiente según el caso de que se trate, y conforme a las tarifas vigentes señaladas en el artículo anterior, cuando ante la citación hecha por la Dirección Municipal de Obras Públicas para que se realice el trámite para obtener su licencia de construcción y ante la negativa del propietario al trámite, se podrá aumentar el costo de la cantidad señalada como mínimo, sin que exceda la cuota máxima. El pago deberá efectuarse sin perjuicio de la adecuación o demolición que pueda resultar por construcciones defectuosas o un falso alineamiento.  </w:t>
      </w:r>
    </w:p>
    <w:p w14:paraId="2FC6A0C7" w14:textId="77777777" w:rsidR="00424085" w:rsidRDefault="00ED77A6">
      <w:pPr>
        <w:spacing w:after="0" w:line="259" w:lineRule="auto"/>
        <w:ind w:left="720" w:firstLine="0"/>
        <w:jc w:val="left"/>
      </w:pPr>
      <w:r>
        <w:rPr>
          <w:b/>
        </w:rPr>
        <w:t xml:space="preserve"> </w:t>
      </w:r>
    </w:p>
    <w:p w14:paraId="7212CC94" w14:textId="77777777" w:rsidR="00424085" w:rsidRDefault="00ED77A6">
      <w:pPr>
        <w:ind w:left="715" w:right="10"/>
      </w:pPr>
      <w:r>
        <w:rPr>
          <w:b/>
        </w:rPr>
        <w:t>Artículo 30</w:t>
      </w:r>
      <w:r>
        <w:t xml:space="preserve">. La vigencia de las licencias de construcción será de 6 meses. Por la prórroga de licencias de construcción se atenderá a lo dispuesto en la Ley de la Construcción del Estado de Tlaxcala, y ésta será hasta por 50 días, se cobrará un 30 por ciento de lo pagado al obtener las mismas, siempre y cuando no se efectúe ninguna variación en los planos originales. En los casos de reanudaciones de obras, el importe se calculará únicamente sobre la superficie a construir.  </w:t>
      </w:r>
    </w:p>
    <w:p w14:paraId="563F453F" w14:textId="77777777" w:rsidR="00424085" w:rsidRDefault="00ED77A6">
      <w:pPr>
        <w:spacing w:after="0" w:line="259" w:lineRule="auto"/>
        <w:ind w:left="720" w:firstLine="0"/>
        <w:jc w:val="left"/>
      </w:pPr>
      <w:r>
        <w:t xml:space="preserve"> </w:t>
      </w:r>
    </w:p>
    <w:p w14:paraId="545068EA" w14:textId="77777777" w:rsidR="00424085" w:rsidRDefault="00ED77A6">
      <w:pPr>
        <w:ind w:left="715" w:right="10"/>
      </w:pPr>
      <w:r>
        <w:rPr>
          <w:b/>
        </w:rPr>
        <w:lastRenderedPageBreak/>
        <w:t>Artículo 31</w:t>
      </w:r>
      <w:r>
        <w:t xml:space="preserve">. La asignación del número oficial de bienes inmuebles causará derechos de acuerdo con la siguiente: </w:t>
      </w:r>
    </w:p>
    <w:p w14:paraId="2BD5A97B" w14:textId="77777777" w:rsidR="00424085" w:rsidRDefault="00ED77A6">
      <w:pPr>
        <w:spacing w:after="0" w:line="259" w:lineRule="auto"/>
        <w:ind w:left="720" w:firstLine="0"/>
        <w:jc w:val="left"/>
      </w:pPr>
      <w:r>
        <w:t xml:space="preserve"> </w:t>
      </w:r>
    </w:p>
    <w:p w14:paraId="3ED3B0AC" w14:textId="77777777" w:rsidR="00424085" w:rsidRDefault="00ED77A6">
      <w:pPr>
        <w:pStyle w:val="Ttulo2"/>
        <w:ind w:left="731" w:right="1"/>
      </w:pPr>
      <w:r>
        <w:t>TARIFA</w:t>
      </w:r>
      <w:r>
        <w:rPr>
          <w:b w:val="0"/>
        </w:rPr>
        <w:t xml:space="preserve"> </w:t>
      </w:r>
    </w:p>
    <w:p w14:paraId="5A2D79EB" w14:textId="77777777" w:rsidR="00424085" w:rsidRDefault="00ED77A6">
      <w:pPr>
        <w:spacing w:after="0" w:line="259" w:lineRule="auto"/>
        <w:ind w:left="720" w:firstLine="0"/>
        <w:jc w:val="left"/>
      </w:pPr>
      <w:r>
        <w:t xml:space="preserve"> </w:t>
      </w:r>
    </w:p>
    <w:p w14:paraId="1DAB187F" w14:textId="77777777" w:rsidR="00424085" w:rsidRDefault="00ED77A6">
      <w:pPr>
        <w:numPr>
          <w:ilvl w:val="0"/>
          <w:numId w:val="15"/>
        </w:numPr>
        <w:ind w:left="1440" w:right="10" w:hanging="360"/>
      </w:pPr>
      <w:r>
        <w:t xml:space="preserve">Bienes inmuebles destinados a casa habitación: 1.05 UMA. </w:t>
      </w:r>
    </w:p>
    <w:p w14:paraId="47D777BC" w14:textId="77777777" w:rsidR="00424085" w:rsidRDefault="00ED77A6">
      <w:pPr>
        <w:spacing w:after="0" w:line="259" w:lineRule="auto"/>
        <w:ind w:left="1441" w:firstLine="0"/>
        <w:jc w:val="left"/>
      </w:pPr>
      <w:r>
        <w:t xml:space="preserve"> </w:t>
      </w:r>
    </w:p>
    <w:p w14:paraId="30193898" w14:textId="77777777" w:rsidR="00424085" w:rsidRDefault="00ED77A6">
      <w:pPr>
        <w:numPr>
          <w:ilvl w:val="0"/>
          <w:numId w:val="15"/>
        </w:numPr>
        <w:ind w:left="1440" w:right="10" w:hanging="360"/>
      </w:pPr>
      <w:r>
        <w:t xml:space="preserve">Tratándose de predios destinados a industrias o comercios: 1.80 UMA. </w:t>
      </w:r>
    </w:p>
    <w:p w14:paraId="529CFC21" w14:textId="77777777" w:rsidR="00424085" w:rsidRDefault="00ED77A6">
      <w:pPr>
        <w:spacing w:after="0" w:line="259" w:lineRule="auto"/>
        <w:ind w:left="720" w:firstLine="0"/>
        <w:jc w:val="left"/>
      </w:pPr>
      <w:r>
        <w:t xml:space="preserve"> </w:t>
      </w:r>
    </w:p>
    <w:p w14:paraId="6B8160D1" w14:textId="77777777" w:rsidR="00424085" w:rsidRDefault="00ED77A6">
      <w:pPr>
        <w:ind w:left="715" w:right="10"/>
      </w:pPr>
      <w:r>
        <w:rPr>
          <w:b/>
        </w:rPr>
        <w:t>Artículo 32.</w:t>
      </w:r>
      <w:r>
        <w:t xml:space="preserve"> Para que los particulares o las empresas transportistas de materiales pétreos puedan llevar a cabo el aprovechamiento o la explotación de minerales o sustancias no reservadas a la federación y al estado, que constituyan depósitos de naturaleza semejante a los componentes de terrenos, tales como rocas o productos de su fragmentación destinados a la construcción y a la elaboración de elementos prefabricados, requerirán el permiso necesario autorizado por la Secretaria de Medio Ambiente y la Dirección Municipal de Desarrollo Rural y Ecología de </w:t>
      </w:r>
      <w:proofErr w:type="spellStart"/>
      <w:r>
        <w:t>Xicohtzinco</w:t>
      </w:r>
      <w:proofErr w:type="spellEnd"/>
      <w:r>
        <w:t>, la cual llevará a cabo el estudio de afectación al entorno ecológico y de no constituir inconveniente, de expedir el permiso o ampliación correspondiente, la cual tendrá un costo de 0.17 de una UMA por cada m</w:t>
      </w:r>
      <w:r>
        <w:rPr>
          <w:vertAlign w:val="superscript"/>
        </w:rPr>
        <w:t>3</w:t>
      </w:r>
      <w:r>
        <w:t xml:space="preserve"> de material disponible para extraer, considerando la extensión del terreno y las condiciones en las que se realicen la extracción.  </w:t>
      </w:r>
    </w:p>
    <w:p w14:paraId="5D6C222B" w14:textId="77777777" w:rsidR="00424085" w:rsidRDefault="00ED77A6">
      <w:pPr>
        <w:spacing w:after="0" w:line="259" w:lineRule="auto"/>
        <w:ind w:left="720" w:firstLine="0"/>
        <w:jc w:val="left"/>
      </w:pPr>
      <w:r>
        <w:t xml:space="preserve"> </w:t>
      </w:r>
    </w:p>
    <w:p w14:paraId="1867A95C" w14:textId="77777777" w:rsidR="00424085" w:rsidRDefault="00ED77A6">
      <w:pPr>
        <w:ind w:left="715" w:right="10"/>
      </w:pPr>
      <w:r>
        <w:t xml:space="preserve">Esta disposición se aplicará también en los casos de ampliación de la vigencia de los permisos de extracción otorgados con anterioridad.  </w:t>
      </w:r>
    </w:p>
    <w:p w14:paraId="5BD8EAD0" w14:textId="77777777" w:rsidR="00424085" w:rsidRDefault="00ED77A6">
      <w:pPr>
        <w:spacing w:after="0" w:line="259" w:lineRule="auto"/>
        <w:ind w:left="720" w:firstLine="0"/>
        <w:jc w:val="left"/>
      </w:pPr>
      <w:r>
        <w:t xml:space="preserve"> </w:t>
      </w:r>
    </w:p>
    <w:p w14:paraId="2BB516D7" w14:textId="77777777" w:rsidR="00424085" w:rsidRDefault="00ED77A6">
      <w:pPr>
        <w:ind w:left="715" w:right="10"/>
      </w:pPr>
      <w:r>
        <w:t xml:space="preserve">Cuando se expida el permiso o la ampliación correspondiente sin que se haya llevado a cabo el estudio ecológico al entorno de conformidad con las normas de Ecología del Estado, y dicho permiso solo haya sido autorizado por la Dirección Municipal de Desarrollo Rural y Ecología, la administración del municipio será responsable en los términos de las normas ecológicas, civiles y penales de nuestro Estado.  </w:t>
      </w:r>
    </w:p>
    <w:p w14:paraId="5D39F172" w14:textId="77777777" w:rsidR="00424085" w:rsidRDefault="00ED77A6">
      <w:pPr>
        <w:spacing w:after="0" w:line="259" w:lineRule="auto"/>
        <w:ind w:left="720" w:firstLine="0"/>
        <w:jc w:val="left"/>
      </w:pPr>
      <w:r>
        <w:t xml:space="preserve"> </w:t>
      </w:r>
    </w:p>
    <w:p w14:paraId="12F09D39" w14:textId="77777777" w:rsidR="00424085" w:rsidRDefault="00ED77A6">
      <w:pPr>
        <w:ind w:left="715" w:right="10"/>
      </w:pPr>
      <w:r>
        <w:t>Cuando el permiso sea solicitado por una constructora y el material sea extraído por ésta, la cuota se incrementará a 0.35 UMA por cada m</w:t>
      </w:r>
      <w:r>
        <w:rPr>
          <w:vertAlign w:val="superscript"/>
        </w:rPr>
        <w:t>3</w:t>
      </w:r>
      <w:r>
        <w:t xml:space="preserve"> a extraer. </w:t>
      </w:r>
    </w:p>
    <w:p w14:paraId="33CC6262" w14:textId="77777777" w:rsidR="00424085" w:rsidRDefault="00ED77A6">
      <w:pPr>
        <w:spacing w:after="0" w:line="259" w:lineRule="auto"/>
        <w:ind w:left="720" w:firstLine="0"/>
        <w:jc w:val="left"/>
      </w:pPr>
      <w:r>
        <w:t xml:space="preserve"> </w:t>
      </w:r>
    </w:p>
    <w:p w14:paraId="42E718CD" w14:textId="77777777" w:rsidR="00424085" w:rsidRDefault="00ED77A6">
      <w:pPr>
        <w:ind w:left="715" w:right="10"/>
      </w:pPr>
      <w:r>
        <w:rPr>
          <w:b/>
        </w:rPr>
        <w:t>Artículo 33</w:t>
      </w:r>
      <w:r>
        <w:t xml:space="preserve">. La vigencia de las licencias, constancias y permisos establecidos en el presente capítulo será por un periodo máximo de seis meses a menos que en el documento expedido se señale un periodo menor.  </w:t>
      </w:r>
    </w:p>
    <w:p w14:paraId="36AF4A16" w14:textId="77777777" w:rsidR="00424085" w:rsidRDefault="00ED77A6">
      <w:pPr>
        <w:spacing w:after="0" w:line="259" w:lineRule="auto"/>
        <w:ind w:left="720" w:firstLine="0"/>
        <w:jc w:val="left"/>
      </w:pPr>
      <w:r>
        <w:t xml:space="preserve"> </w:t>
      </w:r>
    </w:p>
    <w:p w14:paraId="7DBA111E" w14:textId="77777777" w:rsidR="00424085" w:rsidRDefault="00ED77A6">
      <w:pPr>
        <w:ind w:left="715" w:right="10"/>
      </w:pPr>
      <w:r>
        <w:t xml:space="preserve">La actualización de las licencias, constancias y permisos establecidos en este capítulo cuando no sean de naturaleza permanente se podrá efectuar por una única vez, siempre y cuando ésta se solicite por el beneficiario dentro del periodo de vigencia original, lo cual causará el costo de derecho correspondiente a razón del 50 por ciento de su costo de expedición original. Cuando la actualización de dichas constancias y permisos sean solicitadas fuera de su periodo de su vigencia original, estas causaran los derechos correspondientes a su costo original total. </w:t>
      </w:r>
    </w:p>
    <w:p w14:paraId="662FB803" w14:textId="77777777" w:rsidR="00424085" w:rsidRDefault="00ED77A6">
      <w:pPr>
        <w:spacing w:after="0" w:line="259" w:lineRule="auto"/>
        <w:ind w:left="720" w:firstLine="0"/>
        <w:jc w:val="left"/>
      </w:pPr>
      <w:r>
        <w:t xml:space="preserve"> </w:t>
      </w:r>
    </w:p>
    <w:p w14:paraId="4FB33EB4" w14:textId="77777777" w:rsidR="00424085" w:rsidRDefault="00ED77A6">
      <w:pPr>
        <w:pStyle w:val="Ttulo2"/>
        <w:ind w:left="731" w:right="4"/>
      </w:pPr>
      <w:r>
        <w:t xml:space="preserve">CAPÍTULO III EXPEDICIÓN DE CERTIFICADOS Y CONSTANCIAS EN GENERAL </w:t>
      </w:r>
    </w:p>
    <w:p w14:paraId="2A7963A5" w14:textId="77777777" w:rsidR="00424085" w:rsidRDefault="00ED77A6">
      <w:pPr>
        <w:spacing w:after="0" w:line="259" w:lineRule="auto"/>
        <w:ind w:left="720" w:firstLine="0"/>
        <w:jc w:val="left"/>
      </w:pPr>
      <w:r>
        <w:rPr>
          <w:b/>
        </w:rPr>
        <w:t xml:space="preserve"> </w:t>
      </w:r>
    </w:p>
    <w:p w14:paraId="0DF08C22" w14:textId="77777777" w:rsidR="00424085" w:rsidRDefault="00ED77A6">
      <w:pPr>
        <w:ind w:left="715" w:right="10"/>
      </w:pPr>
      <w:r>
        <w:rPr>
          <w:b/>
        </w:rPr>
        <w:t>Artículo 34.</w:t>
      </w:r>
      <w:r>
        <w:t xml:space="preserve"> Por la expedición de certificaciones, constancias o reposición de documentos, se causarán derechos por los conceptos e importes siguientes: </w:t>
      </w:r>
    </w:p>
    <w:p w14:paraId="603CAA00" w14:textId="77777777" w:rsidR="00424085" w:rsidRDefault="00ED77A6">
      <w:pPr>
        <w:spacing w:after="0" w:line="259" w:lineRule="auto"/>
        <w:ind w:left="720" w:firstLine="0"/>
        <w:jc w:val="left"/>
      </w:pPr>
      <w:r>
        <w:t xml:space="preserve">  </w:t>
      </w:r>
    </w:p>
    <w:p w14:paraId="12529DF1" w14:textId="77777777" w:rsidR="00424085" w:rsidRDefault="00ED77A6">
      <w:pPr>
        <w:numPr>
          <w:ilvl w:val="0"/>
          <w:numId w:val="16"/>
        </w:numPr>
        <w:ind w:right="10" w:hanging="440"/>
      </w:pPr>
      <w:r>
        <w:t xml:space="preserve">Por búsqueda y copia certificada de documentos, 0.80 UMA por las primeras diez fojas utilizadas, y 0.10 UMA por cada foja adicional. </w:t>
      </w:r>
    </w:p>
    <w:p w14:paraId="0681D529" w14:textId="77777777" w:rsidR="00424085" w:rsidRDefault="00ED77A6">
      <w:pPr>
        <w:spacing w:after="0" w:line="259" w:lineRule="auto"/>
        <w:ind w:left="1441" w:firstLine="0"/>
        <w:jc w:val="left"/>
      </w:pPr>
      <w:r>
        <w:t xml:space="preserve"> </w:t>
      </w:r>
    </w:p>
    <w:p w14:paraId="3DDB389F" w14:textId="77777777" w:rsidR="00424085" w:rsidRDefault="00ED77A6">
      <w:pPr>
        <w:numPr>
          <w:ilvl w:val="0"/>
          <w:numId w:val="16"/>
        </w:numPr>
        <w:ind w:right="10" w:hanging="440"/>
      </w:pPr>
      <w:r>
        <w:t xml:space="preserve">Por búsqueda y copia simple de documentos, 0.50 UMA por las primeras diez fojas, y el 0.10 UMA por cada foja adicional. </w:t>
      </w:r>
    </w:p>
    <w:p w14:paraId="1E18047B" w14:textId="77777777" w:rsidR="00424085" w:rsidRDefault="00ED77A6">
      <w:pPr>
        <w:spacing w:after="0" w:line="259" w:lineRule="auto"/>
        <w:ind w:left="1441" w:firstLine="0"/>
        <w:jc w:val="left"/>
      </w:pPr>
      <w:r>
        <w:t xml:space="preserve"> </w:t>
      </w:r>
    </w:p>
    <w:p w14:paraId="1A70988F" w14:textId="77777777" w:rsidR="00424085" w:rsidRDefault="00ED77A6">
      <w:pPr>
        <w:numPr>
          <w:ilvl w:val="0"/>
          <w:numId w:val="16"/>
        </w:numPr>
        <w:ind w:right="10" w:hanging="440"/>
      </w:pPr>
      <w:r>
        <w:t xml:space="preserve">Por la expedición de certificaciones oficiales, 1.5 UMA. </w:t>
      </w:r>
    </w:p>
    <w:p w14:paraId="6C99706D" w14:textId="77777777" w:rsidR="00424085" w:rsidRDefault="00ED77A6">
      <w:pPr>
        <w:spacing w:after="0" w:line="259" w:lineRule="auto"/>
        <w:ind w:left="1441" w:firstLine="0"/>
        <w:jc w:val="left"/>
      </w:pPr>
      <w:r>
        <w:t xml:space="preserve"> </w:t>
      </w:r>
    </w:p>
    <w:p w14:paraId="557AF491" w14:textId="77777777" w:rsidR="00424085" w:rsidRDefault="00ED77A6">
      <w:pPr>
        <w:numPr>
          <w:ilvl w:val="0"/>
          <w:numId w:val="16"/>
        </w:numPr>
        <w:ind w:right="10" w:hanging="440"/>
      </w:pPr>
      <w:r>
        <w:t xml:space="preserve">Por la expedición de constancias de posesión de predios, 1.5 UMA. </w:t>
      </w:r>
    </w:p>
    <w:p w14:paraId="690538F6" w14:textId="77777777" w:rsidR="00424085" w:rsidRDefault="00ED77A6">
      <w:pPr>
        <w:spacing w:after="0" w:line="259" w:lineRule="auto"/>
        <w:ind w:left="1441" w:firstLine="0"/>
        <w:jc w:val="left"/>
      </w:pPr>
      <w:r>
        <w:t xml:space="preserve"> </w:t>
      </w:r>
    </w:p>
    <w:p w14:paraId="086730DA" w14:textId="77777777" w:rsidR="00424085" w:rsidRDefault="00ED77A6">
      <w:pPr>
        <w:numPr>
          <w:ilvl w:val="0"/>
          <w:numId w:val="16"/>
        </w:numPr>
        <w:ind w:right="10" w:hanging="440"/>
      </w:pPr>
      <w:r>
        <w:lastRenderedPageBreak/>
        <w:t xml:space="preserve">Por la expedición de las siguientes constancias, 1 UMA: </w:t>
      </w:r>
    </w:p>
    <w:p w14:paraId="79C9DBDB" w14:textId="77777777" w:rsidR="00424085" w:rsidRDefault="00ED77A6">
      <w:pPr>
        <w:spacing w:after="0" w:line="259" w:lineRule="auto"/>
        <w:ind w:left="720" w:firstLine="0"/>
        <w:jc w:val="left"/>
      </w:pPr>
      <w:r>
        <w:t xml:space="preserve"> </w:t>
      </w:r>
    </w:p>
    <w:p w14:paraId="50045765" w14:textId="77777777" w:rsidR="00424085" w:rsidRDefault="00ED77A6">
      <w:pPr>
        <w:numPr>
          <w:ilvl w:val="1"/>
          <w:numId w:val="16"/>
        </w:numPr>
        <w:ind w:right="10" w:hanging="295"/>
      </w:pPr>
      <w:r>
        <w:t xml:space="preserve">Constancia de radicación. </w:t>
      </w:r>
    </w:p>
    <w:p w14:paraId="51999AD4" w14:textId="77777777" w:rsidR="00424085" w:rsidRDefault="00ED77A6">
      <w:pPr>
        <w:spacing w:after="0" w:line="259" w:lineRule="auto"/>
        <w:ind w:left="1715" w:firstLine="0"/>
        <w:jc w:val="left"/>
      </w:pPr>
      <w:r>
        <w:t xml:space="preserve"> </w:t>
      </w:r>
    </w:p>
    <w:p w14:paraId="0CD58864" w14:textId="77777777" w:rsidR="00424085" w:rsidRDefault="00ED77A6">
      <w:pPr>
        <w:numPr>
          <w:ilvl w:val="1"/>
          <w:numId w:val="16"/>
        </w:numPr>
        <w:ind w:right="10" w:hanging="295"/>
      </w:pPr>
      <w:r>
        <w:t xml:space="preserve">Constancia de dependencia económica. </w:t>
      </w:r>
    </w:p>
    <w:p w14:paraId="76DE21D7" w14:textId="77777777" w:rsidR="00424085" w:rsidRDefault="00ED77A6">
      <w:pPr>
        <w:spacing w:after="0" w:line="259" w:lineRule="auto"/>
        <w:ind w:left="720" w:firstLine="0"/>
        <w:jc w:val="left"/>
      </w:pPr>
      <w:r>
        <w:t xml:space="preserve"> </w:t>
      </w:r>
    </w:p>
    <w:p w14:paraId="42C53A2E" w14:textId="77777777" w:rsidR="00424085" w:rsidRDefault="00ED77A6">
      <w:pPr>
        <w:numPr>
          <w:ilvl w:val="1"/>
          <w:numId w:val="16"/>
        </w:numPr>
        <w:ind w:right="10" w:hanging="295"/>
      </w:pPr>
      <w:r>
        <w:t xml:space="preserve">Constancia de ingresos. </w:t>
      </w:r>
    </w:p>
    <w:p w14:paraId="2355C0F8" w14:textId="77777777" w:rsidR="00424085" w:rsidRDefault="00ED77A6">
      <w:pPr>
        <w:spacing w:after="0" w:line="259" w:lineRule="auto"/>
        <w:ind w:left="1715" w:firstLine="0"/>
        <w:jc w:val="left"/>
      </w:pPr>
      <w:r>
        <w:t xml:space="preserve"> </w:t>
      </w:r>
    </w:p>
    <w:p w14:paraId="2BD89DCC" w14:textId="77777777" w:rsidR="00424085" w:rsidRDefault="00ED77A6">
      <w:pPr>
        <w:numPr>
          <w:ilvl w:val="0"/>
          <w:numId w:val="16"/>
        </w:numPr>
        <w:ind w:right="10" w:hanging="440"/>
      </w:pPr>
      <w:r>
        <w:t xml:space="preserve">Por la expedición de otras constancias, 1 UMA. </w:t>
      </w:r>
    </w:p>
    <w:p w14:paraId="302A5B53" w14:textId="77777777" w:rsidR="00424085" w:rsidRDefault="00ED77A6">
      <w:pPr>
        <w:spacing w:after="0" w:line="259" w:lineRule="auto"/>
        <w:ind w:left="1441" w:firstLine="0"/>
        <w:jc w:val="left"/>
      </w:pPr>
      <w:r>
        <w:t xml:space="preserve"> </w:t>
      </w:r>
    </w:p>
    <w:p w14:paraId="63FE4C2D" w14:textId="77777777" w:rsidR="00424085" w:rsidRDefault="00ED77A6">
      <w:pPr>
        <w:numPr>
          <w:ilvl w:val="0"/>
          <w:numId w:val="16"/>
        </w:numPr>
        <w:ind w:right="10" w:hanging="440"/>
      </w:pPr>
      <w:r>
        <w:t xml:space="preserve">Por el canje del formato de licencia de funcionamiento, 2.5 UMA, más el acta correspondiente. </w:t>
      </w:r>
    </w:p>
    <w:p w14:paraId="2DBD5010" w14:textId="77777777" w:rsidR="00424085" w:rsidRDefault="00ED77A6">
      <w:pPr>
        <w:spacing w:after="0" w:line="259" w:lineRule="auto"/>
        <w:ind w:left="1441" w:firstLine="0"/>
        <w:jc w:val="left"/>
      </w:pPr>
      <w:r>
        <w:t xml:space="preserve"> </w:t>
      </w:r>
    </w:p>
    <w:p w14:paraId="52B53700" w14:textId="77777777" w:rsidR="00424085" w:rsidRDefault="00ED77A6">
      <w:pPr>
        <w:numPr>
          <w:ilvl w:val="0"/>
          <w:numId w:val="16"/>
        </w:numPr>
        <w:ind w:right="10" w:hanging="440"/>
      </w:pPr>
      <w:r>
        <w:t xml:space="preserve">Por la reposición del formato por pérdida o extravío de licencia de funcionamiento, 2.80 UMA, más el acta correspondiente. </w:t>
      </w:r>
    </w:p>
    <w:p w14:paraId="0D0BD5E4" w14:textId="77777777" w:rsidR="00424085" w:rsidRDefault="00ED77A6">
      <w:pPr>
        <w:spacing w:after="0" w:line="259" w:lineRule="auto"/>
        <w:ind w:left="1441" w:firstLine="0"/>
        <w:jc w:val="left"/>
      </w:pPr>
      <w:r>
        <w:t xml:space="preserve"> </w:t>
      </w:r>
    </w:p>
    <w:p w14:paraId="1A194BF8" w14:textId="77777777" w:rsidR="00424085" w:rsidRDefault="00ED77A6">
      <w:pPr>
        <w:numPr>
          <w:ilvl w:val="0"/>
          <w:numId w:val="16"/>
        </w:numPr>
        <w:ind w:right="10" w:hanging="440"/>
      </w:pPr>
      <w:r>
        <w:t xml:space="preserve">Por la expedición de reproducción de información pública municipal se </w:t>
      </w:r>
      <w:proofErr w:type="gramStart"/>
      <w:r>
        <w:t>cobrara</w:t>
      </w:r>
      <w:proofErr w:type="gramEnd"/>
      <w:r>
        <w:t xml:space="preserve"> conforme al artículo 18 de la Ley de Transparencia y Acceso de Información Pública para el Estado de Tlaxcala. </w:t>
      </w:r>
    </w:p>
    <w:p w14:paraId="57842F27" w14:textId="77777777" w:rsidR="00424085" w:rsidRDefault="00ED77A6">
      <w:pPr>
        <w:spacing w:after="0" w:line="259" w:lineRule="auto"/>
        <w:ind w:left="1080" w:firstLine="0"/>
        <w:jc w:val="left"/>
      </w:pPr>
      <w:r>
        <w:t xml:space="preserve"> </w:t>
      </w:r>
    </w:p>
    <w:p w14:paraId="0511BEA4" w14:textId="77777777" w:rsidR="00424085" w:rsidRDefault="00ED77A6">
      <w:pPr>
        <w:ind w:left="715" w:right="10"/>
      </w:pPr>
      <w:r>
        <w:rPr>
          <w:b/>
        </w:rPr>
        <w:t>Artículo 35.</w:t>
      </w:r>
      <w:r>
        <w:t xml:space="preserve"> Para el caso de expedición de dictámenes por la Dirección Municipal de Protección Civil, se pagará el equivalente de 3 a 50 UMA, de acuerdo a la clasificación de establecimientos comerciales que determine para tal efecto la Dirección Municipal señalada. </w:t>
      </w:r>
    </w:p>
    <w:p w14:paraId="14CB5A65" w14:textId="77777777" w:rsidR="00424085" w:rsidRDefault="00ED77A6">
      <w:pPr>
        <w:spacing w:after="0" w:line="259" w:lineRule="auto"/>
        <w:ind w:left="720" w:firstLine="0"/>
        <w:jc w:val="left"/>
      </w:pPr>
      <w:r>
        <w:t xml:space="preserve"> </w:t>
      </w:r>
    </w:p>
    <w:p w14:paraId="58578CBD" w14:textId="77777777" w:rsidR="00424085" w:rsidRDefault="00ED77A6">
      <w:pPr>
        <w:ind w:left="715" w:right="10"/>
      </w:pPr>
      <w:r>
        <w:t xml:space="preserve">Los establecimientos comerciales, circos y ferias deberán cubrir con las medidas de seguridad necesarias, </w:t>
      </w:r>
      <w:proofErr w:type="gramStart"/>
      <w:r>
        <w:t>el incumplimiento de dichas medidas deberán</w:t>
      </w:r>
      <w:proofErr w:type="gramEnd"/>
      <w:r>
        <w:t xml:space="preserve"> ser subsanadas a la brevedad posible. Ante la persistencia de estas irregularidades el </w:t>
      </w:r>
      <w:proofErr w:type="gramStart"/>
      <w:r>
        <w:t>Director</w:t>
      </w:r>
      <w:proofErr w:type="gramEnd"/>
      <w:r>
        <w:t xml:space="preserve"> Municipal de Protección Civil deberá de emitir una resolución en la cual se establecerá el monto de las multas que podrán ser de 50 a 1500 UMA.  </w:t>
      </w:r>
    </w:p>
    <w:p w14:paraId="31BF0368" w14:textId="77777777" w:rsidR="00424085" w:rsidRDefault="00ED77A6">
      <w:pPr>
        <w:spacing w:after="0" w:line="259" w:lineRule="auto"/>
        <w:ind w:left="720" w:firstLine="0"/>
        <w:jc w:val="left"/>
      </w:pPr>
      <w:r>
        <w:t xml:space="preserve"> </w:t>
      </w:r>
    </w:p>
    <w:p w14:paraId="07F270F8" w14:textId="77777777" w:rsidR="00424085" w:rsidRDefault="00ED77A6">
      <w:pPr>
        <w:ind w:left="715" w:right="10"/>
      </w:pPr>
      <w:r>
        <w:rPr>
          <w:b/>
        </w:rPr>
        <w:t xml:space="preserve">Artículo 36. </w:t>
      </w:r>
      <w:r>
        <w:t xml:space="preserve">En el caso de los dictámenes emitidos por la Dirección Municipal de Desarrollo Rural y Ecología, se cobrarán el equivalente de 3 a 50 UMA.  </w:t>
      </w:r>
    </w:p>
    <w:p w14:paraId="7AE498CE" w14:textId="77777777" w:rsidR="00424085" w:rsidRDefault="00ED77A6">
      <w:pPr>
        <w:spacing w:after="0" w:line="259" w:lineRule="auto"/>
        <w:ind w:left="720" w:firstLine="0"/>
        <w:jc w:val="left"/>
      </w:pPr>
      <w:r>
        <w:t xml:space="preserve"> </w:t>
      </w:r>
    </w:p>
    <w:p w14:paraId="2EC71850" w14:textId="77777777" w:rsidR="00424085" w:rsidRDefault="00ED77A6">
      <w:pPr>
        <w:ind w:left="715" w:right="10"/>
      </w:pPr>
      <w:r>
        <w:t xml:space="preserve">La falta del cumplimiento del dictamen que establece el Reglamento de Medio Ambiente y Recursos, así como el refrendo del mismo, será sancionada de conformidad con las multas previstas para cada caso por dicho reglamento.  </w:t>
      </w:r>
    </w:p>
    <w:p w14:paraId="26FC8A1C" w14:textId="77777777" w:rsidR="00424085" w:rsidRDefault="00ED77A6">
      <w:pPr>
        <w:spacing w:after="0" w:line="259" w:lineRule="auto"/>
        <w:ind w:left="720" w:firstLine="0"/>
        <w:jc w:val="left"/>
      </w:pPr>
      <w:r>
        <w:t xml:space="preserve"> </w:t>
      </w:r>
    </w:p>
    <w:p w14:paraId="414B0DDE" w14:textId="77777777" w:rsidR="00424085" w:rsidRDefault="00ED77A6">
      <w:pPr>
        <w:spacing w:line="237" w:lineRule="auto"/>
        <w:ind w:left="715" w:right="-9"/>
        <w:jc w:val="left"/>
      </w:pPr>
      <w:r>
        <w:t xml:space="preserve">En el caso de expedir constancia de autorización para derribo de árboles, se cobrará de 3 a 7 UMA, previa autorización y supervisión de la Regiduría de Ecología, quedando exentos aquellos que sean para el servicio comunitario y aquellos que lo hagan a través de particulares, no así en los casos de aquellos que perciban un beneficio económico en lo futuro. </w:t>
      </w:r>
    </w:p>
    <w:p w14:paraId="775FD23D" w14:textId="77777777" w:rsidR="00424085" w:rsidRDefault="00ED77A6">
      <w:pPr>
        <w:spacing w:after="0" w:line="259" w:lineRule="auto"/>
        <w:ind w:left="720" w:firstLine="0"/>
        <w:jc w:val="left"/>
      </w:pPr>
      <w:r>
        <w:t xml:space="preserve"> </w:t>
      </w:r>
    </w:p>
    <w:p w14:paraId="32117123" w14:textId="77777777" w:rsidR="00424085" w:rsidRDefault="00ED77A6">
      <w:pPr>
        <w:pStyle w:val="Ttulo2"/>
        <w:ind w:left="731" w:right="1"/>
      </w:pPr>
      <w:r>
        <w:t xml:space="preserve">CAPÍTULO IV SERVICIOS Y AUTORIZACIONES DIVERSAS </w:t>
      </w:r>
    </w:p>
    <w:p w14:paraId="622E12AC" w14:textId="77777777" w:rsidR="00424085" w:rsidRDefault="00ED77A6">
      <w:pPr>
        <w:spacing w:after="0" w:line="259" w:lineRule="auto"/>
        <w:ind w:left="720" w:firstLine="0"/>
        <w:jc w:val="left"/>
      </w:pPr>
      <w:r>
        <w:rPr>
          <w:b/>
        </w:rPr>
        <w:t xml:space="preserve"> </w:t>
      </w:r>
    </w:p>
    <w:p w14:paraId="1C8F2ADA" w14:textId="77777777" w:rsidR="00424085" w:rsidRDefault="00ED77A6">
      <w:pPr>
        <w:ind w:left="715" w:right="10"/>
      </w:pPr>
      <w:r>
        <w:rPr>
          <w:b/>
        </w:rPr>
        <w:t>Artículo 37.</w:t>
      </w:r>
      <w:r>
        <w:t xml:space="preserve"> Por inscripción al padrón municipal de establecimientos mercantiles, comerciales, industriales y de servicios, sin venta de bebidas alcohólicas, conocidos como giros blancos, se aplicarán las siguientes tarifas: </w:t>
      </w:r>
    </w:p>
    <w:p w14:paraId="3B6BA2EB" w14:textId="77777777" w:rsidR="00424085" w:rsidRDefault="00ED77A6">
      <w:pPr>
        <w:spacing w:after="0" w:line="259" w:lineRule="auto"/>
        <w:ind w:left="720" w:firstLine="0"/>
        <w:jc w:val="left"/>
      </w:pPr>
      <w:r>
        <w:t xml:space="preserve"> </w:t>
      </w:r>
    </w:p>
    <w:tbl>
      <w:tblPr>
        <w:tblStyle w:val="TableGrid"/>
        <w:tblW w:w="9719" w:type="dxa"/>
        <w:tblInd w:w="645" w:type="dxa"/>
        <w:tblCellMar>
          <w:top w:w="21" w:type="dxa"/>
          <w:left w:w="68" w:type="dxa"/>
          <w:bottom w:w="2" w:type="dxa"/>
          <w:right w:w="115" w:type="dxa"/>
        </w:tblCellMar>
        <w:tblLook w:val="04A0" w:firstRow="1" w:lastRow="0" w:firstColumn="1" w:lastColumn="0" w:noHBand="0" w:noVBand="1"/>
      </w:tblPr>
      <w:tblGrid>
        <w:gridCol w:w="4114"/>
        <w:gridCol w:w="2334"/>
        <w:gridCol w:w="3271"/>
      </w:tblGrid>
      <w:tr w:rsidR="00424085" w14:paraId="14D65DA5" w14:textId="77777777">
        <w:trPr>
          <w:trHeight w:val="1091"/>
        </w:trPr>
        <w:tc>
          <w:tcPr>
            <w:tcW w:w="4114" w:type="dxa"/>
            <w:tcBorders>
              <w:top w:val="single" w:sz="3" w:space="0" w:color="000000"/>
              <w:left w:val="single" w:sz="3" w:space="0" w:color="000000"/>
              <w:bottom w:val="single" w:sz="6" w:space="0" w:color="000000"/>
              <w:right w:val="single" w:sz="3" w:space="0" w:color="000000"/>
            </w:tcBorders>
            <w:vAlign w:val="center"/>
          </w:tcPr>
          <w:p w14:paraId="2B55F447" w14:textId="77777777" w:rsidR="00424085" w:rsidRDefault="00ED77A6">
            <w:pPr>
              <w:spacing w:after="0" w:line="259" w:lineRule="auto"/>
              <w:ind w:left="37" w:firstLine="0"/>
              <w:jc w:val="center"/>
            </w:pPr>
            <w:r>
              <w:rPr>
                <w:b/>
                <w:sz w:val="16"/>
              </w:rPr>
              <w:t xml:space="preserve">DESCRIPCIÓN </w:t>
            </w:r>
          </w:p>
          <w:p w14:paraId="1B8918A5" w14:textId="77777777" w:rsidR="00424085" w:rsidRDefault="00ED77A6">
            <w:pPr>
              <w:spacing w:after="0" w:line="259" w:lineRule="auto"/>
              <w:ind w:left="86" w:firstLine="0"/>
              <w:jc w:val="center"/>
            </w:pPr>
            <w:r>
              <w:rPr>
                <w:b/>
                <w:sz w:val="16"/>
              </w:rPr>
              <w:t xml:space="preserve"> </w:t>
            </w:r>
          </w:p>
        </w:tc>
        <w:tc>
          <w:tcPr>
            <w:tcW w:w="2334" w:type="dxa"/>
            <w:tcBorders>
              <w:top w:val="single" w:sz="3" w:space="0" w:color="000000"/>
              <w:left w:val="single" w:sz="3" w:space="0" w:color="000000"/>
              <w:bottom w:val="single" w:sz="6" w:space="0" w:color="000000"/>
              <w:right w:val="single" w:sz="3" w:space="0" w:color="000000"/>
            </w:tcBorders>
            <w:vAlign w:val="bottom"/>
          </w:tcPr>
          <w:p w14:paraId="7583250A" w14:textId="77777777" w:rsidR="00424085" w:rsidRDefault="00ED77A6">
            <w:pPr>
              <w:spacing w:after="0" w:line="259" w:lineRule="auto"/>
              <w:ind w:left="0" w:firstLine="0"/>
              <w:jc w:val="left"/>
            </w:pPr>
            <w:r>
              <w:rPr>
                <w:b/>
                <w:sz w:val="16"/>
              </w:rPr>
              <w:t xml:space="preserve"> </w:t>
            </w:r>
          </w:p>
          <w:p w14:paraId="4330EC31" w14:textId="77777777" w:rsidR="00424085" w:rsidRDefault="00ED77A6">
            <w:pPr>
              <w:spacing w:after="0" w:line="259" w:lineRule="auto"/>
              <w:ind w:left="0" w:firstLine="0"/>
              <w:jc w:val="left"/>
            </w:pPr>
            <w:r>
              <w:rPr>
                <w:b/>
                <w:sz w:val="16"/>
              </w:rPr>
              <w:t xml:space="preserve">APERTURA EN UMA </w:t>
            </w:r>
          </w:p>
          <w:p w14:paraId="46E1DB82" w14:textId="77777777" w:rsidR="00424085" w:rsidRDefault="00ED77A6">
            <w:pPr>
              <w:spacing w:after="0" w:line="259" w:lineRule="auto"/>
              <w:ind w:left="0" w:firstLine="0"/>
              <w:jc w:val="left"/>
            </w:pPr>
            <w:r>
              <w:rPr>
                <w:b/>
                <w:sz w:val="16"/>
              </w:rPr>
              <w:t xml:space="preserve"> </w:t>
            </w:r>
          </w:p>
          <w:p w14:paraId="61AEDD8C" w14:textId="77777777" w:rsidR="00424085" w:rsidRDefault="00ED77A6">
            <w:pPr>
              <w:spacing w:after="0" w:line="259" w:lineRule="auto"/>
              <w:ind w:left="0" w:firstLine="0"/>
              <w:jc w:val="left"/>
            </w:pPr>
            <w:r>
              <w:rPr>
                <w:b/>
                <w:sz w:val="16"/>
              </w:rPr>
              <w:t xml:space="preserve"> </w:t>
            </w:r>
          </w:p>
          <w:p w14:paraId="0C761D1A" w14:textId="77777777" w:rsidR="00424085" w:rsidRDefault="00ED77A6">
            <w:pPr>
              <w:spacing w:after="0" w:line="259" w:lineRule="auto"/>
              <w:ind w:left="0" w:firstLine="0"/>
              <w:jc w:val="left"/>
            </w:pPr>
            <w:r>
              <w:rPr>
                <w:b/>
                <w:sz w:val="16"/>
              </w:rPr>
              <w:t xml:space="preserve"> </w:t>
            </w:r>
          </w:p>
        </w:tc>
        <w:tc>
          <w:tcPr>
            <w:tcW w:w="3271" w:type="dxa"/>
            <w:tcBorders>
              <w:top w:val="single" w:sz="3" w:space="0" w:color="000000"/>
              <w:left w:val="single" w:sz="3" w:space="0" w:color="000000"/>
              <w:bottom w:val="single" w:sz="6" w:space="0" w:color="000000"/>
              <w:right w:val="single" w:sz="3" w:space="0" w:color="000000"/>
            </w:tcBorders>
            <w:vAlign w:val="bottom"/>
          </w:tcPr>
          <w:p w14:paraId="2A472EBC" w14:textId="77777777" w:rsidR="00424085" w:rsidRDefault="00ED77A6">
            <w:pPr>
              <w:spacing w:after="0" w:line="259" w:lineRule="auto"/>
              <w:ind w:left="79" w:firstLine="0"/>
              <w:jc w:val="center"/>
            </w:pPr>
            <w:r>
              <w:rPr>
                <w:b/>
                <w:sz w:val="16"/>
              </w:rPr>
              <w:t xml:space="preserve"> </w:t>
            </w:r>
          </w:p>
          <w:p w14:paraId="07D8B64C" w14:textId="77777777" w:rsidR="00424085" w:rsidRDefault="00ED77A6">
            <w:pPr>
              <w:spacing w:after="0" w:line="259" w:lineRule="auto"/>
              <w:ind w:left="36" w:firstLine="0"/>
              <w:jc w:val="center"/>
            </w:pPr>
            <w:r>
              <w:rPr>
                <w:b/>
                <w:sz w:val="16"/>
              </w:rPr>
              <w:t xml:space="preserve">REFRENDO EN UMA </w:t>
            </w:r>
          </w:p>
          <w:p w14:paraId="1FD6267A" w14:textId="77777777" w:rsidR="00424085" w:rsidRDefault="00ED77A6">
            <w:pPr>
              <w:spacing w:after="0" w:line="259" w:lineRule="auto"/>
              <w:ind w:left="79" w:firstLine="0"/>
              <w:jc w:val="center"/>
            </w:pPr>
            <w:r>
              <w:rPr>
                <w:b/>
                <w:sz w:val="16"/>
              </w:rPr>
              <w:t xml:space="preserve"> </w:t>
            </w:r>
          </w:p>
          <w:p w14:paraId="758ED7E1" w14:textId="77777777" w:rsidR="00424085" w:rsidRDefault="00ED77A6">
            <w:pPr>
              <w:spacing w:after="0" w:line="259" w:lineRule="auto"/>
              <w:ind w:left="79" w:firstLine="0"/>
              <w:jc w:val="center"/>
            </w:pPr>
            <w:r>
              <w:rPr>
                <w:b/>
                <w:sz w:val="16"/>
              </w:rPr>
              <w:t xml:space="preserve"> </w:t>
            </w:r>
          </w:p>
          <w:p w14:paraId="03FCD079" w14:textId="77777777" w:rsidR="00424085" w:rsidRDefault="00ED77A6">
            <w:pPr>
              <w:spacing w:after="0" w:line="259" w:lineRule="auto"/>
              <w:ind w:left="79" w:firstLine="0"/>
              <w:jc w:val="center"/>
            </w:pPr>
            <w:r>
              <w:rPr>
                <w:b/>
                <w:sz w:val="16"/>
              </w:rPr>
              <w:t xml:space="preserve"> </w:t>
            </w:r>
          </w:p>
        </w:tc>
      </w:tr>
      <w:tr w:rsidR="00424085" w14:paraId="023828D1" w14:textId="77777777">
        <w:trPr>
          <w:trHeight w:val="310"/>
        </w:trPr>
        <w:tc>
          <w:tcPr>
            <w:tcW w:w="4114" w:type="dxa"/>
            <w:tcBorders>
              <w:top w:val="single" w:sz="6" w:space="0" w:color="000000"/>
              <w:left w:val="single" w:sz="3" w:space="0" w:color="000000"/>
              <w:bottom w:val="single" w:sz="6" w:space="0" w:color="000000"/>
              <w:right w:val="single" w:sz="3" w:space="0" w:color="000000"/>
            </w:tcBorders>
          </w:tcPr>
          <w:p w14:paraId="7ED33271" w14:textId="77777777" w:rsidR="00424085" w:rsidRDefault="00ED77A6">
            <w:pPr>
              <w:spacing w:after="0" w:line="259" w:lineRule="auto"/>
              <w:ind w:left="7" w:firstLine="0"/>
              <w:jc w:val="left"/>
            </w:pPr>
            <w:r>
              <w:rPr>
                <w:sz w:val="16"/>
              </w:rPr>
              <w:t xml:space="preserve">Abarrotes en general sin venta de vinos y licores y/o cerveza </w:t>
            </w:r>
          </w:p>
        </w:tc>
        <w:tc>
          <w:tcPr>
            <w:tcW w:w="2334" w:type="dxa"/>
            <w:tcBorders>
              <w:top w:val="single" w:sz="6" w:space="0" w:color="000000"/>
              <w:left w:val="single" w:sz="3" w:space="0" w:color="000000"/>
              <w:bottom w:val="single" w:sz="6" w:space="0" w:color="000000"/>
              <w:right w:val="single" w:sz="3" w:space="0" w:color="000000"/>
            </w:tcBorders>
            <w:vAlign w:val="bottom"/>
          </w:tcPr>
          <w:p w14:paraId="07431F67" w14:textId="77777777" w:rsidR="00424085" w:rsidRDefault="00ED77A6">
            <w:pPr>
              <w:spacing w:after="0" w:line="259" w:lineRule="auto"/>
              <w:ind w:left="39" w:firstLine="0"/>
              <w:jc w:val="center"/>
            </w:pPr>
            <w:r>
              <w:rPr>
                <w:sz w:val="16"/>
              </w:rPr>
              <w:t xml:space="preserve">15 </w:t>
            </w:r>
          </w:p>
        </w:tc>
        <w:tc>
          <w:tcPr>
            <w:tcW w:w="3271" w:type="dxa"/>
            <w:tcBorders>
              <w:top w:val="single" w:sz="6" w:space="0" w:color="000000"/>
              <w:left w:val="single" w:sz="3" w:space="0" w:color="000000"/>
              <w:bottom w:val="single" w:sz="6" w:space="0" w:color="000000"/>
              <w:right w:val="single" w:sz="3" w:space="0" w:color="000000"/>
            </w:tcBorders>
            <w:vAlign w:val="bottom"/>
          </w:tcPr>
          <w:p w14:paraId="351859C2" w14:textId="77777777" w:rsidR="00424085" w:rsidRDefault="00ED77A6">
            <w:pPr>
              <w:spacing w:after="0" w:line="259" w:lineRule="auto"/>
              <w:ind w:left="47" w:firstLine="0"/>
              <w:jc w:val="center"/>
            </w:pPr>
            <w:r>
              <w:rPr>
                <w:sz w:val="16"/>
              </w:rPr>
              <w:t xml:space="preserve">7 </w:t>
            </w:r>
          </w:p>
        </w:tc>
      </w:tr>
      <w:tr w:rsidR="00424085" w14:paraId="09289777" w14:textId="77777777">
        <w:trPr>
          <w:trHeight w:val="314"/>
        </w:trPr>
        <w:tc>
          <w:tcPr>
            <w:tcW w:w="4114" w:type="dxa"/>
            <w:tcBorders>
              <w:top w:val="single" w:sz="6" w:space="0" w:color="000000"/>
              <w:left w:val="single" w:sz="3" w:space="0" w:color="000000"/>
              <w:bottom w:val="double" w:sz="3" w:space="0" w:color="000000"/>
              <w:right w:val="single" w:sz="3" w:space="0" w:color="000000"/>
            </w:tcBorders>
          </w:tcPr>
          <w:p w14:paraId="3F829C63" w14:textId="77777777" w:rsidR="00424085" w:rsidRDefault="00ED77A6">
            <w:pPr>
              <w:spacing w:after="0" w:line="259" w:lineRule="auto"/>
              <w:ind w:left="7" w:firstLine="0"/>
              <w:jc w:val="left"/>
            </w:pPr>
            <w:r>
              <w:rPr>
                <w:sz w:val="16"/>
              </w:rPr>
              <w:t xml:space="preserve">Academia de baile </w:t>
            </w:r>
          </w:p>
        </w:tc>
        <w:tc>
          <w:tcPr>
            <w:tcW w:w="2334" w:type="dxa"/>
            <w:tcBorders>
              <w:top w:val="single" w:sz="6" w:space="0" w:color="000000"/>
              <w:left w:val="single" w:sz="3" w:space="0" w:color="000000"/>
              <w:bottom w:val="double" w:sz="3" w:space="0" w:color="000000"/>
              <w:right w:val="single" w:sz="3" w:space="0" w:color="000000"/>
            </w:tcBorders>
            <w:vAlign w:val="bottom"/>
          </w:tcPr>
          <w:p w14:paraId="10B6603B" w14:textId="77777777" w:rsidR="00424085" w:rsidRDefault="00ED77A6">
            <w:pPr>
              <w:spacing w:after="0" w:line="259" w:lineRule="auto"/>
              <w:ind w:left="39" w:firstLine="0"/>
              <w:jc w:val="center"/>
            </w:pPr>
            <w:r>
              <w:rPr>
                <w:sz w:val="16"/>
              </w:rPr>
              <w:t xml:space="preserve">12 </w:t>
            </w:r>
          </w:p>
        </w:tc>
        <w:tc>
          <w:tcPr>
            <w:tcW w:w="3271" w:type="dxa"/>
            <w:tcBorders>
              <w:top w:val="single" w:sz="6" w:space="0" w:color="000000"/>
              <w:left w:val="single" w:sz="3" w:space="0" w:color="000000"/>
              <w:bottom w:val="double" w:sz="3" w:space="0" w:color="000000"/>
              <w:right w:val="single" w:sz="3" w:space="0" w:color="000000"/>
            </w:tcBorders>
            <w:vAlign w:val="bottom"/>
          </w:tcPr>
          <w:p w14:paraId="3F966EE2" w14:textId="77777777" w:rsidR="00424085" w:rsidRDefault="00ED77A6">
            <w:pPr>
              <w:spacing w:after="0" w:line="259" w:lineRule="auto"/>
              <w:ind w:left="47" w:firstLine="0"/>
              <w:jc w:val="center"/>
            </w:pPr>
            <w:r>
              <w:rPr>
                <w:sz w:val="16"/>
              </w:rPr>
              <w:t xml:space="preserve">5 </w:t>
            </w:r>
          </w:p>
        </w:tc>
      </w:tr>
      <w:tr w:rsidR="00424085" w14:paraId="02ACC4A1" w14:textId="77777777">
        <w:trPr>
          <w:trHeight w:val="313"/>
        </w:trPr>
        <w:tc>
          <w:tcPr>
            <w:tcW w:w="4114" w:type="dxa"/>
            <w:tcBorders>
              <w:top w:val="double" w:sz="3" w:space="0" w:color="000000"/>
              <w:left w:val="single" w:sz="3" w:space="0" w:color="000000"/>
              <w:bottom w:val="single" w:sz="6" w:space="0" w:color="000000"/>
              <w:right w:val="single" w:sz="3" w:space="0" w:color="000000"/>
            </w:tcBorders>
          </w:tcPr>
          <w:p w14:paraId="75476F04" w14:textId="77777777" w:rsidR="00424085" w:rsidRDefault="00ED77A6">
            <w:pPr>
              <w:spacing w:after="0" w:line="259" w:lineRule="auto"/>
              <w:ind w:left="7" w:firstLine="0"/>
              <w:jc w:val="left"/>
            </w:pPr>
            <w:r>
              <w:rPr>
                <w:sz w:val="16"/>
              </w:rPr>
              <w:t xml:space="preserve">Accesorios y equipo para construcción </w:t>
            </w:r>
          </w:p>
        </w:tc>
        <w:tc>
          <w:tcPr>
            <w:tcW w:w="2334" w:type="dxa"/>
            <w:tcBorders>
              <w:top w:val="double" w:sz="3" w:space="0" w:color="000000"/>
              <w:left w:val="single" w:sz="3" w:space="0" w:color="000000"/>
              <w:bottom w:val="single" w:sz="6" w:space="0" w:color="000000"/>
              <w:right w:val="single" w:sz="3" w:space="0" w:color="000000"/>
            </w:tcBorders>
            <w:vAlign w:val="bottom"/>
          </w:tcPr>
          <w:p w14:paraId="507AF4E6" w14:textId="77777777" w:rsidR="00424085" w:rsidRDefault="00ED77A6">
            <w:pPr>
              <w:spacing w:after="0" w:line="259" w:lineRule="auto"/>
              <w:ind w:left="39" w:firstLine="0"/>
              <w:jc w:val="center"/>
            </w:pPr>
            <w:r>
              <w:rPr>
                <w:sz w:val="16"/>
              </w:rPr>
              <w:t xml:space="preserve">22 </w:t>
            </w:r>
          </w:p>
        </w:tc>
        <w:tc>
          <w:tcPr>
            <w:tcW w:w="3271" w:type="dxa"/>
            <w:tcBorders>
              <w:top w:val="double" w:sz="3" w:space="0" w:color="000000"/>
              <w:left w:val="single" w:sz="3" w:space="0" w:color="000000"/>
              <w:bottom w:val="single" w:sz="6" w:space="0" w:color="000000"/>
              <w:right w:val="single" w:sz="3" w:space="0" w:color="000000"/>
            </w:tcBorders>
            <w:vAlign w:val="bottom"/>
          </w:tcPr>
          <w:p w14:paraId="1811EC8E" w14:textId="77777777" w:rsidR="00424085" w:rsidRDefault="00ED77A6">
            <w:pPr>
              <w:spacing w:after="0" w:line="259" w:lineRule="auto"/>
              <w:ind w:left="40" w:firstLine="0"/>
              <w:jc w:val="center"/>
            </w:pPr>
            <w:r>
              <w:rPr>
                <w:sz w:val="16"/>
              </w:rPr>
              <w:t xml:space="preserve">10 </w:t>
            </w:r>
          </w:p>
        </w:tc>
      </w:tr>
      <w:tr w:rsidR="00424085" w14:paraId="6A27F0D8" w14:textId="77777777">
        <w:trPr>
          <w:trHeight w:val="313"/>
        </w:trPr>
        <w:tc>
          <w:tcPr>
            <w:tcW w:w="4114" w:type="dxa"/>
            <w:tcBorders>
              <w:top w:val="single" w:sz="6" w:space="0" w:color="000000"/>
              <w:left w:val="single" w:sz="3" w:space="0" w:color="000000"/>
              <w:bottom w:val="double" w:sz="3" w:space="0" w:color="000000"/>
              <w:right w:val="single" w:sz="3" w:space="0" w:color="000000"/>
            </w:tcBorders>
          </w:tcPr>
          <w:p w14:paraId="38FFFB14" w14:textId="77777777" w:rsidR="00424085" w:rsidRDefault="00ED77A6">
            <w:pPr>
              <w:spacing w:after="0" w:line="259" w:lineRule="auto"/>
              <w:ind w:left="7" w:firstLine="0"/>
              <w:jc w:val="left"/>
            </w:pPr>
            <w:r>
              <w:rPr>
                <w:sz w:val="16"/>
              </w:rPr>
              <w:lastRenderedPageBreak/>
              <w:t xml:space="preserve">Accesorios y refacciones para vehículos automotores </w:t>
            </w:r>
          </w:p>
        </w:tc>
        <w:tc>
          <w:tcPr>
            <w:tcW w:w="2334" w:type="dxa"/>
            <w:tcBorders>
              <w:top w:val="single" w:sz="6" w:space="0" w:color="000000"/>
              <w:left w:val="single" w:sz="3" w:space="0" w:color="000000"/>
              <w:bottom w:val="double" w:sz="3" w:space="0" w:color="000000"/>
              <w:right w:val="single" w:sz="3" w:space="0" w:color="000000"/>
            </w:tcBorders>
            <w:vAlign w:val="bottom"/>
          </w:tcPr>
          <w:p w14:paraId="4F4FF6A6" w14:textId="77777777" w:rsidR="00424085" w:rsidRDefault="00ED77A6">
            <w:pPr>
              <w:spacing w:after="0" w:line="259" w:lineRule="auto"/>
              <w:ind w:left="39" w:firstLine="0"/>
              <w:jc w:val="center"/>
            </w:pPr>
            <w:r>
              <w:rPr>
                <w:sz w:val="16"/>
              </w:rPr>
              <w:t xml:space="preserve">60 </w:t>
            </w:r>
          </w:p>
        </w:tc>
        <w:tc>
          <w:tcPr>
            <w:tcW w:w="3271" w:type="dxa"/>
            <w:tcBorders>
              <w:top w:val="single" w:sz="6" w:space="0" w:color="000000"/>
              <w:left w:val="single" w:sz="3" w:space="0" w:color="000000"/>
              <w:bottom w:val="double" w:sz="3" w:space="0" w:color="000000"/>
              <w:right w:val="single" w:sz="3" w:space="0" w:color="000000"/>
            </w:tcBorders>
            <w:vAlign w:val="bottom"/>
          </w:tcPr>
          <w:p w14:paraId="49B61A9E" w14:textId="77777777" w:rsidR="00424085" w:rsidRDefault="00ED77A6">
            <w:pPr>
              <w:spacing w:after="0" w:line="259" w:lineRule="auto"/>
              <w:ind w:left="40" w:firstLine="0"/>
              <w:jc w:val="center"/>
            </w:pPr>
            <w:r>
              <w:rPr>
                <w:sz w:val="16"/>
              </w:rPr>
              <w:t xml:space="preserve">20 </w:t>
            </w:r>
          </w:p>
        </w:tc>
      </w:tr>
      <w:tr w:rsidR="00424085" w14:paraId="78001B2B" w14:textId="77777777">
        <w:trPr>
          <w:trHeight w:val="378"/>
        </w:trPr>
        <w:tc>
          <w:tcPr>
            <w:tcW w:w="4114" w:type="dxa"/>
            <w:tcBorders>
              <w:top w:val="double" w:sz="3" w:space="0" w:color="000000"/>
              <w:left w:val="single" w:sz="3" w:space="0" w:color="000000"/>
              <w:bottom w:val="single" w:sz="6" w:space="0" w:color="000000"/>
              <w:right w:val="single" w:sz="3" w:space="0" w:color="000000"/>
            </w:tcBorders>
          </w:tcPr>
          <w:p w14:paraId="194F7952" w14:textId="77777777" w:rsidR="00424085" w:rsidRDefault="00ED77A6">
            <w:pPr>
              <w:spacing w:after="0" w:line="259" w:lineRule="auto"/>
              <w:ind w:left="7" w:firstLine="0"/>
              <w:jc w:val="left"/>
            </w:pPr>
            <w:r>
              <w:rPr>
                <w:sz w:val="16"/>
              </w:rPr>
              <w:t xml:space="preserve">Accesorios y refacciones para vehículos automotores "franquicia" </w:t>
            </w:r>
          </w:p>
        </w:tc>
        <w:tc>
          <w:tcPr>
            <w:tcW w:w="2334" w:type="dxa"/>
            <w:tcBorders>
              <w:top w:val="double" w:sz="3" w:space="0" w:color="000000"/>
              <w:left w:val="single" w:sz="3" w:space="0" w:color="000000"/>
              <w:bottom w:val="single" w:sz="6" w:space="0" w:color="000000"/>
              <w:right w:val="single" w:sz="3" w:space="0" w:color="000000"/>
            </w:tcBorders>
            <w:vAlign w:val="bottom"/>
          </w:tcPr>
          <w:p w14:paraId="18EDF304" w14:textId="77777777" w:rsidR="00424085" w:rsidRDefault="00ED77A6">
            <w:pPr>
              <w:spacing w:after="0" w:line="259" w:lineRule="auto"/>
              <w:ind w:left="46" w:firstLine="0"/>
              <w:jc w:val="center"/>
            </w:pPr>
            <w:r>
              <w:rPr>
                <w:sz w:val="16"/>
              </w:rPr>
              <w:t xml:space="preserve">280 </w:t>
            </w:r>
          </w:p>
        </w:tc>
        <w:tc>
          <w:tcPr>
            <w:tcW w:w="3271" w:type="dxa"/>
            <w:tcBorders>
              <w:top w:val="double" w:sz="3" w:space="0" w:color="000000"/>
              <w:left w:val="single" w:sz="3" w:space="0" w:color="000000"/>
              <w:bottom w:val="single" w:sz="6" w:space="0" w:color="000000"/>
              <w:right w:val="single" w:sz="3" w:space="0" w:color="000000"/>
            </w:tcBorders>
            <w:vAlign w:val="bottom"/>
          </w:tcPr>
          <w:p w14:paraId="7B90AB14" w14:textId="77777777" w:rsidR="00424085" w:rsidRDefault="00ED77A6">
            <w:pPr>
              <w:spacing w:after="0" w:line="259" w:lineRule="auto"/>
              <w:ind w:left="47" w:firstLine="0"/>
              <w:jc w:val="center"/>
            </w:pPr>
            <w:r>
              <w:rPr>
                <w:sz w:val="16"/>
              </w:rPr>
              <w:t xml:space="preserve">126 </w:t>
            </w:r>
          </w:p>
        </w:tc>
      </w:tr>
      <w:tr w:rsidR="00424085" w14:paraId="3D9D2C86" w14:textId="77777777">
        <w:trPr>
          <w:trHeight w:val="317"/>
        </w:trPr>
        <w:tc>
          <w:tcPr>
            <w:tcW w:w="4114" w:type="dxa"/>
            <w:tcBorders>
              <w:top w:val="single" w:sz="6" w:space="0" w:color="000000"/>
              <w:left w:val="single" w:sz="3" w:space="0" w:color="000000"/>
              <w:bottom w:val="single" w:sz="6" w:space="0" w:color="000000"/>
              <w:right w:val="single" w:sz="3" w:space="0" w:color="000000"/>
            </w:tcBorders>
          </w:tcPr>
          <w:p w14:paraId="371F3908" w14:textId="77777777" w:rsidR="00424085" w:rsidRDefault="00ED77A6">
            <w:pPr>
              <w:spacing w:after="0" w:line="259" w:lineRule="auto"/>
              <w:ind w:left="7" w:firstLine="0"/>
              <w:jc w:val="left"/>
            </w:pPr>
            <w:r>
              <w:rPr>
                <w:sz w:val="16"/>
              </w:rPr>
              <w:t xml:space="preserve">Agencia   de autos nuevos </w:t>
            </w:r>
          </w:p>
        </w:tc>
        <w:tc>
          <w:tcPr>
            <w:tcW w:w="2334" w:type="dxa"/>
            <w:tcBorders>
              <w:top w:val="single" w:sz="6" w:space="0" w:color="000000"/>
              <w:left w:val="single" w:sz="3" w:space="0" w:color="000000"/>
              <w:bottom w:val="single" w:sz="6" w:space="0" w:color="000000"/>
              <w:right w:val="single" w:sz="3" w:space="0" w:color="000000"/>
            </w:tcBorders>
            <w:vAlign w:val="bottom"/>
          </w:tcPr>
          <w:p w14:paraId="43DBBDD9" w14:textId="77777777" w:rsidR="00424085" w:rsidRDefault="00ED77A6">
            <w:pPr>
              <w:spacing w:after="0" w:line="259" w:lineRule="auto"/>
              <w:ind w:left="46" w:firstLine="0"/>
              <w:jc w:val="center"/>
            </w:pPr>
            <w:r>
              <w:rPr>
                <w:sz w:val="16"/>
              </w:rPr>
              <w:t xml:space="preserve">350 </w:t>
            </w:r>
          </w:p>
        </w:tc>
        <w:tc>
          <w:tcPr>
            <w:tcW w:w="3271" w:type="dxa"/>
            <w:tcBorders>
              <w:top w:val="single" w:sz="6" w:space="0" w:color="000000"/>
              <w:left w:val="single" w:sz="3" w:space="0" w:color="000000"/>
              <w:bottom w:val="single" w:sz="6" w:space="0" w:color="000000"/>
              <w:right w:val="single" w:sz="3" w:space="0" w:color="000000"/>
            </w:tcBorders>
            <w:vAlign w:val="bottom"/>
          </w:tcPr>
          <w:p w14:paraId="600F14C8" w14:textId="77777777" w:rsidR="00424085" w:rsidRDefault="00ED77A6">
            <w:pPr>
              <w:spacing w:after="0" w:line="259" w:lineRule="auto"/>
              <w:ind w:left="47" w:firstLine="0"/>
              <w:jc w:val="center"/>
            </w:pPr>
            <w:r>
              <w:rPr>
                <w:sz w:val="16"/>
              </w:rPr>
              <w:t xml:space="preserve">180 </w:t>
            </w:r>
          </w:p>
        </w:tc>
      </w:tr>
      <w:tr w:rsidR="00424085" w14:paraId="35B81BDE" w14:textId="77777777">
        <w:trPr>
          <w:trHeight w:val="310"/>
        </w:trPr>
        <w:tc>
          <w:tcPr>
            <w:tcW w:w="4114" w:type="dxa"/>
            <w:tcBorders>
              <w:top w:val="single" w:sz="6" w:space="0" w:color="000000"/>
              <w:left w:val="single" w:sz="3" w:space="0" w:color="000000"/>
              <w:bottom w:val="single" w:sz="6" w:space="0" w:color="000000"/>
              <w:right w:val="single" w:sz="3" w:space="0" w:color="000000"/>
            </w:tcBorders>
          </w:tcPr>
          <w:p w14:paraId="51C1F1C9" w14:textId="77777777" w:rsidR="00424085" w:rsidRDefault="00ED77A6">
            <w:pPr>
              <w:spacing w:after="0" w:line="259" w:lineRule="auto"/>
              <w:ind w:left="7" w:firstLine="0"/>
              <w:jc w:val="left"/>
            </w:pPr>
            <w:r>
              <w:rPr>
                <w:sz w:val="16"/>
              </w:rPr>
              <w:t xml:space="preserve">Agencias de autos seminuevos y usados </w:t>
            </w:r>
          </w:p>
        </w:tc>
        <w:tc>
          <w:tcPr>
            <w:tcW w:w="2334" w:type="dxa"/>
            <w:tcBorders>
              <w:top w:val="single" w:sz="6" w:space="0" w:color="000000"/>
              <w:left w:val="single" w:sz="3" w:space="0" w:color="000000"/>
              <w:bottom w:val="single" w:sz="6" w:space="0" w:color="000000"/>
              <w:right w:val="single" w:sz="3" w:space="0" w:color="000000"/>
            </w:tcBorders>
            <w:vAlign w:val="bottom"/>
          </w:tcPr>
          <w:p w14:paraId="18659572" w14:textId="77777777" w:rsidR="00424085" w:rsidRDefault="00ED77A6">
            <w:pPr>
              <w:spacing w:after="0" w:line="259" w:lineRule="auto"/>
              <w:ind w:left="46" w:firstLine="0"/>
              <w:jc w:val="center"/>
            </w:pPr>
            <w:r>
              <w:rPr>
                <w:sz w:val="16"/>
              </w:rPr>
              <w:t xml:space="preserve">220 </w:t>
            </w:r>
          </w:p>
        </w:tc>
        <w:tc>
          <w:tcPr>
            <w:tcW w:w="3271" w:type="dxa"/>
            <w:tcBorders>
              <w:top w:val="single" w:sz="6" w:space="0" w:color="000000"/>
              <w:left w:val="single" w:sz="3" w:space="0" w:color="000000"/>
              <w:bottom w:val="single" w:sz="6" w:space="0" w:color="000000"/>
              <w:right w:val="single" w:sz="3" w:space="0" w:color="000000"/>
            </w:tcBorders>
            <w:vAlign w:val="bottom"/>
          </w:tcPr>
          <w:p w14:paraId="0C22FFB3" w14:textId="77777777" w:rsidR="00424085" w:rsidRDefault="00ED77A6">
            <w:pPr>
              <w:spacing w:after="0" w:line="259" w:lineRule="auto"/>
              <w:ind w:left="47" w:firstLine="0"/>
              <w:jc w:val="center"/>
            </w:pPr>
            <w:r>
              <w:rPr>
                <w:sz w:val="16"/>
              </w:rPr>
              <w:t xml:space="preserve">100 </w:t>
            </w:r>
          </w:p>
        </w:tc>
      </w:tr>
      <w:tr w:rsidR="00424085" w14:paraId="66AADABA" w14:textId="77777777">
        <w:trPr>
          <w:trHeight w:val="314"/>
        </w:trPr>
        <w:tc>
          <w:tcPr>
            <w:tcW w:w="4114" w:type="dxa"/>
            <w:tcBorders>
              <w:top w:val="single" w:sz="6" w:space="0" w:color="000000"/>
              <w:left w:val="single" w:sz="3" w:space="0" w:color="000000"/>
              <w:bottom w:val="double" w:sz="3" w:space="0" w:color="000000"/>
              <w:right w:val="single" w:sz="3" w:space="0" w:color="000000"/>
            </w:tcBorders>
          </w:tcPr>
          <w:p w14:paraId="7311E312" w14:textId="77777777" w:rsidR="00424085" w:rsidRDefault="00ED77A6">
            <w:pPr>
              <w:spacing w:after="0" w:line="259" w:lineRule="auto"/>
              <w:ind w:left="7" w:firstLine="0"/>
              <w:jc w:val="left"/>
            </w:pPr>
            <w:r>
              <w:rPr>
                <w:sz w:val="16"/>
              </w:rPr>
              <w:t xml:space="preserve">Agencias de empleos </w:t>
            </w:r>
          </w:p>
        </w:tc>
        <w:tc>
          <w:tcPr>
            <w:tcW w:w="2334" w:type="dxa"/>
            <w:tcBorders>
              <w:top w:val="single" w:sz="6" w:space="0" w:color="000000"/>
              <w:left w:val="single" w:sz="3" w:space="0" w:color="000000"/>
              <w:bottom w:val="double" w:sz="3" w:space="0" w:color="000000"/>
              <w:right w:val="single" w:sz="3" w:space="0" w:color="000000"/>
            </w:tcBorders>
            <w:vAlign w:val="bottom"/>
          </w:tcPr>
          <w:p w14:paraId="10411810" w14:textId="77777777" w:rsidR="00424085" w:rsidRDefault="00ED77A6">
            <w:pPr>
              <w:spacing w:after="0" w:line="259" w:lineRule="auto"/>
              <w:ind w:left="39" w:firstLine="0"/>
              <w:jc w:val="center"/>
            </w:pPr>
            <w:r>
              <w:rPr>
                <w:sz w:val="16"/>
              </w:rPr>
              <w:t xml:space="preserve">15 </w:t>
            </w:r>
          </w:p>
        </w:tc>
        <w:tc>
          <w:tcPr>
            <w:tcW w:w="3271" w:type="dxa"/>
            <w:tcBorders>
              <w:top w:val="single" w:sz="6" w:space="0" w:color="000000"/>
              <w:left w:val="single" w:sz="3" w:space="0" w:color="000000"/>
              <w:bottom w:val="double" w:sz="3" w:space="0" w:color="000000"/>
              <w:right w:val="single" w:sz="3" w:space="0" w:color="000000"/>
            </w:tcBorders>
            <w:vAlign w:val="bottom"/>
          </w:tcPr>
          <w:p w14:paraId="2C44CE4B" w14:textId="77777777" w:rsidR="00424085" w:rsidRDefault="00ED77A6">
            <w:pPr>
              <w:spacing w:after="0" w:line="259" w:lineRule="auto"/>
              <w:ind w:left="47" w:firstLine="0"/>
              <w:jc w:val="center"/>
            </w:pPr>
            <w:r>
              <w:rPr>
                <w:sz w:val="16"/>
              </w:rPr>
              <w:t xml:space="preserve">7 </w:t>
            </w:r>
          </w:p>
        </w:tc>
      </w:tr>
      <w:tr w:rsidR="00424085" w14:paraId="1D159A55" w14:textId="77777777">
        <w:trPr>
          <w:trHeight w:val="313"/>
        </w:trPr>
        <w:tc>
          <w:tcPr>
            <w:tcW w:w="4114" w:type="dxa"/>
            <w:tcBorders>
              <w:top w:val="double" w:sz="3" w:space="0" w:color="000000"/>
              <w:left w:val="single" w:sz="3" w:space="0" w:color="000000"/>
              <w:bottom w:val="single" w:sz="6" w:space="0" w:color="000000"/>
              <w:right w:val="single" w:sz="3" w:space="0" w:color="000000"/>
            </w:tcBorders>
          </w:tcPr>
          <w:p w14:paraId="4395F659" w14:textId="77777777" w:rsidR="00424085" w:rsidRDefault="00ED77A6">
            <w:pPr>
              <w:spacing w:after="0" w:line="259" w:lineRule="auto"/>
              <w:ind w:left="7" w:firstLine="0"/>
              <w:jc w:val="left"/>
            </w:pPr>
            <w:r>
              <w:rPr>
                <w:sz w:val="16"/>
              </w:rPr>
              <w:t xml:space="preserve">Agencias de investigación </w:t>
            </w:r>
          </w:p>
        </w:tc>
        <w:tc>
          <w:tcPr>
            <w:tcW w:w="2334" w:type="dxa"/>
            <w:tcBorders>
              <w:top w:val="double" w:sz="3" w:space="0" w:color="000000"/>
              <w:left w:val="single" w:sz="3" w:space="0" w:color="000000"/>
              <w:bottom w:val="single" w:sz="6" w:space="0" w:color="000000"/>
              <w:right w:val="single" w:sz="3" w:space="0" w:color="000000"/>
            </w:tcBorders>
            <w:vAlign w:val="bottom"/>
          </w:tcPr>
          <w:p w14:paraId="6B1899EF" w14:textId="77777777" w:rsidR="00424085" w:rsidRDefault="00ED77A6">
            <w:pPr>
              <w:spacing w:after="0" w:line="259" w:lineRule="auto"/>
              <w:ind w:left="39" w:firstLine="0"/>
              <w:jc w:val="center"/>
            </w:pPr>
            <w:r>
              <w:rPr>
                <w:sz w:val="16"/>
              </w:rPr>
              <w:t xml:space="preserve">22 </w:t>
            </w:r>
          </w:p>
        </w:tc>
        <w:tc>
          <w:tcPr>
            <w:tcW w:w="3271" w:type="dxa"/>
            <w:tcBorders>
              <w:top w:val="double" w:sz="3" w:space="0" w:color="000000"/>
              <w:left w:val="single" w:sz="3" w:space="0" w:color="000000"/>
              <w:bottom w:val="single" w:sz="6" w:space="0" w:color="000000"/>
              <w:right w:val="single" w:sz="3" w:space="0" w:color="000000"/>
            </w:tcBorders>
            <w:vAlign w:val="bottom"/>
          </w:tcPr>
          <w:p w14:paraId="29D64B5B" w14:textId="77777777" w:rsidR="00424085" w:rsidRDefault="00ED77A6">
            <w:pPr>
              <w:spacing w:after="0" w:line="259" w:lineRule="auto"/>
              <w:ind w:left="40" w:firstLine="0"/>
              <w:jc w:val="center"/>
            </w:pPr>
            <w:r>
              <w:rPr>
                <w:sz w:val="16"/>
              </w:rPr>
              <w:t xml:space="preserve">10 </w:t>
            </w:r>
          </w:p>
        </w:tc>
      </w:tr>
      <w:tr w:rsidR="00424085" w14:paraId="03F35A2A" w14:textId="77777777">
        <w:trPr>
          <w:trHeight w:val="313"/>
        </w:trPr>
        <w:tc>
          <w:tcPr>
            <w:tcW w:w="4114" w:type="dxa"/>
            <w:tcBorders>
              <w:top w:val="single" w:sz="6" w:space="0" w:color="000000"/>
              <w:left w:val="single" w:sz="3" w:space="0" w:color="000000"/>
              <w:bottom w:val="double" w:sz="3" w:space="0" w:color="000000"/>
              <w:right w:val="single" w:sz="3" w:space="0" w:color="000000"/>
            </w:tcBorders>
          </w:tcPr>
          <w:p w14:paraId="60CE722A" w14:textId="77777777" w:rsidR="00424085" w:rsidRDefault="00ED77A6">
            <w:pPr>
              <w:spacing w:after="0" w:line="259" w:lineRule="auto"/>
              <w:ind w:left="7" w:firstLine="0"/>
              <w:jc w:val="left"/>
            </w:pPr>
            <w:r>
              <w:rPr>
                <w:sz w:val="16"/>
              </w:rPr>
              <w:t xml:space="preserve">Agencias de motocicletas nuevas </w:t>
            </w:r>
          </w:p>
        </w:tc>
        <w:tc>
          <w:tcPr>
            <w:tcW w:w="2334" w:type="dxa"/>
            <w:tcBorders>
              <w:top w:val="single" w:sz="6" w:space="0" w:color="000000"/>
              <w:left w:val="single" w:sz="3" w:space="0" w:color="000000"/>
              <w:bottom w:val="double" w:sz="3" w:space="0" w:color="000000"/>
              <w:right w:val="single" w:sz="3" w:space="0" w:color="000000"/>
            </w:tcBorders>
            <w:vAlign w:val="bottom"/>
          </w:tcPr>
          <w:p w14:paraId="6AFE9371" w14:textId="77777777" w:rsidR="00424085" w:rsidRDefault="00ED77A6">
            <w:pPr>
              <w:spacing w:after="0" w:line="259" w:lineRule="auto"/>
              <w:ind w:left="39" w:firstLine="0"/>
              <w:jc w:val="center"/>
            </w:pPr>
            <w:r>
              <w:rPr>
                <w:sz w:val="16"/>
              </w:rPr>
              <w:t xml:space="preserve">44 </w:t>
            </w:r>
          </w:p>
        </w:tc>
        <w:tc>
          <w:tcPr>
            <w:tcW w:w="3271" w:type="dxa"/>
            <w:tcBorders>
              <w:top w:val="single" w:sz="6" w:space="0" w:color="000000"/>
              <w:left w:val="single" w:sz="3" w:space="0" w:color="000000"/>
              <w:bottom w:val="double" w:sz="3" w:space="0" w:color="000000"/>
              <w:right w:val="single" w:sz="3" w:space="0" w:color="000000"/>
            </w:tcBorders>
            <w:vAlign w:val="bottom"/>
          </w:tcPr>
          <w:p w14:paraId="436B3C41" w14:textId="77777777" w:rsidR="00424085" w:rsidRDefault="00ED77A6">
            <w:pPr>
              <w:spacing w:after="0" w:line="259" w:lineRule="auto"/>
              <w:ind w:left="40" w:firstLine="0"/>
              <w:jc w:val="center"/>
            </w:pPr>
            <w:r>
              <w:rPr>
                <w:sz w:val="16"/>
              </w:rPr>
              <w:t xml:space="preserve">22 </w:t>
            </w:r>
          </w:p>
        </w:tc>
      </w:tr>
      <w:tr w:rsidR="00424085" w14:paraId="19A3DAA6" w14:textId="77777777">
        <w:trPr>
          <w:trHeight w:val="313"/>
        </w:trPr>
        <w:tc>
          <w:tcPr>
            <w:tcW w:w="4114" w:type="dxa"/>
            <w:tcBorders>
              <w:top w:val="double" w:sz="3" w:space="0" w:color="000000"/>
              <w:left w:val="single" w:sz="3" w:space="0" w:color="000000"/>
              <w:bottom w:val="single" w:sz="6" w:space="0" w:color="000000"/>
              <w:right w:val="single" w:sz="3" w:space="0" w:color="000000"/>
            </w:tcBorders>
          </w:tcPr>
          <w:p w14:paraId="29D6BADA" w14:textId="77777777" w:rsidR="00424085" w:rsidRDefault="00ED77A6">
            <w:pPr>
              <w:spacing w:after="0" w:line="259" w:lineRule="auto"/>
              <w:ind w:left="7" w:firstLine="0"/>
              <w:jc w:val="left"/>
            </w:pPr>
            <w:r>
              <w:rPr>
                <w:sz w:val="16"/>
              </w:rPr>
              <w:t xml:space="preserve">Agencias de motocicletas nuevas "franquicia" </w:t>
            </w:r>
          </w:p>
        </w:tc>
        <w:tc>
          <w:tcPr>
            <w:tcW w:w="2334" w:type="dxa"/>
            <w:tcBorders>
              <w:top w:val="double" w:sz="3" w:space="0" w:color="000000"/>
              <w:left w:val="single" w:sz="3" w:space="0" w:color="000000"/>
              <w:bottom w:val="single" w:sz="6" w:space="0" w:color="000000"/>
              <w:right w:val="single" w:sz="3" w:space="0" w:color="000000"/>
            </w:tcBorders>
            <w:vAlign w:val="bottom"/>
          </w:tcPr>
          <w:p w14:paraId="2DCAFC83" w14:textId="77777777" w:rsidR="00424085" w:rsidRDefault="00ED77A6">
            <w:pPr>
              <w:spacing w:after="0" w:line="259" w:lineRule="auto"/>
              <w:ind w:left="46" w:firstLine="0"/>
              <w:jc w:val="center"/>
            </w:pPr>
            <w:r>
              <w:rPr>
                <w:sz w:val="16"/>
              </w:rPr>
              <w:t xml:space="preserve">184 </w:t>
            </w:r>
          </w:p>
        </w:tc>
        <w:tc>
          <w:tcPr>
            <w:tcW w:w="3271" w:type="dxa"/>
            <w:tcBorders>
              <w:top w:val="double" w:sz="3" w:space="0" w:color="000000"/>
              <w:left w:val="single" w:sz="3" w:space="0" w:color="000000"/>
              <w:bottom w:val="single" w:sz="6" w:space="0" w:color="000000"/>
              <w:right w:val="single" w:sz="3" w:space="0" w:color="000000"/>
            </w:tcBorders>
            <w:vAlign w:val="bottom"/>
          </w:tcPr>
          <w:p w14:paraId="5F45F3B9" w14:textId="77777777" w:rsidR="00424085" w:rsidRDefault="00ED77A6">
            <w:pPr>
              <w:spacing w:after="0" w:line="259" w:lineRule="auto"/>
              <w:ind w:left="40" w:firstLine="0"/>
              <w:jc w:val="center"/>
            </w:pPr>
            <w:r>
              <w:rPr>
                <w:sz w:val="16"/>
              </w:rPr>
              <w:t xml:space="preserve">92 </w:t>
            </w:r>
          </w:p>
        </w:tc>
      </w:tr>
      <w:tr w:rsidR="00424085" w14:paraId="185AE173" w14:textId="77777777">
        <w:trPr>
          <w:trHeight w:val="310"/>
        </w:trPr>
        <w:tc>
          <w:tcPr>
            <w:tcW w:w="4114" w:type="dxa"/>
            <w:tcBorders>
              <w:top w:val="single" w:sz="6" w:space="0" w:color="000000"/>
              <w:left w:val="single" w:sz="3" w:space="0" w:color="000000"/>
              <w:bottom w:val="single" w:sz="6" w:space="0" w:color="000000"/>
              <w:right w:val="single" w:sz="3" w:space="0" w:color="000000"/>
            </w:tcBorders>
          </w:tcPr>
          <w:p w14:paraId="3E07CEFF" w14:textId="77777777" w:rsidR="00424085" w:rsidRDefault="00ED77A6">
            <w:pPr>
              <w:spacing w:after="0" w:line="259" w:lineRule="auto"/>
              <w:ind w:left="7" w:firstLine="0"/>
              <w:jc w:val="left"/>
            </w:pPr>
            <w:r>
              <w:rPr>
                <w:sz w:val="16"/>
              </w:rPr>
              <w:t xml:space="preserve">Agencias de publicidad </w:t>
            </w:r>
          </w:p>
        </w:tc>
        <w:tc>
          <w:tcPr>
            <w:tcW w:w="2334" w:type="dxa"/>
            <w:tcBorders>
              <w:top w:val="single" w:sz="6" w:space="0" w:color="000000"/>
              <w:left w:val="single" w:sz="3" w:space="0" w:color="000000"/>
              <w:bottom w:val="single" w:sz="6" w:space="0" w:color="000000"/>
              <w:right w:val="single" w:sz="3" w:space="0" w:color="000000"/>
            </w:tcBorders>
            <w:vAlign w:val="bottom"/>
          </w:tcPr>
          <w:p w14:paraId="4C9CEB6C" w14:textId="77777777" w:rsidR="00424085" w:rsidRDefault="00ED77A6">
            <w:pPr>
              <w:spacing w:after="0" w:line="259" w:lineRule="auto"/>
              <w:ind w:left="39" w:firstLine="0"/>
              <w:jc w:val="center"/>
            </w:pPr>
            <w:r>
              <w:rPr>
                <w:sz w:val="16"/>
              </w:rPr>
              <w:t xml:space="preserve">15 </w:t>
            </w:r>
          </w:p>
        </w:tc>
        <w:tc>
          <w:tcPr>
            <w:tcW w:w="3271" w:type="dxa"/>
            <w:tcBorders>
              <w:top w:val="single" w:sz="6" w:space="0" w:color="000000"/>
              <w:left w:val="single" w:sz="3" w:space="0" w:color="000000"/>
              <w:bottom w:val="single" w:sz="6" w:space="0" w:color="000000"/>
              <w:right w:val="single" w:sz="3" w:space="0" w:color="000000"/>
            </w:tcBorders>
            <w:vAlign w:val="bottom"/>
          </w:tcPr>
          <w:p w14:paraId="3B005F75" w14:textId="77777777" w:rsidR="00424085" w:rsidRDefault="00ED77A6">
            <w:pPr>
              <w:spacing w:after="0" w:line="259" w:lineRule="auto"/>
              <w:ind w:left="47" w:firstLine="0"/>
              <w:jc w:val="center"/>
            </w:pPr>
            <w:r>
              <w:rPr>
                <w:sz w:val="16"/>
              </w:rPr>
              <w:t xml:space="preserve">7 </w:t>
            </w:r>
          </w:p>
        </w:tc>
      </w:tr>
      <w:tr w:rsidR="00424085" w14:paraId="5327144C" w14:textId="77777777">
        <w:trPr>
          <w:trHeight w:val="313"/>
        </w:trPr>
        <w:tc>
          <w:tcPr>
            <w:tcW w:w="4114" w:type="dxa"/>
            <w:tcBorders>
              <w:top w:val="single" w:sz="6" w:space="0" w:color="000000"/>
              <w:left w:val="single" w:sz="3" w:space="0" w:color="000000"/>
              <w:bottom w:val="double" w:sz="3" w:space="0" w:color="000000"/>
              <w:right w:val="single" w:sz="3" w:space="0" w:color="000000"/>
            </w:tcBorders>
          </w:tcPr>
          <w:p w14:paraId="7187B95D" w14:textId="77777777" w:rsidR="00424085" w:rsidRDefault="00ED77A6">
            <w:pPr>
              <w:spacing w:after="0" w:line="259" w:lineRule="auto"/>
              <w:ind w:left="7" w:firstLine="0"/>
              <w:jc w:val="left"/>
            </w:pPr>
            <w:r>
              <w:rPr>
                <w:sz w:val="16"/>
              </w:rPr>
              <w:t xml:space="preserve">Agencias de seguros y fianzas </w:t>
            </w:r>
          </w:p>
        </w:tc>
        <w:tc>
          <w:tcPr>
            <w:tcW w:w="2334" w:type="dxa"/>
            <w:tcBorders>
              <w:top w:val="single" w:sz="6" w:space="0" w:color="000000"/>
              <w:left w:val="single" w:sz="3" w:space="0" w:color="000000"/>
              <w:bottom w:val="double" w:sz="3" w:space="0" w:color="000000"/>
              <w:right w:val="single" w:sz="3" w:space="0" w:color="000000"/>
            </w:tcBorders>
            <w:vAlign w:val="bottom"/>
          </w:tcPr>
          <w:p w14:paraId="7EDF14A6" w14:textId="77777777" w:rsidR="00424085" w:rsidRDefault="00ED77A6">
            <w:pPr>
              <w:spacing w:after="0" w:line="259" w:lineRule="auto"/>
              <w:ind w:left="39" w:firstLine="0"/>
              <w:jc w:val="center"/>
            </w:pPr>
            <w:r>
              <w:rPr>
                <w:sz w:val="16"/>
              </w:rPr>
              <w:t xml:space="preserve">22 </w:t>
            </w:r>
          </w:p>
        </w:tc>
        <w:tc>
          <w:tcPr>
            <w:tcW w:w="3271" w:type="dxa"/>
            <w:tcBorders>
              <w:top w:val="single" w:sz="6" w:space="0" w:color="000000"/>
              <w:left w:val="single" w:sz="3" w:space="0" w:color="000000"/>
              <w:bottom w:val="double" w:sz="3" w:space="0" w:color="000000"/>
              <w:right w:val="single" w:sz="3" w:space="0" w:color="000000"/>
            </w:tcBorders>
            <w:vAlign w:val="bottom"/>
          </w:tcPr>
          <w:p w14:paraId="4F282BD9" w14:textId="77777777" w:rsidR="00424085" w:rsidRDefault="00ED77A6">
            <w:pPr>
              <w:spacing w:after="0" w:line="259" w:lineRule="auto"/>
              <w:ind w:left="40" w:firstLine="0"/>
              <w:jc w:val="center"/>
            </w:pPr>
            <w:r>
              <w:rPr>
                <w:sz w:val="16"/>
              </w:rPr>
              <w:t xml:space="preserve">10 </w:t>
            </w:r>
          </w:p>
        </w:tc>
      </w:tr>
      <w:tr w:rsidR="00424085" w14:paraId="3077AD8F" w14:textId="77777777">
        <w:trPr>
          <w:trHeight w:val="313"/>
        </w:trPr>
        <w:tc>
          <w:tcPr>
            <w:tcW w:w="4114" w:type="dxa"/>
            <w:tcBorders>
              <w:top w:val="double" w:sz="3" w:space="0" w:color="000000"/>
              <w:left w:val="single" w:sz="3" w:space="0" w:color="000000"/>
              <w:bottom w:val="single" w:sz="6" w:space="0" w:color="000000"/>
              <w:right w:val="single" w:sz="3" w:space="0" w:color="000000"/>
            </w:tcBorders>
          </w:tcPr>
          <w:p w14:paraId="1D429A1A" w14:textId="77777777" w:rsidR="00424085" w:rsidRDefault="00ED77A6">
            <w:pPr>
              <w:spacing w:after="0" w:line="259" w:lineRule="auto"/>
              <w:ind w:left="7" w:firstLine="0"/>
              <w:jc w:val="left"/>
            </w:pPr>
            <w:r>
              <w:rPr>
                <w:sz w:val="16"/>
              </w:rPr>
              <w:t xml:space="preserve">Agencias de seguros y fianzas “franquicia" </w:t>
            </w:r>
          </w:p>
        </w:tc>
        <w:tc>
          <w:tcPr>
            <w:tcW w:w="2334" w:type="dxa"/>
            <w:tcBorders>
              <w:top w:val="double" w:sz="3" w:space="0" w:color="000000"/>
              <w:left w:val="single" w:sz="3" w:space="0" w:color="000000"/>
              <w:bottom w:val="single" w:sz="6" w:space="0" w:color="000000"/>
              <w:right w:val="single" w:sz="3" w:space="0" w:color="000000"/>
            </w:tcBorders>
            <w:vAlign w:val="bottom"/>
          </w:tcPr>
          <w:p w14:paraId="1F1E9FE7" w14:textId="77777777" w:rsidR="00424085" w:rsidRDefault="00ED77A6">
            <w:pPr>
              <w:spacing w:after="0" w:line="259" w:lineRule="auto"/>
              <w:ind w:left="39" w:firstLine="0"/>
              <w:jc w:val="center"/>
            </w:pPr>
            <w:r>
              <w:rPr>
                <w:sz w:val="16"/>
              </w:rPr>
              <w:t xml:space="preserve">85 </w:t>
            </w:r>
          </w:p>
        </w:tc>
        <w:tc>
          <w:tcPr>
            <w:tcW w:w="3271" w:type="dxa"/>
            <w:tcBorders>
              <w:top w:val="double" w:sz="3" w:space="0" w:color="000000"/>
              <w:left w:val="single" w:sz="3" w:space="0" w:color="000000"/>
              <w:bottom w:val="single" w:sz="6" w:space="0" w:color="000000"/>
              <w:right w:val="single" w:sz="3" w:space="0" w:color="000000"/>
            </w:tcBorders>
            <w:vAlign w:val="bottom"/>
          </w:tcPr>
          <w:p w14:paraId="74E92D31" w14:textId="77777777" w:rsidR="00424085" w:rsidRDefault="00ED77A6">
            <w:pPr>
              <w:spacing w:after="0" w:line="259" w:lineRule="auto"/>
              <w:ind w:left="40" w:firstLine="0"/>
              <w:jc w:val="center"/>
            </w:pPr>
            <w:r>
              <w:rPr>
                <w:sz w:val="16"/>
              </w:rPr>
              <w:t xml:space="preserve">57 </w:t>
            </w:r>
          </w:p>
        </w:tc>
      </w:tr>
      <w:tr w:rsidR="00424085" w14:paraId="6548D4BE" w14:textId="77777777">
        <w:trPr>
          <w:trHeight w:val="314"/>
        </w:trPr>
        <w:tc>
          <w:tcPr>
            <w:tcW w:w="4114" w:type="dxa"/>
            <w:tcBorders>
              <w:top w:val="single" w:sz="6" w:space="0" w:color="000000"/>
              <w:left w:val="single" w:sz="3" w:space="0" w:color="000000"/>
              <w:bottom w:val="double" w:sz="3" w:space="0" w:color="000000"/>
              <w:right w:val="single" w:sz="3" w:space="0" w:color="000000"/>
            </w:tcBorders>
          </w:tcPr>
          <w:p w14:paraId="7A4A0B0E" w14:textId="77777777" w:rsidR="00424085" w:rsidRDefault="00ED77A6">
            <w:pPr>
              <w:spacing w:after="0" w:line="259" w:lineRule="auto"/>
              <w:ind w:left="7" w:firstLine="0"/>
              <w:jc w:val="left"/>
            </w:pPr>
            <w:r>
              <w:rPr>
                <w:sz w:val="16"/>
              </w:rPr>
              <w:t xml:space="preserve">Agencias de viaje </w:t>
            </w:r>
          </w:p>
        </w:tc>
        <w:tc>
          <w:tcPr>
            <w:tcW w:w="2334" w:type="dxa"/>
            <w:tcBorders>
              <w:top w:val="single" w:sz="6" w:space="0" w:color="000000"/>
              <w:left w:val="single" w:sz="3" w:space="0" w:color="000000"/>
              <w:bottom w:val="double" w:sz="3" w:space="0" w:color="000000"/>
              <w:right w:val="single" w:sz="3" w:space="0" w:color="000000"/>
            </w:tcBorders>
            <w:vAlign w:val="bottom"/>
          </w:tcPr>
          <w:p w14:paraId="05971C90" w14:textId="77777777" w:rsidR="00424085" w:rsidRDefault="00ED77A6">
            <w:pPr>
              <w:spacing w:after="0" w:line="259" w:lineRule="auto"/>
              <w:ind w:left="39" w:firstLine="0"/>
              <w:jc w:val="center"/>
            </w:pPr>
            <w:r>
              <w:rPr>
                <w:sz w:val="16"/>
              </w:rPr>
              <w:t xml:space="preserve">22 </w:t>
            </w:r>
          </w:p>
        </w:tc>
        <w:tc>
          <w:tcPr>
            <w:tcW w:w="3271" w:type="dxa"/>
            <w:tcBorders>
              <w:top w:val="single" w:sz="6" w:space="0" w:color="000000"/>
              <w:left w:val="single" w:sz="3" w:space="0" w:color="000000"/>
              <w:bottom w:val="double" w:sz="3" w:space="0" w:color="000000"/>
              <w:right w:val="single" w:sz="3" w:space="0" w:color="000000"/>
            </w:tcBorders>
            <w:vAlign w:val="bottom"/>
          </w:tcPr>
          <w:p w14:paraId="112F7930" w14:textId="77777777" w:rsidR="00424085" w:rsidRDefault="00ED77A6">
            <w:pPr>
              <w:spacing w:after="0" w:line="259" w:lineRule="auto"/>
              <w:ind w:left="40" w:firstLine="0"/>
              <w:jc w:val="center"/>
            </w:pPr>
            <w:r>
              <w:rPr>
                <w:sz w:val="16"/>
              </w:rPr>
              <w:t xml:space="preserve">10 </w:t>
            </w:r>
          </w:p>
        </w:tc>
      </w:tr>
      <w:tr w:rsidR="00424085" w14:paraId="79615046" w14:textId="77777777">
        <w:trPr>
          <w:trHeight w:val="313"/>
        </w:trPr>
        <w:tc>
          <w:tcPr>
            <w:tcW w:w="4114" w:type="dxa"/>
            <w:tcBorders>
              <w:top w:val="double" w:sz="3" w:space="0" w:color="000000"/>
              <w:left w:val="single" w:sz="3" w:space="0" w:color="000000"/>
              <w:bottom w:val="single" w:sz="6" w:space="0" w:color="000000"/>
              <w:right w:val="single" w:sz="3" w:space="0" w:color="000000"/>
            </w:tcBorders>
          </w:tcPr>
          <w:p w14:paraId="3616609B" w14:textId="77777777" w:rsidR="00424085" w:rsidRDefault="00ED77A6">
            <w:pPr>
              <w:spacing w:after="0" w:line="259" w:lineRule="auto"/>
              <w:ind w:left="7" w:firstLine="0"/>
              <w:jc w:val="left"/>
            </w:pPr>
            <w:r>
              <w:rPr>
                <w:sz w:val="16"/>
              </w:rPr>
              <w:t xml:space="preserve">Agua purificada </w:t>
            </w:r>
          </w:p>
        </w:tc>
        <w:tc>
          <w:tcPr>
            <w:tcW w:w="2334" w:type="dxa"/>
            <w:tcBorders>
              <w:top w:val="double" w:sz="3" w:space="0" w:color="000000"/>
              <w:left w:val="single" w:sz="3" w:space="0" w:color="000000"/>
              <w:bottom w:val="single" w:sz="6" w:space="0" w:color="000000"/>
              <w:right w:val="single" w:sz="3" w:space="0" w:color="000000"/>
            </w:tcBorders>
            <w:vAlign w:val="bottom"/>
          </w:tcPr>
          <w:p w14:paraId="1384DD26" w14:textId="77777777" w:rsidR="00424085" w:rsidRDefault="00ED77A6">
            <w:pPr>
              <w:spacing w:after="0" w:line="259" w:lineRule="auto"/>
              <w:ind w:left="39" w:firstLine="0"/>
              <w:jc w:val="center"/>
            </w:pPr>
            <w:r>
              <w:rPr>
                <w:sz w:val="16"/>
              </w:rPr>
              <w:t xml:space="preserve">15 </w:t>
            </w:r>
          </w:p>
        </w:tc>
        <w:tc>
          <w:tcPr>
            <w:tcW w:w="3271" w:type="dxa"/>
            <w:tcBorders>
              <w:top w:val="double" w:sz="3" w:space="0" w:color="000000"/>
              <w:left w:val="single" w:sz="3" w:space="0" w:color="000000"/>
              <w:bottom w:val="single" w:sz="6" w:space="0" w:color="000000"/>
              <w:right w:val="single" w:sz="3" w:space="0" w:color="000000"/>
            </w:tcBorders>
            <w:vAlign w:val="bottom"/>
          </w:tcPr>
          <w:p w14:paraId="6B24AF2D" w14:textId="77777777" w:rsidR="00424085" w:rsidRDefault="00ED77A6">
            <w:pPr>
              <w:spacing w:after="0" w:line="259" w:lineRule="auto"/>
              <w:ind w:left="47" w:firstLine="0"/>
              <w:jc w:val="center"/>
            </w:pPr>
            <w:r>
              <w:rPr>
                <w:sz w:val="16"/>
              </w:rPr>
              <w:t xml:space="preserve">7 </w:t>
            </w:r>
          </w:p>
        </w:tc>
      </w:tr>
      <w:tr w:rsidR="00424085" w14:paraId="14E85AD6" w14:textId="77777777">
        <w:trPr>
          <w:trHeight w:val="310"/>
        </w:trPr>
        <w:tc>
          <w:tcPr>
            <w:tcW w:w="4114" w:type="dxa"/>
            <w:tcBorders>
              <w:top w:val="single" w:sz="6" w:space="0" w:color="000000"/>
              <w:left w:val="single" w:sz="3" w:space="0" w:color="000000"/>
              <w:bottom w:val="single" w:sz="6" w:space="0" w:color="000000"/>
              <w:right w:val="single" w:sz="3" w:space="0" w:color="000000"/>
            </w:tcBorders>
          </w:tcPr>
          <w:p w14:paraId="2551823F" w14:textId="77777777" w:rsidR="00424085" w:rsidRDefault="00ED77A6">
            <w:pPr>
              <w:spacing w:after="0" w:line="259" w:lineRule="auto"/>
              <w:ind w:left="7" w:firstLine="0"/>
              <w:jc w:val="left"/>
            </w:pPr>
            <w:r>
              <w:rPr>
                <w:sz w:val="16"/>
              </w:rPr>
              <w:t xml:space="preserve">Alquiler de mobiliario y lonas </w:t>
            </w:r>
          </w:p>
        </w:tc>
        <w:tc>
          <w:tcPr>
            <w:tcW w:w="2334" w:type="dxa"/>
            <w:tcBorders>
              <w:top w:val="single" w:sz="6" w:space="0" w:color="000000"/>
              <w:left w:val="single" w:sz="3" w:space="0" w:color="000000"/>
              <w:bottom w:val="single" w:sz="6" w:space="0" w:color="000000"/>
              <w:right w:val="single" w:sz="3" w:space="0" w:color="000000"/>
            </w:tcBorders>
            <w:vAlign w:val="bottom"/>
          </w:tcPr>
          <w:p w14:paraId="42FE6542" w14:textId="77777777" w:rsidR="00424085" w:rsidRDefault="00ED77A6">
            <w:pPr>
              <w:spacing w:after="0" w:line="259" w:lineRule="auto"/>
              <w:ind w:left="39" w:firstLine="0"/>
              <w:jc w:val="center"/>
            </w:pPr>
            <w:r>
              <w:rPr>
                <w:sz w:val="16"/>
              </w:rPr>
              <w:t xml:space="preserve">15 </w:t>
            </w:r>
          </w:p>
        </w:tc>
        <w:tc>
          <w:tcPr>
            <w:tcW w:w="3271" w:type="dxa"/>
            <w:tcBorders>
              <w:top w:val="single" w:sz="6" w:space="0" w:color="000000"/>
              <w:left w:val="single" w:sz="3" w:space="0" w:color="000000"/>
              <w:bottom w:val="single" w:sz="6" w:space="0" w:color="000000"/>
              <w:right w:val="single" w:sz="3" w:space="0" w:color="000000"/>
            </w:tcBorders>
            <w:vAlign w:val="bottom"/>
          </w:tcPr>
          <w:p w14:paraId="347F5B8F" w14:textId="77777777" w:rsidR="00424085" w:rsidRDefault="00ED77A6">
            <w:pPr>
              <w:spacing w:after="0" w:line="259" w:lineRule="auto"/>
              <w:ind w:left="47" w:firstLine="0"/>
              <w:jc w:val="center"/>
            </w:pPr>
            <w:r>
              <w:rPr>
                <w:sz w:val="16"/>
              </w:rPr>
              <w:t xml:space="preserve">7 </w:t>
            </w:r>
          </w:p>
        </w:tc>
      </w:tr>
      <w:tr w:rsidR="00424085" w14:paraId="411BDD8A" w14:textId="77777777">
        <w:trPr>
          <w:trHeight w:val="314"/>
        </w:trPr>
        <w:tc>
          <w:tcPr>
            <w:tcW w:w="4114" w:type="dxa"/>
            <w:tcBorders>
              <w:top w:val="single" w:sz="6" w:space="0" w:color="000000"/>
              <w:left w:val="single" w:sz="3" w:space="0" w:color="000000"/>
              <w:bottom w:val="double" w:sz="3" w:space="0" w:color="000000"/>
              <w:right w:val="single" w:sz="3" w:space="0" w:color="000000"/>
            </w:tcBorders>
          </w:tcPr>
          <w:p w14:paraId="30F18E13" w14:textId="77777777" w:rsidR="00424085" w:rsidRDefault="00ED77A6">
            <w:pPr>
              <w:spacing w:after="0" w:line="259" w:lineRule="auto"/>
              <w:ind w:left="7" w:firstLine="0"/>
              <w:jc w:val="left"/>
            </w:pPr>
            <w:r>
              <w:rPr>
                <w:sz w:val="16"/>
              </w:rPr>
              <w:t xml:space="preserve">Alquiler de trajes de etiqueta y vestidos </w:t>
            </w:r>
          </w:p>
        </w:tc>
        <w:tc>
          <w:tcPr>
            <w:tcW w:w="2334" w:type="dxa"/>
            <w:tcBorders>
              <w:top w:val="single" w:sz="6" w:space="0" w:color="000000"/>
              <w:left w:val="single" w:sz="3" w:space="0" w:color="000000"/>
              <w:bottom w:val="double" w:sz="3" w:space="0" w:color="000000"/>
              <w:right w:val="single" w:sz="3" w:space="0" w:color="000000"/>
            </w:tcBorders>
            <w:vAlign w:val="bottom"/>
          </w:tcPr>
          <w:p w14:paraId="3DE42992" w14:textId="77777777" w:rsidR="00424085" w:rsidRDefault="00ED77A6">
            <w:pPr>
              <w:spacing w:after="0" w:line="259" w:lineRule="auto"/>
              <w:ind w:left="39" w:firstLine="0"/>
              <w:jc w:val="center"/>
            </w:pPr>
            <w:r>
              <w:rPr>
                <w:sz w:val="16"/>
              </w:rPr>
              <w:t xml:space="preserve">15 </w:t>
            </w:r>
          </w:p>
        </w:tc>
        <w:tc>
          <w:tcPr>
            <w:tcW w:w="3271" w:type="dxa"/>
            <w:tcBorders>
              <w:top w:val="single" w:sz="6" w:space="0" w:color="000000"/>
              <w:left w:val="single" w:sz="3" w:space="0" w:color="000000"/>
              <w:bottom w:val="double" w:sz="3" w:space="0" w:color="000000"/>
              <w:right w:val="single" w:sz="3" w:space="0" w:color="000000"/>
            </w:tcBorders>
            <w:vAlign w:val="bottom"/>
          </w:tcPr>
          <w:p w14:paraId="751BA87E" w14:textId="77777777" w:rsidR="00424085" w:rsidRDefault="00ED77A6">
            <w:pPr>
              <w:spacing w:after="0" w:line="259" w:lineRule="auto"/>
              <w:ind w:left="47" w:firstLine="0"/>
              <w:jc w:val="center"/>
            </w:pPr>
            <w:r>
              <w:rPr>
                <w:sz w:val="16"/>
              </w:rPr>
              <w:t xml:space="preserve">7 </w:t>
            </w:r>
          </w:p>
        </w:tc>
      </w:tr>
      <w:tr w:rsidR="00424085" w14:paraId="668292C0" w14:textId="77777777">
        <w:trPr>
          <w:trHeight w:val="313"/>
        </w:trPr>
        <w:tc>
          <w:tcPr>
            <w:tcW w:w="4114" w:type="dxa"/>
            <w:tcBorders>
              <w:top w:val="double" w:sz="3" w:space="0" w:color="000000"/>
              <w:left w:val="single" w:sz="3" w:space="0" w:color="000000"/>
              <w:bottom w:val="single" w:sz="6" w:space="0" w:color="000000"/>
              <w:right w:val="single" w:sz="3" w:space="0" w:color="000000"/>
            </w:tcBorders>
          </w:tcPr>
          <w:p w14:paraId="650EC309" w14:textId="77777777" w:rsidR="00424085" w:rsidRDefault="00ED77A6">
            <w:pPr>
              <w:spacing w:after="0" w:line="259" w:lineRule="auto"/>
              <w:ind w:left="7" w:firstLine="0"/>
              <w:jc w:val="left"/>
            </w:pPr>
            <w:r>
              <w:rPr>
                <w:sz w:val="16"/>
              </w:rPr>
              <w:t xml:space="preserve">Alimentos, antojitos </w:t>
            </w:r>
          </w:p>
        </w:tc>
        <w:tc>
          <w:tcPr>
            <w:tcW w:w="2334" w:type="dxa"/>
            <w:tcBorders>
              <w:top w:val="double" w:sz="3" w:space="0" w:color="000000"/>
              <w:left w:val="single" w:sz="3" w:space="0" w:color="000000"/>
              <w:bottom w:val="single" w:sz="6" w:space="0" w:color="000000"/>
              <w:right w:val="single" w:sz="3" w:space="0" w:color="000000"/>
            </w:tcBorders>
            <w:vAlign w:val="bottom"/>
          </w:tcPr>
          <w:p w14:paraId="025D0A30" w14:textId="77777777" w:rsidR="00424085" w:rsidRDefault="00ED77A6">
            <w:pPr>
              <w:spacing w:after="0" w:line="259" w:lineRule="auto"/>
              <w:ind w:left="39" w:firstLine="0"/>
              <w:jc w:val="center"/>
            </w:pPr>
            <w:r>
              <w:rPr>
                <w:sz w:val="16"/>
              </w:rPr>
              <w:t xml:space="preserve">10 </w:t>
            </w:r>
          </w:p>
        </w:tc>
        <w:tc>
          <w:tcPr>
            <w:tcW w:w="3271" w:type="dxa"/>
            <w:tcBorders>
              <w:top w:val="double" w:sz="3" w:space="0" w:color="000000"/>
              <w:left w:val="single" w:sz="3" w:space="0" w:color="000000"/>
              <w:bottom w:val="single" w:sz="6" w:space="0" w:color="000000"/>
              <w:right w:val="single" w:sz="3" w:space="0" w:color="000000"/>
            </w:tcBorders>
            <w:vAlign w:val="bottom"/>
          </w:tcPr>
          <w:p w14:paraId="465C85B7" w14:textId="77777777" w:rsidR="00424085" w:rsidRDefault="00ED77A6">
            <w:pPr>
              <w:spacing w:after="0" w:line="259" w:lineRule="auto"/>
              <w:ind w:left="47" w:firstLine="0"/>
              <w:jc w:val="center"/>
            </w:pPr>
            <w:r>
              <w:rPr>
                <w:sz w:val="16"/>
              </w:rPr>
              <w:t xml:space="preserve">3 </w:t>
            </w:r>
          </w:p>
        </w:tc>
      </w:tr>
      <w:tr w:rsidR="00424085" w14:paraId="7F44B388" w14:textId="77777777">
        <w:trPr>
          <w:trHeight w:val="313"/>
        </w:trPr>
        <w:tc>
          <w:tcPr>
            <w:tcW w:w="4114" w:type="dxa"/>
            <w:tcBorders>
              <w:top w:val="single" w:sz="6" w:space="0" w:color="000000"/>
              <w:left w:val="single" w:sz="3" w:space="0" w:color="000000"/>
              <w:bottom w:val="double" w:sz="3" w:space="0" w:color="000000"/>
              <w:right w:val="single" w:sz="3" w:space="0" w:color="000000"/>
            </w:tcBorders>
          </w:tcPr>
          <w:p w14:paraId="3A44B55A" w14:textId="77777777" w:rsidR="00424085" w:rsidRDefault="00ED77A6">
            <w:pPr>
              <w:spacing w:after="0" w:line="259" w:lineRule="auto"/>
              <w:ind w:left="7" w:firstLine="0"/>
              <w:jc w:val="left"/>
            </w:pPr>
            <w:r>
              <w:rPr>
                <w:sz w:val="16"/>
              </w:rPr>
              <w:t xml:space="preserve">Alimentos, taquería </w:t>
            </w:r>
          </w:p>
        </w:tc>
        <w:tc>
          <w:tcPr>
            <w:tcW w:w="2334" w:type="dxa"/>
            <w:tcBorders>
              <w:top w:val="single" w:sz="6" w:space="0" w:color="000000"/>
              <w:left w:val="single" w:sz="3" w:space="0" w:color="000000"/>
              <w:bottom w:val="double" w:sz="3" w:space="0" w:color="000000"/>
              <w:right w:val="single" w:sz="3" w:space="0" w:color="000000"/>
            </w:tcBorders>
            <w:vAlign w:val="bottom"/>
          </w:tcPr>
          <w:p w14:paraId="78EE2338" w14:textId="77777777" w:rsidR="00424085" w:rsidRDefault="00ED77A6">
            <w:pPr>
              <w:spacing w:after="0" w:line="259" w:lineRule="auto"/>
              <w:ind w:left="39" w:firstLine="0"/>
              <w:jc w:val="center"/>
            </w:pPr>
            <w:r>
              <w:rPr>
                <w:sz w:val="16"/>
              </w:rPr>
              <w:t xml:space="preserve">30 </w:t>
            </w:r>
          </w:p>
        </w:tc>
        <w:tc>
          <w:tcPr>
            <w:tcW w:w="3271" w:type="dxa"/>
            <w:tcBorders>
              <w:top w:val="single" w:sz="6" w:space="0" w:color="000000"/>
              <w:left w:val="single" w:sz="3" w:space="0" w:color="000000"/>
              <w:bottom w:val="double" w:sz="3" w:space="0" w:color="000000"/>
              <w:right w:val="single" w:sz="3" w:space="0" w:color="000000"/>
            </w:tcBorders>
            <w:vAlign w:val="bottom"/>
          </w:tcPr>
          <w:p w14:paraId="62CA2044" w14:textId="77777777" w:rsidR="00424085" w:rsidRDefault="00ED77A6">
            <w:pPr>
              <w:spacing w:after="0" w:line="259" w:lineRule="auto"/>
              <w:ind w:left="40" w:firstLine="0"/>
              <w:jc w:val="center"/>
            </w:pPr>
            <w:r>
              <w:rPr>
                <w:sz w:val="16"/>
              </w:rPr>
              <w:t xml:space="preserve">15 </w:t>
            </w:r>
          </w:p>
        </w:tc>
      </w:tr>
      <w:tr w:rsidR="00424085" w14:paraId="3ED33F3D" w14:textId="77777777">
        <w:trPr>
          <w:trHeight w:val="313"/>
        </w:trPr>
        <w:tc>
          <w:tcPr>
            <w:tcW w:w="4114" w:type="dxa"/>
            <w:tcBorders>
              <w:top w:val="double" w:sz="3" w:space="0" w:color="000000"/>
              <w:left w:val="single" w:sz="3" w:space="0" w:color="000000"/>
              <w:bottom w:val="single" w:sz="6" w:space="0" w:color="000000"/>
              <w:right w:val="single" w:sz="3" w:space="0" w:color="000000"/>
            </w:tcBorders>
          </w:tcPr>
          <w:p w14:paraId="09A858A7" w14:textId="77777777" w:rsidR="00424085" w:rsidRDefault="00ED77A6">
            <w:pPr>
              <w:spacing w:after="0" w:line="259" w:lineRule="auto"/>
              <w:ind w:left="7" w:firstLine="0"/>
              <w:jc w:val="left"/>
            </w:pPr>
            <w:r>
              <w:rPr>
                <w:sz w:val="16"/>
              </w:rPr>
              <w:t xml:space="preserve">Anuncios luminosos </w:t>
            </w:r>
          </w:p>
        </w:tc>
        <w:tc>
          <w:tcPr>
            <w:tcW w:w="2334" w:type="dxa"/>
            <w:tcBorders>
              <w:top w:val="double" w:sz="3" w:space="0" w:color="000000"/>
              <w:left w:val="single" w:sz="3" w:space="0" w:color="000000"/>
              <w:bottom w:val="single" w:sz="6" w:space="0" w:color="000000"/>
              <w:right w:val="single" w:sz="3" w:space="0" w:color="000000"/>
            </w:tcBorders>
            <w:vAlign w:val="bottom"/>
          </w:tcPr>
          <w:p w14:paraId="1A5DB60B" w14:textId="77777777" w:rsidR="00424085" w:rsidRDefault="00ED77A6">
            <w:pPr>
              <w:spacing w:after="0" w:line="259" w:lineRule="auto"/>
              <w:ind w:left="39" w:firstLine="0"/>
              <w:jc w:val="center"/>
            </w:pPr>
            <w:r>
              <w:rPr>
                <w:sz w:val="16"/>
              </w:rPr>
              <w:t xml:space="preserve">15 </w:t>
            </w:r>
          </w:p>
        </w:tc>
        <w:tc>
          <w:tcPr>
            <w:tcW w:w="3271" w:type="dxa"/>
            <w:tcBorders>
              <w:top w:val="double" w:sz="3" w:space="0" w:color="000000"/>
              <w:left w:val="single" w:sz="3" w:space="0" w:color="000000"/>
              <w:bottom w:val="single" w:sz="6" w:space="0" w:color="000000"/>
              <w:right w:val="single" w:sz="3" w:space="0" w:color="000000"/>
            </w:tcBorders>
            <w:vAlign w:val="bottom"/>
          </w:tcPr>
          <w:p w14:paraId="181D8064" w14:textId="77777777" w:rsidR="00424085" w:rsidRDefault="00ED77A6">
            <w:pPr>
              <w:spacing w:after="0" w:line="259" w:lineRule="auto"/>
              <w:ind w:left="47" w:firstLine="0"/>
              <w:jc w:val="center"/>
            </w:pPr>
            <w:r>
              <w:rPr>
                <w:sz w:val="16"/>
              </w:rPr>
              <w:t xml:space="preserve">7 </w:t>
            </w:r>
          </w:p>
        </w:tc>
      </w:tr>
      <w:tr w:rsidR="00424085" w14:paraId="692785E4" w14:textId="77777777">
        <w:trPr>
          <w:trHeight w:val="310"/>
        </w:trPr>
        <w:tc>
          <w:tcPr>
            <w:tcW w:w="4114" w:type="dxa"/>
            <w:tcBorders>
              <w:top w:val="single" w:sz="6" w:space="0" w:color="000000"/>
              <w:left w:val="single" w:sz="3" w:space="0" w:color="000000"/>
              <w:bottom w:val="single" w:sz="6" w:space="0" w:color="000000"/>
              <w:right w:val="single" w:sz="3" w:space="0" w:color="000000"/>
            </w:tcBorders>
          </w:tcPr>
          <w:p w14:paraId="492DE8DE" w14:textId="77777777" w:rsidR="00424085" w:rsidRDefault="00ED77A6">
            <w:pPr>
              <w:spacing w:after="0" w:line="259" w:lineRule="auto"/>
              <w:ind w:left="7" w:firstLine="0"/>
              <w:jc w:val="left"/>
            </w:pPr>
            <w:r>
              <w:rPr>
                <w:sz w:val="16"/>
              </w:rPr>
              <w:t xml:space="preserve">Arrendamiento de automóviles </w:t>
            </w:r>
          </w:p>
        </w:tc>
        <w:tc>
          <w:tcPr>
            <w:tcW w:w="2334" w:type="dxa"/>
            <w:tcBorders>
              <w:top w:val="single" w:sz="6" w:space="0" w:color="000000"/>
              <w:left w:val="single" w:sz="3" w:space="0" w:color="000000"/>
              <w:bottom w:val="single" w:sz="6" w:space="0" w:color="000000"/>
              <w:right w:val="single" w:sz="3" w:space="0" w:color="000000"/>
            </w:tcBorders>
            <w:vAlign w:val="bottom"/>
          </w:tcPr>
          <w:p w14:paraId="014B6119" w14:textId="77777777" w:rsidR="00424085" w:rsidRDefault="00ED77A6">
            <w:pPr>
              <w:spacing w:after="0" w:line="259" w:lineRule="auto"/>
              <w:ind w:left="39" w:firstLine="0"/>
              <w:jc w:val="center"/>
            </w:pPr>
            <w:r>
              <w:rPr>
                <w:sz w:val="16"/>
              </w:rPr>
              <w:t xml:space="preserve">15 </w:t>
            </w:r>
          </w:p>
        </w:tc>
        <w:tc>
          <w:tcPr>
            <w:tcW w:w="3271" w:type="dxa"/>
            <w:tcBorders>
              <w:top w:val="single" w:sz="6" w:space="0" w:color="000000"/>
              <w:left w:val="single" w:sz="3" w:space="0" w:color="000000"/>
              <w:bottom w:val="single" w:sz="6" w:space="0" w:color="000000"/>
              <w:right w:val="single" w:sz="3" w:space="0" w:color="000000"/>
            </w:tcBorders>
            <w:vAlign w:val="bottom"/>
          </w:tcPr>
          <w:p w14:paraId="43D8A465" w14:textId="77777777" w:rsidR="00424085" w:rsidRDefault="00ED77A6">
            <w:pPr>
              <w:spacing w:after="0" w:line="259" w:lineRule="auto"/>
              <w:ind w:left="47" w:firstLine="0"/>
              <w:jc w:val="center"/>
            </w:pPr>
            <w:r>
              <w:rPr>
                <w:sz w:val="16"/>
              </w:rPr>
              <w:t xml:space="preserve">7 </w:t>
            </w:r>
          </w:p>
        </w:tc>
      </w:tr>
      <w:tr w:rsidR="00424085" w14:paraId="452C7E6E" w14:textId="77777777">
        <w:trPr>
          <w:trHeight w:val="313"/>
        </w:trPr>
        <w:tc>
          <w:tcPr>
            <w:tcW w:w="4114" w:type="dxa"/>
            <w:tcBorders>
              <w:top w:val="single" w:sz="6" w:space="0" w:color="000000"/>
              <w:left w:val="single" w:sz="3" w:space="0" w:color="000000"/>
              <w:bottom w:val="double" w:sz="3" w:space="0" w:color="000000"/>
              <w:right w:val="single" w:sz="3" w:space="0" w:color="000000"/>
            </w:tcBorders>
          </w:tcPr>
          <w:p w14:paraId="2C4860E8" w14:textId="77777777" w:rsidR="00424085" w:rsidRDefault="00ED77A6">
            <w:pPr>
              <w:spacing w:after="0" w:line="259" w:lineRule="auto"/>
              <w:ind w:left="7" w:firstLine="0"/>
              <w:jc w:val="left"/>
            </w:pPr>
            <w:r>
              <w:rPr>
                <w:sz w:val="16"/>
              </w:rPr>
              <w:t xml:space="preserve">Artesanías </w:t>
            </w:r>
          </w:p>
        </w:tc>
        <w:tc>
          <w:tcPr>
            <w:tcW w:w="2334" w:type="dxa"/>
            <w:tcBorders>
              <w:top w:val="single" w:sz="6" w:space="0" w:color="000000"/>
              <w:left w:val="single" w:sz="3" w:space="0" w:color="000000"/>
              <w:bottom w:val="double" w:sz="3" w:space="0" w:color="000000"/>
              <w:right w:val="single" w:sz="3" w:space="0" w:color="000000"/>
            </w:tcBorders>
            <w:vAlign w:val="bottom"/>
          </w:tcPr>
          <w:p w14:paraId="6FBA7F64" w14:textId="77777777" w:rsidR="00424085" w:rsidRDefault="00ED77A6">
            <w:pPr>
              <w:spacing w:after="0" w:line="259" w:lineRule="auto"/>
              <w:ind w:left="39" w:firstLine="0"/>
              <w:jc w:val="center"/>
            </w:pPr>
            <w:r>
              <w:rPr>
                <w:sz w:val="16"/>
              </w:rPr>
              <w:t xml:space="preserve">10 </w:t>
            </w:r>
          </w:p>
        </w:tc>
        <w:tc>
          <w:tcPr>
            <w:tcW w:w="3271" w:type="dxa"/>
            <w:tcBorders>
              <w:top w:val="single" w:sz="6" w:space="0" w:color="000000"/>
              <w:left w:val="single" w:sz="3" w:space="0" w:color="000000"/>
              <w:bottom w:val="double" w:sz="3" w:space="0" w:color="000000"/>
              <w:right w:val="single" w:sz="3" w:space="0" w:color="000000"/>
            </w:tcBorders>
            <w:vAlign w:val="bottom"/>
          </w:tcPr>
          <w:p w14:paraId="60B61ABC" w14:textId="77777777" w:rsidR="00424085" w:rsidRDefault="00ED77A6">
            <w:pPr>
              <w:spacing w:after="0" w:line="259" w:lineRule="auto"/>
              <w:ind w:left="47" w:firstLine="0"/>
              <w:jc w:val="center"/>
            </w:pPr>
            <w:r>
              <w:rPr>
                <w:sz w:val="16"/>
              </w:rPr>
              <w:t xml:space="preserve">3 </w:t>
            </w:r>
          </w:p>
        </w:tc>
      </w:tr>
      <w:tr w:rsidR="00424085" w14:paraId="089F2345" w14:textId="77777777">
        <w:trPr>
          <w:trHeight w:val="313"/>
        </w:trPr>
        <w:tc>
          <w:tcPr>
            <w:tcW w:w="4114" w:type="dxa"/>
            <w:tcBorders>
              <w:top w:val="double" w:sz="3" w:space="0" w:color="000000"/>
              <w:left w:val="single" w:sz="3" w:space="0" w:color="000000"/>
              <w:bottom w:val="single" w:sz="6" w:space="0" w:color="000000"/>
              <w:right w:val="single" w:sz="3" w:space="0" w:color="000000"/>
            </w:tcBorders>
          </w:tcPr>
          <w:p w14:paraId="56FB1D86" w14:textId="77777777" w:rsidR="00424085" w:rsidRDefault="00ED77A6">
            <w:pPr>
              <w:spacing w:after="0" w:line="259" w:lineRule="auto"/>
              <w:ind w:left="7" w:firstLine="0"/>
              <w:jc w:val="left"/>
            </w:pPr>
            <w:r>
              <w:rPr>
                <w:sz w:val="16"/>
              </w:rPr>
              <w:t xml:space="preserve">Artículos agropecuarios </w:t>
            </w:r>
          </w:p>
        </w:tc>
        <w:tc>
          <w:tcPr>
            <w:tcW w:w="2334" w:type="dxa"/>
            <w:tcBorders>
              <w:top w:val="double" w:sz="3" w:space="0" w:color="000000"/>
              <w:left w:val="single" w:sz="3" w:space="0" w:color="000000"/>
              <w:bottom w:val="single" w:sz="6" w:space="0" w:color="000000"/>
              <w:right w:val="single" w:sz="3" w:space="0" w:color="000000"/>
            </w:tcBorders>
            <w:vAlign w:val="bottom"/>
          </w:tcPr>
          <w:p w14:paraId="7AA8762B" w14:textId="77777777" w:rsidR="00424085" w:rsidRDefault="00ED77A6">
            <w:pPr>
              <w:spacing w:after="0" w:line="259" w:lineRule="auto"/>
              <w:ind w:left="39" w:firstLine="0"/>
              <w:jc w:val="center"/>
            </w:pPr>
            <w:r>
              <w:rPr>
                <w:sz w:val="16"/>
              </w:rPr>
              <w:t xml:space="preserve">15 </w:t>
            </w:r>
          </w:p>
        </w:tc>
        <w:tc>
          <w:tcPr>
            <w:tcW w:w="3271" w:type="dxa"/>
            <w:tcBorders>
              <w:top w:val="double" w:sz="3" w:space="0" w:color="000000"/>
              <w:left w:val="single" w:sz="3" w:space="0" w:color="000000"/>
              <w:bottom w:val="single" w:sz="6" w:space="0" w:color="000000"/>
              <w:right w:val="single" w:sz="3" w:space="0" w:color="000000"/>
            </w:tcBorders>
            <w:vAlign w:val="bottom"/>
          </w:tcPr>
          <w:p w14:paraId="2BCA3D51" w14:textId="77777777" w:rsidR="00424085" w:rsidRDefault="00ED77A6">
            <w:pPr>
              <w:spacing w:after="0" w:line="259" w:lineRule="auto"/>
              <w:ind w:left="47" w:firstLine="0"/>
              <w:jc w:val="center"/>
            </w:pPr>
            <w:r>
              <w:rPr>
                <w:sz w:val="16"/>
              </w:rPr>
              <w:t xml:space="preserve">7 </w:t>
            </w:r>
          </w:p>
        </w:tc>
      </w:tr>
      <w:tr w:rsidR="00424085" w14:paraId="74064173" w14:textId="77777777">
        <w:trPr>
          <w:trHeight w:val="314"/>
        </w:trPr>
        <w:tc>
          <w:tcPr>
            <w:tcW w:w="4114" w:type="dxa"/>
            <w:tcBorders>
              <w:top w:val="single" w:sz="6" w:space="0" w:color="000000"/>
              <w:left w:val="single" w:sz="3" w:space="0" w:color="000000"/>
              <w:bottom w:val="double" w:sz="3" w:space="0" w:color="000000"/>
              <w:right w:val="single" w:sz="3" w:space="0" w:color="000000"/>
            </w:tcBorders>
          </w:tcPr>
          <w:p w14:paraId="5C18D58C" w14:textId="77777777" w:rsidR="00424085" w:rsidRDefault="00ED77A6">
            <w:pPr>
              <w:spacing w:after="0" w:line="259" w:lineRule="auto"/>
              <w:ind w:left="7" w:firstLine="0"/>
              <w:jc w:val="left"/>
            </w:pPr>
            <w:r>
              <w:rPr>
                <w:sz w:val="16"/>
              </w:rPr>
              <w:t xml:space="preserve">Artículos de bonetería y corsetería </w:t>
            </w:r>
          </w:p>
        </w:tc>
        <w:tc>
          <w:tcPr>
            <w:tcW w:w="2334" w:type="dxa"/>
            <w:tcBorders>
              <w:top w:val="single" w:sz="6" w:space="0" w:color="000000"/>
              <w:left w:val="single" w:sz="3" w:space="0" w:color="000000"/>
              <w:bottom w:val="double" w:sz="3" w:space="0" w:color="000000"/>
              <w:right w:val="single" w:sz="3" w:space="0" w:color="000000"/>
            </w:tcBorders>
            <w:vAlign w:val="bottom"/>
          </w:tcPr>
          <w:p w14:paraId="3FC540A3" w14:textId="77777777" w:rsidR="00424085" w:rsidRDefault="00ED77A6">
            <w:pPr>
              <w:spacing w:after="0" w:line="259" w:lineRule="auto"/>
              <w:ind w:left="46" w:firstLine="0"/>
              <w:jc w:val="center"/>
            </w:pPr>
            <w:r>
              <w:rPr>
                <w:sz w:val="16"/>
              </w:rPr>
              <w:t xml:space="preserve">9 </w:t>
            </w:r>
          </w:p>
        </w:tc>
        <w:tc>
          <w:tcPr>
            <w:tcW w:w="3271" w:type="dxa"/>
            <w:tcBorders>
              <w:top w:val="single" w:sz="6" w:space="0" w:color="000000"/>
              <w:left w:val="single" w:sz="3" w:space="0" w:color="000000"/>
              <w:bottom w:val="double" w:sz="3" w:space="0" w:color="000000"/>
              <w:right w:val="single" w:sz="3" w:space="0" w:color="000000"/>
            </w:tcBorders>
            <w:vAlign w:val="bottom"/>
          </w:tcPr>
          <w:p w14:paraId="0D4D92D2" w14:textId="77777777" w:rsidR="00424085" w:rsidRDefault="00ED77A6">
            <w:pPr>
              <w:spacing w:after="0" w:line="259" w:lineRule="auto"/>
              <w:ind w:left="47" w:firstLine="0"/>
              <w:jc w:val="center"/>
            </w:pPr>
            <w:r>
              <w:rPr>
                <w:sz w:val="16"/>
              </w:rPr>
              <w:t xml:space="preserve">4 </w:t>
            </w:r>
          </w:p>
        </w:tc>
      </w:tr>
      <w:tr w:rsidR="00424085" w14:paraId="3A18210F" w14:textId="77777777">
        <w:trPr>
          <w:trHeight w:val="317"/>
        </w:trPr>
        <w:tc>
          <w:tcPr>
            <w:tcW w:w="4114" w:type="dxa"/>
            <w:tcBorders>
              <w:top w:val="double" w:sz="3" w:space="0" w:color="000000"/>
              <w:left w:val="single" w:sz="3" w:space="0" w:color="000000"/>
              <w:bottom w:val="single" w:sz="3" w:space="0" w:color="000000"/>
              <w:right w:val="single" w:sz="3" w:space="0" w:color="000000"/>
            </w:tcBorders>
          </w:tcPr>
          <w:p w14:paraId="2F09DDB4" w14:textId="77777777" w:rsidR="00424085" w:rsidRDefault="00ED77A6">
            <w:pPr>
              <w:spacing w:after="0" w:line="259" w:lineRule="auto"/>
              <w:ind w:left="7" w:firstLine="0"/>
              <w:jc w:val="left"/>
            </w:pPr>
            <w:r>
              <w:rPr>
                <w:sz w:val="16"/>
              </w:rPr>
              <w:t xml:space="preserve">Artículos de fantasía y bisutería </w:t>
            </w:r>
          </w:p>
        </w:tc>
        <w:tc>
          <w:tcPr>
            <w:tcW w:w="2334" w:type="dxa"/>
            <w:tcBorders>
              <w:top w:val="double" w:sz="3" w:space="0" w:color="000000"/>
              <w:left w:val="single" w:sz="3" w:space="0" w:color="000000"/>
              <w:bottom w:val="single" w:sz="3" w:space="0" w:color="000000"/>
              <w:right w:val="single" w:sz="3" w:space="0" w:color="000000"/>
            </w:tcBorders>
            <w:vAlign w:val="bottom"/>
          </w:tcPr>
          <w:p w14:paraId="288AFEDC" w14:textId="77777777" w:rsidR="00424085" w:rsidRDefault="00ED77A6">
            <w:pPr>
              <w:spacing w:after="0" w:line="259" w:lineRule="auto"/>
              <w:ind w:left="46" w:firstLine="0"/>
              <w:jc w:val="center"/>
            </w:pPr>
            <w:r>
              <w:rPr>
                <w:sz w:val="16"/>
              </w:rPr>
              <w:t xml:space="preserve">9 </w:t>
            </w:r>
          </w:p>
        </w:tc>
        <w:tc>
          <w:tcPr>
            <w:tcW w:w="3271" w:type="dxa"/>
            <w:tcBorders>
              <w:top w:val="double" w:sz="3" w:space="0" w:color="000000"/>
              <w:left w:val="single" w:sz="3" w:space="0" w:color="000000"/>
              <w:bottom w:val="single" w:sz="3" w:space="0" w:color="000000"/>
              <w:right w:val="single" w:sz="3" w:space="0" w:color="000000"/>
            </w:tcBorders>
            <w:vAlign w:val="bottom"/>
          </w:tcPr>
          <w:p w14:paraId="776007CC" w14:textId="77777777" w:rsidR="00424085" w:rsidRDefault="00ED77A6">
            <w:pPr>
              <w:spacing w:after="0" w:line="259" w:lineRule="auto"/>
              <w:ind w:left="47" w:firstLine="0"/>
              <w:jc w:val="center"/>
            </w:pPr>
            <w:r>
              <w:rPr>
                <w:sz w:val="16"/>
              </w:rPr>
              <w:t xml:space="preserve">4 </w:t>
            </w:r>
          </w:p>
        </w:tc>
      </w:tr>
    </w:tbl>
    <w:p w14:paraId="4AB91158" w14:textId="77777777" w:rsidR="00424085" w:rsidRDefault="00424085">
      <w:pPr>
        <w:spacing w:after="0" w:line="259" w:lineRule="auto"/>
        <w:ind w:left="-699" w:right="61" w:firstLine="0"/>
        <w:jc w:val="left"/>
      </w:pPr>
    </w:p>
    <w:tbl>
      <w:tblPr>
        <w:tblStyle w:val="TableGrid"/>
        <w:tblW w:w="9719" w:type="dxa"/>
        <w:tblInd w:w="645" w:type="dxa"/>
        <w:tblCellMar>
          <w:top w:w="72" w:type="dxa"/>
          <w:left w:w="76" w:type="dxa"/>
          <w:bottom w:w="2" w:type="dxa"/>
          <w:right w:w="115" w:type="dxa"/>
        </w:tblCellMar>
        <w:tblLook w:val="04A0" w:firstRow="1" w:lastRow="0" w:firstColumn="1" w:lastColumn="0" w:noHBand="0" w:noVBand="1"/>
      </w:tblPr>
      <w:tblGrid>
        <w:gridCol w:w="4114"/>
        <w:gridCol w:w="2334"/>
        <w:gridCol w:w="3271"/>
      </w:tblGrid>
      <w:tr w:rsidR="00424085" w14:paraId="422FC0C2" w14:textId="77777777">
        <w:trPr>
          <w:trHeight w:val="307"/>
        </w:trPr>
        <w:tc>
          <w:tcPr>
            <w:tcW w:w="4114" w:type="dxa"/>
            <w:tcBorders>
              <w:top w:val="single" w:sz="3" w:space="0" w:color="000000"/>
              <w:left w:val="single" w:sz="3" w:space="0" w:color="000000"/>
              <w:bottom w:val="single" w:sz="6" w:space="0" w:color="000000"/>
              <w:right w:val="single" w:sz="3" w:space="0" w:color="000000"/>
            </w:tcBorders>
          </w:tcPr>
          <w:p w14:paraId="38DB2F17" w14:textId="77777777" w:rsidR="00424085" w:rsidRDefault="00ED77A6">
            <w:pPr>
              <w:spacing w:after="0" w:line="259" w:lineRule="auto"/>
              <w:ind w:left="0" w:firstLine="0"/>
              <w:jc w:val="left"/>
            </w:pPr>
            <w:r>
              <w:rPr>
                <w:sz w:val="16"/>
              </w:rPr>
              <w:t xml:space="preserve">Artículos de fibra de vidrio </w:t>
            </w:r>
          </w:p>
        </w:tc>
        <w:tc>
          <w:tcPr>
            <w:tcW w:w="2334" w:type="dxa"/>
            <w:tcBorders>
              <w:top w:val="single" w:sz="3" w:space="0" w:color="000000"/>
              <w:left w:val="single" w:sz="3" w:space="0" w:color="000000"/>
              <w:bottom w:val="single" w:sz="6" w:space="0" w:color="000000"/>
              <w:right w:val="single" w:sz="3" w:space="0" w:color="000000"/>
            </w:tcBorders>
            <w:vAlign w:val="bottom"/>
          </w:tcPr>
          <w:p w14:paraId="4BAA6231" w14:textId="77777777" w:rsidR="00424085" w:rsidRDefault="00ED77A6">
            <w:pPr>
              <w:spacing w:after="0" w:line="259" w:lineRule="auto"/>
              <w:ind w:left="32" w:firstLine="0"/>
              <w:jc w:val="center"/>
            </w:pPr>
            <w:r>
              <w:rPr>
                <w:sz w:val="16"/>
              </w:rPr>
              <w:t xml:space="preserve">15 </w:t>
            </w:r>
          </w:p>
        </w:tc>
        <w:tc>
          <w:tcPr>
            <w:tcW w:w="3271" w:type="dxa"/>
            <w:tcBorders>
              <w:top w:val="single" w:sz="3" w:space="0" w:color="000000"/>
              <w:left w:val="single" w:sz="3" w:space="0" w:color="000000"/>
              <w:bottom w:val="single" w:sz="6" w:space="0" w:color="000000"/>
              <w:right w:val="single" w:sz="3" w:space="0" w:color="000000"/>
            </w:tcBorders>
            <w:vAlign w:val="bottom"/>
          </w:tcPr>
          <w:p w14:paraId="6285CDA9" w14:textId="77777777" w:rsidR="00424085" w:rsidRDefault="00ED77A6">
            <w:pPr>
              <w:spacing w:after="0" w:line="259" w:lineRule="auto"/>
              <w:ind w:left="40" w:firstLine="0"/>
              <w:jc w:val="center"/>
            </w:pPr>
            <w:r>
              <w:rPr>
                <w:sz w:val="16"/>
              </w:rPr>
              <w:t xml:space="preserve">7 </w:t>
            </w:r>
          </w:p>
        </w:tc>
      </w:tr>
      <w:tr w:rsidR="00424085" w14:paraId="0506FA50" w14:textId="77777777">
        <w:trPr>
          <w:trHeight w:val="310"/>
        </w:trPr>
        <w:tc>
          <w:tcPr>
            <w:tcW w:w="4114" w:type="dxa"/>
            <w:tcBorders>
              <w:top w:val="single" w:sz="6" w:space="0" w:color="000000"/>
              <w:left w:val="single" w:sz="3" w:space="0" w:color="000000"/>
              <w:bottom w:val="single" w:sz="6" w:space="0" w:color="000000"/>
              <w:right w:val="single" w:sz="3" w:space="0" w:color="000000"/>
            </w:tcBorders>
          </w:tcPr>
          <w:p w14:paraId="3D02AFB0" w14:textId="77777777" w:rsidR="00424085" w:rsidRDefault="00ED77A6">
            <w:pPr>
              <w:spacing w:after="0" w:line="259" w:lineRule="auto"/>
              <w:ind w:left="0" w:firstLine="0"/>
              <w:jc w:val="left"/>
            </w:pPr>
            <w:r>
              <w:rPr>
                <w:sz w:val="16"/>
              </w:rPr>
              <w:t xml:space="preserve">Artículos de limpieza </w:t>
            </w:r>
          </w:p>
        </w:tc>
        <w:tc>
          <w:tcPr>
            <w:tcW w:w="2334" w:type="dxa"/>
            <w:tcBorders>
              <w:top w:val="single" w:sz="6" w:space="0" w:color="000000"/>
              <w:left w:val="single" w:sz="3" w:space="0" w:color="000000"/>
              <w:bottom w:val="single" w:sz="6" w:space="0" w:color="000000"/>
              <w:right w:val="single" w:sz="3" w:space="0" w:color="000000"/>
            </w:tcBorders>
            <w:vAlign w:val="bottom"/>
          </w:tcPr>
          <w:p w14:paraId="2B1ACB48" w14:textId="77777777" w:rsidR="00424085" w:rsidRDefault="00ED77A6">
            <w:pPr>
              <w:spacing w:after="0" w:line="259" w:lineRule="auto"/>
              <w:ind w:left="32" w:firstLine="0"/>
              <w:jc w:val="center"/>
            </w:pPr>
            <w:r>
              <w:rPr>
                <w:sz w:val="16"/>
              </w:rPr>
              <w:t xml:space="preserve">15 </w:t>
            </w:r>
          </w:p>
        </w:tc>
        <w:tc>
          <w:tcPr>
            <w:tcW w:w="3271" w:type="dxa"/>
            <w:tcBorders>
              <w:top w:val="single" w:sz="6" w:space="0" w:color="000000"/>
              <w:left w:val="single" w:sz="3" w:space="0" w:color="000000"/>
              <w:bottom w:val="single" w:sz="6" w:space="0" w:color="000000"/>
              <w:right w:val="single" w:sz="3" w:space="0" w:color="000000"/>
            </w:tcBorders>
            <w:vAlign w:val="bottom"/>
          </w:tcPr>
          <w:p w14:paraId="3DF5428D" w14:textId="77777777" w:rsidR="00424085" w:rsidRDefault="00ED77A6">
            <w:pPr>
              <w:spacing w:after="0" w:line="259" w:lineRule="auto"/>
              <w:ind w:left="40" w:firstLine="0"/>
              <w:jc w:val="center"/>
            </w:pPr>
            <w:r>
              <w:rPr>
                <w:sz w:val="16"/>
              </w:rPr>
              <w:t xml:space="preserve">7 </w:t>
            </w:r>
          </w:p>
        </w:tc>
      </w:tr>
      <w:tr w:rsidR="00424085" w14:paraId="01999477" w14:textId="77777777">
        <w:trPr>
          <w:trHeight w:val="313"/>
        </w:trPr>
        <w:tc>
          <w:tcPr>
            <w:tcW w:w="4114" w:type="dxa"/>
            <w:tcBorders>
              <w:top w:val="single" w:sz="6" w:space="0" w:color="000000"/>
              <w:left w:val="single" w:sz="3" w:space="0" w:color="000000"/>
              <w:bottom w:val="double" w:sz="3" w:space="0" w:color="000000"/>
              <w:right w:val="single" w:sz="3" w:space="0" w:color="000000"/>
            </w:tcBorders>
          </w:tcPr>
          <w:p w14:paraId="77BD6F6E" w14:textId="77777777" w:rsidR="00424085" w:rsidRDefault="00ED77A6">
            <w:pPr>
              <w:spacing w:after="0" w:line="259" w:lineRule="auto"/>
              <w:ind w:left="0" w:firstLine="0"/>
              <w:jc w:val="left"/>
            </w:pPr>
            <w:r>
              <w:rPr>
                <w:sz w:val="16"/>
              </w:rPr>
              <w:t xml:space="preserve">Artículos de piel </w:t>
            </w:r>
          </w:p>
        </w:tc>
        <w:tc>
          <w:tcPr>
            <w:tcW w:w="2334" w:type="dxa"/>
            <w:tcBorders>
              <w:top w:val="single" w:sz="6" w:space="0" w:color="000000"/>
              <w:left w:val="single" w:sz="3" w:space="0" w:color="000000"/>
              <w:bottom w:val="double" w:sz="3" w:space="0" w:color="000000"/>
              <w:right w:val="single" w:sz="3" w:space="0" w:color="000000"/>
            </w:tcBorders>
            <w:vAlign w:val="bottom"/>
          </w:tcPr>
          <w:p w14:paraId="3968BAC9" w14:textId="77777777" w:rsidR="00424085" w:rsidRDefault="00ED77A6">
            <w:pPr>
              <w:spacing w:after="0" w:line="259" w:lineRule="auto"/>
              <w:ind w:left="32" w:firstLine="0"/>
              <w:jc w:val="center"/>
            </w:pPr>
            <w:r>
              <w:rPr>
                <w:sz w:val="16"/>
              </w:rPr>
              <w:t xml:space="preserve">15 </w:t>
            </w:r>
          </w:p>
        </w:tc>
        <w:tc>
          <w:tcPr>
            <w:tcW w:w="3271" w:type="dxa"/>
            <w:tcBorders>
              <w:top w:val="single" w:sz="6" w:space="0" w:color="000000"/>
              <w:left w:val="single" w:sz="3" w:space="0" w:color="000000"/>
              <w:bottom w:val="double" w:sz="3" w:space="0" w:color="000000"/>
              <w:right w:val="single" w:sz="3" w:space="0" w:color="000000"/>
            </w:tcBorders>
            <w:vAlign w:val="bottom"/>
          </w:tcPr>
          <w:p w14:paraId="01D2732F" w14:textId="77777777" w:rsidR="00424085" w:rsidRDefault="00ED77A6">
            <w:pPr>
              <w:spacing w:after="0" w:line="259" w:lineRule="auto"/>
              <w:ind w:left="40" w:firstLine="0"/>
              <w:jc w:val="center"/>
            </w:pPr>
            <w:r>
              <w:rPr>
                <w:sz w:val="16"/>
              </w:rPr>
              <w:t xml:space="preserve">7 </w:t>
            </w:r>
          </w:p>
        </w:tc>
      </w:tr>
      <w:tr w:rsidR="00424085" w14:paraId="4061BBDE" w14:textId="77777777">
        <w:trPr>
          <w:trHeight w:val="314"/>
        </w:trPr>
        <w:tc>
          <w:tcPr>
            <w:tcW w:w="4114" w:type="dxa"/>
            <w:tcBorders>
              <w:top w:val="double" w:sz="3" w:space="0" w:color="000000"/>
              <w:left w:val="single" w:sz="3" w:space="0" w:color="000000"/>
              <w:bottom w:val="single" w:sz="6" w:space="0" w:color="000000"/>
              <w:right w:val="single" w:sz="3" w:space="0" w:color="000000"/>
            </w:tcBorders>
          </w:tcPr>
          <w:p w14:paraId="7BE14A28" w14:textId="77777777" w:rsidR="00424085" w:rsidRDefault="00ED77A6">
            <w:pPr>
              <w:spacing w:after="0" w:line="259" w:lineRule="auto"/>
              <w:ind w:left="0" w:firstLine="0"/>
              <w:jc w:val="left"/>
            </w:pPr>
            <w:r>
              <w:rPr>
                <w:sz w:val="16"/>
              </w:rPr>
              <w:t xml:space="preserve">Artículos de polietileno plástico </w:t>
            </w:r>
          </w:p>
        </w:tc>
        <w:tc>
          <w:tcPr>
            <w:tcW w:w="2334" w:type="dxa"/>
            <w:tcBorders>
              <w:top w:val="double" w:sz="3" w:space="0" w:color="000000"/>
              <w:left w:val="single" w:sz="3" w:space="0" w:color="000000"/>
              <w:bottom w:val="single" w:sz="6" w:space="0" w:color="000000"/>
              <w:right w:val="single" w:sz="3" w:space="0" w:color="000000"/>
            </w:tcBorders>
            <w:vAlign w:val="bottom"/>
          </w:tcPr>
          <w:p w14:paraId="0CE6E8D3" w14:textId="77777777" w:rsidR="00424085" w:rsidRDefault="00ED77A6">
            <w:pPr>
              <w:spacing w:after="0" w:line="259" w:lineRule="auto"/>
              <w:ind w:left="32" w:firstLine="0"/>
              <w:jc w:val="center"/>
            </w:pPr>
            <w:r>
              <w:rPr>
                <w:sz w:val="16"/>
              </w:rPr>
              <w:t xml:space="preserve">15 </w:t>
            </w:r>
          </w:p>
        </w:tc>
        <w:tc>
          <w:tcPr>
            <w:tcW w:w="3271" w:type="dxa"/>
            <w:tcBorders>
              <w:top w:val="double" w:sz="3" w:space="0" w:color="000000"/>
              <w:left w:val="single" w:sz="3" w:space="0" w:color="000000"/>
              <w:bottom w:val="single" w:sz="6" w:space="0" w:color="000000"/>
              <w:right w:val="single" w:sz="3" w:space="0" w:color="000000"/>
            </w:tcBorders>
            <w:vAlign w:val="bottom"/>
          </w:tcPr>
          <w:p w14:paraId="117E9689" w14:textId="77777777" w:rsidR="00424085" w:rsidRDefault="00ED77A6">
            <w:pPr>
              <w:spacing w:after="0" w:line="259" w:lineRule="auto"/>
              <w:ind w:left="40" w:firstLine="0"/>
              <w:jc w:val="center"/>
            </w:pPr>
            <w:r>
              <w:rPr>
                <w:sz w:val="16"/>
              </w:rPr>
              <w:t xml:space="preserve">7 </w:t>
            </w:r>
          </w:p>
        </w:tc>
      </w:tr>
      <w:tr w:rsidR="00424085" w14:paraId="1902618D" w14:textId="77777777">
        <w:trPr>
          <w:trHeight w:val="310"/>
        </w:trPr>
        <w:tc>
          <w:tcPr>
            <w:tcW w:w="4114" w:type="dxa"/>
            <w:tcBorders>
              <w:top w:val="single" w:sz="6" w:space="0" w:color="000000"/>
              <w:left w:val="single" w:sz="3" w:space="0" w:color="000000"/>
              <w:bottom w:val="single" w:sz="6" w:space="0" w:color="000000"/>
              <w:right w:val="single" w:sz="3" w:space="0" w:color="000000"/>
            </w:tcBorders>
          </w:tcPr>
          <w:p w14:paraId="00711309" w14:textId="77777777" w:rsidR="00424085" w:rsidRDefault="00ED77A6">
            <w:pPr>
              <w:spacing w:after="0" w:line="259" w:lineRule="auto"/>
              <w:ind w:left="0" w:firstLine="0"/>
              <w:jc w:val="left"/>
            </w:pPr>
            <w:r>
              <w:rPr>
                <w:sz w:val="16"/>
              </w:rPr>
              <w:t xml:space="preserve">Artículos de prótesis y ortopedia </w:t>
            </w:r>
          </w:p>
        </w:tc>
        <w:tc>
          <w:tcPr>
            <w:tcW w:w="2334" w:type="dxa"/>
            <w:tcBorders>
              <w:top w:val="single" w:sz="6" w:space="0" w:color="000000"/>
              <w:left w:val="single" w:sz="3" w:space="0" w:color="000000"/>
              <w:bottom w:val="single" w:sz="6" w:space="0" w:color="000000"/>
              <w:right w:val="single" w:sz="3" w:space="0" w:color="000000"/>
            </w:tcBorders>
            <w:vAlign w:val="bottom"/>
          </w:tcPr>
          <w:p w14:paraId="0CF3FC84" w14:textId="77777777" w:rsidR="00424085" w:rsidRDefault="00ED77A6">
            <w:pPr>
              <w:spacing w:after="0" w:line="259" w:lineRule="auto"/>
              <w:ind w:left="32" w:firstLine="0"/>
              <w:jc w:val="center"/>
            </w:pPr>
            <w:r>
              <w:rPr>
                <w:sz w:val="16"/>
              </w:rPr>
              <w:t xml:space="preserve">15 </w:t>
            </w:r>
          </w:p>
        </w:tc>
        <w:tc>
          <w:tcPr>
            <w:tcW w:w="3271" w:type="dxa"/>
            <w:tcBorders>
              <w:top w:val="single" w:sz="6" w:space="0" w:color="000000"/>
              <w:left w:val="single" w:sz="3" w:space="0" w:color="000000"/>
              <w:bottom w:val="single" w:sz="6" w:space="0" w:color="000000"/>
              <w:right w:val="single" w:sz="3" w:space="0" w:color="000000"/>
            </w:tcBorders>
            <w:vAlign w:val="bottom"/>
          </w:tcPr>
          <w:p w14:paraId="072B08EF" w14:textId="77777777" w:rsidR="00424085" w:rsidRDefault="00ED77A6">
            <w:pPr>
              <w:spacing w:after="0" w:line="259" w:lineRule="auto"/>
              <w:ind w:left="40" w:firstLine="0"/>
              <w:jc w:val="center"/>
            </w:pPr>
            <w:r>
              <w:rPr>
                <w:sz w:val="16"/>
              </w:rPr>
              <w:t xml:space="preserve">7 </w:t>
            </w:r>
          </w:p>
        </w:tc>
      </w:tr>
      <w:tr w:rsidR="00424085" w14:paraId="35D8FB26" w14:textId="77777777">
        <w:trPr>
          <w:trHeight w:val="310"/>
        </w:trPr>
        <w:tc>
          <w:tcPr>
            <w:tcW w:w="4114" w:type="dxa"/>
            <w:tcBorders>
              <w:top w:val="single" w:sz="6" w:space="0" w:color="000000"/>
              <w:left w:val="single" w:sz="3" w:space="0" w:color="000000"/>
              <w:bottom w:val="single" w:sz="6" w:space="0" w:color="000000"/>
              <w:right w:val="single" w:sz="3" w:space="0" w:color="000000"/>
            </w:tcBorders>
          </w:tcPr>
          <w:p w14:paraId="0B651A35" w14:textId="77777777" w:rsidR="00424085" w:rsidRDefault="00ED77A6">
            <w:pPr>
              <w:spacing w:after="0" w:line="259" w:lineRule="auto"/>
              <w:ind w:left="0" w:firstLine="0"/>
              <w:jc w:val="left"/>
            </w:pPr>
            <w:r>
              <w:rPr>
                <w:sz w:val="16"/>
              </w:rPr>
              <w:t xml:space="preserve">Artículos de viaje </w:t>
            </w:r>
          </w:p>
        </w:tc>
        <w:tc>
          <w:tcPr>
            <w:tcW w:w="2334" w:type="dxa"/>
            <w:tcBorders>
              <w:top w:val="single" w:sz="6" w:space="0" w:color="000000"/>
              <w:left w:val="single" w:sz="3" w:space="0" w:color="000000"/>
              <w:bottom w:val="single" w:sz="6" w:space="0" w:color="000000"/>
              <w:right w:val="single" w:sz="3" w:space="0" w:color="000000"/>
            </w:tcBorders>
            <w:vAlign w:val="bottom"/>
          </w:tcPr>
          <w:p w14:paraId="40AB1305" w14:textId="77777777" w:rsidR="00424085" w:rsidRDefault="00ED77A6">
            <w:pPr>
              <w:spacing w:after="0" w:line="259" w:lineRule="auto"/>
              <w:ind w:left="32" w:firstLine="0"/>
              <w:jc w:val="center"/>
            </w:pPr>
            <w:r>
              <w:rPr>
                <w:sz w:val="16"/>
              </w:rPr>
              <w:t xml:space="preserve">15 </w:t>
            </w:r>
          </w:p>
        </w:tc>
        <w:tc>
          <w:tcPr>
            <w:tcW w:w="3271" w:type="dxa"/>
            <w:tcBorders>
              <w:top w:val="single" w:sz="6" w:space="0" w:color="000000"/>
              <w:left w:val="single" w:sz="3" w:space="0" w:color="000000"/>
              <w:bottom w:val="single" w:sz="6" w:space="0" w:color="000000"/>
              <w:right w:val="single" w:sz="3" w:space="0" w:color="000000"/>
            </w:tcBorders>
            <w:vAlign w:val="bottom"/>
          </w:tcPr>
          <w:p w14:paraId="7E058C01" w14:textId="77777777" w:rsidR="00424085" w:rsidRDefault="00ED77A6">
            <w:pPr>
              <w:spacing w:after="0" w:line="259" w:lineRule="auto"/>
              <w:ind w:left="40" w:firstLine="0"/>
              <w:jc w:val="center"/>
            </w:pPr>
            <w:r>
              <w:rPr>
                <w:sz w:val="16"/>
              </w:rPr>
              <w:t xml:space="preserve">7 </w:t>
            </w:r>
          </w:p>
        </w:tc>
      </w:tr>
      <w:tr w:rsidR="00424085" w14:paraId="08F474A0" w14:textId="77777777">
        <w:trPr>
          <w:trHeight w:val="313"/>
        </w:trPr>
        <w:tc>
          <w:tcPr>
            <w:tcW w:w="4114" w:type="dxa"/>
            <w:tcBorders>
              <w:top w:val="single" w:sz="6" w:space="0" w:color="000000"/>
              <w:left w:val="single" w:sz="3" w:space="0" w:color="000000"/>
              <w:bottom w:val="double" w:sz="3" w:space="0" w:color="000000"/>
              <w:right w:val="single" w:sz="3" w:space="0" w:color="000000"/>
            </w:tcBorders>
          </w:tcPr>
          <w:p w14:paraId="6027B326" w14:textId="77777777" w:rsidR="00424085" w:rsidRDefault="00ED77A6">
            <w:pPr>
              <w:spacing w:after="0" w:line="259" w:lineRule="auto"/>
              <w:ind w:left="0" w:firstLine="0"/>
              <w:jc w:val="left"/>
            </w:pPr>
            <w:r>
              <w:rPr>
                <w:sz w:val="16"/>
              </w:rPr>
              <w:t xml:space="preserve">Artículos deportivos </w:t>
            </w:r>
          </w:p>
        </w:tc>
        <w:tc>
          <w:tcPr>
            <w:tcW w:w="2334" w:type="dxa"/>
            <w:tcBorders>
              <w:top w:val="single" w:sz="6" w:space="0" w:color="000000"/>
              <w:left w:val="single" w:sz="3" w:space="0" w:color="000000"/>
              <w:bottom w:val="double" w:sz="3" w:space="0" w:color="000000"/>
              <w:right w:val="single" w:sz="3" w:space="0" w:color="000000"/>
            </w:tcBorders>
            <w:vAlign w:val="bottom"/>
          </w:tcPr>
          <w:p w14:paraId="6E10AA8B" w14:textId="77777777" w:rsidR="00424085" w:rsidRDefault="00ED77A6">
            <w:pPr>
              <w:spacing w:after="0" w:line="259" w:lineRule="auto"/>
              <w:ind w:left="32" w:firstLine="0"/>
              <w:jc w:val="center"/>
            </w:pPr>
            <w:r>
              <w:rPr>
                <w:sz w:val="16"/>
              </w:rPr>
              <w:t xml:space="preserve">15 </w:t>
            </w:r>
          </w:p>
        </w:tc>
        <w:tc>
          <w:tcPr>
            <w:tcW w:w="3271" w:type="dxa"/>
            <w:tcBorders>
              <w:top w:val="single" w:sz="6" w:space="0" w:color="000000"/>
              <w:left w:val="single" w:sz="3" w:space="0" w:color="000000"/>
              <w:bottom w:val="double" w:sz="3" w:space="0" w:color="000000"/>
              <w:right w:val="single" w:sz="3" w:space="0" w:color="000000"/>
            </w:tcBorders>
            <w:vAlign w:val="bottom"/>
          </w:tcPr>
          <w:p w14:paraId="106B8C5D" w14:textId="77777777" w:rsidR="00424085" w:rsidRDefault="00ED77A6">
            <w:pPr>
              <w:spacing w:after="0" w:line="259" w:lineRule="auto"/>
              <w:ind w:left="40" w:firstLine="0"/>
              <w:jc w:val="center"/>
            </w:pPr>
            <w:r>
              <w:rPr>
                <w:sz w:val="16"/>
              </w:rPr>
              <w:t xml:space="preserve">7 </w:t>
            </w:r>
          </w:p>
        </w:tc>
      </w:tr>
      <w:tr w:rsidR="00424085" w14:paraId="73CCB326" w14:textId="77777777">
        <w:trPr>
          <w:trHeight w:val="314"/>
        </w:trPr>
        <w:tc>
          <w:tcPr>
            <w:tcW w:w="4114" w:type="dxa"/>
            <w:tcBorders>
              <w:top w:val="double" w:sz="3" w:space="0" w:color="000000"/>
              <w:left w:val="single" w:sz="3" w:space="0" w:color="000000"/>
              <w:bottom w:val="single" w:sz="6" w:space="0" w:color="000000"/>
              <w:right w:val="single" w:sz="3" w:space="0" w:color="000000"/>
            </w:tcBorders>
          </w:tcPr>
          <w:p w14:paraId="252AD161" w14:textId="77777777" w:rsidR="00424085" w:rsidRDefault="00ED77A6">
            <w:pPr>
              <w:spacing w:after="0" w:line="259" w:lineRule="auto"/>
              <w:ind w:left="0" w:firstLine="0"/>
              <w:jc w:val="left"/>
            </w:pPr>
            <w:r>
              <w:rPr>
                <w:sz w:val="16"/>
              </w:rPr>
              <w:t xml:space="preserve">Artículos deportivos "franquicia" </w:t>
            </w:r>
          </w:p>
        </w:tc>
        <w:tc>
          <w:tcPr>
            <w:tcW w:w="2334" w:type="dxa"/>
            <w:tcBorders>
              <w:top w:val="double" w:sz="3" w:space="0" w:color="000000"/>
              <w:left w:val="single" w:sz="3" w:space="0" w:color="000000"/>
              <w:bottom w:val="single" w:sz="6" w:space="0" w:color="000000"/>
              <w:right w:val="single" w:sz="3" w:space="0" w:color="000000"/>
            </w:tcBorders>
            <w:vAlign w:val="bottom"/>
          </w:tcPr>
          <w:p w14:paraId="76AF3301" w14:textId="77777777" w:rsidR="00424085" w:rsidRDefault="00ED77A6">
            <w:pPr>
              <w:spacing w:after="0" w:line="259" w:lineRule="auto"/>
              <w:ind w:left="32" w:firstLine="0"/>
              <w:jc w:val="center"/>
            </w:pPr>
            <w:r>
              <w:rPr>
                <w:sz w:val="16"/>
              </w:rPr>
              <w:t xml:space="preserve">55 </w:t>
            </w:r>
          </w:p>
        </w:tc>
        <w:tc>
          <w:tcPr>
            <w:tcW w:w="3271" w:type="dxa"/>
            <w:tcBorders>
              <w:top w:val="double" w:sz="3" w:space="0" w:color="000000"/>
              <w:left w:val="single" w:sz="3" w:space="0" w:color="000000"/>
              <w:bottom w:val="single" w:sz="6" w:space="0" w:color="000000"/>
              <w:right w:val="single" w:sz="3" w:space="0" w:color="000000"/>
            </w:tcBorders>
            <w:vAlign w:val="bottom"/>
          </w:tcPr>
          <w:p w14:paraId="3A44931E" w14:textId="77777777" w:rsidR="00424085" w:rsidRDefault="00ED77A6">
            <w:pPr>
              <w:spacing w:after="0" w:line="259" w:lineRule="auto"/>
              <w:ind w:left="32" w:firstLine="0"/>
              <w:jc w:val="center"/>
            </w:pPr>
            <w:r>
              <w:rPr>
                <w:sz w:val="16"/>
              </w:rPr>
              <w:t xml:space="preserve">36 </w:t>
            </w:r>
          </w:p>
        </w:tc>
      </w:tr>
      <w:tr w:rsidR="00424085" w14:paraId="1CC160CB" w14:textId="77777777">
        <w:trPr>
          <w:trHeight w:val="310"/>
        </w:trPr>
        <w:tc>
          <w:tcPr>
            <w:tcW w:w="4114" w:type="dxa"/>
            <w:tcBorders>
              <w:top w:val="single" w:sz="6" w:space="0" w:color="000000"/>
              <w:left w:val="single" w:sz="3" w:space="0" w:color="000000"/>
              <w:bottom w:val="single" w:sz="6" w:space="0" w:color="000000"/>
              <w:right w:val="single" w:sz="3" w:space="0" w:color="000000"/>
            </w:tcBorders>
          </w:tcPr>
          <w:p w14:paraId="0F019D10" w14:textId="77777777" w:rsidR="00424085" w:rsidRDefault="00ED77A6">
            <w:pPr>
              <w:spacing w:after="0" w:line="259" w:lineRule="auto"/>
              <w:ind w:left="0" w:firstLine="0"/>
              <w:jc w:val="left"/>
            </w:pPr>
            <w:r>
              <w:rPr>
                <w:sz w:val="16"/>
              </w:rPr>
              <w:t xml:space="preserve">Artículos estéticos </w:t>
            </w:r>
          </w:p>
        </w:tc>
        <w:tc>
          <w:tcPr>
            <w:tcW w:w="2334" w:type="dxa"/>
            <w:tcBorders>
              <w:top w:val="single" w:sz="6" w:space="0" w:color="000000"/>
              <w:left w:val="single" w:sz="3" w:space="0" w:color="000000"/>
              <w:bottom w:val="single" w:sz="6" w:space="0" w:color="000000"/>
              <w:right w:val="single" w:sz="3" w:space="0" w:color="000000"/>
            </w:tcBorders>
            <w:vAlign w:val="bottom"/>
          </w:tcPr>
          <w:p w14:paraId="4BF323C9" w14:textId="77777777" w:rsidR="00424085" w:rsidRDefault="00ED77A6">
            <w:pPr>
              <w:spacing w:after="0" w:line="259" w:lineRule="auto"/>
              <w:ind w:left="32" w:firstLine="0"/>
              <w:jc w:val="center"/>
            </w:pPr>
            <w:r>
              <w:rPr>
                <w:sz w:val="16"/>
              </w:rPr>
              <w:t xml:space="preserve">15 </w:t>
            </w:r>
          </w:p>
        </w:tc>
        <w:tc>
          <w:tcPr>
            <w:tcW w:w="3271" w:type="dxa"/>
            <w:tcBorders>
              <w:top w:val="single" w:sz="6" w:space="0" w:color="000000"/>
              <w:left w:val="single" w:sz="3" w:space="0" w:color="000000"/>
              <w:bottom w:val="single" w:sz="6" w:space="0" w:color="000000"/>
              <w:right w:val="single" w:sz="3" w:space="0" w:color="000000"/>
            </w:tcBorders>
            <w:vAlign w:val="bottom"/>
          </w:tcPr>
          <w:p w14:paraId="49B0BFF8" w14:textId="77777777" w:rsidR="00424085" w:rsidRDefault="00ED77A6">
            <w:pPr>
              <w:spacing w:after="0" w:line="259" w:lineRule="auto"/>
              <w:ind w:left="40" w:firstLine="0"/>
              <w:jc w:val="center"/>
            </w:pPr>
            <w:r>
              <w:rPr>
                <w:sz w:val="16"/>
              </w:rPr>
              <w:t xml:space="preserve">7 </w:t>
            </w:r>
          </w:p>
        </w:tc>
      </w:tr>
      <w:tr w:rsidR="00424085" w14:paraId="087E8491" w14:textId="77777777">
        <w:trPr>
          <w:trHeight w:val="310"/>
        </w:trPr>
        <w:tc>
          <w:tcPr>
            <w:tcW w:w="4114" w:type="dxa"/>
            <w:tcBorders>
              <w:top w:val="single" w:sz="6" w:space="0" w:color="000000"/>
              <w:left w:val="single" w:sz="3" w:space="0" w:color="000000"/>
              <w:bottom w:val="single" w:sz="6" w:space="0" w:color="000000"/>
              <w:right w:val="single" w:sz="3" w:space="0" w:color="000000"/>
            </w:tcBorders>
          </w:tcPr>
          <w:p w14:paraId="41AAFB1A" w14:textId="77777777" w:rsidR="00424085" w:rsidRDefault="00ED77A6">
            <w:pPr>
              <w:spacing w:after="0" w:line="259" w:lineRule="auto"/>
              <w:ind w:left="0" w:firstLine="0"/>
              <w:jc w:val="left"/>
            </w:pPr>
            <w:r>
              <w:rPr>
                <w:sz w:val="16"/>
              </w:rPr>
              <w:t xml:space="preserve">Artículos médicos </w:t>
            </w:r>
          </w:p>
        </w:tc>
        <w:tc>
          <w:tcPr>
            <w:tcW w:w="2334" w:type="dxa"/>
            <w:tcBorders>
              <w:top w:val="single" w:sz="6" w:space="0" w:color="000000"/>
              <w:left w:val="single" w:sz="3" w:space="0" w:color="000000"/>
              <w:bottom w:val="single" w:sz="6" w:space="0" w:color="000000"/>
              <w:right w:val="single" w:sz="3" w:space="0" w:color="000000"/>
            </w:tcBorders>
            <w:vAlign w:val="bottom"/>
          </w:tcPr>
          <w:p w14:paraId="576FE67E" w14:textId="77777777" w:rsidR="00424085" w:rsidRDefault="00ED77A6">
            <w:pPr>
              <w:spacing w:after="0" w:line="259" w:lineRule="auto"/>
              <w:ind w:left="32" w:firstLine="0"/>
              <w:jc w:val="center"/>
            </w:pPr>
            <w:r>
              <w:rPr>
                <w:sz w:val="16"/>
              </w:rPr>
              <w:t xml:space="preserve">15 </w:t>
            </w:r>
          </w:p>
        </w:tc>
        <w:tc>
          <w:tcPr>
            <w:tcW w:w="3271" w:type="dxa"/>
            <w:tcBorders>
              <w:top w:val="single" w:sz="6" w:space="0" w:color="000000"/>
              <w:left w:val="single" w:sz="3" w:space="0" w:color="000000"/>
              <w:bottom w:val="single" w:sz="6" w:space="0" w:color="000000"/>
              <w:right w:val="single" w:sz="3" w:space="0" w:color="000000"/>
            </w:tcBorders>
            <w:vAlign w:val="bottom"/>
          </w:tcPr>
          <w:p w14:paraId="7AEA45A3" w14:textId="77777777" w:rsidR="00424085" w:rsidRDefault="00ED77A6">
            <w:pPr>
              <w:spacing w:after="0" w:line="259" w:lineRule="auto"/>
              <w:ind w:left="40" w:firstLine="0"/>
              <w:jc w:val="center"/>
            </w:pPr>
            <w:r>
              <w:rPr>
                <w:sz w:val="16"/>
              </w:rPr>
              <w:t xml:space="preserve">7 </w:t>
            </w:r>
          </w:p>
        </w:tc>
      </w:tr>
      <w:tr w:rsidR="00424085" w14:paraId="2227DD84" w14:textId="77777777">
        <w:trPr>
          <w:trHeight w:val="310"/>
        </w:trPr>
        <w:tc>
          <w:tcPr>
            <w:tcW w:w="4114" w:type="dxa"/>
            <w:tcBorders>
              <w:top w:val="single" w:sz="6" w:space="0" w:color="000000"/>
              <w:left w:val="single" w:sz="3" w:space="0" w:color="000000"/>
              <w:bottom w:val="single" w:sz="6" w:space="0" w:color="000000"/>
              <w:right w:val="single" w:sz="3" w:space="0" w:color="000000"/>
            </w:tcBorders>
          </w:tcPr>
          <w:p w14:paraId="78B05603" w14:textId="77777777" w:rsidR="00424085" w:rsidRDefault="00ED77A6">
            <w:pPr>
              <w:spacing w:after="0" w:line="259" w:lineRule="auto"/>
              <w:ind w:left="0" w:firstLine="0"/>
              <w:jc w:val="left"/>
            </w:pPr>
            <w:r>
              <w:rPr>
                <w:sz w:val="16"/>
              </w:rPr>
              <w:t xml:space="preserve">Artículos para artes gráficas y plásticas </w:t>
            </w:r>
          </w:p>
        </w:tc>
        <w:tc>
          <w:tcPr>
            <w:tcW w:w="2334" w:type="dxa"/>
            <w:tcBorders>
              <w:top w:val="single" w:sz="6" w:space="0" w:color="000000"/>
              <w:left w:val="single" w:sz="3" w:space="0" w:color="000000"/>
              <w:bottom w:val="single" w:sz="6" w:space="0" w:color="000000"/>
              <w:right w:val="single" w:sz="3" w:space="0" w:color="000000"/>
            </w:tcBorders>
            <w:vAlign w:val="bottom"/>
          </w:tcPr>
          <w:p w14:paraId="1FE098CB" w14:textId="77777777" w:rsidR="00424085" w:rsidRDefault="00ED77A6">
            <w:pPr>
              <w:spacing w:after="0" w:line="259" w:lineRule="auto"/>
              <w:ind w:left="32" w:firstLine="0"/>
              <w:jc w:val="center"/>
            </w:pPr>
            <w:r>
              <w:rPr>
                <w:sz w:val="16"/>
              </w:rPr>
              <w:t xml:space="preserve">15 </w:t>
            </w:r>
          </w:p>
        </w:tc>
        <w:tc>
          <w:tcPr>
            <w:tcW w:w="3271" w:type="dxa"/>
            <w:tcBorders>
              <w:top w:val="single" w:sz="6" w:space="0" w:color="000000"/>
              <w:left w:val="single" w:sz="3" w:space="0" w:color="000000"/>
              <w:bottom w:val="single" w:sz="6" w:space="0" w:color="000000"/>
              <w:right w:val="single" w:sz="3" w:space="0" w:color="000000"/>
            </w:tcBorders>
            <w:vAlign w:val="bottom"/>
          </w:tcPr>
          <w:p w14:paraId="06526636" w14:textId="77777777" w:rsidR="00424085" w:rsidRDefault="00ED77A6">
            <w:pPr>
              <w:spacing w:after="0" w:line="259" w:lineRule="auto"/>
              <w:ind w:left="40" w:firstLine="0"/>
              <w:jc w:val="center"/>
            </w:pPr>
            <w:r>
              <w:rPr>
                <w:sz w:val="16"/>
              </w:rPr>
              <w:t xml:space="preserve">7 </w:t>
            </w:r>
          </w:p>
        </w:tc>
      </w:tr>
      <w:tr w:rsidR="00424085" w14:paraId="0146D624" w14:textId="77777777">
        <w:trPr>
          <w:trHeight w:val="317"/>
        </w:trPr>
        <w:tc>
          <w:tcPr>
            <w:tcW w:w="4114" w:type="dxa"/>
            <w:tcBorders>
              <w:top w:val="single" w:sz="6" w:space="0" w:color="000000"/>
              <w:left w:val="single" w:sz="3" w:space="0" w:color="000000"/>
              <w:bottom w:val="single" w:sz="6" w:space="0" w:color="000000"/>
              <w:right w:val="single" w:sz="3" w:space="0" w:color="000000"/>
            </w:tcBorders>
          </w:tcPr>
          <w:p w14:paraId="6E69D7C2" w14:textId="77777777" w:rsidR="00424085" w:rsidRDefault="00ED77A6">
            <w:pPr>
              <w:spacing w:after="0" w:line="259" w:lineRule="auto"/>
              <w:ind w:left="0" w:firstLine="0"/>
              <w:jc w:val="left"/>
            </w:pPr>
            <w:r>
              <w:rPr>
                <w:sz w:val="16"/>
              </w:rPr>
              <w:lastRenderedPageBreak/>
              <w:t xml:space="preserve">Artículos para decoración </w:t>
            </w:r>
          </w:p>
        </w:tc>
        <w:tc>
          <w:tcPr>
            <w:tcW w:w="2334" w:type="dxa"/>
            <w:tcBorders>
              <w:top w:val="single" w:sz="6" w:space="0" w:color="000000"/>
              <w:left w:val="single" w:sz="3" w:space="0" w:color="000000"/>
              <w:bottom w:val="single" w:sz="6" w:space="0" w:color="000000"/>
              <w:right w:val="single" w:sz="3" w:space="0" w:color="000000"/>
            </w:tcBorders>
            <w:vAlign w:val="bottom"/>
          </w:tcPr>
          <w:p w14:paraId="6D872044" w14:textId="77777777" w:rsidR="00424085" w:rsidRDefault="00ED77A6">
            <w:pPr>
              <w:spacing w:after="0" w:line="259" w:lineRule="auto"/>
              <w:ind w:left="32" w:firstLine="0"/>
              <w:jc w:val="center"/>
            </w:pPr>
            <w:r>
              <w:rPr>
                <w:sz w:val="16"/>
              </w:rPr>
              <w:t xml:space="preserve">15 </w:t>
            </w:r>
          </w:p>
        </w:tc>
        <w:tc>
          <w:tcPr>
            <w:tcW w:w="3271" w:type="dxa"/>
            <w:tcBorders>
              <w:top w:val="single" w:sz="6" w:space="0" w:color="000000"/>
              <w:left w:val="single" w:sz="3" w:space="0" w:color="000000"/>
              <w:bottom w:val="single" w:sz="6" w:space="0" w:color="000000"/>
              <w:right w:val="single" w:sz="3" w:space="0" w:color="000000"/>
            </w:tcBorders>
            <w:vAlign w:val="bottom"/>
          </w:tcPr>
          <w:p w14:paraId="73EDB507" w14:textId="77777777" w:rsidR="00424085" w:rsidRDefault="00ED77A6">
            <w:pPr>
              <w:spacing w:after="0" w:line="259" w:lineRule="auto"/>
              <w:ind w:left="40" w:firstLine="0"/>
              <w:jc w:val="center"/>
            </w:pPr>
            <w:r>
              <w:rPr>
                <w:sz w:val="16"/>
              </w:rPr>
              <w:t xml:space="preserve">7 </w:t>
            </w:r>
          </w:p>
        </w:tc>
      </w:tr>
      <w:tr w:rsidR="00424085" w14:paraId="12ADE650" w14:textId="77777777">
        <w:trPr>
          <w:trHeight w:val="310"/>
        </w:trPr>
        <w:tc>
          <w:tcPr>
            <w:tcW w:w="4114" w:type="dxa"/>
            <w:tcBorders>
              <w:top w:val="single" w:sz="6" w:space="0" w:color="000000"/>
              <w:left w:val="single" w:sz="3" w:space="0" w:color="000000"/>
              <w:bottom w:val="single" w:sz="6" w:space="0" w:color="000000"/>
              <w:right w:val="single" w:sz="3" w:space="0" w:color="000000"/>
            </w:tcBorders>
          </w:tcPr>
          <w:p w14:paraId="1591DBA7" w14:textId="77777777" w:rsidR="00424085" w:rsidRDefault="00ED77A6">
            <w:pPr>
              <w:spacing w:after="0" w:line="259" w:lineRule="auto"/>
              <w:ind w:left="0" w:firstLine="0"/>
              <w:jc w:val="left"/>
            </w:pPr>
            <w:r>
              <w:rPr>
                <w:sz w:val="16"/>
              </w:rPr>
              <w:t xml:space="preserve">Artículos para empaque </w:t>
            </w:r>
          </w:p>
        </w:tc>
        <w:tc>
          <w:tcPr>
            <w:tcW w:w="2334" w:type="dxa"/>
            <w:tcBorders>
              <w:top w:val="single" w:sz="6" w:space="0" w:color="000000"/>
              <w:left w:val="single" w:sz="3" w:space="0" w:color="000000"/>
              <w:bottom w:val="single" w:sz="6" w:space="0" w:color="000000"/>
              <w:right w:val="single" w:sz="3" w:space="0" w:color="000000"/>
            </w:tcBorders>
            <w:vAlign w:val="bottom"/>
          </w:tcPr>
          <w:p w14:paraId="17A44E78" w14:textId="77777777" w:rsidR="00424085" w:rsidRDefault="00ED77A6">
            <w:pPr>
              <w:spacing w:after="0" w:line="259" w:lineRule="auto"/>
              <w:ind w:left="32" w:firstLine="0"/>
              <w:jc w:val="center"/>
            </w:pPr>
            <w:r>
              <w:rPr>
                <w:sz w:val="16"/>
              </w:rPr>
              <w:t xml:space="preserve">15 </w:t>
            </w:r>
          </w:p>
        </w:tc>
        <w:tc>
          <w:tcPr>
            <w:tcW w:w="3271" w:type="dxa"/>
            <w:tcBorders>
              <w:top w:val="single" w:sz="6" w:space="0" w:color="000000"/>
              <w:left w:val="single" w:sz="3" w:space="0" w:color="000000"/>
              <w:bottom w:val="single" w:sz="6" w:space="0" w:color="000000"/>
              <w:right w:val="single" w:sz="3" w:space="0" w:color="000000"/>
            </w:tcBorders>
            <w:vAlign w:val="bottom"/>
          </w:tcPr>
          <w:p w14:paraId="1563046F" w14:textId="77777777" w:rsidR="00424085" w:rsidRDefault="00ED77A6">
            <w:pPr>
              <w:spacing w:after="0" w:line="259" w:lineRule="auto"/>
              <w:ind w:left="40" w:firstLine="0"/>
              <w:jc w:val="center"/>
            </w:pPr>
            <w:r>
              <w:rPr>
                <w:sz w:val="16"/>
              </w:rPr>
              <w:t xml:space="preserve">7 </w:t>
            </w:r>
          </w:p>
        </w:tc>
      </w:tr>
      <w:tr w:rsidR="00424085" w14:paraId="7E97A5FF" w14:textId="77777777">
        <w:trPr>
          <w:trHeight w:val="310"/>
        </w:trPr>
        <w:tc>
          <w:tcPr>
            <w:tcW w:w="4114" w:type="dxa"/>
            <w:tcBorders>
              <w:top w:val="single" w:sz="6" w:space="0" w:color="000000"/>
              <w:left w:val="single" w:sz="3" w:space="0" w:color="000000"/>
              <w:bottom w:val="single" w:sz="6" w:space="0" w:color="000000"/>
              <w:right w:val="single" w:sz="3" w:space="0" w:color="000000"/>
            </w:tcBorders>
          </w:tcPr>
          <w:p w14:paraId="34694DF0" w14:textId="77777777" w:rsidR="00424085" w:rsidRDefault="00ED77A6">
            <w:pPr>
              <w:spacing w:after="0" w:line="259" w:lineRule="auto"/>
              <w:ind w:left="0" w:firstLine="0"/>
              <w:jc w:val="left"/>
            </w:pPr>
            <w:r>
              <w:rPr>
                <w:sz w:val="16"/>
              </w:rPr>
              <w:t xml:space="preserve">Artículos para empaque (fabricación) </w:t>
            </w:r>
          </w:p>
        </w:tc>
        <w:tc>
          <w:tcPr>
            <w:tcW w:w="2334" w:type="dxa"/>
            <w:tcBorders>
              <w:top w:val="single" w:sz="6" w:space="0" w:color="000000"/>
              <w:left w:val="single" w:sz="3" w:space="0" w:color="000000"/>
              <w:bottom w:val="single" w:sz="6" w:space="0" w:color="000000"/>
              <w:right w:val="single" w:sz="3" w:space="0" w:color="000000"/>
            </w:tcBorders>
            <w:vAlign w:val="bottom"/>
          </w:tcPr>
          <w:p w14:paraId="46DFBB3A" w14:textId="77777777" w:rsidR="00424085" w:rsidRDefault="00ED77A6">
            <w:pPr>
              <w:spacing w:after="0" w:line="259" w:lineRule="auto"/>
              <w:ind w:left="32" w:firstLine="0"/>
              <w:jc w:val="center"/>
            </w:pPr>
            <w:r>
              <w:rPr>
                <w:sz w:val="16"/>
              </w:rPr>
              <w:t xml:space="preserve">90 </w:t>
            </w:r>
          </w:p>
        </w:tc>
        <w:tc>
          <w:tcPr>
            <w:tcW w:w="3271" w:type="dxa"/>
            <w:tcBorders>
              <w:top w:val="single" w:sz="6" w:space="0" w:color="000000"/>
              <w:left w:val="single" w:sz="3" w:space="0" w:color="000000"/>
              <w:bottom w:val="single" w:sz="6" w:space="0" w:color="000000"/>
              <w:right w:val="single" w:sz="3" w:space="0" w:color="000000"/>
            </w:tcBorders>
            <w:vAlign w:val="bottom"/>
          </w:tcPr>
          <w:p w14:paraId="101E89C3" w14:textId="77777777" w:rsidR="00424085" w:rsidRDefault="00ED77A6">
            <w:pPr>
              <w:spacing w:after="0" w:line="259" w:lineRule="auto"/>
              <w:ind w:left="32" w:firstLine="0"/>
              <w:jc w:val="center"/>
            </w:pPr>
            <w:r>
              <w:rPr>
                <w:sz w:val="16"/>
              </w:rPr>
              <w:t xml:space="preserve">35 </w:t>
            </w:r>
          </w:p>
        </w:tc>
      </w:tr>
      <w:tr w:rsidR="00424085" w14:paraId="728B09FF" w14:textId="77777777">
        <w:trPr>
          <w:trHeight w:val="310"/>
        </w:trPr>
        <w:tc>
          <w:tcPr>
            <w:tcW w:w="4114" w:type="dxa"/>
            <w:tcBorders>
              <w:top w:val="single" w:sz="6" w:space="0" w:color="000000"/>
              <w:left w:val="single" w:sz="3" w:space="0" w:color="000000"/>
              <w:bottom w:val="single" w:sz="6" w:space="0" w:color="000000"/>
              <w:right w:val="single" w:sz="3" w:space="0" w:color="000000"/>
            </w:tcBorders>
          </w:tcPr>
          <w:p w14:paraId="1AC835A1" w14:textId="77777777" w:rsidR="00424085" w:rsidRDefault="00ED77A6">
            <w:pPr>
              <w:spacing w:after="0" w:line="259" w:lineRule="auto"/>
              <w:ind w:left="0" w:firstLine="0"/>
              <w:jc w:val="left"/>
            </w:pPr>
            <w:r>
              <w:rPr>
                <w:sz w:val="16"/>
              </w:rPr>
              <w:t xml:space="preserve">Artículos y materiales para fiestas </w:t>
            </w:r>
          </w:p>
        </w:tc>
        <w:tc>
          <w:tcPr>
            <w:tcW w:w="2334" w:type="dxa"/>
            <w:tcBorders>
              <w:top w:val="single" w:sz="6" w:space="0" w:color="000000"/>
              <w:left w:val="single" w:sz="3" w:space="0" w:color="000000"/>
              <w:bottom w:val="single" w:sz="6" w:space="0" w:color="000000"/>
              <w:right w:val="single" w:sz="3" w:space="0" w:color="000000"/>
            </w:tcBorders>
            <w:vAlign w:val="bottom"/>
          </w:tcPr>
          <w:p w14:paraId="0DBE1D0F" w14:textId="77777777" w:rsidR="00424085" w:rsidRDefault="00ED77A6">
            <w:pPr>
              <w:spacing w:after="0" w:line="259" w:lineRule="auto"/>
              <w:ind w:left="32" w:firstLine="0"/>
              <w:jc w:val="center"/>
            </w:pPr>
            <w:r>
              <w:rPr>
                <w:sz w:val="16"/>
              </w:rPr>
              <w:t xml:space="preserve">15 </w:t>
            </w:r>
          </w:p>
        </w:tc>
        <w:tc>
          <w:tcPr>
            <w:tcW w:w="3271" w:type="dxa"/>
            <w:tcBorders>
              <w:top w:val="single" w:sz="6" w:space="0" w:color="000000"/>
              <w:left w:val="single" w:sz="3" w:space="0" w:color="000000"/>
              <w:bottom w:val="single" w:sz="6" w:space="0" w:color="000000"/>
              <w:right w:val="single" w:sz="3" w:space="0" w:color="000000"/>
            </w:tcBorders>
            <w:vAlign w:val="bottom"/>
          </w:tcPr>
          <w:p w14:paraId="516D8B6F" w14:textId="77777777" w:rsidR="00424085" w:rsidRDefault="00ED77A6">
            <w:pPr>
              <w:spacing w:after="0" w:line="259" w:lineRule="auto"/>
              <w:ind w:left="40" w:firstLine="0"/>
              <w:jc w:val="center"/>
            </w:pPr>
            <w:r>
              <w:rPr>
                <w:sz w:val="16"/>
              </w:rPr>
              <w:t xml:space="preserve">7 </w:t>
            </w:r>
          </w:p>
        </w:tc>
      </w:tr>
      <w:tr w:rsidR="00424085" w14:paraId="197FD50D" w14:textId="77777777">
        <w:trPr>
          <w:trHeight w:val="313"/>
        </w:trPr>
        <w:tc>
          <w:tcPr>
            <w:tcW w:w="4114" w:type="dxa"/>
            <w:tcBorders>
              <w:top w:val="single" w:sz="6" w:space="0" w:color="000000"/>
              <w:left w:val="single" w:sz="3" w:space="0" w:color="000000"/>
              <w:bottom w:val="double" w:sz="3" w:space="0" w:color="000000"/>
              <w:right w:val="single" w:sz="3" w:space="0" w:color="000000"/>
            </w:tcBorders>
          </w:tcPr>
          <w:p w14:paraId="5B0B7252" w14:textId="77777777" w:rsidR="00424085" w:rsidRDefault="00ED77A6">
            <w:pPr>
              <w:spacing w:after="0" w:line="259" w:lineRule="auto"/>
              <w:ind w:left="0" w:firstLine="0"/>
              <w:jc w:val="left"/>
            </w:pPr>
            <w:r>
              <w:rPr>
                <w:sz w:val="16"/>
              </w:rPr>
              <w:t xml:space="preserve">Artículos para manualidades </w:t>
            </w:r>
          </w:p>
        </w:tc>
        <w:tc>
          <w:tcPr>
            <w:tcW w:w="2334" w:type="dxa"/>
            <w:tcBorders>
              <w:top w:val="single" w:sz="6" w:space="0" w:color="000000"/>
              <w:left w:val="single" w:sz="3" w:space="0" w:color="000000"/>
              <w:bottom w:val="double" w:sz="3" w:space="0" w:color="000000"/>
              <w:right w:val="single" w:sz="3" w:space="0" w:color="000000"/>
            </w:tcBorders>
            <w:vAlign w:val="bottom"/>
          </w:tcPr>
          <w:p w14:paraId="612DA933" w14:textId="77777777" w:rsidR="00424085" w:rsidRDefault="00ED77A6">
            <w:pPr>
              <w:spacing w:after="0" w:line="259" w:lineRule="auto"/>
              <w:ind w:left="39" w:firstLine="0"/>
              <w:jc w:val="center"/>
            </w:pPr>
            <w:r>
              <w:rPr>
                <w:sz w:val="16"/>
              </w:rPr>
              <w:t xml:space="preserve">9 </w:t>
            </w:r>
          </w:p>
        </w:tc>
        <w:tc>
          <w:tcPr>
            <w:tcW w:w="3271" w:type="dxa"/>
            <w:tcBorders>
              <w:top w:val="single" w:sz="6" w:space="0" w:color="000000"/>
              <w:left w:val="single" w:sz="3" w:space="0" w:color="000000"/>
              <w:bottom w:val="double" w:sz="3" w:space="0" w:color="000000"/>
              <w:right w:val="single" w:sz="3" w:space="0" w:color="000000"/>
            </w:tcBorders>
            <w:vAlign w:val="bottom"/>
          </w:tcPr>
          <w:p w14:paraId="2FC0FB92" w14:textId="77777777" w:rsidR="00424085" w:rsidRDefault="00ED77A6">
            <w:pPr>
              <w:spacing w:after="0" w:line="259" w:lineRule="auto"/>
              <w:ind w:left="40" w:firstLine="0"/>
              <w:jc w:val="center"/>
            </w:pPr>
            <w:r>
              <w:rPr>
                <w:sz w:val="16"/>
              </w:rPr>
              <w:t xml:space="preserve">4 </w:t>
            </w:r>
          </w:p>
        </w:tc>
      </w:tr>
      <w:tr w:rsidR="00424085" w14:paraId="7AD1E5F4" w14:textId="77777777">
        <w:trPr>
          <w:trHeight w:val="314"/>
        </w:trPr>
        <w:tc>
          <w:tcPr>
            <w:tcW w:w="4114" w:type="dxa"/>
            <w:tcBorders>
              <w:top w:val="double" w:sz="3" w:space="0" w:color="000000"/>
              <w:left w:val="single" w:sz="3" w:space="0" w:color="000000"/>
              <w:bottom w:val="single" w:sz="6" w:space="0" w:color="000000"/>
              <w:right w:val="single" w:sz="3" w:space="0" w:color="000000"/>
            </w:tcBorders>
          </w:tcPr>
          <w:p w14:paraId="581D125D" w14:textId="77777777" w:rsidR="00424085" w:rsidRDefault="00ED77A6">
            <w:pPr>
              <w:spacing w:after="0" w:line="259" w:lineRule="auto"/>
              <w:ind w:left="0" w:firstLine="0"/>
              <w:jc w:val="left"/>
            </w:pPr>
            <w:r>
              <w:rPr>
                <w:sz w:val="16"/>
              </w:rPr>
              <w:t xml:space="preserve">Artículos religiosos </w:t>
            </w:r>
          </w:p>
        </w:tc>
        <w:tc>
          <w:tcPr>
            <w:tcW w:w="2334" w:type="dxa"/>
            <w:tcBorders>
              <w:top w:val="double" w:sz="3" w:space="0" w:color="000000"/>
              <w:left w:val="single" w:sz="3" w:space="0" w:color="000000"/>
              <w:bottom w:val="single" w:sz="6" w:space="0" w:color="000000"/>
              <w:right w:val="single" w:sz="3" w:space="0" w:color="000000"/>
            </w:tcBorders>
            <w:vAlign w:val="bottom"/>
          </w:tcPr>
          <w:p w14:paraId="6E564DED" w14:textId="77777777" w:rsidR="00424085" w:rsidRDefault="00ED77A6">
            <w:pPr>
              <w:spacing w:after="0" w:line="259" w:lineRule="auto"/>
              <w:ind w:left="39" w:firstLine="0"/>
              <w:jc w:val="center"/>
            </w:pPr>
            <w:r>
              <w:rPr>
                <w:sz w:val="16"/>
              </w:rPr>
              <w:t xml:space="preserve">9 </w:t>
            </w:r>
          </w:p>
        </w:tc>
        <w:tc>
          <w:tcPr>
            <w:tcW w:w="3271" w:type="dxa"/>
            <w:tcBorders>
              <w:top w:val="double" w:sz="3" w:space="0" w:color="000000"/>
              <w:left w:val="single" w:sz="3" w:space="0" w:color="000000"/>
              <w:bottom w:val="single" w:sz="6" w:space="0" w:color="000000"/>
              <w:right w:val="single" w:sz="3" w:space="0" w:color="000000"/>
            </w:tcBorders>
            <w:vAlign w:val="bottom"/>
          </w:tcPr>
          <w:p w14:paraId="7FF87C9F" w14:textId="77777777" w:rsidR="00424085" w:rsidRDefault="00ED77A6">
            <w:pPr>
              <w:spacing w:after="0" w:line="259" w:lineRule="auto"/>
              <w:ind w:left="40" w:firstLine="0"/>
              <w:jc w:val="center"/>
            </w:pPr>
            <w:r>
              <w:rPr>
                <w:sz w:val="16"/>
              </w:rPr>
              <w:t xml:space="preserve">4 </w:t>
            </w:r>
          </w:p>
        </w:tc>
      </w:tr>
      <w:tr w:rsidR="00424085" w14:paraId="7CFE8FF6" w14:textId="77777777">
        <w:trPr>
          <w:trHeight w:val="310"/>
        </w:trPr>
        <w:tc>
          <w:tcPr>
            <w:tcW w:w="4114" w:type="dxa"/>
            <w:tcBorders>
              <w:top w:val="single" w:sz="6" w:space="0" w:color="000000"/>
              <w:left w:val="single" w:sz="3" w:space="0" w:color="000000"/>
              <w:bottom w:val="single" w:sz="6" w:space="0" w:color="000000"/>
              <w:right w:val="single" w:sz="3" w:space="0" w:color="000000"/>
            </w:tcBorders>
          </w:tcPr>
          <w:p w14:paraId="616FCE21" w14:textId="77777777" w:rsidR="00424085" w:rsidRDefault="00ED77A6">
            <w:pPr>
              <w:spacing w:after="0" w:line="259" w:lineRule="auto"/>
              <w:ind w:left="0" w:firstLine="0"/>
              <w:jc w:val="left"/>
            </w:pPr>
            <w:r>
              <w:rPr>
                <w:sz w:val="16"/>
              </w:rPr>
              <w:t xml:space="preserve">Artículos y entretenimiento para adultos </w:t>
            </w:r>
          </w:p>
        </w:tc>
        <w:tc>
          <w:tcPr>
            <w:tcW w:w="2334" w:type="dxa"/>
            <w:tcBorders>
              <w:top w:val="single" w:sz="6" w:space="0" w:color="000000"/>
              <w:left w:val="single" w:sz="3" w:space="0" w:color="000000"/>
              <w:bottom w:val="single" w:sz="6" w:space="0" w:color="000000"/>
              <w:right w:val="single" w:sz="3" w:space="0" w:color="000000"/>
            </w:tcBorders>
            <w:vAlign w:val="bottom"/>
          </w:tcPr>
          <w:p w14:paraId="1943B802" w14:textId="77777777" w:rsidR="00424085" w:rsidRDefault="00ED77A6">
            <w:pPr>
              <w:spacing w:after="0" w:line="259" w:lineRule="auto"/>
              <w:ind w:left="32" w:firstLine="0"/>
              <w:jc w:val="center"/>
            </w:pPr>
            <w:r>
              <w:rPr>
                <w:sz w:val="16"/>
              </w:rPr>
              <w:t xml:space="preserve">30 </w:t>
            </w:r>
          </w:p>
        </w:tc>
        <w:tc>
          <w:tcPr>
            <w:tcW w:w="3271" w:type="dxa"/>
            <w:tcBorders>
              <w:top w:val="single" w:sz="6" w:space="0" w:color="000000"/>
              <w:left w:val="single" w:sz="3" w:space="0" w:color="000000"/>
              <w:bottom w:val="single" w:sz="6" w:space="0" w:color="000000"/>
              <w:right w:val="single" w:sz="3" w:space="0" w:color="000000"/>
            </w:tcBorders>
            <w:vAlign w:val="bottom"/>
          </w:tcPr>
          <w:p w14:paraId="55F6ED68" w14:textId="77777777" w:rsidR="00424085" w:rsidRDefault="00ED77A6">
            <w:pPr>
              <w:spacing w:after="0" w:line="259" w:lineRule="auto"/>
              <w:ind w:left="32" w:firstLine="0"/>
              <w:jc w:val="center"/>
            </w:pPr>
            <w:r>
              <w:rPr>
                <w:sz w:val="16"/>
              </w:rPr>
              <w:t xml:space="preserve">15 </w:t>
            </w:r>
          </w:p>
        </w:tc>
      </w:tr>
      <w:tr w:rsidR="00424085" w14:paraId="6A0C43AA" w14:textId="77777777">
        <w:trPr>
          <w:trHeight w:val="310"/>
        </w:trPr>
        <w:tc>
          <w:tcPr>
            <w:tcW w:w="4114" w:type="dxa"/>
            <w:tcBorders>
              <w:top w:val="single" w:sz="6" w:space="0" w:color="000000"/>
              <w:left w:val="single" w:sz="3" w:space="0" w:color="000000"/>
              <w:bottom w:val="single" w:sz="6" w:space="0" w:color="000000"/>
              <w:right w:val="single" w:sz="3" w:space="0" w:color="000000"/>
            </w:tcBorders>
          </w:tcPr>
          <w:p w14:paraId="4CE5C0C2" w14:textId="77777777" w:rsidR="00424085" w:rsidRDefault="00ED77A6">
            <w:pPr>
              <w:spacing w:after="0" w:line="259" w:lineRule="auto"/>
              <w:ind w:left="0" w:firstLine="0"/>
              <w:jc w:val="left"/>
            </w:pPr>
            <w:r>
              <w:rPr>
                <w:sz w:val="16"/>
              </w:rPr>
              <w:t xml:space="preserve">Artículos de seguridad y protección personal </w:t>
            </w:r>
          </w:p>
        </w:tc>
        <w:tc>
          <w:tcPr>
            <w:tcW w:w="2334" w:type="dxa"/>
            <w:tcBorders>
              <w:top w:val="single" w:sz="6" w:space="0" w:color="000000"/>
              <w:left w:val="single" w:sz="3" w:space="0" w:color="000000"/>
              <w:bottom w:val="single" w:sz="6" w:space="0" w:color="000000"/>
              <w:right w:val="single" w:sz="3" w:space="0" w:color="000000"/>
            </w:tcBorders>
            <w:vAlign w:val="bottom"/>
          </w:tcPr>
          <w:p w14:paraId="2520BE00" w14:textId="77777777" w:rsidR="00424085" w:rsidRDefault="00ED77A6">
            <w:pPr>
              <w:spacing w:after="0" w:line="259" w:lineRule="auto"/>
              <w:ind w:left="32" w:firstLine="0"/>
              <w:jc w:val="center"/>
            </w:pPr>
            <w:r>
              <w:rPr>
                <w:sz w:val="16"/>
              </w:rPr>
              <w:t xml:space="preserve">30 </w:t>
            </w:r>
          </w:p>
        </w:tc>
        <w:tc>
          <w:tcPr>
            <w:tcW w:w="3271" w:type="dxa"/>
            <w:tcBorders>
              <w:top w:val="single" w:sz="6" w:space="0" w:color="000000"/>
              <w:left w:val="single" w:sz="3" w:space="0" w:color="000000"/>
              <w:bottom w:val="single" w:sz="6" w:space="0" w:color="000000"/>
              <w:right w:val="single" w:sz="3" w:space="0" w:color="000000"/>
            </w:tcBorders>
            <w:vAlign w:val="bottom"/>
          </w:tcPr>
          <w:p w14:paraId="7425D293" w14:textId="77777777" w:rsidR="00424085" w:rsidRDefault="00ED77A6">
            <w:pPr>
              <w:spacing w:after="0" w:line="259" w:lineRule="auto"/>
              <w:ind w:left="32" w:firstLine="0"/>
              <w:jc w:val="center"/>
            </w:pPr>
            <w:r>
              <w:rPr>
                <w:sz w:val="16"/>
              </w:rPr>
              <w:t xml:space="preserve">15 </w:t>
            </w:r>
          </w:p>
        </w:tc>
      </w:tr>
      <w:tr w:rsidR="00424085" w14:paraId="648820E2" w14:textId="77777777">
        <w:trPr>
          <w:trHeight w:val="313"/>
        </w:trPr>
        <w:tc>
          <w:tcPr>
            <w:tcW w:w="4114" w:type="dxa"/>
            <w:tcBorders>
              <w:top w:val="single" w:sz="6" w:space="0" w:color="000000"/>
              <w:left w:val="single" w:sz="3" w:space="0" w:color="000000"/>
              <w:bottom w:val="double" w:sz="3" w:space="0" w:color="000000"/>
              <w:right w:val="single" w:sz="3" w:space="0" w:color="000000"/>
            </w:tcBorders>
          </w:tcPr>
          <w:p w14:paraId="738CD11B" w14:textId="77777777" w:rsidR="00424085" w:rsidRDefault="00ED77A6">
            <w:pPr>
              <w:spacing w:after="0" w:line="259" w:lineRule="auto"/>
              <w:ind w:left="0" w:firstLine="0"/>
              <w:jc w:val="left"/>
            </w:pPr>
            <w:r>
              <w:rPr>
                <w:sz w:val="16"/>
              </w:rPr>
              <w:t xml:space="preserve">Aserraderos y madererías con franquicia </w:t>
            </w:r>
          </w:p>
        </w:tc>
        <w:tc>
          <w:tcPr>
            <w:tcW w:w="2334" w:type="dxa"/>
            <w:tcBorders>
              <w:top w:val="single" w:sz="6" w:space="0" w:color="000000"/>
              <w:left w:val="single" w:sz="3" w:space="0" w:color="000000"/>
              <w:bottom w:val="double" w:sz="3" w:space="0" w:color="000000"/>
              <w:right w:val="single" w:sz="3" w:space="0" w:color="000000"/>
            </w:tcBorders>
            <w:vAlign w:val="bottom"/>
          </w:tcPr>
          <w:p w14:paraId="7C3EFEC7" w14:textId="77777777" w:rsidR="00424085" w:rsidRDefault="00ED77A6">
            <w:pPr>
              <w:spacing w:after="0" w:line="259" w:lineRule="auto"/>
              <w:ind w:left="32" w:firstLine="0"/>
              <w:jc w:val="center"/>
            </w:pPr>
            <w:r>
              <w:rPr>
                <w:sz w:val="16"/>
              </w:rPr>
              <w:t xml:space="preserve">31 </w:t>
            </w:r>
          </w:p>
        </w:tc>
        <w:tc>
          <w:tcPr>
            <w:tcW w:w="3271" w:type="dxa"/>
            <w:tcBorders>
              <w:top w:val="single" w:sz="6" w:space="0" w:color="000000"/>
              <w:left w:val="single" w:sz="3" w:space="0" w:color="000000"/>
              <w:bottom w:val="double" w:sz="3" w:space="0" w:color="000000"/>
              <w:right w:val="single" w:sz="3" w:space="0" w:color="000000"/>
            </w:tcBorders>
            <w:vAlign w:val="bottom"/>
          </w:tcPr>
          <w:p w14:paraId="17C10FCE" w14:textId="77777777" w:rsidR="00424085" w:rsidRDefault="00ED77A6">
            <w:pPr>
              <w:spacing w:after="0" w:line="259" w:lineRule="auto"/>
              <w:ind w:left="32" w:firstLine="0"/>
              <w:jc w:val="center"/>
            </w:pPr>
            <w:r>
              <w:rPr>
                <w:sz w:val="16"/>
              </w:rPr>
              <w:t xml:space="preserve">22 </w:t>
            </w:r>
          </w:p>
        </w:tc>
      </w:tr>
      <w:tr w:rsidR="00424085" w14:paraId="46B96CCD" w14:textId="77777777">
        <w:trPr>
          <w:trHeight w:val="314"/>
        </w:trPr>
        <w:tc>
          <w:tcPr>
            <w:tcW w:w="4114" w:type="dxa"/>
            <w:tcBorders>
              <w:top w:val="double" w:sz="3" w:space="0" w:color="000000"/>
              <w:left w:val="single" w:sz="3" w:space="0" w:color="000000"/>
              <w:bottom w:val="single" w:sz="6" w:space="0" w:color="000000"/>
              <w:right w:val="single" w:sz="3" w:space="0" w:color="000000"/>
            </w:tcBorders>
          </w:tcPr>
          <w:p w14:paraId="55627024" w14:textId="77777777" w:rsidR="00424085" w:rsidRDefault="00ED77A6">
            <w:pPr>
              <w:spacing w:after="0" w:line="259" w:lineRule="auto"/>
              <w:ind w:left="0" w:firstLine="0"/>
              <w:jc w:val="left"/>
            </w:pPr>
            <w:r>
              <w:rPr>
                <w:sz w:val="16"/>
              </w:rPr>
              <w:t xml:space="preserve">Aserraderos y/o madererías </w:t>
            </w:r>
          </w:p>
        </w:tc>
        <w:tc>
          <w:tcPr>
            <w:tcW w:w="2334" w:type="dxa"/>
            <w:tcBorders>
              <w:top w:val="double" w:sz="3" w:space="0" w:color="000000"/>
              <w:left w:val="single" w:sz="3" w:space="0" w:color="000000"/>
              <w:bottom w:val="single" w:sz="6" w:space="0" w:color="000000"/>
              <w:right w:val="single" w:sz="3" w:space="0" w:color="000000"/>
            </w:tcBorders>
            <w:vAlign w:val="bottom"/>
          </w:tcPr>
          <w:p w14:paraId="3C750073" w14:textId="77777777" w:rsidR="00424085" w:rsidRDefault="00ED77A6">
            <w:pPr>
              <w:spacing w:after="0" w:line="259" w:lineRule="auto"/>
              <w:ind w:left="32" w:firstLine="0"/>
              <w:jc w:val="center"/>
            </w:pPr>
            <w:r>
              <w:rPr>
                <w:sz w:val="16"/>
              </w:rPr>
              <w:t xml:space="preserve">15 </w:t>
            </w:r>
          </w:p>
        </w:tc>
        <w:tc>
          <w:tcPr>
            <w:tcW w:w="3271" w:type="dxa"/>
            <w:tcBorders>
              <w:top w:val="double" w:sz="3" w:space="0" w:color="000000"/>
              <w:left w:val="single" w:sz="3" w:space="0" w:color="000000"/>
              <w:bottom w:val="single" w:sz="6" w:space="0" w:color="000000"/>
              <w:right w:val="single" w:sz="3" w:space="0" w:color="000000"/>
            </w:tcBorders>
            <w:vAlign w:val="bottom"/>
          </w:tcPr>
          <w:p w14:paraId="6F9F20C7" w14:textId="77777777" w:rsidR="00424085" w:rsidRDefault="00ED77A6">
            <w:pPr>
              <w:spacing w:after="0" w:line="259" w:lineRule="auto"/>
              <w:ind w:left="40" w:firstLine="0"/>
              <w:jc w:val="center"/>
            </w:pPr>
            <w:r>
              <w:rPr>
                <w:sz w:val="16"/>
              </w:rPr>
              <w:t xml:space="preserve">7 </w:t>
            </w:r>
          </w:p>
        </w:tc>
      </w:tr>
      <w:tr w:rsidR="00424085" w14:paraId="7DB8419D" w14:textId="77777777">
        <w:trPr>
          <w:trHeight w:val="310"/>
        </w:trPr>
        <w:tc>
          <w:tcPr>
            <w:tcW w:w="4114" w:type="dxa"/>
            <w:tcBorders>
              <w:top w:val="single" w:sz="6" w:space="0" w:color="000000"/>
              <w:left w:val="single" w:sz="3" w:space="0" w:color="000000"/>
              <w:bottom w:val="single" w:sz="6" w:space="0" w:color="000000"/>
              <w:right w:val="single" w:sz="3" w:space="0" w:color="000000"/>
            </w:tcBorders>
          </w:tcPr>
          <w:p w14:paraId="528FCDB6" w14:textId="77777777" w:rsidR="00424085" w:rsidRDefault="00ED77A6">
            <w:pPr>
              <w:spacing w:after="0" w:line="259" w:lineRule="auto"/>
              <w:ind w:left="0" w:firstLine="0"/>
              <w:jc w:val="left"/>
            </w:pPr>
            <w:r>
              <w:rPr>
                <w:sz w:val="16"/>
              </w:rPr>
              <w:t xml:space="preserve">Asesoría y consultoría </w:t>
            </w:r>
          </w:p>
        </w:tc>
        <w:tc>
          <w:tcPr>
            <w:tcW w:w="2334" w:type="dxa"/>
            <w:tcBorders>
              <w:top w:val="single" w:sz="6" w:space="0" w:color="000000"/>
              <w:left w:val="single" w:sz="3" w:space="0" w:color="000000"/>
              <w:bottom w:val="single" w:sz="6" w:space="0" w:color="000000"/>
              <w:right w:val="single" w:sz="3" w:space="0" w:color="000000"/>
            </w:tcBorders>
            <w:vAlign w:val="bottom"/>
          </w:tcPr>
          <w:p w14:paraId="71D3A5C4" w14:textId="77777777" w:rsidR="00424085" w:rsidRDefault="00ED77A6">
            <w:pPr>
              <w:spacing w:after="0" w:line="259" w:lineRule="auto"/>
              <w:ind w:left="32" w:firstLine="0"/>
              <w:jc w:val="center"/>
            </w:pPr>
            <w:r>
              <w:rPr>
                <w:sz w:val="16"/>
              </w:rPr>
              <w:t xml:space="preserve">15 </w:t>
            </w:r>
          </w:p>
        </w:tc>
        <w:tc>
          <w:tcPr>
            <w:tcW w:w="3271" w:type="dxa"/>
            <w:tcBorders>
              <w:top w:val="single" w:sz="6" w:space="0" w:color="000000"/>
              <w:left w:val="single" w:sz="3" w:space="0" w:color="000000"/>
              <w:bottom w:val="single" w:sz="6" w:space="0" w:color="000000"/>
              <w:right w:val="single" w:sz="3" w:space="0" w:color="000000"/>
            </w:tcBorders>
            <w:vAlign w:val="bottom"/>
          </w:tcPr>
          <w:p w14:paraId="5F8B4A8F" w14:textId="77777777" w:rsidR="00424085" w:rsidRDefault="00ED77A6">
            <w:pPr>
              <w:spacing w:after="0" w:line="259" w:lineRule="auto"/>
              <w:ind w:left="40" w:firstLine="0"/>
              <w:jc w:val="center"/>
            </w:pPr>
            <w:r>
              <w:rPr>
                <w:sz w:val="16"/>
              </w:rPr>
              <w:t xml:space="preserve">7 </w:t>
            </w:r>
          </w:p>
        </w:tc>
      </w:tr>
      <w:tr w:rsidR="00424085" w14:paraId="268A39F4" w14:textId="77777777">
        <w:trPr>
          <w:trHeight w:val="310"/>
        </w:trPr>
        <w:tc>
          <w:tcPr>
            <w:tcW w:w="4114" w:type="dxa"/>
            <w:tcBorders>
              <w:top w:val="single" w:sz="6" w:space="0" w:color="000000"/>
              <w:left w:val="single" w:sz="3" w:space="0" w:color="000000"/>
              <w:bottom w:val="single" w:sz="6" w:space="0" w:color="000000"/>
              <w:right w:val="single" w:sz="3" w:space="0" w:color="000000"/>
            </w:tcBorders>
          </w:tcPr>
          <w:p w14:paraId="20BA12EE" w14:textId="77777777" w:rsidR="00424085" w:rsidRDefault="00ED77A6">
            <w:pPr>
              <w:spacing w:after="0" w:line="259" w:lineRule="auto"/>
              <w:ind w:left="0" w:firstLine="0"/>
              <w:jc w:val="left"/>
            </w:pPr>
            <w:r>
              <w:rPr>
                <w:sz w:val="16"/>
              </w:rPr>
              <w:t xml:space="preserve">Asociaciones y clubes con fines de lucro </w:t>
            </w:r>
          </w:p>
        </w:tc>
        <w:tc>
          <w:tcPr>
            <w:tcW w:w="2334" w:type="dxa"/>
            <w:tcBorders>
              <w:top w:val="single" w:sz="6" w:space="0" w:color="000000"/>
              <w:left w:val="single" w:sz="3" w:space="0" w:color="000000"/>
              <w:bottom w:val="single" w:sz="6" w:space="0" w:color="000000"/>
              <w:right w:val="single" w:sz="3" w:space="0" w:color="000000"/>
            </w:tcBorders>
            <w:vAlign w:val="bottom"/>
          </w:tcPr>
          <w:p w14:paraId="1D7507B5" w14:textId="77777777" w:rsidR="00424085" w:rsidRDefault="00ED77A6">
            <w:pPr>
              <w:spacing w:after="0" w:line="259" w:lineRule="auto"/>
              <w:ind w:left="32" w:firstLine="0"/>
              <w:jc w:val="center"/>
            </w:pPr>
            <w:r>
              <w:rPr>
                <w:sz w:val="16"/>
              </w:rPr>
              <w:t xml:space="preserve">22 </w:t>
            </w:r>
          </w:p>
        </w:tc>
        <w:tc>
          <w:tcPr>
            <w:tcW w:w="3271" w:type="dxa"/>
            <w:tcBorders>
              <w:top w:val="single" w:sz="6" w:space="0" w:color="000000"/>
              <w:left w:val="single" w:sz="3" w:space="0" w:color="000000"/>
              <w:bottom w:val="single" w:sz="6" w:space="0" w:color="000000"/>
              <w:right w:val="single" w:sz="3" w:space="0" w:color="000000"/>
            </w:tcBorders>
            <w:vAlign w:val="bottom"/>
          </w:tcPr>
          <w:p w14:paraId="2DB57D07" w14:textId="77777777" w:rsidR="00424085" w:rsidRDefault="00ED77A6">
            <w:pPr>
              <w:spacing w:after="0" w:line="259" w:lineRule="auto"/>
              <w:ind w:left="32" w:firstLine="0"/>
              <w:jc w:val="center"/>
            </w:pPr>
            <w:r>
              <w:rPr>
                <w:sz w:val="16"/>
              </w:rPr>
              <w:t xml:space="preserve">10 </w:t>
            </w:r>
          </w:p>
        </w:tc>
      </w:tr>
      <w:tr w:rsidR="00424085" w14:paraId="22BEF02D" w14:textId="77777777">
        <w:trPr>
          <w:trHeight w:val="310"/>
        </w:trPr>
        <w:tc>
          <w:tcPr>
            <w:tcW w:w="4114" w:type="dxa"/>
            <w:tcBorders>
              <w:top w:val="single" w:sz="6" w:space="0" w:color="000000"/>
              <w:left w:val="single" w:sz="3" w:space="0" w:color="000000"/>
              <w:bottom w:val="single" w:sz="6" w:space="0" w:color="000000"/>
              <w:right w:val="single" w:sz="3" w:space="0" w:color="000000"/>
            </w:tcBorders>
          </w:tcPr>
          <w:p w14:paraId="1FDE1943" w14:textId="77777777" w:rsidR="00424085" w:rsidRDefault="00ED77A6">
            <w:pPr>
              <w:spacing w:after="0" w:line="259" w:lineRule="auto"/>
              <w:ind w:left="0" w:firstLine="0"/>
              <w:jc w:val="left"/>
            </w:pPr>
            <w:r>
              <w:rPr>
                <w:sz w:val="16"/>
              </w:rPr>
              <w:t xml:space="preserve">Asociaciones y clubes sin fines de lucro </w:t>
            </w:r>
          </w:p>
        </w:tc>
        <w:tc>
          <w:tcPr>
            <w:tcW w:w="2334" w:type="dxa"/>
            <w:tcBorders>
              <w:top w:val="single" w:sz="6" w:space="0" w:color="000000"/>
              <w:left w:val="single" w:sz="3" w:space="0" w:color="000000"/>
              <w:bottom w:val="single" w:sz="6" w:space="0" w:color="000000"/>
              <w:right w:val="single" w:sz="3" w:space="0" w:color="000000"/>
            </w:tcBorders>
            <w:vAlign w:val="bottom"/>
          </w:tcPr>
          <w:p w14:paraId="267BEE17" w14:textId="77777777" w:rsidR="00424085" w:rsidRDefault="00ED77A6">
            <w:pPr>
              <w:spacing w:after="0" w:line="259" w:lineRule="auto"/>
              <w:ind w:left="39" w:firstLine="0"/>
              <w:jc w:val="center"/>
            </w:pPr>
            <w:r>
              <w:rPr>
                <w:sz w:val="16"/>
              </w:rPr>
              <w:t xml:space="preserve">9 </w:t>
            </w:r>
          </w:p>
        </w:tc>
        <w:tc>
          <w:tcPr>
            <w:tcW w:w="3271" w:type="dxa"/>
            <w:tcBorders>
              <w:top w:val="single" w:sz="6" w:space="0" w:color="000000"/>
              <w:left w:val="single" w:sz="3" w:space="0" w:color="000000"/>
              <w:bottom w:val="single" w:sz="6" w:space="0" w:color="000000"/>
              <w:right w:val="single" w:sz="3" w:space="0" w:color="000000"/>
            </w:tcBorders>
            <w:vAlign w:val="bottom"/>
          </w:tcPr>
          <w:p w14:paraId="7B69BE85" w14:textId="77777777" w:rsidR="00424085" w:rsidRDefault="00ED77A6">
            <w:pPr>
              <w:spacing w:after="0" w:line="259" w:lineRule="auto"/>
              <w:ind w:left="40" w:firstLine="0"/>
              <w:jc w:val="center"/>
            </w:pPr>
            <w:r>
              <w:rPr>
                <w:sz w:val="16"/>
              </w:rPr>
              <w:t xml:space="preserve">4 </w:t>
            </w:r>
          </w:p>
        </w:tc>
      </w:tr>
      <w:tr w:rsidR="00424085" w14:paraId="2096F715" w14:textId="77777777">
        <w:trPr>
          <w:trHeight w:val="317"/>
        </w:trPr>
        <w:tc>
          <w:tcPr>
            <w:tcW w:w="4114" w:type="dxa"/>
            <w:tcBorders>
              <w:top w:val="single" w:sz="6" w:space="0" w:color="000000"/>
              <w:left w:val="single" w:sz="3" w:space="0" w:color="000000"/>
              <w:bottom w:val="single" w:sz="6" w:space="0" w:color="000000"/>
              <w:right w:val="single" w:sz="3" w:space="0" w:color="000000"/>
            </w:tcBorders>
          </w:tcPr>
          <w:p w14:paraId="1210AB91" w14:textId="77777777" w:rsidR="00424085" w:rsidRDefault="00ED77A6">
            <w:pPr>
              <w:spacing w:after="0" w:line="259" w:lineRule="auto"/>
              <w:ind w:left="0" w:firstLine="0"/>
              <w:jc w:val="left"/>
            </w:pPr>
            <w:r>
              <w:rPr>
                <w:sz w:val="16"/>
              </w:rPr>
              <w:t xml:space="preserve">Balnearios </w:t>
            </w:r>
          </w:p>
        </w:tc>
        <w:tc>
          <w:tcPr>
            <w:tcW w:w="2334" w:type="dxa"/>
            <w:tcBorders>
              <w:top w:val="single" w:sz="6" w:space="0" w:color="000000"/>
              <w:left w:val="single" w:sz="3" w:space="0" w:color="000000"/>
              <w:bottom w:val="single" w:sz="6" w:space="0" w:color="000000"/>
              <w:right w:val="single" w:sz="3" w:space="0" w:color="000000"/>
            </w:tcBorders>
            <w:vAlign w:val="bottom"/>
          </w:tcPr>
          <w:p w14:paraId="24929C84" w14:textId="77777777" w:rsidR="00424085" w:rsidRDefault="00ED77A6">
            <w:pPr>
              <w:spacing w:after="0" w:line="259" w:lineRule="auto"/>
              <w:ind w:left="32" w:firstLine="0"/>
              <w:jc w:val="center"/>
            </w:pPr>
            <w:r>
              <w:rPr>
                <w:sz w:val="16"/>
              </w:rPr>
              <w:t xml:space="preserve">22 </w:t>
            </w:r>
          </w:p>
        </w:tc>
        <w:tc>
          <w:tcPr>
            <w:tcW w:w="3271" w:type="dxa"/>
            <w:tcBorders>
              <w:top w:val="single" w:sz="6" w:space="0" w:color="000000"/>
              <w:left w:val="single" w:sz="3" w:space="0" w:color="000000"/>
              <w:bottom w:val="single" w:sz="6" w:space="0" w:color="000000"/>
              <w:right w:val="single" w:sz="3" w:space="0" w:color="000000"/>
            </w:tcBorders>
            <w:vAlign w:val="bottom"/>
          </w:tcPr>
          <w:p w14:paraId="278B2854" w14:textId="77777777" w:rsidR="00424085" w:rsidRDefault="00ED77A6">
            <w:pPr>
              <w:spacing w:after="0" w:line="259" w:lineRule="auto"/>
              <w:ind w:left="32" w:firstLine="0"/>
              <w:jc w:val="center"/>
            </w:pPr>
            <w:r>
              <w:rPr>
                <w:sz w:val="16"/>
              </w:rPr>
              <w:t xml:space="preserve">10 </w:t>
            </w:r>
          </w:p>
        </w:tc>
      </w:tr>
      <w:tr w:rsidR="00424085" w14:paraId="49B360B8" w14:textId="77777777">
        <w:trPr>
          <w:trHeight w:val="310"/>
        </w:trPr>
        <w:tc>
          <w:tcPr>
            <w:tcW w:w="4114" w:type="dxa"/>
            <w:tcBorders>
              <w:top w:val="single" w:sz="6" w:space="0" w:color="000000"/>
              <w:left w:val="single" w:sz="3" w:space="0" w:color="000000"/>
              <w:bottom w:val="single" w:sz="6" w:space="0" w:color="000000"/>
              <w:right w:val="single" w:sz="3" w:space="0" w:color="000000"/>
            </w:tcBorders>
          </w:tcPr>
          <w:p w14:paraId="5A91AEED" w14:textId="77777777" w:rsidR="00424085" w:rsidRDefault="00ED77A6">
            <w:pPr>
              <w:spacing w:after="0" w:line="259" w:lineRule="auto"/>
              <w:ind w:left="0" w:firstLine="0"/>
              <w:jc w:val="left"/>
            </w:pPr>
            <w:r>
              <w:rPr>
                <w:sz w:val="16"/>
              </w:rPr>
              <w:t xml:space="preserve">Bancos e instituciones de crédito </w:t>
            </w:r>
          </w:p>
        </w:tc>
        <w:tc>
          <w:tcPr>
            <w:tcW w:w="2334" w:type="dxa"/>
            <w:tcBorders>
              <w:top w:val="single" w:sz="6" w:space="0" w:color="000000"/>
              <w:left w:val="single" w:sz="3" w:space="0" w:color="000000"/>
              <w:bottom w:val="single" w:sz="6" w:space="0" w:color="000000"/>
              <w:right w:val="single" w:sz="3" w:space="0" w:color="000000"/>
            </w:tcBorders>
            <w:vAlign w:val="bottom"/>
          </w:tcPr>
          <w:p w14:paraId="21F0B32F" w14:textId="77777777" w:rsidR="00424085" w:rsidRDefault="00ED77A6">
            <w:pPr>
              <w:spacing w:after="0" w:line="259" w:lineRule="auto"/>
              <w:ind w:left="39" w:firstLine="0"/>
              <w:jc w:val="center"/>
            </w:pPr>
            <w:r>
              <w:rPr>
                <w:sz w:val="16"/>
              </w:rPr>
              <w:t xml:space="preserve">280 </w:t>
            </w:r>
          </w:p>
        </w:tc>
        <w:tc>
          <w:tcPr>
            <w:tcW w:w="3271" w:type="dxa"/>
            <w:tcBorders>
              <w:top w:val="single" w:sz="6" w:space="0" w:color="000000"/>
              <w:left w:val="single" w:sz="3" w:space="0" w:color="000000"/>
              <w:bottom w:val="single" w:sz="6" w:space="0" w:color="000000"/>
              <w:right w:val="single" w:sz="3" w:space="0" w:color="000000"/>
            </w:tcBorders>
            <w:vAlign w:val="bottom"/>
          </w:tcPr>
          <w:p w14:paraId="2A16D9EF" w14:textId="77777777" w:rsidR="00424085" w:rsidRDefault="00ED77A6">
            <w:pPr>
              <w:spacing w:after="0" w:line="259" w:lineRule="auto"/>
              <w:ind w:left="40" w:firstLine="0"/>
              <w:jc w:val="center"/>
            </w:pPr>
            <w:r>
              <w:rPr>
                <w:sz w:val="16"/>
              </w:rPr>
              <w:t xml:space="preserve">140 </w:t>
            </w:r>
          </w:p>
        </w:tc>
      </w:tr>
      <w:tr w:rsidR="00424085" w14:paraId="0D01868F" w14:textId="77777777">
        <w:trPr>
          <w:trHeight w:val="310"/>
        </w:trPr>
        <w:tc>
          <w:tcPr>
            <w:tcW w:w="4114" w:type="dxa"/>
            <w:tcBorders>
              <w:top w:val="single" w:sz="6" w:space="0" w:color="000000"/>
              <w:left w:val="single" w:sz="3" w:space="0" w:color="000000"/>
              <w:bottom w:val="single" w:sz="6" w:space="0" w:color="000000"/>
              <w:right w:val="single" w:sz="3" w:space="0" w:color="000000"/>
            </w:tcBorders>
          </w:tcPr>
          <w:p w14:paraId="019243D8" w14:textId="77777777" w:rsidR="00424085" w:rsidRDefault="00ED77A6">
            <w:pPr>
              <w:spacing w:after="0" w:line="259" w:lineRule="auto"/>
              <w:ind w:left="0" w:firstLine="0"/>
              <w:jc w:val="left"/>
            </w:pPr>
            <w:r>
              <w:rPr>
                <w:sz w:val="16"/>
              </w:rPr>
              <w:t xml:space="preserve">Baños públicos </w:t>
            </w:r>
          </w:p>
        </w:tc>
        <w:tc>
          <w:tcPr>
            <w:tcW w:w="2334" w:type="dxa"/>
            <w:tcBorders>
              <w:top w:val="single" w:sz="6" w:space="0" w:color="000000"/>
              <w:left w:val="single" w:sz="3" w:space="0" w:color="000000"/>
              <w:bottom w:val="single" w:sz="6" w:space="0" w:color="000000"/>
              <w:right w:val="single" w:sz="3" w:space="0" w:color="000000"/>
            </w:tcBorders>
            <w:vAlign w:val="bottom"/>
          </w:tcPr>
          <w:p w14:paraId="63417681" w14:textId="77777777" w:rsidR="00424085" w:rsidRDefault="00ED77A6">
            <w:pPr>
              <w:spacing w:after="0" w:line="259" w:lineRule="auto"/>
              <w:ind w:left="32" w:firstLine="0"/>
              <w:jc w:val="center"/>
            </w:pPr>
            <w:r>
              <w:rPr>
                <w:sz w:val="16"/>
              </w:rPr>
              <w:t xml:space="preserve">25 </w:t>
            </w:r>
          </w:p>
        </w:tc>
        <w:tc>
          <w:tcPr>
            <w:tcW w:w="3271" w:type="dxa"/>
            <w:tcBorders>
              <w:top w:val="single" w:sz="6" w:space="0" w:color="000000"/>
              <w:left w:val="single" w:sz="3" w:space="0" w:color="000000"/>
              <w:bottom w:val="single" w:sz="6" w:space="0" w:color="000000"/>
              <w:right w:val="single" w:sz="3" w:space="0" w:color="000000"/>
            </w:tcBorders>
            <w:vAlign w:val="bottom"/>
          </w:tcPr>
          <w:p w14:paraId="616C262D" w14:textId="77777777" w:rsidR="00424085" w:rsidRDefault="00ED77A6">
            <w:pPr>
              <w:spacing w:after="0" w:line="259" w:lineRule="auto"/>
              <w:ind w:left="32" w:firstLine="0"/>
              <w:jc w:val="center"/>
            </w:pPr>
            <w:r>
              <w:rPr>
                <w:sz w:val="16"/>
              </w:rPr>
              <w:t xml:space="preserve">20 </w:t>
            </w:r>
          </w:p>
        </w:tc>
      </w:tr>
      <w:tr w:rsidR="00424085" w14:paraId="5C017B4A" w14:textId="77777777">
        <w:trPr>
          <w:trHeight w:val="310"/>
        </w:trPr>
        <w:tc>
          <w:tcPr>
            <w:tcW w:w="4114" w:type="dxa"/>
            <w:tcBorders>
              <w:top w:val="single" w:sz="6" w:space="0" w:color="000000"/>
              <w:left w:val="single" w:sz="3" w:space="0" w:color="000000"/>
              <w:bottom w:val="single" w:sz="6" w:space="0" w:color="000000"/>
              <w:right w:val="single" w:sz="3" w:space="0" w:color="000000"/>
            </w:tcBorders>
          </w:tcPr>
          <w:p w14:paraId="0E93D93E" w14:textId="77777777" w:rsidR="00424085" w:rsidRDefault="00ED77A6">
            <w:pPr>
              <w:spacing w:after="0" w:line="259" w:lineRule="auto"/>
              <w:ind w:left="0" w:firstLine="0"/>
              <w:jc w:val="left"/>
            </w:pPr>
            <w:r>
              <w:rPr>
                <w:sz w:val="16"/>
              </w:rPr>
              <w:t xml:space="preserve">Bazar </w:t>
            </w:r>
          </w:p>
        </w:tc>
        <w:tc>
          <w:tcPr>
            <w:tcW w:w="2334" w:type="dxa"/>
            <w:tcBorders>
              <w:top w:val="single" w:sz="6" w:space="0" w:color="000000"/>
              <w:left w:val="single" w:sz="3" w:space="0" w:color="000000"/>
              <w:bottom w:val="single" w:sz="6" w:space="0" w:color="000000"/>
              <w:right w:val="single" w:sz="3" w:space="0" w:color="000000"/>
            </w:tcBorders>
            <w:vAlign w:val="bottom"/>
          </w:tcPr>
          <w:p w14:paraId="5901E954" w14:textId="77777777" w:rsidR="00424085" w:rsidRDefault="00ED77A6">
            <w:pPr>
              <w:spacing w:after="0" w:line="259" w:lineRule="auto"/>
              <w:ind w:left="32" w:firstLine="0"/>
              <w:jc w:val="center"/>
            </w:pPr>
            <w:r>
              <w:rPr>
                <w:sz w:val="16"/>
              </w:rPr>
              <w:t xml:space="preserve">10 </w:t>
            </w:r>
          </w:p>
        </w:tc>
        <w:tc>
          <w:tcPr>
            <w:tcW w:w="3271" w:type="dxa"/>
            <w:tcBorders>
              <w:top w:val="single" w:sz="6" w:space="0" w:color="000000"/>
              <w:left w:val="single" w:sz="3" w:space="0" w:color="000000"/>
              <w:bottom w:val="single" w:sz="6" w:space="0" w:color="000000"/>
              <w:right w:val="single" w:sz="3" w:space="0" w:color="000000"/>
            </w:tcBorders>
            <w:vAlign w:val="bottom"/>
          </w:tcPr>
          <w:p w14:paraId="39611222" w14:textId="77777777" w:rsidR="00424085" w:rsidRDefault="00ED77A6">
            <w:pPr>
              <w:spacing w:after="0" w:line="259" w:lineRule="auto"/>
              <w:ind w:left="40" w:firstLine="0"/>
              <w:jc w:val="center"/>
            </w:pPr>
            <w:r>
              <w:rPr>
                <w:sz w:val="16"/>
              </w:rPr>
              <w:t xml:space="preserve">3 </w:t>
            </w:r>
          </w:p>
        </w:tc>
      </w:tr>
      <w:tr w:rsidR="00424085" w14:paraId="3D985146" w14:textId="77777777">
        <w:trPr>
          <w:trHeight w:val="313"/>
        </w:trPr>
        <w:tc>
          <w:tcPr>
            <w:tcW w:w="4114" w:type="dxa"/>
            <w:tcBorders>
              <w:top w:val="single" w:sz="6" w:space="0" w:color="000000"/>
              <w:left w:val="single" w:sz="3" w:space="0" w:color="000000"/>
              <w:bottom w:val="double" w:sz="3" w:space="0" w:color="000000"/>
              <w:right w:val="single" w:sz="3" w:space="0" w:color="000000"/>
            </w:tcBorders>
          </w:tcPr>
          <w:p w14:paraId="3FE3B706" w14:textId="77777777" w:rsidR="00424085" w:rsidRDefault="00ED77A6">
            <w:pPr>
              <w:spacing w:after="0" w:line="259" w:lineRule="auto"/>
              <w:ind w:left="0" w:firstLine="0"/>
              <w:jc w:val="left"/>
            </w:pPr>
            <w:r>
              <w:rPr>
                <w:sz w:val="16"/>
              </w:rPr>
              <w:t xml:space="preserve">Bicicletas </w:t>
            </w:r>
          </w:p>
        </w:tc>
        <w:tc>
          <w:tcPr>
            <w:tcW w:w="2334" w:type="dxa"/>
            <w:tcBorders>
              <w:top w:val="single" w:sz="6" w:space="0" w:color="000000"/>
              <w:left w:val="single" w:sz="3" w:space="0" w:color="000000"/>
              <w:bottom w:val="double" w:sz="3" w:space="0" w:color="000000"/>
              <w:right w:val="single" w:sz="3" w:space="0" w:color="000000"/>
            </w:tcBorders>
            <w:vAlign w:val="bottom"/>
          </w:tcPr>
          <w:p w14:paraId="1DF145A9" w14:textId="77777777" w:rsidR="00424085" w:rsidRDefault="00ED77A6">
            <w:pPr>
              <w:spacing w:after="0" w:line="259" w:lineRule="auto"/>
              <w:ind w:left="32" w:firstLine="0"/>
              <w:jc w:val="center"/>
            </w:pPr>
            <w:r>
              <w:rPr>
                <w:sz w:val="16"/>
              </w:rPr>
              <w:t xml:space="preserve">15 </w:t>
            </w:r>
          </w:p>
        </w:tc>
        <w:tc>
          <w:tcPr>
            <w:tcW w:w="3271" w:type="dxa"/>
            <w:tcBorders>
              <w:top w:val="single" w:sz="6" w:space="0" w:color="000000"/>
              <w:left w:val="single" w:sz="3" w:space="0" w:color="000000"/>
              <w:bottom w:val="double" w:sz="3" w:space="0" w:color="000000"/>
              <w:right w:val="single" w:sz="3" w:space="0" w:color="000000"/>
            </w:tcBorders>
            <w:vAlign w:val="bottom"/>
          </w:tcPr>
          <w:p w14:paraId="4C0A2E20" w14:textId="77777777" w:rsidR="00424085" w:rsidRDefault="00ED77A6">
            <w:pPr>
              <w:spacing w:after="0" w:line="259" w:lineRule="auto"/>
              <w:ind w:left="40" w:firstLine="0"/>
              <w:jc w:val="center"/>
            </w:pPr>
            <w:r>
              <w:rPr>
                <w:sz w:val="16"/>
              </w:rPr>
              <w:t xml:space="preserve">7 </w:t>
            </w:r>
          </w:p>
        </w:tc>
      </w:tr>
      <w:tr w:rsidR="00424085" w14:paraId="037171AC" w14:textId="77777777">
        <w:trPr>
          <w:trHeight w:val="313"/>
        </w:trPr>
        <w:tc>
          <w:tcPr>
            <w:tcW w:w="4114" w:type="dxa"/>
            <w:tcBorders>
              <w:top w:val="double" w:sz="3" w:space="0" w:color="000000"/>
              <w:left w:val="single" w:sz="3" w:space="0" w:color="000000"/>
              <w:bottom w:val="single" w:sz="6" w:space="0" w:color="000000"/>
              <w:right w:val="single" w:sz="3" w:space="0" w:color="000000"/>
            </w:tcBorders>
          </w:tcPr>
          <w:p w14:paraId="1772C77E" w14:textId="77777777" w:rsidR="00424085" w:rsidRDefault="00ED77A6">
            <w:pPr>
              <w:spacing w:after="0" w:line="259" w:lineRule="auto"/>
              <w:ind w:left="0" w:firstLine="0"/>
              <w:jc w:val="left"/>
            </w:pPr>
            <w:r>
              <w:rPr>
                <w:sz w:val="16"/>
              </w:rPr>
              <w:t xml:space="preserve">Billar sin venta de vinos y licores y/o cerveza </w:t>
            </w:r>
          </w:p>
        </w:tc>
        <w:tc>
          <w:tcPr>
            <w:tcW w:w="2334" w:type="dxa"/>
            <w:tcBorders>
              <w:top w:val="double" w:sz="3" w:space="0" w:color="000000"/>
              <w:left w:val="single" w:sz="3" w:space="0" w:color="000000"/>
              <w:bottom w:val="single" w:sz="6" w:space="0" w:color="000000"/>
              <w:right w:val="single" w:sz="3" w:space="0" w:color="000000"/>
            </w:tcBorders>
            <w:vAlign w:val="bottom"/>
          </w:tcPr>
          <w:p w14:paraId="295BF72E" w14:textId="77777777" w:rsidR="00424085" w:rsidRDefault="00ED77A6">
            <w:pPr>
              <w:spacing w:after="0" w:line="259" w:lineRule="auto"/>
              <w:ind w:left="32" w:firstLine="0"/>
              <w:jc w:val="center"/>
            </w:pPr>
            <w:r>
              <w:rPr>
                <w:sz w:val="16"/>
              </w:rPr>
              <w:t xml:space="preserve">22 </w:t>
            </w:r>
          </w:p>
        </w:tc>
        <w:tc>
          <w:tcPr>
            <w:tcW w:w="3271" w:type="dxa"/>
            <w:tcBorders>
              <w:top w:val="double" w:sz="3" w:space="0" w:color="000000"/>
              <w:left w:val="single" w:sz="3" w:space="0" w:color="000000"/>
              <w:bottom w:val="single" w:sz="6" w:space="0" w:color="000000"/>
              <w:right w:val="single" w:sz="3" w:space="0" w:color="000000"/>
            </w:tcBorders>
            <w:vAlign w:val="bottom"/>
          </w:tcPr>
          <w:p w14:paraId="48266159" w14:textId="77777777" w:rsidR="00424085" w:rsidRDefault="00ED77A6">
            <w:pPr>
              <w:spacing w:after="0" w:line="259" w:lineRule="auto"/>
              <w:ind w:left="32" w:firstLine="0"/>
              <w:jc w:val="center"/>
            </w:pPr>
            <w:r>
              <w:rPr>
                <w:sz w:val="16"/>
              </w:rPr>
              <w:t xml:space="preserve">10 </w:t>
            </w:r>
          </w:p>
        </w:tc>
      </w:tr>
      <w:tr w:rsidR="00424085" w14:paraId="7C0D9DC2" w14:textId="77777777">
        <w:trPr>
          <w:trHeight w:val="310"/>
        </w:trPr>
        <w:tc>
          <w:tcPr>
            <w:tcW w:w="4114" w:type="dxa"/>
            <w:tcBorders>
              <w:top w:val="single" w:sz="6" w:space="0" w:color="000000"/>
              <w:left w:val="single" w:sz="3" w:space="0" w:color="000000"/>
              <w:bottom w:val="single" w:sz="6" w:space="0" w:color="000000"/>
              <w:right w:val="single" w:sz="3" w:space="0" w:color="000000"/>
            </w:tcBorders>
          </w:tcPr>
          <w:p w14:paraId="32227AE6" w14:textId="77777777" w:rsidR="00424085" w:rsidRDefault="00ED77A6">
            <w:pPr>
              <w:spacing w:after="0" w:line="259" w:lineRule="auto"/>
              <w:ind w:left="0" w:firstLine="0"/>
              <w:jc w:val="left"/>
            </w:pPr>
            <w:r>
              <w:rPr>
                <w:sz w:val="16"/>
              </w:rPr>
              <w:t xml:space="preserve">Blancos </w:t>
            </w:r>
          </w:p>
        </w:tc>
        <w:tc>
          <w:tcPr>
            <w:tcW w:w="2334" w:type="dxa"/>
            <w:tcBorders>
              <w:top w:val="single" w:sz="6" w:space="0" w:color="000000"/>
              <w:left w:val="single" w:sz="3" w:space="0" w:color="000000"/>
              <w:bottom w:val="single" w:sz="6" w:space="0" w:color="000000"/>
              <w:right w:val="single" w:sz="3" w:space="0" w:color="000000"/>
            </w:tcBorders>
            <w:vAlign w:val="bottom"/>
          </w:tcPr>
          <w:p w14:paraId="6FD191DC" w14:textId="77777777" w:rsidR="00424085" w:rsidRDefault="00ED77A6">
            <w:pPr>
              <w:spacing w:after="0" w:line="259" w:lineRule="auto"/>
              <w:ind w:left="32" w:firstLine="0"/>
              <w:jc w:val="center"/>
            </w:pPr>
            <w:r>
              <w:rPr>
                <w:sz w:val="16"/>
              </w:rPr>
              <w:t xml:space="preserve">22 </w:t>
            </w:r>
          </w:p>
        </w:tc>
        <w:tc>
          <w:tcPr>
            <w:tcW w:w="3271" w:type="dxa"/>
            <w:tcBorders>
              <w:top w:val="single" w:sz="6" w:space="0" w:color="000000"/>
              <w:left w:val="single" w:sz="3" w:space="0" w:color="000000"/>
              <w:bottom w:val="single" w:sz="6" w:space="0" w:color="000000"/>
              <w:right w:val="single" w:sz="3" w:space="0" w:color="000000"/>
            </w:tcBorders>
            <w:vAlign w:val="bottom"/>
          </w:tcPr>
          <w:p w14:paraId="55D589A0" w14:textId="77777777" w:rsidR="00424085" w:rsidRDefault="00ED77A6">
            <w:pPr>
              <w:spacing w:after="0" w:line="259" w:lineRule="auto"/>
              <w:ind w:left="32" w:firstLine="0"/>
              <w:jc w:val="center"/>
            </w:pPr>
            <w:r>
              <w:rPr>
                <w:sz w:val="16"/>
              </w:rPr>
              <w:t xml:space="preserve">10 </w:t>
            </w:r>
          </w:p>
        </w:tc>
      </w:tr>
      <w:tr w:rsidR="00424085" w14:paraId="271C3CC0" w14:textId="77777777">
        <w:trPr>
          <w:trHeight w:val="310"/>
        </w:trPr>
        <w:tc>
          <w:tcPr>
            <w:tcW w:w="4114" w:type="dxa"/>
            <w:tcBorders>
              <w:top w:val="single" w:sz="6" w:space="0" w:color="000000"/>
              <w:left w:val="single" w:sz="3" w:space="0" w:color="000000"/>
              <w:bottom w:val="single" w:sz="6" w:space="0" w:color="000000"/>
              <w:right w:val="single" w:sz="3" w:space="0" w:color="000000"/>
            </w:tcBorders>
          </w:tcPr>
          <w:p w14:paraId="316A0520" w14:textId="77777777" w:rsidR="00424085" w:rsidRDefault="00ED77A6">
            <w:pPr>
              <w:spacing w:after="0" w:line="259" w:lineRule="auto"/>
              <w:ind w:left="0" w:firstLine="0"/>
              <w:jc w:val="left"/>
            </w:pPr>
            <w:r>
              <w:rPr>
                <w:sz w:val="16"/>
              </w:rPr>
              <w:t xml:space="preserve">Bodegas de distribución </w:t>
            </w:r>
          </w:p>
        </w:tc>
        <w:tc>
          <w:tcPr>
            <w:tcW w:w="2334" w:type="dxa"/>
            <w:tcBorders>
              <w:top w:val="single" w:sz="6" w:space="0" w:color="000000"/>
              <w:left w:val="single" w:sz="3" w:space="0" w:color="000000"/>
              <w:bottom w:val="single" w:sz="6" w:space="0" w:color="000000"/>
              <w:right w:val="single" w:sz="3" w:space="0" w:color="000000"/>
            </w:tcBorders>
            <w:vAlign w:val="bottom"/>
          </w:tcPr>
          <w:p w14:paraId="4B537AF6" w14:textId="77777777" w:rsidR="00424085" w:rsidRDefault="00ED77A6">
            <w:pPr>
              <w:spacing w:after="0" w:line="259" w:lineRule="auto"/>
              <w:ind w:left="39" w:firstLine="0"/>
              <w:jc w:val="center"/>
            </w:pPr>
            <w:r>
              <w:rPr>
                <w:sz w:val="16"/>
              </w:rPr>
              <w:t xml:space="preserve">350 </w:t>
            </w:r>
          </w:p>
        </w:tc>
        <w:tc>
          <w:tcPr>
            <w:tcW w:w="3271" w:type="dxa"/>
            <w:tcBorders>
              <w:top w:val="single" w:sz="6" w:space="0" w:color="000000"/>
              <w:left w:val="single" w:sz="3" w:space="0" w:color="000000"/>
              <w:bottom w:val="single" w:sz="6" w:space="0" w:color="000000"/>
              <w:right w:val="single" w:sz="3" w:space="0" w:color="000000"/>
            </w:tcBorders>
            <w:vAlign w:val="bottom"/>
          </w:tcPr>
          <w:p w14:paraId="5CA0FD24" w14:textId="77777777" w:rsidR="00424085" w:rsidRDefault="00ED77A6">
            <w:pPr>
              <w:spacing w:after="0" w:line="259" w:lineRule="auto"/>
              <w:ind w:left="40" w:firstLine="0"/>
              <w:jc w:val="center"/>
            </w:pPr>
            <w:r>
              <w:rPr>
                <w:sz w:val="16"/>
              </w:rPr>
              <w:t xml:space="preserve">170 </w:t>
            </w:r>
          </w:p>
        </w:tc>
      </w:tr>
      <w:tr w:rsidR="00424085" w14:paraId="0FEA5EAD" w14:textId="77777777">
        <w:trPr>
          <w:trHeight w:val="313"/>
        </w:trPr>
        <w:tc>
          <w:tcPr>
            <w:tcW w:w="4114" w:type="dxa"/>
            <w:tcBorders>
              <w:top w:val="single" w:sz="6" w:space="0" w:color="000000"/>
              <w:left w:val="single" w:sz="3" w:space="0" w:color="000000"/>
              <w:bottom w:val="double" w:sz="3" w:space="0" w:color="000000"/>
              <w:right w:val="single" w:sz="3" w:space="0" w:color="000000"/>
            </w:tcBorders>
          </w:tcPr>
          <w:p w14:paraId="01535018" w14:textId="77777777" w:rsidR="00424085" w:rsidRDefault="00ED77A6">
            <w:pPr>
              <w:spacing w:after="0" w:line="259" w:lineRule="auto"/>
              <w:ind w:left="0" w:firstLine="0"/>
              <w:jc w:val="left"/>
            </w:pPr>
            <w:r>
              <w:rPr>
                <w:sz w:val="16"/>
              </w:rPr>
              <w:t xml:space="preserve">Bordados computarizados </w:t>
            </w:r>
          </w:p>
        </w:tc>
        <w:tc>
          <w:tcPr>
            <w:tcW w:w="2334" w:type="dxa"/>
            <w:tcBorders>
              <w:top w:val="single" w:sz="6" w:space="0" w:color="000000"/>
              <w:left w:val="single" w:sz="3" w:space="0" w:color="000000"/>
              <w:bottom w:val="double" w:sz="3" w:space="0" w:color="000000"/>
              <w:right w:val="single" w:sz="3" w:space="0" w:color="000000"/>
            </w:tcBorders>
            <w:vAlign w:val="bottom"/>
          </w:tcPr>
          <w:p w14:paraId="743460FD" w14:textId="77777777" w:rsidR="00424085" w:rsidRDefault="00ED77A6">
            <w:pPr>
              <w:spacing w:after="0" w:line="259" w:lineRule="auto"/>
              <w:ind w:left="32" w:firstLine="0"/>
              <w:jc w:val="center"/>
            </w:pPr>
            <w:r>
              <w:rPr>
                <w:sz w:val="16"/>
              </w:rPr>
              <w:t xml:space="preserve">15 </w:t>
            </w:r>
          </w:p>
        </w:tc>
        <w:tc>
          <w:tcPr>
            <w:tcW w:w="3271" w:type="dxa"/>
            <w:tcBorders>
              <w:top w:val="single" w:sz="6" w:space="0" w:color="000000"/>
              <w:left w:val="single" w:sz="3" w:space="0" w:color="000000"/>
              <w:bottom w:val="double" w:sz="3" w:space="0" w:color="000000"/>
              <w:right w:val="single" w:sz="3" w:space="0" w:color="000000"/>
            </w:tcBorders>
            <w:vAlign w:val="bottom"/>
          </w:tcPr>
          <w:p w14:paraId="1879B390" w14:textId="77777777" w:rsidR="00424085" w:rsidRDefault="00ED77A6">
            <w:pPr>
              <w:spacing w:after="0" w:line="259" w:lineRule="auto"/>
              <w:ind w:left="40" w:firstLine="0"/>
              <w:jc w:val="center"/>
            </w:pPr>
            <w:r>
              <w:rPr>
                <w:sz w:val="16"/>
              </w:rPr>
              <w:t xml:space="preserve">7 </w:t>
            </w:r>
          </w:p>
        </w:tc>
      </w:tr>
      <w:tr w:rsidR="00424085" w14:paraId="0FC441D8" w14:textId="77777777">
        <w:trPr>
          <w:trHeight w:val="314"/>
        </w:trPr>
        <w:tc>
          <w:tcPr>
            <w:tcW w:w="4114" w:type="dxa"/>
            <w:tcBorders>
              <w:top w:val="double" w:sz="3" w:space="0" w:color="000000"/>
              <w:left w:val="single" w:sz="3" w:space="0" w:color="000000"/>
              <w:bottom w:val="single" w:sz="6" w:space="0" w:color="000000"/>
              <w:right w:val="single" w:sz="3" w:space="0" w:color="000000"/>
            </w:tcBorders>
          </w:tcPr>
          <w:p w14:paraId="2D3ED1A4" w14:textId="77777777" w:rsidR="00424085" w:rsidRDefault="00ED77A6">
            <w:pPr>
              <w:spacing w:after="0" w:line="259" w:lineRule="auto"/>
              <w:ind w:left="0" w:firstLine="0"/>
              <w:jc w:val="left"/>
            </w:pPr>
            <w:r>
              <w:rPr>
                <w:sz w:val="16"/>
              </w:rPr>
              <w:t xml:space="preserve">Boutiques "franquicias" </w:t>
            </w:r>
          </w:p>
        </w:tc>
        <w:tc>
          <w:tcPr>
            <w:tcW w:w="2334" w:type="dxa"/>
            <w:tcBorders>
              <w:top w:val="double" w:sz="3" w:space="0" w:color="000000"/>
              <w:left w:val="single" w:sz="3" w:space="0" w:color="000000"/>
              <w:bottom w:val="single" w:sz="6" w:space="0" w:color="000000"/>
              <w:right w:val="single" w:sz="3" w:space="0" w:color="000000"/>
            </w:tcBorders>
            <w:vAlign w:val="bottom"/>
          </w:tcPr>
          <w:p w14:paraId="5DFD3C4B" w14:textId="77777777" w:rsidR="00424085" w:rsidRDefault="00ED77A6">
            <w:pPr>
              <w:spacing w:after="0" w:line="259" w:lineRule="auto"/>
              <w:ind w:left="32" w:firstLine="0"/>
              <w:jc w:val="center"/>
            </w:pPr>
            <w:r>
              <w:rPr>
                <w:sz w:val="16"/>
              </w:rPr>
              <w:t xml:space="preserve">48 </w:t>
            </w:r>
          </w:p>
        </w:tc>
        <w:tc>
          <w:tcPr>
            <w:tcW w:w="3271" w:type="dxa"/>
            <w:tcBorders>
              <w:top w:val="double" w:sz="3" w:space="0" w:color="000000"/>
              <w:left w:val="single" w:sz="3" w:space="0" w:color="000000"/>
              <w:bottom w:val="single" w:sz="6" w:space="0" w:color="000000"/>
              <w:right w:val="single" w:sz="3" w:space="0" w:color="000000"/>
            </w:tcBorders>
            <w:vAlign w:val="bottom"/>
          </w:tcPr>
          <w:p w14:paraId="56FF0088" w14:textId="77777777" w:rsidR="00424085" w:rsidRDefault="00ED77A6">
            <w:pPr>
              <w:spacing w:after="0" w:line="259" w:lineRule="auto"/>
              <w:ind w:left="32" w:firstLine="0"/>
              <w:jc w:val="center"/>
            </w:pPr>
            <w:r>
              <w:rPr>
                <w:sz w:val="16"/>
              </w:rPr>
              <w:t xml:space="preserve">22 </w:t>
            </w:r>
          </w:p>
        </w:tc>
      </w:tr>
      <w:tr w:rsidR="00424085" w14:paraId="2A0BEE8D" w14:textId="77777777">
        <w:trPr>
          <w:trHeight w:val="310"/>
        </w:trPr>
        <w:tc>
          <w:tcPr>
            <w:tcW w:w="4114" w:type="dxa"/>
            <w:tcBorders>
              <w:top w:val="single" w:sz="6" w:space="0" w:color="000000"/>
              <w:left w:val="single" w:sz="3" w:space="0" w:color="000000"/>
              <w:bottom w:val="single" w:sz="6" w:space="0" w:color="000000"/>
              <w:right w:val="single" w:sz="3" w:space="0" w:color="000000"/>
            </w:tcBorders>
          </w:tcPr>
          <w:p w14:paraId="771EA62D" w14:textId="77777777" w:rsidR="00424085" w:rsidRDefault="00ED77A6">
            <w:pPr>
              <w:spacing w:after="0" w:line="259" w:lineRule="auto"/>
              <w:ind w:left="0" w:firstLine="0"/>
              <w:jc w:val="left"/>
            </w:pPr>
            <w:r>
              <w:rPr>
                <w:sz w:val="16"/>
              </w:rPr>
              <w:t xml:space="preserve">Boutiques en zona centro </w:t>
            </w:r>
          </w:p>
        </w:tc>
        <w:tc>
          <w:tcPr>
            <w:tcW w:w="2334" w:type="dxa"/>
            <w:tcBorders>
              <w:top w:val="single" w:sz="6" w:space="0" w:color="000000"/>
              <w:left w:val="single" w:sz="3" w:space="0" w:color="000000"/>
              <w:bottom w:val="single" w:sz="6" w:space="0" w:color="000000"/>
              <w:right w:val="single" w:sz="3" w:space="0" w:color="000000"/>
            </w:tcBorders>
            <w:vAlign w:val="bottom"/>
          </w:tcPr>
          <w:p w14:paraId="6DD9FAB7" w14:textId="77777777" w:rsidR="00424085" w:rsidRDefault="00ED77A6">
            <w:pPr>
              <w:spacing w:after="0" w:line="259" w:lineRule="auto"/>
              <w:ind w:left="32" w:firstLine="0"/>
              <w:jc w:val="center"/>
            </w:pPr>
            <w:r>
              <w:rPr>
                <w:sz w:val="16"/>
              </w:rPr>
              <w:t xml:space="preserve">22 </w:t>
            </w:r>
          </w:p>
        </w:tc>
        <w:tc>
          <w:tcPr>
            <w:tcW w:w="3271" w:type="dxa"/>
            <w:tcBorders>
              <w:top w:val="single" w:sz="6" w:space="0" w:color="000000"/>
              <w:left w:val="single" w:sz="3" w:space="0" w:color="000000"/>
              <w:bottom w:val="single" w:sz="6" w:space="0" w:color="000000"/>
              <w:right w:val="single" w:sz="3" w:space="0" w:color="000000"/>
            </w:tcBorders>
            <w:vAlign w:val="bottom"/>
          </w:tcPr>
          <w:p w14:paraId="5E742DBF" w14:textId="77777777" w:rsidR="00424085" w:rsidRDefault="00ED77A6">
            <w:pPr>
              <w:spacing w:after="0" w:line="259" w:lineRule="auto"/>
              <w:ind w:left="32" w:firstLine="0"/>
              <w:jc w:val="center"/>
            </w:pPr>
            <w:r>
              <w:rPr>
                <w:sz w:val="16"/>
              </w:rPr>
              <w:t xml:space="preserve">10 </w:t>
            </w:r>
          </w:p>
        </w:tc>
      </w:tr>
      <w:tr w:rsidR="00424085" w14:paraId="534E4787" w14:textId="77777777">
        <w:trPr>
          <w:trHeight w:val="310"/>
        </w:trPr>
        <w:tc>
          <w:tcPr>
            <w:tcW w:w="4114" w:type="dxa"/>
            <w:tcBorders>
              <w:top w:val="single" w:sz="6" w:space="0" w:color="000000"/>
              <w:left w:val="single" w:sz="3" w:space="0" w:color="000000"/>
              <w:bottom w:val="single" w:sz="6" w:space="0" w:color="000000"/>
              <w:right w:val="single" w:sz="3" w:space="0" w:color="000000"/>
            </w:tcBorders>
          </w:tcPr>
          <w:p w14:paraId="26CB5BDC" w14:textId="77777777" w:rsidR="00424085" w:rsidRDefault="00ED77A6">
            <w:pPr>
              <w:spacing w:after="0" w:line="259" w:lineRule="auto"/>
              <w:ind w:left="0" w:firstLine="0"/>
              <w:jc w:val="left"/>
            </w:pPr>
            <w:r>
              <w:rPr>
                <w:sz w:val="16"/>
              </w:rPr>
              <w:t xml:space="preserve">Boutiques en zona periférica </w:t>
            </w:r>
          </w:p>
        </w:tc>
        <w:tc>
          <w:tcPr>
            <w:tcW w:w="2334" w:type="dxa"/>
            <w:tcBorders>
              <w:top w:val="single" w:sz="6" w:space="0" w:color="000000"/>
              <w:left w:val="single" w:sz="3" w:space="0" w:color="000000"/>
              <w:bottom w:val="single" w:sz="6" w:space="0" w:color="000000"/>
              <w:right w:val="single" w:sz="3" w:space="0" w:color="000000"/>
            </w:tcBorders>
            <w:vAlign w:val="bottom"/>
          </w:tcPr>
          <w:p w14:paraId="628FC915" w14:textId="77777777" w:rsidR="00424085" w:rsidRDefault="00ED77A6">
            <w:pPr>
              <w:spacing w:after="0" w:line="259" w:lineRule="auto"/>
              <w:ind w:left="32" w:firstLine="0"/>
              <w:jc w:val="center"/>
            </w:pPr>
            <w:r>
              <w:rPr>
                <w:sz w:val="16"/>
              </w:rPr>
              <w:t xml:space="preserve">12 </w:t>
            </w:r>
          </w:p>
        </w:tc>
        <w:tc>
          <w:tcPr>
            <w:tcW w:w="3271" w:type="dxa"/>
            <w:tcBorders>
              <w:top w:val="single" w:sz="6" w:space="0" w:color="000000"/>
              <w:left w:val="single" w:sz="3" w:space="0" w:color="000000"/>
              <w:bottom w:val="single" w:sz="6" w:space="0" w:color="000000"/>
              <w:right w:val="single" w:sz="3" w:space="0" w:color="000000"/>
            </w:tcBorders>
            <w:vAlign w:val="bottom"/>
          </w:tcPr>
          <w:p w14:paraId="41221361" w14:textId="77777777" w:rsidR="00424085" w:rsidRDefault="00ED77A6">
            <w:pPr>
              <w:spacing w:after="0" w:line="259" w:lineRule="auto"/>
              <w:ind w:left="40" w:firstLine="0"/>
              <w:jc w:val="center"/>
            </w:pPr>
            <w:r>
              <w:rPr>
                <w:sz w:val="16"/>
              </w:rPr>
              <w:t xml:space="preserve">5 </w:t>
            </w:r>
          </w:p>
        </w:tc>
      </w:tr>
      <w:tr w:rsidR="00424085" w14:paraId="6E331A59" w14:textId="77777777">
        <w:trPr>
          <w:trHeight w:val="310"/>
        </w:trPr>
        <w:tc>
          <w:tcPr>
            <w:tcW w:w="4114" w:type="dxa"/>
            <w:tcBorders>
              <w:top w:val="single" w:sz="6" w:space="0" w:color="000000"/>
              <w:left w:val="single" w:sz="3" w:space="0" w:color="000000"/>
              <w:bottom w:val="single" w:sz="6" w:space="0" w:color="000000"/>
              <w:right w:val="single" w:sz="3" w:space="0" w:color="000000"/>
            </w:tcBorders>
          </w:tcPr>
          <w:p w14:paraId="7D1AF755" w14:textId="77777777" w:rsidR="00424085" w:rsidRDefault="00ED77A6">
            <w:pPr>
              <w:spacing w:after="0" w:line="259" w:lineRule="auto"/>
              <w:ind w:left="0" w:firstLine="0"/>
              <w:jc w:val="left"/>
            </w:pPr>
            <w:r>
              <w:rPr>
                <w:sz w:val="16"/>
              </w:rPr>
              <w:t xml:space="preserve">Bufete jurídico </w:t>
            </w:r>
          </w:p>
        </w:tc>
        <w:tc>
          <w:tcPr>
            <w:tcW w:w="2334" w:type="dxa"/>
            <w:tcBorders>
              <w:top w:val="single" w:sz="6" w:space="0" w:color="000000"/>
              <w:left w:val="single" w:sz="3" w:space="0" w:color="000000"/>
              <w:bottom w:val="single" w:sz="6" w:space="0" w:color="000000"/>
              <w:right w:val="single" w:sz="3" w:space="0" w:color="000000"/>
            </w:tcBorders>
            <w:vAlign w:val="bottom"/>
          </w:tcPr>
          <w:p w14:paraId="0E8F6A4C" w14:textId="77777777" w:rsidR="00424085" w:rsidRDefault="00ED77A6">
            <w:pPr>
              <w:spacing w:after="0" w:line="259" w:lineRule="auto"/>
              <w:ind w:left="32" w:firstLine="0"/>
              <w:jc w:val="center"/>
            </w:pPr>
            <w:r>
              <w:rPr>
                <w:sz w:val="16"/>
              </w:rPr>
              <w:t xml:space="preserve">15 </w:t>
            </w:r>
          </w:p>
        </w:tc>
        <w:tc>
          <w:tcPr>
            <w:tcW w:w="3271" w:type="dxa"/>
            <w:tcBorders>
              <w:top w:val="single" w:sz="6" w:space="0" w:color="000000"/>
              <w:left w:val="single" w:sz="3" w:space="0" w:color="000000"/>
              <w:bottom w:val="single" w:sz="6" w:space="0" w:color="000000"/>
              <w:right w:val="single" w:sz="3" w:space="0" w:color="000000"/>
            </w:tcBorders>
            <w:vAlign w:val="bottom"/>
          </w:tcPr>
          <w:p w14:paraId="2EEDA72C" w14:textId="77777777" w:rsidR="00424085" w:rsidRDefault="00ED77A6">
            <w:pPr>
              <w:spacing w:after="0" w:line="259" w:lineRule="auto"/>
              <w:ind w:left="40" w:firstLine="0"/>
              <w:jc w:val="center"/>
            </w:pPr>
            <w:r>
              <w:rPr>
                <w:sz w:val="16"/>
              </w:rPr>
              <w:t xml:space="preserve">7 </w:t>
            </w:r>
          </w:p>
        </w:tc>
      </w:tr>
      <w:tr w:rsidR="00424085" w14:paraId="081262AE" w14:textId="77777777">
        <w:trPr>
          <w:trHeight w:val="317"/>
        </w:trPr>
        <w:tc>
          <w:tcPr>
            <w:tcW w:w="4114" w:type="dxa"/>
            <w:tcBorders>
              <w:top w:val="single" w:sz="6" w:space="0" w:color="000000"/>
              <w:left w:val="single" w:sz="3" w:space="0" w:color="000000"/>
              <w:bottom w:val="single" w:sz="6" w:space="0" w:color="000000"/>
              <w:right w:val="single" w:sz="3" w:space="0" w:color="000000"/>
            </w:tcBorders>
          </w:tcPr>
          <w:p w14:paraId="3986C098" w14:textId="77777777" w:rsidR="00424085" w:rsidRDefault="00ED77A6">
            <w:pPr>
              <w:spacing w:after="0" w:line="259" w:lineRule="auto"/>
              <w:ind w:left="0" w:firstLine="0"/>
              <w:jc w:val="left"/>
            </w:pPr>
            <w:r>
              <w:rPr>
                <w:sz w:val="16"/>
              </w:rPr>
              <w:t xml:space="preserve">Café internet </w:t>
            </w:r>
          </w:p>
        </w:tc>
        <w:tc>
          <w:tcPr>
            <w:tcW w:w="2334" w:type="dxa"/>
            <w:tcBorders>
              <w:top w:val="single" w:sz="6" w:space="0" w:color="000000"/>
              <w:left w:val="single" w:sz="3" w:space="0" w:color="000000"/>
              <w:bottom w:val="single" w:sz="6" w:space="0" w:color="000000"/>
              <w:right w:val="single" w:sz="3" w:space="0" w:color="000000"/>
            </w:tcBorders>
            <w:vAlign w:val="bottom"/>
          </w:tcPr>
          <w:p w14:paraId="01974F3B" w14:textId="77777777" w:rsidR="00424085" w:rsidRDefault="00ED77A6">
            <w:pPr>
              <w:spacing w:after="0" w:line="259" w:lineRule="auto"/>
              <w:ind w:left="32" w:firstLine="0"/>
              <w:jc w:val="center"/>
            </w:pPr>
            <w:r>
              <w:rPr>
                <w:sz w:val="16"/>
              </w:rPr>
              <w:t xml:space="preserve">22 </w:t>
            </w:r>
          </w:p>
        </w:tc>
        <w:tc>
          <w:tcPr>
            <w:tcW w:w="3271" w:type="dxa"/>
            <w:tcBorders>
              <w:top w:val="single" w:sz="6" w:space="0" w:color="000000"/>
              <w:left w:val="single" w:sz="3" w:space="0" w:color="000000"/>
              <w:bottom w:val="single" w:sz="6" w:space="0" w:color="000000"/>
              <w:right w:val="single" w:sz="3" w:space="0" w:color="000000"/>
            </w:tcBorders>
            <w:vAlign w:val="bottom"/>
          </w:tcPr>
          <w:p w14:paraId="24C72CE7" w14:textId="77777777" w:rsidR="00424085" w:rsidRDefault="00ED77A6">
            <w:pPr>
              <w:spacing w:after="0" w:line="259" w:lineRule="auto"/>
              <w:ind w:left="32" w:firstLine="0"/>
              <w:jc w:val="center"/>
            </w:pPr>
            <w:r>
              <w:rPr>
                <w:sz w:val="16"/>
              </w:rPr>
              <w:t xml:space="preserve">10 </w:t>
            </w:r>
          </w:p>
        </w:tc>
      </w:tr>
      <w:tr w:rsidR="00424085" w14:paraId="003B9504" w14:textId="77777777">
        <w:trPr>
          <w:trHeight w:val="310"/>
        </w:trPr>
        <w:tc>
          <w:tcPr>
            <w:tcW w:w="4114" w:type="dxa"/>
            <w:tcBorders>
              <w:top w:val="single" w:sz="6" w:space="0" w:color="000000"/>
              <w:left w:val="single" w:sz="3" w:space="0" w:color="000000"/>
              <w:bottom w:val="single" w:sz="6" w:space="0" w:color="000000"/>
              <w:right w:val="single" w:sz="3" w:space="0" w:color="000000"/>
            </w:tcBorders>
          </w:tcPr>
          <w:p w14:paraId="44605423" w14:textId="77777777" w:rsidR="00424085" w:rsidRDefault="00ED77A6">
            <w:pPr>
              <w:spacing w:after="0" w:line="259" w:lineRule="auto"/>
              <w:ind w:left="0" w:firstLine="0"/>
              <w:jc w:val="left"/>
            </w:pPr>
            <w:r>
              <w:rPr>
                <w:sz w:val="16"/>
              </w:rPr>
              <w:t xml:space="preserve">Cafetería “franquicia” </w:t>
            </w:r>
          </w:p>
        </w:tc>
        <w:tc>
          <w:tcPr>
            <w:tcW w:w="2334" w:type="dxa"/>
            <w:tcBorders>
              <w:top w:val="single" w:sz="6" w:space="0" w:color="000000"/>
              <w:left w:val="single" w:sz="3" w:space="0" w:color="000000"/>
              <w:bottom w:val="single" w:sz="6" w:space="0" w:color="000000"/>
              <w:right w:val="single" w:sz="3" w:space="0" w:color="000000"/>
            </w:tcBorders>
            <w:vAlign w:val="bottom"/>
          </w:tcPr>
          <w:p w14:paraId="3E889746" w14:textId="77777777" w:rsidR="00424085" w:rsidRDefault="00ED77A6">
            <w:pPr>
              <w:spacing w:after="0" w:line="259" w:lineRule="auto"/>
              <w:ind w:left="32" w:firstLine="0"/>
              <w:jc w:val="center"/>
            </w:pPr>
            <w:r>
              <w:rPr>
                <w:sz w:val="16"/>
              </w:rPr>
              <w:t xml:space="preserve">91 </w:t>
            </w:r>
          </w:p>
        </w:tc>
        <w:tc>
          <w:tcPr>
            <w:tcW w:w="3271" w:type="dxa"/>
            <w:tcBorders>
              <w:top w:val="single" w:sz="6" w:space="0" w:color="000000"/>
              <w:left w:val="single" w:sz="3" w:space="0" w:color="000000"/>
              <w:bottom w:val="single" w:sz="6" w:space="0" w:color="000000"/>
              <w:right w:val="single" w:sz="3" w:space="0" w:color="000000"/>
            </w:tcBorders>
            <w:vAlign w:val="bottom"/>
          </w:tcPr>
          <w:p w14:paraId="19201E6A" w14:textId="77777777" w:rsidR="00424085" w:rsidRDefault="00ED77A6">
            <w:pPr>
              <w:spacing w:after="0" w:line="259" w:lineRule="auto"/>
              <w:ind w:left="32" w:firstLine="0"/>
              <w:jc w:val="center"/>
            </w:pPr>
            <w:r>
              <w:rPr>
                <w:sz w:val="16"/>
              </w:rPr>
              <w:t xml:space="preserve">64 </w:t>
            </w:r>
          </w:p>
        </w:tc>
      </w:tr>
      <w:tr w:rsidR="00424085" w14:paraId="054773D7" w14:textId="77777777">
        <w:trPr>
          <w:trHeight w:val="310"/>
        </w:trPr>
        <w:tc>
          <w:tcPr>
            <w:tcW w:w="4114" w:type="dxa"/>
            <w:tcBorders>
              <w:top w:val="single" w:sz="6" w:space="0" w:color="000000"/>
              <w:left w:val="single" w:sz="3" w:space="0" w:color="000000"/>
              <w:bottom w:val="single" w:sz="6" w:space="0" w:color="000000"/>
              <w:right w:val="single" w:sz="3" w:space="0" w:color="000000"/>
            </w:tcBorders>
          </w:tcPr>
          <w:p w14:paraId="08D05907" w14:textId="77777777" w:rsidR="00424085" w:rsidRDefault="00ED77A6">
            <w:pPr>
              <w:spacing w:after="0" w:line="259" w:lineRule="auto"/>
              <w:ind w:left="0" w:firstLine="0"/>
              <w:jc w:val="left"/>
            </w:pPr>
            <w:r>
              <w:rPr>
                <w:sz w:val="16"/>
              </w:rPr>
              <w:t xml:space="preserve">Cafetería en zona centro </w:t>
            </w:r>
          </w:p>
        </w:tc>
        <w:tc>
          <w:tcPr>
            <w:tcW w:w="2334" w:type="dxa"/>
            <w:tcBorders>
              <w:top w:val="single" w:sz="6" w:space="0" w:color="000000"/>
              <w:left w:val="single" w:sz="3" w:space="0" w:color="000000"/>
              <w:bottom w:val="single" w:sz="6" w:space="0" w:color="000000"/>
              <w:right w:val="single" w:sz="3" w:space="0" w:color="000000"/>
            </w:tcBorders>
            <w:vAlign w:val="bottom"/>
          </w:tcPr>
          <w:p w14:paraId="3BF41937" w14:textId="77777777" w:rsidR="00424085" w:rsidRDefault="00ED77A6">
            <w:pPr>
              <w:spacing w:after="0" w:line="259" w:lineRule="auto"/>
              <w:ind w:left="32" w:firstLine="0"/>
              <w:jc w:val="center"/>
            </w:pPr>
            <w:r>
              <w:rPr>
                <w:sz w:val="16"/>
              </w:rPr>
              <w:t xml:space="preserve">42 </w:t>
            </w:r>
          </w:p>
        </w:tc>
        <w:tc>
          <w:tcPr>
            <w:tcW w:w="3271" w:type="dxa"/>
            <w:tcBorders>
              <w:top w:val="single" w:sz="6" w:space="0" w:color="000000"/>
              <w:left w:val="single" w:sz="3" w:space="0" w:color="000000"/>
              <w:bottom w:val="single" w:sz="6" w:space="0" w:color="000000"/>
              <w:right w:val="single" w:sz="3" w:space="0" w:color="000000"/>
            </w:tcBorders>
            <w:vAlign w:val="bottom"/>
          </w:tcPr>
          <w:p w14:paraId="1E7839A0" w14:textId="77777777" w:rsidR="00424085" w:rsidRDefault="00ED77A6">
            <w:pPr>
              <w:spacing w:after="0" w:line="259" w:lineRule="auto"/>
              <w:ind w:left="32" w:firstLine="0"/>
              <w:jc w:val="center"/>
            </w:pPr>
            <w:r>
              <w:rPr>
                <w:sz w:val="16"/>
              </w:rPr>
              <w:t xml:space="preserve">20 </w:t>
            </w:r>
          </w:p>
        </w:tc>
      </w:tr>
      <w:tr w:rsidR="00424085" w14:paraId="2D09434B" w14:textId="77777777">
        <w:trPr>
          <w:trHeight w:val="321"/>
        </w:trPr>
        <w:tc>
          <w:tcPr>
            <w:tcW w:w="4114" w:type="dxa"/>
            <w:tcBorders>
              <w:top w:val="single" w:sz="6" w:space="0" w:color="000000"/>
              <w:left w:val="single" w:sz="3" w:space="0" w:color="000000"/>
              <w:bottom w:val="single" w:sz="3" w:space="0" w:color="000000"/>
              <w:right w:val="single" w:sz="3" w:space="0" w:color="000000"/>
            </w:tcBorders>
          </w:tcPr>
          <w:p w14:paraId="2133A1E0" w14:textId="77777777" w:rsidR="00424085" w:rsidRDefault="00ED77A6">
            <w:pPr>
              <w:spacing w:after="0" w:line="259" w:lineRule="auto"/>
              <w:ind w:left="0" w:firstLine="0"/>
              <w:jc w:val="left"/>
            </w:pPr>
            <w:r>
              <w:rPr>
                <w:sz w:val="16"/>
              </w:rPr>
              <w:t xml:space="preserve">Cafetería en zona periférica </w:t>
            </w:r>
          </w:p>
        </w:tc>
        <w:tc>
          <w:tcPr>
            <w:tcW w:w="2334" w:type="dxa"/>
            <w:tcBorders>
              <w:top w:val="single" w:sz="6" w:space="0" w:color="000000"/>
              <w:left w:val="single" w:sz="3" w:space="0" w:color="000000"/>
              <w:bottom w:val="single" w:sz="3" w:space="0" w:color="000000"/>
              <w:right w:val="single" w:sz="3" w:space="0" w:color="000000"/>
            </w:tcBorders>
            <w:vAlign w:val="bottom"/>
          </w:tcPr>
          <w:p w14:paraId="54D5CCA4" w14:textId="77777777" w:rsidR="00424085" w:rsidRDefault="00ED77A6">
            <w:pPr>
              <w:spacing w:after="0" w:line="259" w:lineRule="auto"/>
              <w:ind w:left="32" w:firstLine="0"/>
              <w:jc w:val="center"/>
            </w:pPr>
            <w:r>
              <w:rPr>
                <w:sz w:val="16"/>
              </w:rPr>
              <w:t xml:space="preserve">15 </w:t>
            </w:r>
          </w:p>
        </w:tc>
        <w:tc>
          <w:tcPr>
            <w:tcW w:w="3271" w:type="dxa"/>
            <w:tcBorders>
              <w:top w:val="single" w:sz="6" w:space="0" w:color="000000"/>
              <w:left w:val="single" w:sz="3" w:space="0" w:color="000000"/>
              <w:bottom w:val="single" w:sz="3" w:space="0" w:color="000000"/>
              <w:right w:val="single" w:sz="3" w:space="0" w:color="000000"/>
            </w:tcBorders>
            <w:vAlign w:val="bottom"/>
          </w:tcPr>
          <w:p w14:paraId="2918873F" w14:textId="77777777" w:rsidR="00424085" w:rsidRDefault="00ED77A6">
            <w:pPr>
              <w:spacing w:after="0" w:line="259" w:lineRule="auto"/>
              <w:ind w:left="40" w:firstLine="0"/>
              <w:jc w:val="center"/>
            </w:pPr>
            <w:r>
              <w:rPr>
                <w:sz w:val="16"/>
              </w:rPr>
              <w:t xml:space="preserve">7 </w:t>
            </w:r>
          </w:p>
        </w:tc>
      </w:tr>
    </w:tbl>
    <w:p w14:paraId="5767720E" w14:textId="77777777" w:rsidR="00424085" w:rsidRDefault="00424085">
      <w:pPr>
        <w:spacing w:after="0" w:line="259" w:lineRule="auto"/>
        <w:ind w:left="-699" w:right="61" w:firstLine="0"/>
        <w:jc w:val="left"/>
      </w:pPr>
    </w:p>
    <w:tbl>
      <w:tblPr>
        <w:tblStyle w:val="TableGrid"/>
        <w:tblW w:w="9719" w:type="dxa"/>
        <w:tblInd w:w="645" w:type="dxa"/>
        <w:tblCellMar>
          <w:top w:w="72" w:type="dxa"/>
          <w:left w:w="76" w:type="dxa"/>
          <w:bottom w:w="2" w:type="dxa"/>
          <w:right w:w="115" w:type="dxa"/>
        </w:tblCellMar>
        <w:tblLook w:val="04A0" w:firstRow="1" w:lastRow="0" w:firstColumn="1" w:lastColumn="0" w:noHBand="0" w:noVBand="1"/>
      </w:tblPr>
      <w:tblGrid>
        <w:gridCol w:w="4114"/>
        <w:gridCol w:w="2334"/>
        <w:gridCol w:w="3271"/>
      </w:tblGrid>
      <w:tr w:rsidR="00424085" w14:paraId="561C9F37" w14:textId="77777777">
        <w:trPr>
          <w:trHeight w:val="310"/>
        </w:trPr>
        <w:tc>
          <w:tcPr>
            <w:tcW w:w="4114" w:type="dxa"/>
            <w:tcBorders>
              <w:top w:val="single" w:sz="3" w:space="0" w:color="000000"/>
              <w:left w:val="single" w:sz="3" w:space="0" w:color="000000"/>
              <w:bottom w:val="double" w:sz="3" w:space="0" w:color="000000"/>
              <w:right w:val="single" w:sz="3" w:space="0" w:color="000000"/>
            </w:tcBorders>
          </w:tcPr>
          <w:p w14:paraId="368F6CD0" w14:textId="77777777" w:rsidR="00424085" w:rsidRDefault="00ED77A6">
            <w:pPr>
              <w:spacing w:after="0" w:line="259" w:lineRule="auto"/>
              <w:ind w:left="0" w:firstLine="0"/>
              <w:jc w:val="left"/>
            </w:pPr>
            <w:r>
              <w:rPr>
                <w:sz w:val="16"/>
              </w:rPr>
              <w:t xml:space="preserve">Cajas de ahorro, préstamo y empeño </w:t>
            </w:r>
          </w:p>
        </w:tc>
        <w:tc>
          <w:tcPr>
            <w:tcW w:w="2334" w:type="dxa"/>
            <w:tcBorders>
              <w:top w:val="single" w:sz="3" w:space="0" w:color="000000"/>
              <w:left w:val="single" w:sz="3" w:space="0" w:color="000000"/>
              <w:bottom w:val="double" w:sz="3" w:space="0" w:color="000000"/>
              <w:right w:val="single" w:sz="3" w:space="0" w:color="000000"/>
            </w:tcBorders>
            <w:vAlign w:val="bottom"/>
          </w:tcPr>
          <w:p w14:paraId="374E265A" w14:textId="77777777" w:rsidR="00424085" w:rsidRDefault="00ED77A6">
            <w:pPr>
              <w:spacing w:after="0" w:line="259" w:lineRule="auto"/>
              <w:ind w:left="39" w:firstLine="0"/>
              <w:jc w:val="center"/>
            </w:pPr>
            <w:r>
              <w:rPr>
                <w:sz w:val="16"/>
              </w:rPr>
              <w:t xml:space="preserve">150 </w:t>
            </w:r>
          </w:p>
        </w:tc>
        <w:tc>
          <w:tcPr>
            <w:tcW w:w="3271" w:type="dxa"/>
            <w:tcBorders>
              <w:top w:val="single" w:sz="3" w:space="0" w:color="000000"/>
              <w:left w:val="single" w:sz="3" w:space="0" w:color="000000"/>
              <w:bottom w:val="double" w:sz="3" w:space="0" w:color="000000"/>
              <w:right w:val="single" w:sz="3" w:space="0" w:color="000000"/>
            </w:tcBorders>
            <w:vAlign w:val="bottom"/>
          </w:tcPr>
          <w:p w14:paraId="4C222CC7" w14:textId="77777777" w:rsidR="00424085" w:rsidRDefault="00ED77A6">
            <w:pPr>
              <w:spacing w:after="0" w:line="259" w:lineRule="auto"/>
              <w:ind w:left="32" w:firstLine="0"/>
              <w:jc w:val="center"/>
            </w:pPr>
            <w:r>
              <w:rPr>
                <w:sz w:val="16"/>
              </w:rPr>
              <w:t xml:space="preserve">80 </w:t>
            </w:r>
          </w:p>
        </w:tc>
      </w:tr>
      <w:tr w:rsidR="00424085" w14:paraId="25DB239F"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2314E16A" w14:textId="77777777" w:rsidR="00424085" w:rsidRDefault="00ED77A6">
            <w:pPr>
              <w:spacing w:after="0" w:line="259" w:lineRule="auto"/>
              <w:ind w:left="0" w:firstLine="0"/>
              <w:jc w:val="left"/>
            </w:pPr>
            <w:r>
              <w:rPr>
                <w:sz w:val="16"/>
              </w:rPr>
              <w:lastRenderedPageBreak/>
              <w:t xml:space="preserve">Carnicerías </w:t>
            </w:r>
          </w:p>
        </w:tc>
        <w:tc>
          <w:tcPr>
            <w:tcW w:w="2334" w:type="dxa"/>
            <w:tcBorders>
              <w:top w:val="double" w:sz="3" w:space="0" w:color="000000"/>
              <w:left w:val="single" w:sz="3" w:space="0" w:color="000000"/>
              <w:bottom w:val="double" w:sz="3" w:space="0" w:color="000000"/>
              <w:right w:val="single" w:sz="3" w:space="0" w:color="000000"/>
            </w:tcBorders>
            <w:vAlign w:val="bottom"/>
          </w:tcPr>
          <w:p w14:paraId="73187094" w14:textId="77777777" w:rsidR="00424085" w:rsidRDefault="00ED77A6">
            <w:pPr>
              <w:spacing w:after="0" w:line="259" w:lineRule="auto"/>
              <w:ind w:left="32" w:firstLine="0"/>
              <w:jc w:val="center"/>
            </w:pPr>
            <w:r>
              <w:rPr>
                <w:sz w:val="16"/>
              </w:rPr>
              <w:t xml:space="preserve">15 </w:t>
            </w:r>
          </w:p>
        </w:tc>
        <w:tc>
          <w:tcPr>
            <w:tcW w:w="3271" w:type="dxa"/>
            <w:tcBorders>
              <w:top w:val="double" w:sz="3" w:space="0" w:color="000000"/>
              <w:left w:val="single" w:sz="3" w:space="0" w:color="000000"/>
              <w:bottom w:val="double" w:sz="3" w:space="0" w:color="000000"/>
              <w:right w:val="single" w:sz="3" w:space="0" w:color="000000"/>
            </w:tcBorders>
            <w:vAlign w:val="bottom"/>
          </w:tcPr>
          <w:p w14:paraId="0BA3CC23" w14:textId="77777777" w:rsidR="00424085" w:rsidRDefault="00ED77A6">
            <w:pPr>
              <w:spacing w:after="0" w:line="259" w:lineRule="auto"/>
              <w:ind w:left="40" w:firstLine="0"/>
              <w:jc w:val="center"/>
            </w:pPr>
            <w:r>
              <w:rPr>
                <w:sz w:val="16"/>
              </w:rPr>
              <w:t xml:space="preserve">7 </w:t>
            </w:r>
          </w:p>
        </w:tc>
      </w:tr>
      <w:tr w:rsidR="00424085" w14:paraId="0931373D"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62F25A7C" w14:textId="77777777" w:rsidR="00424085" w:rsidRDefault="00ED77A6">
            <w:pPr>
              <w:spacing w:after="0" w:line="259" w:lineRule="auto"/>
              <w:ind w:left="0" w:firstLine="0"/>
              <w:jc w:val="left"/>
            </w:pPr>
            <w:r>
              <w:rPr>
                <w:sz w:val="16"/>
              </w:rPr>
              <w:t xml:space="preserve">Carpintería </w:t>
            </w:r>
          </w:p>
        </w:tc>
        <w:tc>
          <w:tcPr>
            <w:tcW w:w="2334" w:type="dxa"/>
            <w:tcBorders>
              <w:top w:val="double" w:sz="3" w:space="0" w:color="000000"/>
              <w:left w:val="single" w:sz="3" w:space="0" w:color="000000"/>
              <w:bottom w:val="double" w:sz="3" w:space="0" w:color="000000"/>
              <w:right w:val="single" w:sz="3" w:space="0" w:color="000000"/>
            </w:tcBorders>
            <w:vAlign w:val="bottom"/>
          </w:tcPr>
          <w:p w14:paraId="06862B14" w14:textId="77777777" w:rsidR="00424085" w:rsidRDefault="00ED77A6">
            <w:pPr>
              <w:spacing w:after="0" w:line="259" w:lineRule="auto"/>
              <w:ind w:left="39" w:firstLine="0"/>
              <w:jc w:val="center"/>
            </w:pPr>
            <w:r>
              <w:rPr>
                <w:sz w:val="16"/>
              </w:rPr>
              <w:t xml:space="preserve">9 </w:t>
            </w:r>
          </w:p>
        </w:tc>
        <w:tc>
          <w:tcPr>
            <w:tcW w:w="3271" w:type="dxa"/>
            <w:tcBorders>
              <w:top w:val="double" w:sz="3" w:space="0" w:color="000000"/>
              <w:left w:val="single" w:sz="3" w:space="0" w:color="000000"/>
              <w:bottom w:val="double" w:sz="3" w:space="0" w:color="000000"/>
              <w:right w:val="single" w:sz="3" w:space="0" w:color="000000"/>
            </w:tcBorders>
            <w:vAlign w:val="bottom"/>
          </w:tcPr>
          <w:p w14:paraId="642F648C" w14:textId="77777777" w:rsidR="00424085" w:rsidRDefault="00ED77A6">
            <w:pPr>
              <w:spacing w:after="0" w:line="259" w:lineRule="auto"/>
              <w:ind w:left="40" w:firstLine="0"/>
              <w:jc w:val="center"/>
            </w:pPr>
            <w:r>
              <w:rPr>
                <w:sz w:val="16"/>
              </w:rPr>
              <w:t xml:space="preserve">4 </w:t>
            </w:r>
          </w:p>
        </w:tc>
      </w:tr>
      <w:tr w:rsidR="00424085" w14:paraId="2699C36C"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4020D39C" w14:textId="77777777" w:rsidR="00424085" w:rsidRDefault="00ED77A6">
            <w:pPr>
              <w:spacing w:after="0" w:line="259" w:lineRule="auto"/>
              <w:ind w:left="0" w:firstLine="0"/>
              <w:jc w:val="left"/>
            </w:pPr>
            <w:r>
              <w:rPr>
                <w:sz w:val="16"/>
              </w:rPr>
              <w:t xml:space="preserve">Casas de cambio </w:t>
            </w:r>
          </w:p>
        </w:tc>
        <w:tc>
          <w:tcPr>
            <w:tcW w:w="2334" w:type="dxa"/>
            <w:tcBorders>
              <w:top w:val="double" w:sz="3" w:space="0" w:color="000000"/>
              <w:left w:val="single" w:sz="3" w:space="0" w:color="000000"/>
              <w:bottom w:val="double" w:sz="3" w:space="0" w:color="000000"/>
              <w:right w:val="single" w:sz="3" w:space="0" w:color="000000"/>
            </w:tcBorders>
            <w:vAlign w:val="bottom"/>
          </w:tcPr>
          <w:p w14:paraId="4662E735" w14:textId="77777777" w:rsidR="00424085" w:rsidRDefault="00ED77A6">
            <w:pPr>
              <w:spacing w:after="0" w:line="259" w:lineRule="auto"/>
              <w:ind w:left="32" w:firstLine="0"/>
              <w:jc w:val="center"/>
            </w:pPr>
            <w:r>
              <w:rPr>
                <w:sz w:val="16"/>
              </w:rPr>
              <w:t xml:space="preserve">85 </w:t>
            </w:r>
          </w:p>
        </w:tc>
        <w:tc>
          <w:tcPr>
            <w:tcW w:w="3271" w:type="dxa"/>
            <w:tcBorders>
              <w:top w:val="double" w:sz="3" w:space="0" w:color="000000"/>
              <w:left w:val="single" w:sz="3" w:space="0" w:color="000000"/>
              <w:bottom w:val="double" w:sz="3" w:space="0" w:color="000000"/>
              <w:right w:val="single" w:sz="3" w:space="0" w:color="000000"/>
            </w:tcBorders>
            <w:vAlign w:val="bottom"/>
          </w:tcPr>
          <w:p w14:paraId="5B4CA66E" w14:textId="77777777" w:rsidR="00424085" w:rsidRDefault="00ED77A6">
            <w:pPr>
              <w:spacing w:after="0" w:line="259" w:lineRule="auto"/>
              <w:ind w:left="32" w:firstLine="0"/>
              <w:jc w:val="center"/>
            </w:pPr>
            <w:r>
              <w:rPr>
                <w:sz w:val="16"/>
              </w:rPr>
              <w:t xml:space="preserve">30 </w:t>
            </w:r>
          </w:p>
        </w:tc>
      </w:tr>
      <w:tr w:rsidR="00424085" w14:paraId="79F069A5"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73EACA91" w14:textId="77777777" w:rsidR="00424085" w:rsidRDefault="00ED77A6">
            <w:pPr>
              <w:spacing w:after="0" w:line="259" w:lineRule="auto"/>
              <w:ind w:left="0" w:firstLine="0"/>
              <w:jc w:val="left"/>
            </w:pPr>
            <w:r>
              <w:rPr>
                <w:sz w:val="16"/>
              </w:rPr>
              <w:t xml:space="preserve">Casas de huéspedes </w:t>
            </w:r>
          </w:p>
        </w:tc>
        <w:tc>
          <w:tcPr>
            <w:tcW w:w="2334" w:type="dxa"/>
            <w:tcBorders>
              <w:top w:val="double" w:sz="3" w:space="0" w:color="000000"/>
              <w:left w:val="single" w:sz="3" w:space="0" w:color="000000"/>
              <w:bottom w:val="double" w:sz="3" w:space="0" w:color="000000"/>
              <w:right w:val="single" w:sz="3" w:space="0" w:color="000000"/>
            </w:tcBorders>
            <w:vAlign w:val="bottom"/>
          </w:tcPr>
          <w:p w14:paraId="116A0FB2" w14:textId="77777777" w:rsidR="00424085" w:rsidRDefault="00ED77A6">
            <w:pPr>
              <w:spacing w:after="0" w:line="259" w:lineRule="auto"/>
              <w:ind w:left="32" w:firstLine="0"/>
              <w:jc w:val="center"/>
            </w:pPr>
            <w:r>
              <w:rPr>
                <w:sz w:val="16"/>
              </w:rPr>
              <w:t xml:space="preserve">15 </w:t>
            </w:r>
          </w:p>
        </w:tc>
        <w:tc>
          <w:tcPr>
            <w:tcW w:w="3271" w:type="dxa"/>
            <w:tcBorders>
              <w:top w:val="double" w:sz="3" w:space="0" w:color="000000"/>
              <w:left w:val="single" w:sz="3" w:space="0" w:color="000000"/>
              <w:bottom w:val="double" w:sz="3" w:space="0" w:color="000000"/>
              <w:right w:val="single" w:sz="3" w:space="0" w:color="000000"/>
            </w:tcBorders>
            <w:vAlign w:val="bottom"/>
          </w:tcPr>
          <w:p w14:paraId="2CE8CC3F" w14:textId="77777777" w:rsidR="00424085" w:rsidRDefault="00ED77A6">
            <w:pPr>
              <w:spacing w:after="0" w:line="259" w:lineRule="auto"/>
              <w:ind w:left="40" w:firstLine="0"/>
              <w:jc w:val="center"/>
            </w:pPr>
            <w:r>
              <w:rPr>
                <w:sz w:val="16"/>
              </w:rPr>
              <w:t xml:space="preserve">7 </w:t>
            </w:r>
          </w:p>
        </w:tc>
      </w:tr>
      <w:tr w:rsidR="00424085" w14:paraId="7BF43BD4"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1711DA34" w14:textId="77777777" w:rsidR="00424085" w:rsidRDefault="00ED77A6">
            <w:pPr>
              <w:spacing w:after="0" w:line="259" w:lineRule="auto"/>
              <w:ind w:left="0" w:firstLine="0"/>
              <w:jc w:val="left"/>
            </w:pPr>
            <w:r>
              <w:rPr>
                <w:sz w:val="16"/>
              </w:rPr>
              <w:t xml:space="preserve">Casetas telefónicas y fax público </w:t>
            </w:r>
          </w:p>
        </w:tc>
        <w:tc>
          <w:tcPr>
            <w:tcW w:w="2334" w:type="dxa"/>
            <w:tcBorders>
              <w:top w:val="double" w:sz="3" w:space="0" w:color="000000"/>
              <w:left w:val="single" w:sz="3" w:space="0" w:color="000000"/>
              <w:bottom w:val="double" w:sz="3" w:space="0" w:color="000000"/>
              <w:right w:val="single" w:sz="3" w:space="0" w:color="000000"/>
            </w:tcBorders>
            <w:vAlign w:val="bottom"/>
          </w:tcPr>
          <w:p w14:paraId="22ECA8BA" w14:textId="77777777" w:rsidR="00424085" w:rsidRDefault="00ED77A6">
            <w:pPr>
              <w:spacing w:after="0" w:line="259" w:lineRule="auto"/>
              <w:ind w:left="39" w:firstLine="0"/>
              <w:jc w:val="center"/>
            </w:pPr>
            <w:r>
              <w:rPr>
                <w:sz w:val="16"/>
              </w:rPr>
              <w:t xml:space="preserve">9 </w:t>
            </w:r>
          </w:p>
        </w:tc>
        <w:tc>
          <w:tcPr>
            <w:tcW w:w="3271" w:type="dxa"/>
            <w:tcBorders>
              <w:top w:val="double" w:sz="3" w:space="0" w:color="000000"/>
              <w:left w:val="single" w:sz="3" w:space="0" w:color="000000"/>
              <w:bottom w:val="double" w:sz="3" w:space="0" w:color="000000"/>
              <w:right w:val="single" w:sz="3" w:space="0" w:color="000000"/>
            </w:tcBorders>
            <w:vAlign w:val="bottom"/>
          </w:tcPr>
          <w:p w14:paraId="6C11A502" w14:textId="77777777" w:rsidR="00424085" w:rsidRDefault="00ED77A6">
            <w:pPr>
              <w:spacing w:after="0" w:line="259" w:lineRule="auto"/>
              <w:ind w:left="40" w:firstLine="0"/>
              <w:jc w:val="center"/>
            </w:pPr>
            <w:r>
              <w:rPr>
                <w:sz w:val="16"/>
              </w:rPr>
              <w:t xml:space="preserve">4 </w:t>
            </w:r>
          </w:p>
        </w:tc>
      </w:tr>
      <w:tr w:rsidR="00424085" w14:paraId="5460CBC3"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63A828D4" w14:textId="77777777" w:rsidR="00424085" w:rsidRDefault="00ED77A6">
            <w:pPr>
              <w:spacing w:after="0" w:line="259" w:lineRule="auto"/>
              <w:ind w:left="0" w:firstLine="0"/>
              <w:jc w:val="left"/>
            </w:pPr>
            <w:r>
              <w:rPr>
                <w:sz w:val="16"/>
              </w:rPr>
              <w:t xml:space="preserve">Centro de verificación vehicular </w:t>
            </w:r>
          </w:p>
        </w:tc>
        <w:tc>
          <w:tcPr>
            <w:tcW w:w="2334" w:type="dxa"/>
            <w:tcBorders>
              <w:top w:val="double" w:sz="3" w:space="0" w:color="000000"/>
              <w:left w:val="single" w:sz="3" w:space="0" w:color="000000"/>
              <w:bottom w:val="double" w:sz="3" w:space="0" w:color="000000"/>
              <w:right w:val="single" w:sz="3" w:space="0" w:color="000000"/>
            </w:tcBorders>
            <w:vAlign w:val="bottom"/>
          </w:tcPr>
          <w:p w14:paraId="45332DC0" w14:textId="77777777" w:rsidR="00424085" w:rsidRDefault="00ED77A6">
            <w:pPr>
              <w:spacing w:after="0" w:line="259" w:lineRule="auto"/>
              <w:ind w:left="32" w:firstLine="0"/>
              <w:jc w:val="center"/>
            </w:pPr>
            <w:r>
              <w:rPr>
                <w:sz w:val="16"/>
              </w:rPr>
              <w:t xml:space="preserve">22 </w:t>
            </w:r>
          </w:p>
        </w:tc>
        <w:tc>
          <w:tcPr>
            <w:tcW w:w="3271" w:type="dxa"/>
            <w:tcBorders>
              <w:top w:val="double" w:sz="3" w:space="0" w:color="000000"/>
              <w:left w:val="single" w:sz="3" w:space="0" w:color="000000"/>
              <w:bottom w:val="double" w:sz="3" w:space="0" w:color="000000"/>
              <w:right w:val="single" w:sz="3" w:space="0" w:color="000000"/>
            </w:tcBorders>
            <w:vAlign w:val="bottom"/>
          </w:tcPr>
          <w:p w14:paraId="576EE555" w14:textId="77777777" w:rsidR="00424085" w:rsidRDefault="00ED77A6">
            <w:pPr>
              <w:spacing w:after="0" w:line="259" w:lineRule="auto"/>
              <w:ind w:left="32" w:firstLine="0"/>
              <w:jc w:val="center"/>
            </w:pPr>
            <w:r>
              <w:rPr>
                <w:sz w:val="16"/>
              </w:rPr>
              <w:t xml:space="preserve">10 </w:t>
            </w:r>
          </w:p>
        </w:tc>
      </w:tr>
      <w:tr w:rsidR="00424085" w14:paraId="6C9FD1D7"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2075E889" w14:textId="77777777" w:rsidR="00424085" w:rsidRDefault="00ED77A6">
            <w:pPr>
              <w:spacing w:after="0" w:line="259" w:lineRule="auto"/>
              <w:ind w:left="0" w:firstLine="0"/>
              <w:jc w:val="left"/>
            </w:pPr>
            <w:r>
              <w:rPr>
                <w:sz w:val="16"/>
              </w:rPr>
              <w:t xml:space="preserve">Centro de informática y cómputo con servicio de internet </w:t>
            </w:r>
          </w:p>
        </w:tc>
        <w:tc>
          <w:tcPr>
            <w:tcW w:w="2334" w:type="dxa"/>
            <w:tcBorders>
              <w:top w:val="double" w:sz="3" w:space="0" w:color="000000"/>
              <w:left w:val="single" w:sz="3" w:space="0" w:color="000000"/>
              <w:bottom w:val="double" w:sz="3" w:space="0" w:color="000000"/>
              <w:right w:val="single" w:sz="3" w:space="0" w:color="000000"/>
            </w:tcBorders>
            <w:vAlign w:val="bottom"/>
          </w:tcPr>
          <w:p w14:paraId="66668A70" w14:textId="77777777" w:rsidR="00424085" w:rsidRDefault="00ED77A6">
            <w:pPr>
              <w:spacing w:after="0" w:line="259" w:lineRule="auto"/>
              <w:ind w:left="32" w:firstLine="0"/>
              <w:jc w:val="center"/>
            </w:pPr>
            <w:r>
              <w:rPr>
                <w:sz w:val="16"/>
              </w:rPr>
              <w:t xml:space="preserve">30 </w:t>
            </w:r>
          </w:p>
        </w:tc>
        <w:tc>
          <w:tcPr>
            <w:tcW w:w="3271" w:type="dxa"/>
            <w:tcBorders>
              <w:top w:val="double" w:sz="3" w:space="0" w:color="000000"/>
              <w:left w:val="single" w:sz="3" w:space="0" w:color="000000"/>
              <w:bottom w:val="double" w:sz="3" w:space="0" w:color="000000"/>
              <w:right w:val="single" w:sz="3" w:space="0" w:color="000000"/>
            </w:tcBorders>
            <w:vAlign w:val="bottom"/>
          </w:tcPr>
          <w:p w14:paraId="06D9CD26" w14:textId="77777777" w:rsidR="00424085" w:rsidRDefault="00ED77A6">
            <w:pPr>
              <w:spacing w:after="0" w:line="259" w:lineRule="auto"/>
              <w:ind w:left="32" w:firstLine="0"/>
              <w:jc w:val="center"/>
            </w:pPr>
            <w:r>
              <w:rPr>
                <w:sz w:val="16"/>
              </w:rPr>
              <w:t xml:space="preserve">15 </w:t>
            </w:r>
          </w:p>
        </w:tc>
      </w:tr>
      <w:tr w:rsidR="00424085" w14:paraId="01FC183B"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4A42174C" w14:textId="77777777" w:rsidR="00424085" w:rsidRDefault="00ED77A6">
            <w:pPr>
              <w:spacing w:after="0" w:line="259" w:lineRule="auto"/>
              <w:ind w:left="0" w:firstLine="0"/>
              <w:jc w:val="left"/>
            </w:pPr>
            <w:r>
              <w:rPr>
                <w:sz w:val="16"/>
              </w:rPr>
              <w:t xml:space="preserve">Cerrajería </w:t>
            </w:r>
          </w:p>
        </w:tc>
        <w:tc>
          <w:tcPr>
            <w:tcW w:w="2334" w:type="dxa"/>
            <w:tcBorders>
              <w:top w:val="double" w:sz="3" w:space="0" w:color="000000"/>
              <w:left w:val="single" w:sz="3" w:space="0" w:color="000000"/>
              <w:bottom w:val="double" w:sz="3" w:space="0" w:color="000000"/>
              <w:right w:val="single" w:sz="3" w:space="0" w:color="000000"/>
            </w:tcBorders>
            <w:vAlign w:val="bottom"/>
          </w:tcPr>
          <w:p w14:paraId="6484918E" w14:textId="77777777" w:rsidR="00424085" w:rsidRDefault="00ED77A6">
            <w:pPr>
              <w:spacing w:after="0" w:line="259" w:lineRule="auto"/>
              <w:ind w:left="32" w:firstLine="0"/>
              <w:jc w:val="center"/>
            </w:pPr>
            <w:r>
              <w:rPr>
                <w:sz w:val="16"/>
              </w:rPr>
              <w:t xml:space="preserve">14 </w:t>
            </w:r>
          </w:p>
        </w:tc>
        <w:tc>
          <w:tcPr>
            <w:tcW w:w="3271" w:type="dxa"/>
            <w:tcBorders>
              <w:top w:val="double" w:sz="3" w:space="0" w:color="000000"/>
              <w:left w:val="single" w:sz="3" w:space="0" w:color="000000"/>
              <w:bottom w:val="double" w:sz="3" w:space="0" w:color="000000"/>
              <w:right w:val="single" w:sz="3" w:space="0" w:color="000000"/>
            </w:tcBorders>
            <w:vAlign w:val="bottom"/>
          </w:tcPr>
          <w:p w14:paraId="4CD0D159" w14:textId="77777777" w:rsidR="00424085" w:rsidRDefault="00ED77A6">
            <w:pPr>
              <w:spacing w:after="0" w:line="259" w:lineRule="auto"/>
              <w:ind w:left="40" w:firstLine="0"/>
              <w:jc w:val="center"/>
            </w:pPr>
            <w:r>
              <w:rPr>
                <w:sz w:val="16"/>
              </w:rPr>
              <w:t xml:space="preserve">6 </w:t>
            </w:r>
          </w:p>
        </w:tc>
      </w:tr>
      <w:tr w:rsidR="00424085" w14:paraId="585FC590"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3F3A3B31" w14:textId="77777777" w:rsidR="00424085" w:rsidRDefault="00ED77A6">
            <w:pPr>
              <w:spacing w:after="0" w:line="259" w:lineRule="auto"/>
              <w:ind w:left="0" w:firstLine="0"/>
              <w:jc w:val="left"/>
            </w:pPr>
            <w:r>
              <w:rPr>
                <w:sz w:val="16"/>
              </w:rPr>
              <w:t xml:space="preserve">Climas artificiales y sistemas de refrigeración </w:t>
            </w:r>
          </w:p>
        </w:tc>
        <w:tc>
          <w:tcPr>
            <w:tcW w:w="2334" w:type="dxa"/>
            <w:tcBorders>
              <w:top w:val="double" w:sz="3" w:space="0" w:color="000000"/>
              <w:left w:val="single" w:sz="3" w:space="0" w:color="000000"/>
              <w:bottom w:val="double" w:sz="3" w:space="0" w:color="000000"/>
              <w:right w:val="single" w:sz="3" w:space="0" w:color="000000"/>
            </w:tcBorders>
            <w:vAlign w:val="bottom"/>
          </w:tcPr>
          <w:p w14:paraId="37FDA3A4" w14:textId="77777777" w:rsidR="00424085" w:rsidRDefault="00ED77A6">
            <w:pPr>
              <w:spacing w:after="0" w:line="259" w:lineRule="auto"/>
              <w:ind w:left="32" w:firstLine="0"/>
              <w:jc w:val="center"/>
            </w:pPr>
            <w:r>
              <w:rPr>
                <w:sz w:val="16"/>
              </w:rPr>
              <w:t xml:space="preserve">22 </w:t>
            </w:r>
          </w:p>
        </w:tc>
        <w:tc>
          <w:tcPr>
            <w:tcW w:w="3271" w:type="dxa"/>
            <w:tcBorders>
              <w:top w:val="double" w:sz="3" w:space="0" w:color="000000"/>
              <w:left w:val="single" w:sz="3" w:space="0" w:color="000000"/>
              <w:bottom w:val="double" w:sz="3" w:space="0" w:color="000000"/>
              <w:right w:val="single" w:sz="3" w:space="0" w:color="000000"/>
            </w:tcBorders>
            <w:vAlign w:val="bottom"/>
          </w:tcPr>
          <w:p w14:paraId="187B9715" w14:textId="77777777" w:rsidR="00424085" w:rsidRDefault="00ED77A6">
            <w:pPr>
              <w:spacing w:after="0" w:line="259" w:lineRule="auto"/>
              <w:ind w:left="32" w:firstLine="0"/>
              <w:jc w:val="center"/>
            </w:pPr>
            <w:r>
              <w:rPr>
                <w:sz w:val="16"/>
              </w:rPr>
              <w:t xml:space="preserve">10 </w:t>
            </w:r>
          </w:p>
        </w:tc>
      </w:tr>
      <w:tr w:rsidR="00424085" w14:paraId="6936FA75"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6D2B0358" w14:textId="77777777" w:rsidR="00424085" w:rsidRDefault="00ED77A6">
            <w:pPr>
              <w:spacing w:after="0" w:line="259" w:lineRule="auto"/>
              <w:ind w:left="0" w:firstLine="0"/>
              <w:jc w:val="left"/>
            </w:pPr>
            <w:r>
              <w:rPr>
                <w:sz w:val="16"/>
              </w:rPr>
              <w:t xml:space="preserve">Clínicas médicas </w:t>
            </w:r>
          </w:p>
        </w:tc>
        <w:tc>
          <w:tcPr>
            <w:tcW w:w="2334" w:type="dxa"/>
            <w:tcBorders>
              <w:top w:val="double" w:sz="3" w:space="0" w:color="000000"/>
              <w:left w:val="single" w:sz="3" w:space="0" w:color="000000"/>
              <w:bottom w:val="double" w:sz="3" w:space="0" w:color="000000"/>
              <w:right w:val="single" w:sz="3" w:space="0" w:color="000000"/>
            </w:tcBorders>
            <w:vAlign w:val="bottom"/>
          </w:tcPr>
          <w:p w14:paraId="262C4599" w14:textId="77777777" w:rsidR="00424085" w:rsidRDefault="00ED77A6">
            <w:pPr>
              <w:spacing w:after="0" w:line="259" w:lineRule="auto"/>
              <w:ind w:left="39" w:firstLine="0"/>
              <w:jc w:val="center"/>
            </w:pPr>
            <w:r>
              <w:rPr>
                <w:sz w:val="16"/>
              </w:rPr>
              <w:t xml:space="preserve">200 </w:t>
            </w:r>
          </w:p>
        </w:tc>
        <w:tc>
          <w:tcPr>
            <w:tcW w:w="3271" w:type="dxa"/>
            <w:tcBorders>
              <w:top w:val="double" w:sz="3" w:space="0" w:color="000000"/>
              <w:left w:val="single" w:sz="3" w:space="0" w:color="000000"/>
              <w:bottom w:val="double" w:sz="3" w:space="0" w:color="000000"/>
              <w:right w:val="single" w:sz="3" w:space="0" w:color="000000"/>
            </w:tcBorders>
            <w:vAlign w:val="bottom"/>
          </w:tcPr>
          <w:p w14:paraId="0B76D787" w14:textId="77777777" w:rsidR="00424085" w:rsidRDefault="00ED77A6">
            <w:pPr>
              <w:spacing w:after="0" w:line="259" w:lineRule="auto"/>
              <w:ind w:left="40" w:firstLine="0"/>
              <w:jc w:val="center"/>
            </w:pPr>
            <w:r>
              <w:rPr>
                <w:sz w:val="16"/>
              </w:rPr>
              <w:t xml:space="preserve">100 </w:t>
            </w:r>
          </w:p>
        </w:tc>
      </w:tr>
      <w:tr w:rsidR="00424085" w14:paraId="61EE7E1C"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7D333EFB" w14:textId="77777777" w:rsidR="00424085" w:rsidRDefault="00ED77A6">
            <w:pPr>
              <w:spacing w:after="0" w:line="259" w:lineRule="auto"/>
              <w:ind w:left="0" w:firstLine="0"/>
              <w:jc w:val="left"/>
            </w:pPr>
            <w:r>
              <w:rPr>
                <w:sz w:val="16"/>
              </w:rPr>
              <w:t xml:space="preserve">Clínicas dietéticas y de belleza </w:t>
            </w:r>
          </w:p>
        </w:tc>
        <w:tc>
          <w:tcPr>
            <w:tcW w:w="2334" w:type="dxa"/>
            <w:tcBorders>
              <w:top w:val="double" w:sz="3" w:space="0" w:color="000000"/>
              <w:left w:val="single" w:sz="3" w:space="0" w:color="000000"/>
              <w:bottom w:val="double" w:sz="3" w:space="0" w:color="000000"/>
              <w:right w:val="single" w:sz="3" w:space="0" w:color="000000"/>
            </w:tcBorders>
            <w:vAlign w:val="bottom"/>
          </w:tcPr>
          <w:p w14:paraId="32041347" w14:textId="77777777" w:rsidR="00424085" w:rsidRDefault="00ED77A6">
            <w:pPr>
              <w:spacing w:after="0" w:line="259" w:lineRule="auto"/>
              <w:ind w:left="32" w:firstLine="0"/>
              <w:jc w:val="center"/>
            </w:pPr>
            <w:r>
              <w:rPr>
                <w:sz w:val="16"/>
              </w:rPr>
              <w:t xml:space="preserve">22 </w:t>
            </w:r>
          </w:p>
        </w:tc>
        <w:tc>
          <w:tcPr>
            <w:tcW w:w="3271" w:type="dxa"/>
            <w:tcBorders>
              <w:top w:val="double" w:sz="3" w:space="0" w:color="000000"/>
              <w:left w:val="single" w:sz="3" w:space="0" w:color="000000"/>
              <w:bottom w:val="double" w:sz="3" w:space="0" w:color="000000"/>
              <w:right w:val="single" w:sz="3" w:space="0" w:color="000000"/>
            </w:tcBorders>
            <w:vAlign w:val="bottom"/>
          </w:tcPr>
          <w:p w14:paraId="61645A71" w14:textId="77777777" w:rsidR="00424085" w:rsidRDefault="00ED77A6">
            <w:pPr>
              <w:spacing w:after="0" w:line="259" w:lineRule="auto"/>
              <w:ind w:left="32" w:firstLine="0"/>
              <w:jc w:val="center"/>
            </w:pPr>
            <w:r>
              <w:rPr>
                <w:sz w:val="16"/>
              </w:rPr>
              <w:t xml:space="preserve">10 </w:t>
            </w:r>
          </w:p>
        </w:tc>
      </w:tr>
      <w:tr w:rsidR="00424085" w14:paraId="52FC8BC8" w14:textId="77777777">
        <w:trPr>
          <w:trHeight w:val="320"/>
        </w:trPr>
        <w:tc>
          <w:tcPr>
            <w:tcW w:w="4114" w:type="dxa"/>
            <w:tcBorders>
              <w:top w:val="double" w:sz="3" w:space="0" w:color="000000"/>
              <w:left w:val="single" w:sz="3" w:space="0" w:color="000000"/>
              <w:bottom w:val="single" w:sz="6" w:space="0" w:color="000000"/>
              <w:right w:val="single" w:sz="3" w:space="0" w:color="000000"/>
            </w:tcBorders>
          </w:tcPr>
          <w:p w14:paraId="1568E8F1" w14:textId="77777777" w:rsidR="00424085" w:rsidRDefault="00ED77A6">
            <w:pPr>
              <w:spacing w:after="0" w:line="259" w:lineRule="auto"/>
              <w:ind w:left="0" w:firstLine="0"/>
              <w:jc w:val="left"/>
            </w:pPr>
            <w:r>
              <w:rPr>
                <w:sz w:val="16"/>
              </w:rPr>
              <w:t xml:space="preserve">Cocina económica (comida para llevar) </w:t>
            </w:r>
          </w:p>
        </w:tc>
        <w:tc>
          <w:tcPr>
            <w:tcW w:w="2334" w:type="dxa"/>
            <w:tcBorders>
              <w:top w:val="double" w:sz="3" w:space="0" w:color="000000"/>
              <w:left w:val="single" w:sz="3" w:space="0" w:color="000000"/>
              <w:bottom w:val="single" w:sz="6" w:space="0" w:color="000000"/>
              <w:right w:val="single" w:sz="3" w:space="0" w:color="000000"/>
            </w:tcBorders>
            <w:vAlign w:val="bottom"/>
          </w:tcPr>
          <w:p w14:paraId="74BD272F" w14:textId="77777777" w:rsidR="00424085" w:rsidRDefault="00ED77A6">
            <w:pPr>
              <w:spacing w:after="0" w:line="259" w:lineRule="auto"/>
              <w:ind w:left="39" w:firstLine="0"/>
              <w:jc w:val="center"/>
            </w:pPr>
            <w:r>
              <w:rPr>
                <w:sz w:val="16"/>
              </w:rPr>
              <w:t xml:space="preserve">9 </w:t>
            </w:r>
          </w:p>
        </w:tc>
        <w:tc>
          <w:tcPr>
            <w:tcW w:w="3271" w:type="dxa"/>
            <w:tcBorders>
              <w:top w:val="double" w:sz="3" w:space="0" w:color="000000"/>
              <w:left w:val="single" w:sz="3" w:space="0" w:color="000000"/>
              <w:bottom w:val="single" w:sz="6" w:space="0" w:color="000000"/>
              <w:right w:val="single" w:sz="3" w:space="0" w:color="000000"/>
            </w:tcBorders>
            <w:vAlign w:val="bottom"/>
          </w:tcPr>
          <w:p w14:paraId="17953AC6" w14:textId="77777777" w:rsidR="00424085" w:rsidRDefault="00ED77A6">
            <w:pPr>
              <w:spacing w:after="0" w:line="259" w:lineRule="auto"/>
              <w:ind w:left="40" w:firstLine="0"/>
              <w:jc w:val="center"/>
            </w:pPr>
            <w:r>
              <w:rPr>
                <w:sz w:val="16"/>
              </w:rPr>
              <w:t xml:space="preserve">4 </w:t>
            </w:r>
          </w:p>
        </w:tc>
      </w:tr>
      <w:tr w:rsidR="00424085" w14:paraId="3035DE7E" w14:textId="77777777">
        <w:trPr>
          <w:trHeight w:val="321"/>
        </w:trPr>
        <w:tc>
          <w:tcPr>
            <w:tcW w:w="4114" w:type="dxa"/>
            <w:tcBorders>
              <w:top w:val="single" w:sz="6" w:space="0" w:color="000000"/>
              <w:left w:val="single" w:sz="3" w:space="0" w:color="000000"/>
              <w:bottom w:val="double" w:sz="3" w:space="0" w:color="000000"/>
              <w:right w:val="single" w:sz="3" w:space="0" w:color="000000"/>
            </w:tcBorders>
          </w:tcPr>
          <w:p w14:paraId="3D8B46EE" w14:textId="77777777" w:rsidR="00424085" w:rsidRDefault="00ED77A6">
            <w:pPr>
              <w:spacing w:after="0" w:line="259" w:lineRule="auto"/>
              <w:ind w:left="0" w:firstLine="0"/>
              <w:jc w:val="left"/>
            </w:pPr>
            <w:r>
              <w:rPr>
                <w:sz w:val="16"/>
              </w:rPr>
              <w:t xml:space="preserve">Cocinas integrales </w:t>
            </w:r>
          </w:p>
        </w:tc>
        <w:tc>
          <w:tcPr>
            <w:tcW w:w="2334" w:type="dxa"/>
            <w:tcBorders>
              <w:top w:val="single" w:sz="6" w:space="0" w:color="000000"/>
              <w:left w:val="single" w:sz="3" w:space="0" w:color="000000"/>
              <w:bottom w:val="double" w:sz="3" w:space="0" w:color="000000"/>
              <w:right w:val="single" w:sz="3" w:space="0" w:color="000000"/>
            </w:tcBorders>
            <w:vAlign w:val="bottom"/>
          </w:tcPr>
          <w:p w14:paraId="232CF90C" w14:textId="77777777" w:rsidR="00424085" w:rsidRDefault="00ED77A6">
            <w:pPr>
              <w:spacing w:after="0" w:line="259" w:lineRule="auto"/>
              <w:ind w:left="32" w:firstLine="0"/>
              <w:jc w:val="center"/>
            </w:pPr>
            <w:r>
              <w:rPr>
                <w:sz w:val="16"/>
              </w:rPr>
              <w:t xml:space="preserve">22 </w:t>
            </w:r>
          </w:p>
        </w:tc>
        <w:tc>
          <w:tcPr>
            <w:tcW w:w="3271" w:type="dxa"/>
            <w:tcBorders>
              <w:top w:val="single" w:sz="6" w:space="0" w:color="000000"/>
              <w:left w:val="single" w:sz="3" w:space="0" w:color="000000"/>
              <w:bottom w:val="double" w:sz="3" w:space="0" w:color="000000"/>
              <w:right w:val="single" w:sz="3" w:space="0" w:color="000000"/>
            </w:tcBorders>
            <w:vAlign w:val="bottom"/>
          </w:tcPr>
          <w:p w14:paraId="0F5AFA02" w14:textId="77777777" w:rsidR="00424085" w:rsidRDefault="00ED77A6">
            <w:pPr>
              <w:spacing w:after="0" w:line="259" w:lineRule="auto"/>
              <w:ind w:left="32" w:firstLine="0"/>
              <w:jc w:val="center"/>
            </w:pPr>
            <w:r>
              <w:rPr>
                <w:sz w:val="16"/>
              </w:rPr>
              <w:t xml:space="preserve">10 </w:t>
            </w:r>
          </w:p>
        </w:tc>
      </w:tr>
      <w:tr w:rsidR="00424085" w14:paraId="2361CFAB"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1DA5515B" w14:textId="77777777" w:rsidR="00424085" w:rsidRDefault="00ED77A6">
            <w:pPr>
              <w:spacing w:after="0" w:line="259" w:lineRule="auto"/>
              <w:ind w:left="0" w:firstLine="0"/>
              <w:jc w:val="left"/>
            </w:pPr>
            <w:r>
              <w:rPr>
                <w:sz w:val="16"/>
              </w:rPr>
              <w:t xml:space="preserve">Colchones "franquicia" </w:t>
            </w:r>
          </w:p>
        </w:tc>
        <w:tc>
          <w:tcPr>
            <w:tcW w:w="2334" w:type="dxa"/>
            <w:tcBorders>
              <w:top w:val="double" w:sz="3" w:space="0" w:color="000000"/>
              <w:left w:val="single" w:sz="3" w:space="0" w:color="000000"/>
              <w:bottom w:val="double" w:sz="3" w:space="0" w:color="000000"/>
              <w:right w:val="single" w:sz="3" w:space="0" w:color="000000"/>
            </w:tcBorders>
            <w:vAlign w:val="bottom"/>
          </w:tcPr>
          <w:p w14:paraId="6A2ED1C5" w14:textId="77777777" w:rsidR="00424085" w:rsidRDefault="00ED77A6">
            <w:pPr>
              <w:spacing w:after="0" w:line="259" w:lineRule="auto"/>
              <w:ind w:left="32" w:firstLine="0"/>
              <w:jc w:val="center"/>
            </w:pPr>
            <w:r>
              <w:rPr>
                <w:sz w:val="16"/>
              </w:rPr>
              <w:t xml:space="preserve">60 </w:t>
            </w:r>
          </w:p>
        </w:tc>
        <w:tc>
          <w:tcPr>
            <w:tcW w:w="3271" w:type="dxa"/>
            <w:tcBorders>
              <w:top w:val="double" w:sz="3" w:space="0" w:color="000000"/>
              <w:left w:val="single" w:sz="3" w:space="0" w:color="000000"/>
              <w:bottom w:val="double" w:sz="3" w:space="0" w:color="000000"/>
              <w:right w:val="single" w:sz="3" w:space="0" w:color="000000"/>
            </w:tcBorders>
            <w:vAlign w:val="bottom"/>
          </w:tcPr>
          <w:p w14:paraId="213257DF" w14:textId="77777777" w:rsidR="00424085" w:rsidRDefault="00ED77A6">
            <w:pPr>
              <w:spacing w:after="0" w:line="259" w:lineRule="auto"/>
              <w:ind w:left="32" w:firstLine="0"/>
              <w:jc w:val="center"/>
            </w:pPr>
            <w:r>
              <w:rPr>
                <w:sz w:val="16"/>
              </w:rPr>
              <w:t xml:space="preserve">30 </w:t>
            </w:r>
          </w:p>
        </w:tc>
      </w:tr>
      <w:tr w:rsidR="00424085" w14:paraId="24D9EDD8"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7A689BCC" w14:textId="77777777" w:rsidR="00424085" w:rsidRDefault="00ED77A6">
            <w:pPr>
              <w:spacing w:after="0" w:line="259" w:lineRule="auto"/>
              <w:ind w:left="0" w:firstLine="0"/>
              <w:jc w:val="left"/>
            </w:pPr>
            <w:r>
              <w:rPr>
                <w:sz w:val="16"/>
              </w:rPr>
              <w:t xml:space="preserve">Colchones  </w:t>
            </w:r>
          </w:p>
        </w:tc>
        <w:tc>
          <w:tcPr>
            <w:tcW w:w="2334" w:type="dxa"/>
            <w:tcBorders>
              <w:top w:val="double" w:sz="3" w:space="0" w:color="000000"/>
              <w:left w:val="single" w:sz="3" w:space="0" w:color="000000"/>
              <w:bottom w:val="double" w:sz="3" w:space="0" w:color="000000"/>
              <w:right w:val="single" w:sz="3" w:space="0" w:color="000000"/>
            </w:tcBorders>
            <w:vAlign w:val="bottom"/>
          </w:tcPr>
          <w:p w14:paraId="1A2DE8A8" w14:textId="77777777" w:rsidR="00424085" w:rsidRDefault="00ED77A6">
            <w:pPr>
              <w:spacing w:after="0" w:line="259" w:lineRule="auto"/>
              <w:ind w:left="32" w:firstLine="0"/>
              <w:jc w:val="center"/>
            </w:pPr>
            <w:r>
              <w:rPr>
                <w:sz w:val="16"/>
              </w:rPr>
              <w:t xml:space="preserve">50 </w:t>
            </w:r>
          </w:p>
        </w:tc>
        <w:tc>
          <w:tcPr>
            <w:tcW w:w="3271" w:type="dxa"/>
            <w:tcBorders>
              <w:top w:val="double" w:sz="3" w:space="0" w:color="000000"/>
              <w:left w:val="single" w:sz="3" w:space="0" w:color="000000"/>
              <w:bottom w:val="double" w:sz="3" w:space="0" w:color="000000"/>
              <w:right w:val="single" w:sz="3" w:space="0" w:color="000000"/>
            </w:tcBorders>
            <w:vAlign w:val="bottom"/>
          </w:tcPr>
          <w:p w14:paraId="6E433F22" w14:textId="77777777" w:rsidR="00424085" w:rsidRDefault="00ED77A6">
            <w:pPr>
              <w:spacing w:after="0" w:line="259" w:lineRule="auto"/>
              <w:ind w:left="32" w:firstLine="0"/>
              <w:jc w:val="center"/>
            </w:pPr>
            <w:r>
              <w:rPr>
                <w:sz w:val="16"/>
              </w:rPr>
              <w:t xml:space="preserve">25 </w:t>
            </w:r>
          </w:p>
        </w:tc>
      </w:tr>
      <w:tr w:rsidR="00424085" w14:paraId="3646DB1A"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57863FEC" w14:textId="77777777" w:rsidR="00424085" w:rsidRDefault="00ED77A6">
            <w:pPr>
              <w:spacing w:after="0" w:line="259" w:lineRule="auto"/>
              <w:ind w:left="0" w:firstLine="0"/>
              <w:jc w:val="left"/>
            </w:pPr>
            <w:r>
              <w:rPr>
                <w:sz w:val="16"/>
              </w:rPr>
              <w:t xml:space="preserve">Consultorio médico </w:t>
            </w:r>
          </w:p>
        </w:tc>
        <w:tc>
          <w:tcPr>
            <w:tcW w:w="2334" w:type="dxa"/>
            <w:tcBorders>
              <w:top w:val="double" w:sz="3" w:space="0" w:color="000000"/>
              <w:left w:val="single" w:sz="3" w:space="0" w:color="000000"/>
              <w:bottom w:val="double" w:sz="3" w:space="0" w:color="000000"/>
              <w:right w:val="single" w:sz="3" w:space="0" w:color="000000"/>
            </w:tcBorders>
            <w:vAlign w:val="bottom"/>
          </w:tcPr>
          <w:p w14:paraId="544F3360" w14:textId="77777777" w:rsidR="00424085" w:rsidRDefault="00ED77A6">
            <w:pPr>
              <w:spacing w:after="0" w:line="259" w:lineRule="auto"/>
              <w:ind w:left="32" w:firstLine="0"/>
              <w:jc w:val="center"/>
            </w:pPr>
            <w:r>
              <w:rPr>
                <w:sz w:val="16"/>
              </w:rPr>
              <w:t xml:space="preserve">15 </w:t>
            </w:r>
          </w:p>
        </w:tc>
        <w:tc>
          <w:tcPr>
            <w:tcW w:w="3271" w:type="dxa"/>
            <w:tcBorders>
              <w:top w:val="double" w:sz="3" w:space="0" w:color="000000"/>
              <w:left w:val="single" w:sz="3" w:space="0" w:color="000000"/>
              <w:bottom w:val="double" w:sz="3" w:space="0" w:color="000000"/>
              <w:right w:val="single" w:sz="3" w:space="0" w:color="000000"/>
            </w:tcBorders>
            <w:vAlign w:val="bottom"/>
          </w:tcPr>
          <w:p w14:paraId="7D72C044" w14:textId="77777777" w:rsidR="00424085" w:rsidRDefault="00ED77A6">
            <w:pPr>
              <w:spacing w:after="0" w:line="259" w:lineRule="auto"/>
              <w:ind w:left="32" w:firstLine="0"/>
              <w:jc w:val="center"/>
            </w:pPr>
            <w:r>
              <w:rPr>
                <w:sz w:val="16"/>
              </w:rPr>
              <w:t xml:space="preserve">10 </w:t>
            </w:r>
          </w:p>
        </w:tc>
      </w:tr>
      <w:tr w:rsidR="00424085" w14:paraId="435783BA"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57504B96" w14:textId="77777777" w:rsidR="00424085" w:rsidRDefault="00ED77A6">
            <w:pPr>
              <w:spacing w:after="0" w:line="259" w:lineRule="auto"/>
              <w:ind w:left="0" w:firstLine="0"/>
              <w:jc w:val="left"/>
            </w:pPr>
            <w:r>
              <w:rPr>
                <w:sz w:val="16"/>
              </w:rPr>
              <w:t xml:space="preserve">Corredor notarial </w:t>
            </w:r>
          </w:p>
        </w:tc>
        <w:tc>
          <w:tcPr>
            <w:tcW w:w="2334" w:type="dxa"/>
            <w:tcBorders>
              <w:top w:val="double" w:sz="3" w:space="0" w:color="000000"/>
              <w:left w:val="single" w:sz="3" w:space="0" w:color="000000"/>
              <w:bottom w:val="double" w:sz="3" w:space="0" w:color="000000"/>
              <w:right w:val="single" w:sz="3" w:space="0" w:color="000000"/>
            </w:tcBorders>
            <w:vAlign w:val="bottom"/>
          </w:tcPr>
          <w:p w14:paraId="3E709CD9" w14:textId="77777777" w:rsidR="00424085" w:rsidRDefault="00ED77A6">
            <w:pPr>
              <w:spacing w:after="0" w:line="259" w:lineRule="auto"/>
              <w:ind w:left="32" w:firstLine="0"/>
              <w:jc w:val="center"/>
            </w:pPr>
            <w:r>
              <w:rPr>
                <w:sz w:val="16"/>
              </w:rPr>
              <w:t xml:space="preserve">22 </w:t>
            </w:r>
          </w:p>
        </w:tc>
        <w:tc>
          <w:tcPr>
            <w:tcW w:w="3271" w:type="dxa"/>
            <w:tcBorders>
              <w:top w:val="double" w:sz="3" w:space="0" w:color="000000"/>
              <w:left w:val="single" w:sz="3" w:space="0" w:color="000000"/>
              <w:bottom w:val="double" w:sz="3" w:space="0" w:color="000000"/>
              <w:right w:val="single" w:sz="3" w:space="0" w:color="000000"/>
            </w:tcBorders>
            <w:vAlign w:val="bottom"/>
          </w:tcPr>
          <w:p w14:paraId="013E0521" w14:textId="77777777" w:rsidR="00424085" w:rsidRDefault="00ED77A6">
            <w:pPr>
              <w:spacing w:after="0" w:line="259" w:lineRule="auto"/>
              <w:ind w:left="32" w:firstLine="0"/>
              <w:jc w:val="center"/>
            </w:pPr>
            <w:r>
              <w:rPr>
                <w:sz w:val="16"/>
              </w:rPr>
              <w:t xml:space="preserve">10 </w:t>
            </w:r>
          </w:p>
        </w:tc>
      </w:tr>
      <w:tr w:rsidR="00424085" w14:paraId="7B10186E"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0F654E04" w14:textId="77777777" w:rsidR="00424085" w:rsidRDefault="00ED77A6">
            <w:pPr>
              <w:spacing w:after="0" w:line="259" w:lineRule="auto"/>
              <w:ind w:left="0" w:firstLine="0"/>
              <w:jc w:val="left"/>
            </w:pPr>
            <w:r>
              <w:rPr>
                <w:sz w:val="16"/>
              </w:rPr>
              <w:t xml:space="preserve">Cosméticos, perfumes y productos de belleza </w:t>
            </w:r>
          </w:p>
        </w:tc>
        <w:tc>
          <w:tcPr>
            <w:tcW w:w="2334" w:type="dxa"/>
            <w:tcBorders>
              <w:top w:val="double" w:sz="3" w:space="0" w:color="000000"/>
              <w:left w:val="single" w:sz="3" w:space="0" w:color="000000"/>
              <w:bottom w:val="double" w:sz="3" w:space="0" w:color="000000"/>
              <w:right w:val="single" w:sz="3" w:space="0" w:color="000000"/>
            </w:tcBorders>
            <w:vAlign w:val="bottom"/>
          </w:tcPr>
          <w:p w14:paraId="3C6EAD6B" w14:textId="77777777" w:rsidR="00424085" w:rsidRDefault="00ED77A6">
            <w:pPr>
              <w:spacing w:after="0" w:line="259" w:lineRule="auto"/>
              <w:ind w:left="32" w:firstLine="0"/>
              <w:jc w:val="center"/>
            </w:pPr>
            <w:r>
              <w:rPr>
                <w:sz w:val="16"/>
              </w:rPr>
              <w:t xml:space="preserve">15 </w:t>
            </w:r>
          </w:p>
        </w:tc>
        <w:tc>
          <w:tcPr>
            <w:tcW w:w="3271" w:type="dxa"/>
            <w:tcBorders>
              <w:top w:val="double" w:sz="3" w:space="0" w:color="000000"/>
              <w:left w:val="single" w:sz="3" w:space="0" w:color="000000"/>
              <w:bottom w:val="double" w:sz="3" w:space="0" w:color="000000"/>
              <w:right w:val="single" w:sz="3" w:space="0" w:color="000000"/>
            </w:tcBorders>
            <w:vAlign w:val="bottom"/>
          </w:tcPr>
          <w:p w14:paraId="7CFFC406" w14:textId="77777777" w:rsidR="00424085" w:rsidRDefault="00ED77A6">
            <w:pPr>
              <w:spacing w:after="0" w:line="259" w:lineRule="auto"/>
              <w:ind w:left="40" w:firstLine="0"/>
              <w:jc w:val="center"/>
            </w:pPr>
            <w:r>
              <w:rPr>
                <w:sz w:val="16"/>
              </w:rPr>
              <w:t xml:space="preserve">7 </w:t>
            </w:r>
          </w:p>
        </w:tc>
      </w:tr>
      <w:tr w:rsidR="00424085" w14:paraId="05942136"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338636B6" w14:textId="77777777" w:rsidR="00424085" w:rsidRDefault="00ED77A6">
            <w:pPr>
              <w:spacing w:after="0" w:line="259" w:lineRule="auto"/>
              <w:ind w:left="0" w:firstLine="0"/>
              <w:jc w:val="left"/>
            </w:pPr>
            <w:r>
              <w:rPr>
                <w:sz w:val="16"/>
              </w:rPr>
              <w:t xml:space="preserve">Cremerías y </w:t>
            </w:r>
            <w:proofErr w:type="spellStart"/>
            <w:r>
              <w:rPr>
                <w:sz w:val="16"/>
              </w:rPr>
              <w:t>salchichonerías</w:t>
            </w:r>
            <w:proofErr w:type="spellEnd"/>
            <w:r>
              <w:rPr>
                <w:sz w:val="16"/>
              </w:rPr>
              <w:t xml:space="preserve"> </w:t>
            </w:r>
          </w:p>
        </w:tc>
        <w:tc>
          <w:tcPr>
            <w:tcW w:w="2334" w:type="dxa"/>
            <w:tcBorders>
              <w:top w:val="double" w:sz="3" w:space="0" w:color="000000"/>
              <w:left w:val="single" w:sz="3" w:space="0" w:color="000000"/>
              <w:bottom w:val="double" w:sz="3" w:space="0" w:color="000000"/>
              <w:right w:val="single" w:sz="3" w:space="0" w:color="000000"/>
            </w:tcBorders>
            <w:vAlign w:val="bottom"/>
          </w:tcPr>
          <w:p w14:paraId="3EEDBC9C" w14:textId="77777777" w:rsidR="00424085" w:rsidRDefault="00ED77A6">
            <w:pPr>
              <w:spacing w:after="0" w:line="259" w:lineRule="auto"/>
              <w:ind w:left="32" w:firstLine="0"/>
              <w:jc w:val="center"/>
            </w:pPr>
            <w:r>
              <w:rPr>
                <w:sz w:val="16"/>
              </w:rPr>
              <w:t xml:space="preserve">15 </w:t>
            </w:r>
          </w:p>
        </w:tc>
        <w:tc>
          <w:tcPr>
            <w:tcW w:w="3271" w:type="dxa"/>
            <w:tcBorders>
              <w:top w:val="double" w:sz="3" w:space="0" w:color="000000"/>
              <w:left w:val="single" w:sz="3" w:space="0" w:color="000000"/>
              <w:bottom w:val="double" w:sz="3" w:space="0" w:color="000000"/>
              <w:right w:val="single" w:sz="3" w:space="0" w:color="000000"/>
            </w:tcBorders>
            <w:vAlign w:val="bottom"/>
          </w:tcPr>
          <w:p w14:paraId="41697401" w14:textId="77777777" w:rsidR="00424085" w:rsidRDefault="00ED77A6">
            <w:pPr>
              <w:spacing w:after="0" w:line="259" w:lineRule="auto"/>
              <w:ind w:left="40" w:firstLine="0"/>
              <w:jc w:val="center"/>
            </w:pPr>
            <w:r>
              <w:rPr>
                <w:sz w:val="16"/>
              </w:rPr>
              <w:t xml:space="preserve">7 </w:t>
            </w:r>
          </w:p>
        </w:tc>
      </w:tr>
      <w:tr w:rsidR="00424085" w14:paraId="40352264"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1ECAB5BD" w14:textId="77777777" w:rsidR="00424085" w:rsidRDefault="00ED77A6">
            <w:pPr>
              <w:spacing w:after="0" w:line="259" w:lineRule="auto"/>
              <w:ind w:left="0" w:firstLine="0"/>
              <w:jc w:val="left"/>
            </w:pPr>
            <w:r>
              <w:rPr>
                <w:sz w:val="16"/>
              </w:rPr>
              <w:t xml:space="preserve">Cristalerías </w:t>
            </w:r>
          </w:p>
        </w:tc>
        <w:tc>
          <w:tcPr>
            <w:tcW w:w="2334" w:type="dxa"/>
            <w:tcBorders>
              <w:top w:val="double" w:sz="3" w:space="0" w:color="000000"/>
              <w:left w:val="single" w:sz="3" w:space="0" w:color="000000"/>
              <w:bottom w:val="double" w:sz="3" w:space="0" w:color="000000"/>
              <w:right w:val="single" w:sz="3" w:space="0" w:color="000000"/>
            </w:tcBorders>
            <w:vAlign w:val="bottom"/>
          </w:tcPr>
          <w:p w14:paraId="61AAD213" w14:textId="77777777" w:rsidR="00424085" w:rsidRDefault="00ED77A6">
            <w:pPr>
              <w:spacing w:after="0" w:line="259" w:lineRule="auto"/>
              <w:ind w:left="32" w:firstLine="0"/>
              <w:jc w:val="center"/>
            </w:pPr>
            <w:r>
              <w:rPr>
                <w:sz w:val="16"/>
              </w:rPr>
              <w:t xml:space="preserve">15 </w:t>
            </w:r>
          </w:p>
        </w:tc>
        <w:tc>
          <w:tcPr>
            <w:tcW w:w="3271" w:type="dxa"/>
            <w:tcBorders>
              <w:top w:val="double" w:sz="3" w:space="0" w:color="000000"/>
              <w:left w:val="single" w:sz="3" w:space="0" w:color="000000"/>
              <w:bottom w:val="double" w:sz="3" w:space="0" w:color="000000"/>
              <w:right w:val="single" w:sz="3" w:space="0" w:color="000000"/>
            </w:tcBorders>
            <w:vAlign w:val="bottom"/>
          </w:tcPr>
          <w:p w14:paraId="714A0881" w14:textId="77777777" w:rsidR="00424085" w:rsidRDefault="00ED77A6">
            <w:pPr>
              <w:spacing w:after="0" w:line="259" w:lineRule="auto"/>
              <w:ind w:left="40" w:firstLine="0"/>
              <w:jc w:val="center"/>
            </w:pPr>
            <w:r>
              <w:rPr>
                <w:sz w:val="16"/>
              </w:rPr>
              <w:t xml:space="preserve">7 </w:t>
            </w:r>
          </w:p>
        </w:tc>
      </w:tr>
      <w:tr w:rsidR="00424085" w14:paraId="059DD16C"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517534F6" w14:textId="77777777" w:rsidR="00424085" w:rsidRDefault="00ED77A6">
            <w:pPr>
              <w:spacing w:after="0" w:line="259" w:lineRule="auto"/>
              <w:ind w:left="0" w:firstLine="0"/>
              <w:jc w:val="left"/>
            </w:pPr>
            <w:r>
              <w:rPr>
                <w:sz w:val="16"/>
              </w:rPr>
              <w:t xml:space="preserve">Cuadros y marcos </w:t>
            </w:r>
          </w:p>
        </w:tc>
        <w:tc>
          <w:tcPr>
            <w:tcW w:w="2334" w:type="dxa"/>
            <w:tcBorders>
              <w:top w:val="double" w:sz="3" w:space="0" w:color="000000"/>
              <w:left w:val="single" w:sz="3" w:space="0" w:color="000000"/>
              <w:bottom w:val="double" w:sz="3" w:space="0" w:color="000000"/>
              <w:right w:val="single" w:sz="3" w:space="0" w:color="000000"/>
            </w:tcBorders>
            <w:vAlign w:val="bottom"/>
          </w:tcPr>
          <w:p w14:paraId="187DAB05" w14:textId="77777777" w:rsidR="00424085" w:rsidRDefault="00ED77A6">
            <w:pPr>
              <w:spacing w:after="0" w:line="259" w:lineRule="auto"/>
              <w:ind w:left="32" w:firstLine="0"/>
              <w:jc w:val="center"/>
            </w:pPr>
            <w:r>
              <w:rPr>
                <w:sz w:val="16"/>
              </w:rPr>
              <w:t xml:space="preserve">12 </w:t>
            </w:r>
          </w:p>
        </w:tc>
        <w:tc>
          <w:tcPr>
            <w:tcW w:w="3271" w:type="dxa"/>
            <w:tcBorders>
              <w:top w:val="double" w:sz="3" w:space="0" w:color="000000"/>
              <w:left w:val="single" w:sz="3" w:space="0" w:color="000000"/>
              <w:bottom w:val="double" w:sz="3" w:space="0" w:color="000000"/>
              <w:right w:val="single" w:sz="3" w:space="0" w:color="000000"/>
            </w:tcBorders>
            <w:vAlign w:val="bottom"/>
          </w:tcPr>
          <w:p w14:paraId="281696A4" w14:textId="77777777" w:rsidR="00424085" w:rsidRDefault="00ED77A6">
            <w:pPr>
              <w:spacing w:after="0" w:line="259" w:lineRule="auto"/>
              <w:ind w:left="40" w:firstLine="0"/>
              <w:jc w:val="center"/>
            </w:pPr>
            <w:r>
              <w:rPr>
                <w:sz w:val="16"/>
              </w:rPr>
              <w:t xml:space="preserve">5 </w:t>
            </w:r>
          </w:p>
        </w:tc>
      </w:tr>
      <w:tr w:rsidR="00424085" w14:paraId="6ED5A102"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1277C66C" w14:textId="77777777" w:rsidR="00424085" w:rsidRDefault="00ED77A6">
            <w:pPr>
              <w:spacing w:after="0" w:line="259" w:lineRule="auto"/>
              <w:ind w:left="0" w:firstLine="0"/>
              <w:jc w:val="left"/>
            </w:pPr>
            <w:r>
              <w:rPr>
                <w:sz w:val="16"/>
              </w:rPr>
              <w:t xml:space="preserve">Depósito de refrescos </w:t>
            </w:r>
          </w:p>
        </w:tc>
        <w:tc>
          <w:tcPr>
            <w:tcW w:w="2334" w:type="dxa"/>
            <w:tcBorders>
              <w:top w:val="double" w:sz="3" w:space="0" w:color="000000"/>
              <w:left w:val="single" w:sz="3" w:space="0" w:color="000000"/>
              <w:bottom w:val="double" w:sz="3" w:space="0" w:color="000000"/>
              <w:right w:val="single" w:sz="3" w:space="0" w:color="000000"/>
            </w:tcBorders>
            <w:vAlign w:val="bottom"/>
          </w:tcPr>
          <w:p w14:paraId="1803DAD4" w14:textId="77777777" w:rsidR="00424085" w:rsidRDefault="00ED77A6">
            <w:pPr>
              <w:spacing w:after="0" w:line="259" w:lineRule="auto"/>
              <w:ind w:left="32" w:firstLine="0"/>
              <w:jc w:val="center"/>
            </w:pPr>
            <w:r>
              <w:rPr>
                <w:sz w:val="16"/>
              </w:rPr>
              <w:t xml:space="preserve">22 </w:t>
            </w:r>
          </w:p>
        </w:tc>
        <w:tc>
          <w:tcPr>
            <w:tcW w:w="3271" w:type="dxa"/>
            <w:tcBorders>
              <w:top w:val="double" w:sz="3" w:space="0" w:color="000000"/>
              <w:left w:val="single" w:sz="3" w:space="0" w:color="000000"/>
              <w:bottom w:val="double" w:sz="3" w:space="0" w:color="000000"/>
              <w:right w:val="single" w:sz="3" w:space="0" w:color="000000"/>
            </w:tcBorders>
            <w:vAlign w:val="bottom"/>
          </w:tcPr>
          <w:p w14:paraId="66EEB654" w14:textId="77777777" w:rsidR="00424085" w:rsidRDefault="00ED77A6">
            <w:pPr>
              <w:spacing w:after="0" w:line="259" w:lineRule="auto"/>
              <w:ind w:left="32" w:firstLine="0"/>
              <w:jc w:val="center"/>
            </w:pPr>
            <w:r>
              <w:rPr>
                <w:sz w:val="16"/>
              </w:rPr>
              <w:t xml:space="preserve">10 </w:t>
            </w:r>
          </w:p>
        </w:tc>
      </w:tr>
      <w:tr w:rsidR="00424085" w14:paraId="6A8C08C2"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148ECA88" w14:textId="77777777" w:rsidR="00424085" w:rsidRDefault="00ED77A6">
            <w:pPr>
              <w:spacing w:after="0" w:line="259" w:lineRule="auto"/>
              <w:ind w:left="0" w:firstLine="0"/>
              <w:jc w:val="left"/>
            </w:pPr>
            <w:r>
              <w:rPr>
                <w:sz w:val="16"/>
              </w:rPr>
              <w:t xml:space="preserve">Depósito dental </w:t>
            </w:r>
          </w:p>
        </w:tc>
        <w:tc>
          <w:tcPr>
            <w:tcW w:w="2334" w:type="dxa"/>
            <w:tcBorders>
              <w:top w:val="double" w:sz="3" w:space="0" w:color="000000"/>
              <w:left w:val="single" w:sz="3" w:space="0" w:color="000000"/>
              <w:bottom w:val="double" w:sz="3" w:space="0" w:color="000000"/>
              <w:right w:val="single" w:sz="3" w:space="0" w:color="000000"/>
            </w:tcBorders>
            <w:vAlign w:val="bottom"/>
          </w:tcPr>
          <w:p w14:paraId="44FC802C" w14:textId="77777777" w:rsidR="00424085" w:rsidRDefault="00ED77A6">
            <w:pPr>
              <w:spacing w:after="0" w:line="259" w:lineRule="auto"/>
              <w:ind w:left="32" w:firstLine="0"/>
              <w:jc w:val="center"/>
            </w:pPr>
            <w:r>
              <w:rPr>
                <w:sz w:val="16"/>
              </w:rPr>
              <w:t xml:space="preserve">15 </w:t>
            </w:r>
          </w:p>
        </w:tc>
        <w:tc>
          <w:tcPr>
            <w:tcW w:w="3271" w:type="dxa"/>
            <w:tcBorders>
              <w:top w:val="double" w:sz="3" w:space="0" w:color="000000"/>
              <w:left w:val="single" w:sz="3" w:space="0" w:color="000000"/>
              <w:bottom w:val="double" w:sz="3" w:space="0" w:color="000000"/>
              <w:right w:val="single" w:sz="3" w:space="0" w:color="000000"/>
            </w:tcBorders>
            <w:vAlign w:val="bottom"/>
          </w:tcPr>
          <w:p w14:paraId="25CDFDBD" w14:textId="77777777" w:rsidR="00424085" w:rsidRDefault="00ED77A6">
            <w:pPr>
              <w:spacing w:after="0" w:line="259" w:lineRule="auto"/>
              <w:ind w:left="40" w:firstLine="0"/>
              <w:jc w:val="center"/>
            </w:pPr>
            <w:r>
              <w:rPr>
                <w:sz w:val="16"/>
              </w:rPr>
              <w:t xml:space="preserve">7 </w:t>
            </w:r>
          </w:p>
        </w:tc>
      </w:tr>
      <w:tr w:rsidR="00424085" w14:paraId="02895779"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1938F729" w14:textId="77777777" w:rsidR="00424085" w:rsidRDefault="00ED77A6">
            <w:pPr>
              <w:spacing w:after="0" w:line="259" w:lineRule="auto"/>
              <w:ind w:left="0" w:firstLine="0"/>
              <w:jc w:val="left"/>
            </w:pPr>
            <w:r>
              <w:rPr>
                <w:sz w:val="16"/>
              </w:rPr>
              <w:t xml:space="preserve">Despacho de contadores, auditores y asuntos fiscales </w:t>
            </w:r>
          </w:p>
        </w:tc>
        <w:tc>
          <w:tcPr>
            <w:tcW w:w="2334" w:type="dxa"/>
            <w:tcBorders>
              <w:top w:val="double" w:sz="3" w:space="0" w:color="000000"/>
              <w:left w:val="single" w:sz="3" w:space="0" w:color="000000"/>
              <w:bottom w:val="double" w:sz="3" w:space="0" w:color="000000"/>
              <w:right w:val="single" w:sz="3" w:space="0" w:color="000000"/>
            </w:tcBorders>
            <w:vAlign w:val="bottom"/>
          </w:tcPr>
          <w:p w14:paraId="396E9CF6" w14:textId="77777777" w:rsidR="00424085" w:rsidRDefault="00ED77A6">
            <w:pPr>
              <w:spacing w:after="0" w:line="259" w:lineRule="auto"/>
              <w:ind w:left="32" w:firstLine="0"/>
              <w:jc w:val="center"/>
            </w:pPr>
            <w:r>
              <w:rPr>
                <w:sz w:val="16"/>
              </w:rPr>
              <w:t xml:space="preserve">22 </w:t>
            </w:r>
          </w:p>
        </w:tc>
        <w:tc>
          <w:tcPr>
            <w:tcW w:w="3271" w:type="dxa"/>
            <w:tcBorders>
              <w:top w:val="double" w:sz="3" w:space="0" w:color="000000"/>
              <w:left w:val="single" w:sz="3" w:space="0" w:color="000000"/>
              <w:bottom w:val="double" w:sz="3" w:space="0" w:color="000000"/>
              <w:right w:val="single" w:sz="3" w:space="0" w:color="000000"/>
            </w:tcBorders>
            <w:vAlign w:val="bottom"/>
          </w:tcPr>
          <w:p w14:paraId="638864A1" w14:textId="77777777" w:rsidR="00424085" w:rsidRDefault="00ED77A6">
            <w:pPr>
              <w:spacing w:after="0" w:line="259" w:lineRule="auto"/>
              <w:ind w:left="32" w:firstLine="0"/>
              <w:jc w:val="center"/>
            </w:pPr>
            <w:r>
              <w:rPr>
                <w:sz w:val="16"/>
              </w:rPr>
              <w:t xml:space="preserve">10 </w:t>
            </w:r>
          </w:p>
        </w:tc>
      </w:tr>
      <w:tr w:rsidR="00424085" w14:paraId="718A2896"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69ED6E68" w14:textId="77777777" w:rsidR="00424085" w:rsidRDefault="00ED77A6">
            <w:pPr>
              <w:spacing w:after="0" w:line="259" w:lineRule="auto"/>
              <w:ind w:left="0" w:firstLine="0"/>
              <w:jc w:val="left"/>
            </w:pPr>
            <w:r>
              <w:rPr>
                <w:sz w:val="16"/>
              </w:rPr>
              <w:t xml:space="preserve">Dulcerías con bodega </w:t>
            </w:r>
          </w:p>
        </w:tc>
        <w:tc>
          <w:tcPr>
            <w:tcW w:w="2334" w:type="dxa"/>
            <w:tcBorders>
              <w:top w:val="double" w:sz="3" w:space="0" w:color="000000"/>
              <w:left w:val="single" w:sz="3" w:space="0" w:color="000000"/>
              <w:bottom w:val="double" w:sz="3" w:space="0" w:color="000000"/>
              <w:right w:val="single" w:sz="3" w:space="0" w:color="000000"/>
            </w:tcBorders>
            <w:vAlign w:val="bottom"/>
          </w:tcPr>
          <w:p w14:paraId="54B1877D" w14:textId="77777777" w:rsidR="00424085" w:rsidRDefault="00ED77A6">
            <w:pPr>
              <w:spacing w:after="0" w:line="259" w:lineRule="auto"/>
              <w:ind w:left="32" w:firstLine="0"/>
              <w:jc w:val="center"/>
            </w:pPr>
            <w:r>
              <w:rPr>
                <w:sz w:val="16"/>
              </w:rPr>
              <w:t xml:space="preserve">25 </w:t>
            </w:r>
          </w:p>
        </w:tc>
        <w:tc>
          <w:tcPr>
            <w:tcW w:w="3271" w:type="dxa"/>
            <w:tcBorders>
              <w:top w:val="double" w:sz="3" w:space="0" w:color="000000"/>
              <w:left w:val="single" w:sz="3" w:space="0" w:color="000000"/>
              <w:bottom w:val="double" w:sz="3" w:space="0" w:color="000000"/>
              <w:right w:val="single" w:sz="3" w:space="0" w:color="000000"/>
            </w:tcBorders>
            <w:vAlign w:val="bottom"/>
          </w:tcPr>
          <w:p w14:paraId="39A7B2FB" w14:textId="77777777" w:rsidR="00424085" w:rsidRDefault="00ED77A6">
            <w:pPr>
              <w:spacing w:after="0" w:line="259" w:lineRule="auto"/>
              <w:ind w:left="32" w:firstLine="0"/>
              <w:jc w:val="center"/>
            </w:pPr>
            <w:r>
              <w:rPr>
                <w:sz w:val="16"/>
              </w:rPr>
              <w:t xml:space="preserve">15 </w:t>
            </w:r>
          </w:p>
        </w:tc>
      </w:tr>
      <w:tr w:rsidR="00424085" w14:paraId="24DE10C2"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5C4407CA" w14:textId="77777777" w:rsidR="00424085" w:rsidRDefault="00ED77A6">
            <w:pPr>
              <w:spacing w:after="0" w:line="259" w:lineRule="auto"/>
              <w:ind w:left="0" w:firstLine="0"/>
              <w:jc w:val="left"/>
            </w:pPr>
            <w:r>
              <w:rPr>
                <w:sz w:val="16"/>
              </w:rPr>
              <w:t xml:space="preserve">Dulcerías en zona centro sin bodega </w:t>
            </w:r>
          </w:p>
        </w:tc>
        <w:tc>
          <w:tcPr>
            <w:tcW w:w="2334" w:type="dxa"/>
            <w:tcBorders>
              <w:top w:val="double" w:sz="3" w:space="0" w:color="000000"/>
              <w:left w:val="single" w:sz="3" w:space="0" w:color="000000"/>
              <w:bottom w:val="double" w:sz="3" w:space="0" w:color="000000"/>
              <w:right w:val="single" w:sz="3" w:space="0" w:color="000000"/>
            </w:tcBorders>
            <w:vAlign w:val="bottom"/>
          </w:tcPr>
          <w:p w14:paraId="38EBAF9E" w14:textId="77777777" w:rsidR="00424085" w:rsidRDefault="00ED77A6">
            <w:pPr>
              <w:spacing w:after="0" w:line="259" w:lineRule="auto"/>
              <w:ind w:left="32" w:firstLine="0"/>
              <w:jc w:val="center"/>
            </w:pPr>
            <w:r>
              <w:rPr>
                <w:sz w:val="16"/>
              </w:rPr>
              <w:t xml:space="preserve">15 </w:t>
            </w:r>
          </w:p>
        </w:tc>
        <w:tc>
          <w:tcPr>
            <w:tcW w:w="3271" w:type="dxa"/>
            <w:tcBorders>
              <w:top w:val="double" w:sz="3" w:space="0" w:color="000000"/>
              <w:left w:val="single" w:sz="3" w:space="0" w:color="000000"/>
              <w:bottom w:val="double" w:sz="3" w:space="0" w:color="000000"/>
              <w:right w:val="single" w:sz="3" w:space="0" w:color="000000"/>
            </w:tcBorders>
            <w:vAlign w:val="bottom"/>
          </w:tcPr>
          <w:p w14:paraId="44BD1511" w14:textId="77777777" w:rsidR="00424085" w:rsidRDefault="00ED77A6">
            <w:pPr>
              <w:spacing w:after="0" w:line="259" w:lineRule="auto"/>
              <w:ind w:left="40" w:firstLine="0"/>
              <w:jc w:val="center"/>
            </w:pPr>
            <w:r>
              <w:rPr>
                <w:sz w:val="16"/>
              </w:rPr>
              <w:t xml:space="preserve">7 </w:t>
            </w:r>
          </w:p>
        </w:tc>
      </w:tr>
      <w:tr w:rsidR="00424085" w14:paraId="2E9AE2CF"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7635A54F" w14:textId="77777777" w:rsidR="00424085" w:rsidRDefault="00ED77A6">
            <w:pPr>
              <w:spacing w:after="0" w:line="259" w:lineRule="auto"/>
              <w:ind w:left="0" w:firstLine="0"/>
              <w:jc w:val="left"/>
            </w:pPr>
            <w:r>
              <w:rPr>
                <w:sz w:val="16"/>
              </w:rPr>
              <w:t xml:space="preserve">Dulcerías en zona periférica sin bodega </w:t>
            </w:r>
          </w:p>
        </w:tc>
        <w:tc>
          <w:tcPr>
            <w:tcW w:w="2334" w:type="dxa"/>
            <w:tcBorders>
              <w:top w:val="double" w:sz="3" w:space="0" w:color="000000"/>
              <w:left w:val="single" w:sz="3" w:space="0" w:color="000000"/>
              <w:bottom w:val="double" w:sz="3" w:space="0" w:color="000000"/>
              <w:right w:val="single" w:sz="3" w:space="0" w:color="000000"/>
            </w:tcBorders>
            <w:vAlign w:val="bottom"/>
          </w:tcPr>
          <w:p w14:paraId="0313C8CE" w14:textId="77777777" w:rsidR="00424085" w:rsidRDefault="00ED77A6">
            <w:pPr>
              <w:spacing w:after="0" w:line="259" w:lineRule="auto"/>
              <w:ind w:left="32" w:firstLine="0"/>
              <w:jc w:val="center"/>
            </w:pPr>
            <w:r>
              <w:rPr>
                <w:sz w:val="16"/>
              </w:rPr>
              <w:t xml:space="preserve">10 </w:t>
            </w:r>
          </w:p>
        </w:tc>
        <w:tc>
          <w:tcPr>
            <w:tcW w:w="3271" w:type="dxa"/>
            <w:tcBorders>
              <w:top w:val="double" w:sz="3" w:space="0" w:color="000000"/>
              <w:left w:val="single" w:sz="3" w:space="0" w:color="000000"/>
              <w:bottom w:val="double" w:sz="3" w:space="0" w:color="000000"/>
              <w:right w:val="single" w:sz="3" w:space="0" w:color="000000"/>
            </w:tcBorders>
            <w:vAlign w:val="bottom"/>
          </w:tcPr>
          <w:p w14:paraId="290B391D" w14:textId="77777777" w:rsidR="00424085" w:rsidRDefault="00ED77A6">
            <w:pPr>
              <w:spacing w:after="0" w:line="259" w:lineRule="auto"/>
              <w:ind w:left="40" w:firstLine="0"/>
              <w:jc w:val="center"/>
            </w:pPr>
            <w:r>
              <w:rPr>
                <w:sz w:val="16"/>
              </w:rPr>
              <w:t xml:space="preserve">4 </w:t>
            </w:r>
          </w:p>
        </w:tc>
      </w:tr>
      <w:tr w:rsidR="00424085" w14:paraId="7C13B0CF"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06FBDE71" w14:textId="77777777" w:rsidR="00424085" w:rsidRDefault="00ED77A6">
            <w:pPr>
              <w:spacing w:after="0" w:line="259" w:lineRule="auto"/>
              <w:ind w:left="0" w:firstLine="0"/>
              <w:jc w:val="left"/>
            </w:pPr>
            <w:r>
              <w:rPr>
                <w:sz w:val="16"/>
              </w:rPr>
              <w:t xml:space="preserve">Empacadoras de carne </w:t>
            </w:r>
          </w:p>
        </w:tc>
        <w:tc>
          <w:tcPr>
            <w:tcW w:w="2334" w:type="dxa"/>
            <w:tcBorders>
              <w:top w:val="double" w:sz="3" w:space="0" w:color="000000"/>
              <w:left w:val="single" w:sz="3" w:space="0" w:color="000000"/>
              <w:bottom w:val="double" w:sz="3" w:space="0" w:color="000000"/>
              <w:right w:val="single" w:sz="3" w:space="0" w:color="000000"/>
            </w:tcBorders>
            <w:vAlign w:val="bottom"/>
          </w:tcPr>
          <w:p w14:paraId="07915438" w14:textId="77777777" w:rsidR="00424085" w:rsidRDefault="00ED77A6">
            <w:pPr>
              <w:spacing w:after="0" w:line="259" w:lineRule="auto"/>
              <w:ind w:left="39" w:firstLine="0"/>
              <w:jc w:val="center"/>
            </w:pPr>
            <w:r>
              <w:rPr>
                <w:sz w:val="16"/>
              </w:rPr>
              <w:t xml:space="preserve">160 </w:t>
            </w:r>
          </w:p>
        </w:tc>
        <w:tc>
          <w:tcPr>
            <w:tcW w:w="3271" w:type="dxa"/>
            <w:tcBorders>
              <w:top w:val="double" w:sz="3" w:space="0" w:color="000000"/>
              <w:left w:val="single" w:sz="3" w:space="0" w:color="000000"/>
              <w:bottom w:val="double" w:sz="3" w:space="0" w:color="000000"/>
              <w:right w:val="single" w:sz="3" w:space="0" w:color="000000"/>
            </w:tcBorders>
            <w:vAlign w:val="bottom"/>
          </w:tcPr>
          <w:p w14:paraId="6D58A08A" w14:textId="77777777" w:rsidR="00424085" w:rsidRDefault="00ED77A6">
            <w:pPr>
              <w:spacing w:after="0" w:line="259" w:lineRule="auto"/>
              <w:ind w:left="32" w:firstLine="0"/>
              <w:jc w:val="center"/>
            </w:pPr>
            <w:r>
              <w:rPr>
                <w:sz w:val="16"/>
              </w:rPr>
              <w:t xml:space="preserve">80 </w:t>
            </w:r>
          </w:p>
        </w:tc>
      </w:tr>
      <w:tr w:rsidR="00424085" w14:paraId="284B9F9F"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1A72FDF2" w14:textId="77777777" w:rsidR="00424085" w:rsidRDefault="00ED77A6">
            <w:pPr>
              <w:spacing w:after="0" w:line="259" w:lineRule="auto"/>
              <w:ind w:left="0" w:firstLine="0"/>
              <w:jc w:val="left"/>
            </w:pPr>
            <w:r>
              <w:rPr>
                <w:sz w:val="16"/>
              </w:rPr>
              <w:t xml:space="preserve">Equipo de audio y video </w:t>
            </w:r>
          </w:p>
        </w:tc>
        <w:tc>
          <w:tcPr>
            <w:tcW w:w="2334" w:type="dxa"/>
            <w:tcBorders>
              <w:top w:val="double" w:sz="3" w:space="0" w:color="000000"/>
              <w:left w:val="single" w:sz="3" w:space="0" w:color="000000"/>
              <w:bottom w:val="double" w:sz="3" w:space="0" w:color="000000"/>
              <w:right w:val="single" w:sz="3" w:space="0" w:color="000000"/>
            </w:tcBorders>
            <w:vAlign w:val="bottom"/>
          </w:tcPr>
          <w:p w14:paraId="4884F36C" w14:textId="77777777" w:rsidR="00424085" w:rsidRDefault="00ED77A6">
            <w:pPr>
              <w:spacing w:after="0" w:line="259" w:lineRule="auto"/>
              <w:ind w:left="32" w:firstLine="0"/>
              <w:jc w:val="center"/>
            </w:pPr>
            <w:r>
              <w:rPr>
                <w:sz w:val="16"/>
              </w:rPr>
              <w:t xml:space="preserve">22 </w:t>
            </w:r>
          </w:p>
        </w:tc>
        <w:tc>
          <w:tcPr>
            <w:tcW w:w="3271" w:type="dxa"/>
            <w:tcBorders>
              <w:top w:val="double" w:sz="3" w:space="0" w:color="000000"/>
              <w:left w:val="single" w:sz="3" w:space="0" w:color="000000"/>
              <w:bottom w:val="double" w:sz="3" w:space="0" w:color="000000"/>
              <w:right w:val="single" w:sz="3" w:space="0" w:color="000000"/>
            </w:tcBorders>
            <w:vAlign w:val="bottom"/>
          </w:tcPr>
          <w:p w14:paraId="2F7B4D27" w14:textId="77777777" w:rsidR="00424085" w:rsidRDefault="00ED77A6">
            <w:pPr>
              <w:spacing w:after="0" w:line="259" w:lineRule="auto"/>
              <w:ind w:left="32" w:firstLine="0"/>
              <w:jc w:val="center"/>
            </w:pPr>
            <w:r>
              <w:rPr>
                <w:sz w:val="16"/>
              </w:rPr>
              <w:t xml:space="preserve">10 </w:t>
            </w:r>
          </w:p>
        </w:tc>
      </w:tr>
      <w:tr w:rsidR="00424085" w14:paraId="19ABB931"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7837510E" w14:textId="77777777" w:rsidR="00424085" w:rsidRDefault="00ED77A6">
            <w:pPr>
              <w:spacing w:after="0" w:line="259" w:lineRule="auto"/>
              <w:ind w:left="0" w:firstLine="0"/>
              <w:jc w:val="left"/>
            </w:pPr>
            <w:r>
              <w:rPr>
                <w:sz w:val="16"/>
              </w:rPr>
              <w:t xml:space="preserve">Equipo de cómputo </w:t>
            </w:r>
          </w:p>
        </w:tc>
        <w:tc>
          <w:tcPr>
            <w:tcW w:w="2334" w:type="dxa"/>
            <w:tcBorders>
              <w:top w:val="double" w:sz="3" w:space="0" w:color="000000"/>
              <w:left w:val="single" w:sz="3" w:space="0" w:color="000000"/>
              <w:bottom w:val="double" w:sz="3" w:space="0" w:color="000000"/>
              <w:right w:val="single" w:sz="3" w:space="0" w:color="000000"/>
            </w:tcBorders>
            <w:vAlign w:val="bottom"/>
          </w:tcPr>
          <w:p w14:paraId="7D2D6C0F" w14:textId="77777777" w:rsidR="00424085" w:rsidRDefault="00ED77A6">
            <w:pPr>
              <w:spacing w:after="0" w:line="259" w:lineRule="auto"/>
              <w:ind w:left="32" w:firstLine="0"/>
              <w:jc w:val="center"/>
            </w:pPr>
            <w:r>
              <w:rPr>
                <w:sz w:val="16"/>
              </w:rPr>
              <w:t xml:space="preserve">15 </w:t>
            </w:r>
          </w:p>
        </w:tc>
        <w:tc>
          <w:tcPr>
            <w:tcW w:w="3271" w:type="dxa"/>
            <w:tcBorders>
              <w:top w:val="double" w:sz="3" w:space="0" w:color="000000"/>
              <w:left w:val="single" w:sz="3" w:space="0" w:color="000000"/>
              <w:bottom w:val="double" w:sz="3" w:space="0" w:color="000000"/>
              <w:right w:val="single" w:sz="3" w:space="0" w:color="000000"/>
            </w:tcBorders>
            <w:vAlign w:val="bottom"/>
          </w:tcPr>
          <w:p w14:paraId="529783E5" w14:textId="77777777" w:rsidR="00424085" w:rsidRDefault="00ED77A6">
            <w:pPr>
              <w:spacing w:after="0" w:line="259" w:lineRule="auto"/>
              <w:ind w:left="40" w:firstLine="0"/>
              <w:jc w:val="center"/>
            </w:pPr>
            <w:r>
              <w:rPr>
                <w:sz w:val="16"/>
              </w:rPr>
              <w:t xml:space="preserve">7 </w:t>
            </w:r>
          </w:p>
        </w:tc>
      </w:tr>
      <w:tr w:rsidR="00424085" w14:paraId="277E898F"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6BEC4DD6" w14:textId="77777777" w:rsidR="00424085" w:rsidRDefault="00ED77A6">
            <w:pPr>
              <w:spacing w:after="0" w:line="259" w:lineRule="auto"/>
              <w:ind w:left="0" w:firstLine="0"/>
              <w:jc w:val="left"/>
            </w:pPr>
            <w:r>
              <w:rPr>
                <w:sz w:val="16"/>
              </w:rPr>
              <w:t xml:space="preserve">Equipo industrial y comercial </w:t>
            </w:r>
          </w:p>
        </w:tc>
        <w:tc>
          <w:tcPr>
            <w:tcW w:w="2334" w:type="dxa"/>
            <w:tcBorders>
              <w:top w:val="double" w:sz="3" w:space="0" w:color="000000"/>
              <w:left w:val="single" w:sz="3" w:space="0" w:color="000000"/>
              <w:bottom w:val="double" w:sz="3" w:space="0" w:color="000000"/>
              <w:right w:val="single" w:sz="3" w:space="0" w:color="000000"/>
            </w:tcBorders>
            <w:vAlign w:val="bottom"/>
          </w:tcPr>
          <w:p w14:paraId="6372FE0E" w14:textId="77777777" w:rsidR="00424085" w:rsidRDefault="00ED77A6">
            <w:pPr>
              <w:spacing w:after="0" w:line="259" w:lineRule="auto"/>
              <w:ind w:left="32" w:firstLine="0"/>
              <w:jc w:val="center"/>
            </w:pPr>
            <w:r>
              <w:rPr>
                <w:sz w:val="16"/>
              </w:rPr>
              <w:t xml:space="preserve">22 </w:t>
            </w:r>
          </w:p>
        </w:tc>
        <w:tc>
          <w:tcPr>
            <w:tcW w:w="3271" w:type="dxa"/>
            <w:tcBorders>
              <w:top w:val="double" w:sz="3" w:space="0" w:color="000000"/>
              <w:left w:val="single" w:sz="3" w:space="0" w:color="000000"/>
              <w:bottom w:val="double" w:sz="3" w:space="0" w:color="000000"/>
              <w:right w:val="single" w:sz="3" w:space="0" w:color="000000"/>
            </w:tcBorders>
            <w:vAlign w:val="bottom"/>
          </w:tcPr>
          <w:p w14:paraId="4D894DE8" w14:textId="77777777" w:rsidR="00424085" w:rsidRDefault="00ED77A6">
            <w:pPr>
              <w:spacing w:after="0" w:line="259" w:lineRule="auto"/>
              <w:ind w:left="32" w:firstLine="0"/>
              <w:jc w:val="center"/>
            </w:pPr>
            <w:r>
              <w:rPr>
                <w:sz w:val="16"/>
              </w:rPr>
              <w:t xml:space="preserve">10 </w:t>
            </w:r>
          </w:p>
        </w:tc>
      </w:tr>
      <w:tr w:rsidR="00424085" w14:paraId="7922E237"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3C700958" w14:textId="77777777" w:rsidR="00424085" w:rsidRDefault="00ED77A6">
            <w:pPr>
              <w:spacing w:after="0" w:line="259" w:lineRule="auto"/>
              <w:ind w:left="0" w:firstLine="0"/>
              <w:jc w:val="left"/>
            </w:pPr>
            <w:r>
              <w:rPr>
                <w:sz w:val="16"/>
              </w:rPr>
              <w:lastRenderedPageBreak/>
              <w:t xml:space="preserve">Equipos de radiocomunicación </w:t>
            </w:r>
          </w:p>
        </w:tc>
        <w:tc>
          <w:tcPr>
            <w:tcW w:w="2334" w:type="dxa"/>
            <w:tcBorders>
              <w:top w:val="double" w:sz="3" w:space="0" w:color="000000"/>
              <w:left w:val="single" w:sz="3" w:space="0" w:color="000000"/>
              <w:bottom w:val="double" w:sz="3" w:space="0" w:color="000000"/>
              <w:right w:val="single" w:sz="3" w:space="0" w:color="000000"/>
            </w:tcBorders>
            <w:vAlign w:val="bottom"/>
          </w:tcPr>
          <w:p w14:paraId="31233901" w14:textId="77777777" w:rsidR="00424085" w:rsidRDefault="00ED77A6">
            <w:pPr>
              <w:spacing w:after="0" w:line="259" w:lineRule="auto"/>
              <w:ind w:left="32" w:firstLine="0"/>
              <w:jc w:val="center"/>
            </w:pPr>
            <w:r>
              <w:rPr>
                <w:sz w:val="16"/>
              </w:rPr>
              <w:t xml:space="preserve">25 </w:t>
            </w:r>
          </w:p>
        </w:tc>
        <w:tc>
          <w:tcPr>
            <w:tcW w:w="3271" w:type="dxa"/>
            <w:tcBorders>
              <w:top w:val="double" w:sz="3" w:space="0" w:color="000000"/>
              <w:left w:val="single" w:sz="3" w:space="0" w:color="000000"/>
              <w:bottom w:val="double" w:sz="3" w:space="0" w:color="000000"/>
              <w:right w:val="single" w:sz="3" w:space="0" w:color="000000"/>
            </w:tcBorders>
            <w:vAlign w:val="bottom"/>
          </w:tcPr>
          <w:p w14:paraId="2F4EB282" w14:textId="77777777" w:rsidR="00424085" w:rsidRDefault="00ED77A6">
            <w:pPr>
              <w:spacing w:after="0" w:line="259" w:lineRule="auto"/>
              <w:ind w:left="32" w:firstLine="0"/>
              <w:jc w:val="center"/>
            </w:pPr>
            <w:r>
              <w:rPr>
                <w:sz w:val="16"/>
              </w:rPr>
              <w:t xml:space="preserve">15 </w:t>
            </w:r>
          </w:p>
        </w:tc>
      </w:tr>
      <w:tr w:rsidR="00424085" w14:paraId="1388E768"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4A4D52A3" w14:textId="77777777" w:rsidR="00424085" w:rsidRDefault="00ED77A6">
            <w:pPr>
              <w:spacing w:after="0" w:line="259" w:lineRule="auto"/>
              <w:ind w:left="0" w:firstLine="0"/>
              <w:jc w:val="left"/>
            </w:pPr>
            <w:r>
              <w:rPr>
                <w:sz w:val="16"/>
              </w:rPr>
              <w:t xml:space="preserve">Equipos de seguridad </w:t>
            </w:r>
          </w:p>
        </w:tc>
        <w:tc>
          <w:tcPr>
            <w:tcW w:w="2334" w:type="dxa"/>
            <w:tcBorders>
              <w:top w:val="double" w:sz="3" w:space="0" w:color="000000"/>
              <w:left w:val="single" w:sz="3" w:space="0" w:color="000000"/>
              <w:bottom w:val="double" w:sz="3" w:space="0" w:color="000000"/>
              <w:right w:val="single" w:sz="3" w:space="0" w:color="000000"/>
            </w:tcBorders>
            <w:vAlign w:val="bottom"/>
          </w:tcPr>
          <w:p w14:paraId="13681E65" w14:textId="77777777" w:rsidR="00424085" w:rsidRDefault="00ED77A6">
            <w:pPr>
              <w:spacing w:after="0" w:line="259" w:lineRule="auto"/>
              <w:ind w:left="32" w:firstLine="0"/>
              <w:jc w:val="center"/>
            </w:pPr>
            <w:r>
              <w:rPr>
                <w:sz w:val="16"/>
              </w:rPr>
              <w:t xml:space="preserve">30 </w:t>
            </w:r>
          </w:p>
        </w:tc>
        <w:tc>
          <w:tcPr>
            <w:tcW w:w="3271" w:type="dxa"/>
            <w:tcBorders>
              <w:top w:val="double" w:sz="3" w:space="0" w:color="000000"/>
              <w:left w:val="single" w:sz="3" w:space="0" w:color="000000"/>
              <w:bottom w:val="double" w:sz="3" w:space="0" w:color="000000"/>
              <w:right w:val="single" w:sz="3" w:space="0" w:color="000000"/>
            </w:tcBorders>
            <w:vAlign w:val="bottom"/>
          </w:tcPr>
          <w:p w14:paraId="1C62C0BE" w14:textId="77777777" w:rsidR="00424085" w:rsidRDefault="00ED77A6">
            <w:pPr>
              <w:spacing w:after="0" w:line="259" w:lineRule="auto"/>
              <w:ind w:left="32" w:firstLine="0"/>
              <w:jc w:val="center"/>
            </w:pPr>
            <w:r>
              <w:rPr>
                <w:sz w:val="16"/>
              </w:rPr>
              <w:t xml:space="preserve">15 </w:t>
            </w:r>
          </w:p>
        </w:tc>
      </w:tr>
      <w:tr w:rsidR="00424085" w14:paraId="378BAE1B"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062244F8" w14:textId="77777777" w:rsidR="00424085" w:rsidRDefault="00ED77A6">
            <w:pPr>
              <w:spacing w:after="0" w:line="259" w:lineRule="auto"/>
              <w:ind w:left="0" w:firstLine="0"/>
              <w:jc w:val="left"/>
            </w:pPr>
            <w:r>
              <w:rPr>
                <w:sz w:val="16"/>
              </w:rPr>
              <w:t xml:space="preserve">Escritorio público </w:t>
            </w:r>
          </w:p>
        </w:tc>
        <w:tc>
          <w:tcPr>
            <w:tcW w:w="2334" w:type="dxa"/>
            <w:tcBorders>
              <w:top w:val="double" w:sz="3" w:space="0" w:color="000000"/>
              <w:left w:val="single" w:sz="3" w:space="0" w:color="000000"/>
              <w:bottom w:val="double" w:sz="3" w:space="0" w:color="000000"/>
              <w:right w:val="single" w:sz="3" w:space="0" w:color="000000"/>
            </w:tcBorders>
            <w:vAlign w:val="bottom"/>
          </w:tcPr>
          <w:p w14:paraId="6BBC9CCE" w14:textId="77777777" w:rsidR="00424085" w:rsidRDefault="00ED77A6">
            <w:pPr>
              <w:spacing w:after="0" w:line="259" w:lineRule="auto"/>
              <w:ind w:left="39" w:firstLine="0"/>
              <w:jc w:val="center"/>
            </w:pPr>
            <w:r>
              <w:rPr>
                <w:sz w:val="16"/>
              </w:rPr>
              <w:t xml:space="preserve">3 </w:t>
            </w:r>
          </w:p>
        </w:tc>
        <w:tc>
          <w:tcPr>
            <w:tcW w:w="3271" w:type="dxa"/>
            <w:tcBorders>
              <w:top w:val="double" w:sz="3" w:space="0" w:color="000000"/>
              <w:left w:val="single" w:sz="3" w:space="0" w:color="000000"/>
              <w:bottom w:val="double" w:sz="3" w:space="0" w:color="000000"/>
              <w:right w:val="single" w:sz="3" w:space="0" w:color="000000"/>
            </w:tcBorders>
            <w:vAlign w:val="bottom"/>
          </w:tcPr>
          <w:p w14:paraId="3DD88C50" w14:textId="77777777" w:rsidR="00424085" w:rsidRDefault="00ED77A6">
            <w:pPr>
              <w:spacing w:after="0" w:line="259" w:lineRule="auto"/>
              <w:ind w:left="40" w:firstLine="0"/>
              <w:jc w:val="center"/>
            </w:pPr>
            <w:r>
              <w:rPr>
                <w:sz w:val="16"/>
              </w:rPr>
              <w:t xml:space="preserve">2 </w:t>
            </w:r>
          </w:p>
        </w:tc>
      </w:tr>
      <w:tr w:rsidR="00424085" w14:paraId="7E8676AB"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04A321DF" w14:textId="77777777" w:rsidR="00424085" w:rsidRDefault="00ED77A6">
            <w:pPr>
              <w:spacing w:after="0" w:line="259" w:lineRule="auto"/>
              <w:ind w:left="0" w:firstLine="0"/>
              <w:jc w:val="left"/>
            </w:pPr>
            <w:r>
              <w:rPr>
                <w:sz w:val="16"/>
              </w:rPr>
              <w:t xml:space="preserve">Escuelas e instituciones (1 nivel educativo) </w:t>
            </w:r>
          </w:p>
        </w:tc>
        <w:tc>
          <w:tcPr>
            <w:tcW w:w="2334" w:type="dxa"/>
            <w:tcBorders>
              <w:top w:val="double" w:sz="3" w:space="0" w:color="000000"/>
              <w:left w:val="single" w:sz="3" w:space="0" w:color="000000"/>
              <w:bottom w:val="double" w:sz="3" w:space="0" w:color="000000"/>
              <w:right w:val="single" w:sz="3" w:space="0" w:color="000000"/>
            </w:tcBorders>
            <w:vAlign w:val="bottom"/>
          </w:tcPr>
          <w:p w14:paraId="0157163F" w14:textId="77777777" w:rsidR="00424085" w:rsidRDefault="00ED77A6">
            <w:pPr>
              <w:spacing w:after="0" w:line="259" w:lineRule="auto"/>
              <w:ind w:left="32" w:firstLine="0"/>
              <w:jc w:val="center"/>
            </w:pPr>
            <w:r>
              <w:rPr>
                <w:sz w:val="16"/>
              </w:rPr>
              <w:t xml:space="preserve">65 </w:t>
            </w:r>
          </w:p>
        </w:tc>
        <w:tc>
          <w:tcPr>
            <w:tcW w:w="3271" w:type="dxa"/>
            <w:tcBorders>
              <w:top w:val="double" w:sz="3" w:space="0" w:color="000000"/>
              <w:left w:val="single" w:sz="3" w:space="0" w:color="000000"/>
              <w:bottom w:val="double" w:sz="3" w:space="0" w:color="000000"/>
              <w:right w:val="single" w:sz="3" w:space="0" w:color="000000"/>
            </w:tcBorders>
            <w:vAlign w:val="bottom"/>
          </w:tcPr>
          <w:p w14:paraId="04FD2524" w14:textId="77777777" w:rsidR="00424085" w:rsidRDefault="00ED77A6">
            <w:pPr>
              <w:spacing w:after="0" w:line="259" w:lineRule="auto"/>
              <w:ind w:left="32" w:firstLine="0"/>
              <w:jc w:val="center"/>
            </w:pPr>
            <w:r>
              <w:rPr>
                <w:sz w:val="16"/>
              </w:rPr>
              <w:t xml:space="preserve">27 </w:t>
            </w:r>
          </w:p>
        </w:tc>
      </w:tr>
      <w:tr w:rsidR="00424085" w14:paraId="44720FD8" w14:textId="77777777">
        <w:trPr>
          <w:trHeight w:val="321"/>
        </w:trPr>
        <w:tc>
          <w:tcPr>
            <w:tcW w:w="4114" w:type="dxa"/>
            <w:tcBorders>
              <w:top w:val="double" w:sz="3" w:space="0" w:color="000000"/>
              <w:left w:val="single" w:sz="3" w:space="0" w:color="000000"/>
              <w:bottom w:val="single" w:sz="6" w:space="0" w:color="000000"/>
              <w:right w:val="single" w:sz="3" w:space="0" w:color="000000"/>
            </w:tcBorders>
          </w:tcPr>
          <w:p w14:paraId="07838A59" w14:textId="77777777" w:rsidR="00424085" w:rsidRDefault="00ED77A6">
            <w:pPr>
              <w:spacing w:after="0" w:line="259" w:lineRule="auto"/>
              <w:ind w:left="0" w:firstLine="0"/>
              <w:jc w:val="left"/>
            </w:pPr>
            <w:r>
              <w:rPr>
                <w:sz w:val="16"/>
              </w:rPr>
              <w:t xml:space="preserve">Escuelas e instituciones (2 niveles educativos) </w:t>
            </w:r>
          </w:p>
        </w:tc>
        <w:tc>
          <w:tcPr>
            <w:tcW w:w="2334" w:type="dxa"/>
            <w:tcBorders>
              <w:top w:val="double" w:sz="3" w:space="0" w:color="000000"/>
              <w:left w:val="single" w:sz="3" w:space="0" w:color="000000"/>
              <w:bottom w:val="single" w:sz="6" w:space="0" w:color="000000"/>
              <w:right w:val="single" w:sz="3" w:space="0" w:color="000000"/>
            </w:tcBorders>
            <w:vAlign w:val="bottom"/>
          </w:tcPr>
          <w:p w14:paraId="5C5F3519" w14:textId="77777777" w:rsidR="00424085" w:rsidRDefault="00ED77A6">
            <w:pPr>
              <w:spacing w:after="0" w:line="259" w:lineRule="auto"/>
              <w:ind w:left="32" w:firstLine="0"/>
              <w:jc w:val="center"/>
            </w:pPr>
            <w:r>
              <w:rPr>
                <w:sz w:val="16"/>
              </w:rPr>
              <w:t xml:space="preserve">90 </w:t>
            </w:r>
          </w:p>
        </w:tc>
        <w:tc>
          <w:tcPr>
            <w:tcW w:w="3271" w:type="dxa"/>
            <w:tcBorders>
              <w:top w:val="double" w:sz="3" w:space="0" w:color="000000"/>
              <w:left w:val="single" w:sz="3" w:space="0" w:color="000000"/>
              <w:bottom w:val="single" w:sz="6" w:space="0" w:color="000000"/>
              <w:right w:val="single" w:sz="3" w:space="0" w:color="000000"/>
            </w:tcBorders>
            <w:vAlign w:val="bottom"/>
          </w:tcPr>
          <w:p w14:paraId="4B84E5D6" w14:textId="77777777" w:rsidR="00424085" w:rsidRDefault="00ED77A6">
            <w:pPr>
              <w:spacing w:after="0" w:line="259" w:lineRule="auto"/>
              <w:ind w:left="32" w:firstLine="0"/>
              <w:jc w:val="center"/>
            </w:pPr>
            <w:r>
              <w:rPr>
                <w:sz w:val="16"/>
              </w:rPr>
              <w:t xml:space="preserve">40 </w:t>
            </w:r>
          </w:p>
        </w:tc>
      </w:tr>
      <w:tr w:rsidR="00424085" w14:paraId="594E929D" w14:textId="77777777">
        <w:trPr>
          <w:trHeight w:val="320"/>
        </w:trPr>
        <w:tc>
          <w:tcPr>
            <w:tcW w:w="4114" w:type="dxa"/>
            <w:tcBorders>
              <w:top w:val="single" w:sz="6" w:space="0" w:color="000000"/>
              <w:left w:val="single" w:sz="3" w:space="0" w:color="000000"/>
              <w:bottom w:val="double" w:sz="3" w:space="0" w:color="000000"/>
              <w:right w:val="single" w:sz="3" w:space="0" w:color="000000"/>
            </w:tcBorders>
          </w:tcPr>
          <w:p w14:paraId="66D6A7C9" w14:textId="77777777" w:rsidR="00424085" w:rsidRDefault="00ED77A6">
            <w:pPr>
              <w:spacing w:after="0" w:line="259" w:lineRule="auto"/>
              <w:ind w:left="0" w:firstLine="0"/>
              <w:jc w:val="left"/>
            </w:pPr>
            <w:r>
              <w:rPr>
                <w:sz w:val="16"/>
              </w:rPr>
              <w:t xml:space="preserve">Escuelas e instituciones (3 niveles educativos) </w:t>
            </w:r>
          </w:p>
        </w:tc>
        <w:tc>
          <w:tcPr>
            <w:tcW w:w="2334" w:type="dxa"/>
            <w:tcBorders>
              <w:top w:val="single" w:sz="6" w:space="0" w:color="000000"/>
              <w:left w:val="single" w:sz="3" w:space="0" w:color="000000"/>
              <w:bottom w:val="double" w:sz="3" w:space="0" w:color="000000"/>
              <w:right w:val="single" w:sz="3" w:space="0" w:color="000000"/>
            </w:tcBorders>
            <w:vAlign w:val="bottom"/>
          </w:tcPr>
          <w:p w14:paraId="53EFAD73" w14:textId="77777777" w:rsidR="00424085" w:rsidRDefault="00ED77A6">
            <w:pPr>
              <w:spacing w:after="0" w:line="259" w:lineRule="auto"/>
              <w:ind w:left="39" w:firstLine="0"/>
              <w:jc w:val="center"/>
            </w:pPr>
            <w:r>
              <w:rPr>
                <w:sz w:val="16"/>
              </w:rPr>
              <w:t xml:space="preserve">120 </w:t>
            </w:r>
          </w:p>
        </w:tc>
        <w:tc>
          <w:tcPr>
            <w:tcW w:w="3271" w:type="dxa"/>
            <w:tcBorders>
              <w:top w:val="single" w:sz="6" w:space="0" w:color="000000"/>
              <w:left w:val="single" w:sz="3" w:space="0" w:color="000000"/>
              <w:bottom w:val="double" w:sz="3" w:space="0" w:color="000000"/>
              <w:right w:val="single" w:sz="3" w:space="0" w:color="000000"/>
            </w:tcBorders>
            <w:vAlign w:val="bottom"/>
          </w:tcPr>
          <w:p w14:paraId="2CDDF00B" w14:textId="77777777" w:rsidR="00424085" w:rsidRDefault="00ED77A6">
            <w:pPr>
              <w:spacing w:after="0" w:line="259" w:lineRule="auto"/>
              <w:ind w:left="32" w:firstLine="0"/>
              <w:jc w:val="center"/>
            </w:pPr>
            <w:r>
              <w:rPr>
                <w:sz w:val="16"/>
              </w:rPr>
              <w:t xml:space="preserve">60 </w:t>
            </w:r>
          </w:p>
        </w:tc>
      </w:tr>
      <w:tr w:rsidR="00424085" w14:paraId="0F08DCA7"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365B68DA" w14:textId="77777777" w:rsidR="00424085" w:rsidRDefault="00ED77A6">
            <w:pPr>
              <w:spacing w:after="0" w:line="259" w:lineRule="auto"/>
              <w:ind w:left="0" w:firstLine="0"/>
              <w:jc w:val="left"/>
            </w:pPr>
            <w:r>
              <w:rPr>
                <w:sz w:val="16"/>
              </w:rPr>
              <w:t xml:space="preserve">Escuelas e instituciones (4 niveles educativos y más) </w:t>
            </w:r>
          </w:p>
        </w:tc>
        <w:tc>
          <w:tcPr>
            <w:tcW w:w="2334" w:type="dxa"/>
            <w:tcBorders>
              <w:top w:val="double" w:sz="3" w:space="0" w:color="000000"/>
              <w:left w:val="single" w:sz="3" w:space="0" w:color="000000"/>
              <w:bottom w:val="double" w:sz="3" w:space="0" w:color="000000"/>
              <w:right w:val="single" w:sz="3" w:space="0" w:color="000000"/>
            </w:tcBorders>
            <w:vAlign w:val="bottom"/>
          </w:tcPr>
          <w:p w14:paraId="6BD24889" w14:textId="77777777" w:rsidR="00424085" w:rsidRDefault="00ED77A6">
            <w:pPr>
              <w:spacing w:after="0" w:line="259" w:lineRule="auto"/>
              <w:ind w:left="39" w:firstLine="0"/>
              <w:jc w:val="center"/>
            </w:pPr>
            <w:r>
              <w:rPr>
                <w:sz w:val="16"/>
              </w:rPr>
              <w:t xml:space="preserve">150 </w:t>
            </w:r>
          </w:p>
        </w:tc>
        <w:tc>
          <w:tcPr>
            <w:tcW w:w="3271" w:type="dxa"/>
            <w:tcBorders>
              <w:top w:val="double" w:sz="3" w:space="0" w:color="000000"/>
              <w:left w:val="single" w:sz="3" w:space="0" w:color="000000"/>
              <w:bottom w:val="double" w:sz="3" w:space="0" w:color="000000"/>
              <w:right w:val="single" w:sz="3" w:space="0" w:color="000000"/>
            </w:tcBorders>
            <w:vAlign w:val="bottom"/>
          </w:tcPr>
          <w:p w14:paraId="7D35ABB3" w14:textId="77777777" w:rsidR="00424085" w:rsidRDefault="00ED77A6">
            <w:pPr>
              <w:spacing w:after="0" w:line="259" w:lineRule="auto"/>
              <w:ind w:left="32" w:firstLine="0"/>
              <w:jc w:val="center"/>
            </w:pPr>
            <w:r>
              <w:rPr>
                <w:sz w:val="16"/>
              </w:rPr>
              <w:t xml:space="preserve">75 </w:t>
            </w:r>
          </w:p>
        </w:tc>
      </w:tr>
      <w:tr w:rsidR="00424085" w14:paraId="7B51D3CB"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6205B86D" w14:textId="77777777" w:rsidR="00424085" w:rsidRDefault="00ED77A6">
            <w:pPr>
              <w:spacing w:after="0" w:line="259" w:lineRule="auto"/>
              <w:ind w:left="0" w:firstLine="0"/>
              <w:jc w:val="left"/>
            </w:pPr>
            <w:r>
              <w:rPr>
                <w:sz w:val="16"/>
              </w:rPr>
              <w:t xml:space="preserve">Instituciones de educación abierta </w:t>
            </w:r>
          </w:p>
        </w:tc>
        <w:tc>
          <w:tcPr>
            <w:tcW w:w="2334" w:type="dxa"/>
            <w:tcBorders>
              <w:top w:val="double" w:sz="3" w:space="0" w:color="000000"/>
              <w:left w:val="single" w:sz="3" w:space="0" w:color="000000"/>
              <w:bottom w:val="double" w:sz="3" w:space="0" w:color="000000"/>
              <w:right w:val="single" w:sz="3" w:space="0" w:color="000000"/>
            </w:tcBorders>
            <w:vAlign w:val="bottom"/>
          </w:tcPr>
          <w:p w14:paraId="10810B90" w14:textId="77777777" w:rsidR="00424085" w:rsidRDefault="00ED77A6">
            <w:pPr>
              <w:spacing w:after="0" w:line="259" w:lineRule="auto"/>
              <w:ind w:left="32" w:firstLine="0"/>
              <w:jc w:val="center"/>
            </w:pPr>
            <w:r>
              <w:rPr>
                <w:sz w:val="16"/>
              </w:rPr>
              <w:t xml:space="preserve">80 </w:t>
            </w:r>
          </w:p>
        </w:tc>
        <w:tc>
          <w:tcPr>
            <w:tcW w:w="3271" w:type="dxa"/>
            <w:tcBorders>
              <w:top w:val="double" w:sz="3" w:space="0" w:color="000000"/>
              <w:left w:val="single" w:sz="3" w:space="0" w:color="000000"/>
              <w:bottom w:val="double" w:sz="3" w:space="0" w:color="000000"/>
              <w:right w:val="single" w:sz="3" w:space="0" w:color="000000"/>
            </w:tcBorders>
            <w:vAlign w:val="bottom"/>
          </w:tcPr>
          <w:p w14:paraId="41A53E3F" w14:textId="77777777" w:rsidR="00424085" w:rsidRDefault="00ED77A6">
            <w:pPr>
              <w:spacing w:after="0" w:line="259" w:lineRule="auto"/>
              <w:ind w:left="32" w:firstLine="0"/>
              <w:jc w:val="center"/>
            </w:pPr>
            <w:r>
              <w:rPr>
                <w:sz w:val="16"/>
              </w:rPr>
              <w:t xml:space="preserve">40 </w:t>
            </w:r>
          </w:p>
        </w:tc>
      </w:tr>
      <w:tr w:rsidR="00424085" w14:paraId="1B637492" w14:textId="77777777">
        <w:trPr>
          <w:trHeight w:val="317"/>
        </w:trPr>
        <w:tc>
          <w:tcPr>
            <w:tcW w:w="4114" w:type="dxa"/>
            <w:tcBorders>
              <w:top w:val="double" w:sz="3" w:space="0" w:color="000000"/>
              <w:left w:val="single" w:sz="3" w:space="0" w:color="000000"/>
              <w:bottom w:val="single" w:sz="3" w:space="0" w:color="000000"/>
              <w:right w:val="single" w:sz="3" w:space="0" w:color="000000"/>
            </w:tcBorders>
          </w:tcPr>
          <w:p w14:paraId="0D371BF1" w14:textId="77777777" w:rsidR="00424085" w:rsidRDefault="00ED77A6">
            <w:pPr>
              <w:spacing w:after="0" w:line="259" w:lineRule="auto"/>
              <w:ind w:left="0" w:firstLine="0"/>
              <w:jc w:val="left"/>
            </w:pPr>
            <w:r>
              <w:rPr>
                <w:sz w:val="16"/>
              </w:rPr>
              <w:t xml:space="preserve">Instituciones con otros servicios educativos </w:t>
            </w:r>
          </w:p>
        </w:tc>
        <w:tc>
          <w:tcPr>
            <w:tcW w:w="2334" w:type="dxa"/>
            <w:tcBorders>
              <w:top w:val="double" w:sz="3" w:space="0" w:color="000000"/>
              <w:left w:val="single" w:sz="3" w:space="0" w:color="000000"/>
              <w:bottom w:val="single" w:sz="3" w:space="0" w:color="000000"/>
              <w:right w:val="single" w:sz="3" w:space="0" w:color="000000"/>
            </w:tcBorders>
            <w:vAlign w:val="bottom"/>
          </w:tcPr>
          <w:p w14:paraId="1637B682" w14:textId="77777777" w:rsidR="00424085" w:rsidRDefault="00ED77A6">
            <w:pPr>
              <w:spacing w:after="0" w:line="259" w:lineRule="auto"/>
              <w:ind w:left="39" w:firstLine="0"/>
              <w:jc w:val="center"/>
            </w:pPr>
            <w:r>
              <w:rPr>
                <w:sz w:val="16"/>
              </w:rPr>
              <w:t xml:space="preserve">120 </w:t>
            </w:r>
          </w:p>
        </w:tc>
        <w:tc>
          <w:tcPr>
            <w:tcW w:w="3271" w:type="dxa"/>
            <w:tcBorders>
              <w:top w:val="double" w:sz="3" w:space="0" w:color="000000"/>
              <w:left w:val="single" w:sz="3" w:space="0" w:color="000000"/>
              <w:bottom w:val="single" w:sz="3" w:space="0" w:color="000000"/>
              <w:right w:val="single" w:sz="3" w:space="0" w:color="000000"/>
            </w:tcBorders>
            <w:vAlign w:val="bottom"/>
          </w:tcPr>
          <w:p w14:paraId="7261576A" w14:textId="77777777" w:rsidR="00424085" w:rsidRDefault="00ED77A6">
            <w:pPr>
              <w:spacing w:after="0" w:line="259" w:lineRule="auto"/>
              <w:ind w:left="32" w:firstLine="0"/>
              <w:jc w:val="center"/>
            </w:pPr>
            <w:r>
              <w:rPr>
                <w:sz w:val="16"/>
              </w:rPr>
              <w:t xml:space="preserve">60 </w:t>
            </w:r>
          </w:p>
        </w:tc>
      </w:tr>
    </w:tbl>
    <w:p w14:paraId="517BD0A4" w14:textId="77777777" w:rsidR="00424085" w:rsidRDefault="00424085">
      <w:pPr>
        <w:spacing w:after="0" w:line="259" w:lineRule="auto"/>
        <w:ind w:left="-699" w:right="61" w:firstLine="0"/>
        <w:jc w:val="left"/>
      </w:pPr>
    </w:p>
    <w:tbl>
      <w:tblPr>
        <w:tblStyle w:val="TableGrid"/>
        <w:tblW w:w="9719" w:type="dxa"/>
        <w:tblInd w:w="645" w:type="dxa"/>
        <w:tblCellMar>
          <w:top w:w="17" w:type="dxa"/>
          <w:left w:w="76" w:type="dxa"/>
          <w:bottom w:w="2" w:type="dxa"/>
          <w:right w:w="110" w:type="dxa"/>
        </w:tblCellMar>
        <w:tblLook w:val="04A0" w:firstRow="1" w:lastRow="0" w:firstColumn="1" w:lastColumn="0" w:noHBand="0" w:noVBand="1"/>
      </w:tblPr>
      <w:tblGrid>
        <w:gridCol w:w="4114"/>
        <w:gridCol w:w="2334"/>
        <w:gridCol w:w="3271"/>
      </w:tblGrid>
      <w:tr w:rsidR="00424085" w14:paraId="7661F347" w14:textId="77777777">
        <w:trPr>
          <w:trHeight w:val="307"/>
        </w:trPr>
        <w:tc>
          <w:tcPr>
            <w:tcW w:w="4114" w:type="dxa"/>
            <w:tcBorders>
              <w:top w:val="single" w:sz="3" w:space="0" w:color="000000"/>
              <w:left w:val="single" w:sz="3" w:space="0" w:color="000000"/>
              <w:bottom w:val="single" w:sz="6" w:space="0" w:color="000000"/>
              <w:right w:val="single" w:sz="3" w:space="0" w:color="000000"/>
            </w:tcBorders>
          </w:tcPr>
          <w:p w14:paraId="160007FC" w14:textId="77777777" w:rsidR="00424085" w:rsidRDefault="00ED77A6">
            <w:pPr>
              <w:spacing w:after="0" w:line="259" w:lineRule="auto"/>
              <w:ind w:left="0" w:firstLine="0"/>
              <w:jc w:val="left"/>
            </w:pPr>
            <w:r>
              <w:rPr>
                <w:sz w:val="16"/>
              </w:rPr>
              <w:t xml:space="preserve">Espectáculos infantiles </w:t>
            </w:r>
          </w:p>
        </w:tc>
        <w:tc>
          <w:tcPr>
            <w:tcW w:w="2334" w:type="dxa"/>
            <w:tcBorders>
              <w:top w:val="single" w:sz="3" w:space="0" w:color="000000"/>
              <w:left w:val="single" w:sz="3" w:space="0" w:color="000000"/>
              <w:bottom w:val="single" w:sz="6" w:space="0" w:color="000000"/>
              <w:right w:val="single" w:sz="3" w:space="0" w:color="000000"/>
            </w:tcBorders>
            <w:vAlign w:val="bottom"/>
          </w:tcPr>
          <w:p w14:paraId="1A3F1150" w14:textId="77777777" w:rsidR="00424085" w:rsidRDefault="00ED77A6">
            <w:pPr>
              <w:spacing w:after="0" w:line="259" w:lineRule="auto"/>
              <w:ind w:left="26" w:firstLine="0"/>
              <w:jc w:val="center"/>
            </w:pPr>
            <w:r>
              <w:rPr>
                <w:sz w:val="16"/>
              </w:rPr>
              <w:t xml:space="preserve">17 </w:t>
            </w:r>
          </w:p>
        </w:tc>
        <w:tc>
          <w:tcPr>
            <w:tcW w:w="3271" w:type="dxa"/>
            <w:tcBorders>
              <w:top w:val="single" w:sz="3" w:space="0" w:color="000000"/>
              <w:left w:val="single" w:sz="3" w:space="0" w:color="000000"/>
              <w:bottom w:val="single" w:sz="6" w:space="0" w:color="000000"/>
              <w:right w:val="single" w:sz="3" w:space="0" w:color="000000"/>
            </w:tcBorders>
            <w:vAlign w:val="bottom"/>
          </w:tcPr>
          <w:p w14:paraId="0087D779" w14:textId="77777777" w:rsidR="00424085" w:rsidRDefault="00ED77A6">
            <w:pPr>
              <w:spacing w:after="0" w:line="259" w:lineRule="auto"/>
              <w:ind w:left="34" w:firstLine="0"/>
              <w:jc w:val="center"/>
            </w:pPr>
            <w:r>
              <w:rPr>
                <w:sz w:val="16"/>
              </w:rPr>
              <w:t xml:space="preserve">8 </w:t>
            </w:r>
          </w:p>
        </w:tc>
      </w:tr>
      <w:tr w:rsidR="00424085" w14:paraId="2DA1ED81" w14:textId="77777777">
        <w:trPr>
          <w:trHeight w:val="313"/>
        </w:trPr>
        <w:tc>
          <w:tcPr>
            <w:tcW w:w="4114" w:type="dxa"/>
            <w:tcBorders>
              <w:top w:val="single" w:sz="6" w:space="0" w:color="000000"/>
              <w:left w:val="single" w:sz="3" w:space="0" w:color="000000"/>
              <w:bottom w:val="double" w:sz="3" w:space="0" w:color="000000"/>
              <w:right w:val="single" w:sz="3" w:space="0" w:color="000000"/>
            </w:tcBorders>
          </w:tcPr>
          <w:p w14:paraId="26BEDF16" w14:textId="77777777" w:rsidR="00424085" w:rsidRDefault="00ED77A6">
            <w:pPr>
              <w:spacing w:after="0" w:line="259" w:lineRule="auto"/>
              <w:ind w:left="0" w:firstLine="0"/>
              <w:jc w:val="left"/>
            </w:pPr>
            <w:r>
              <w:rPr>
                <w:sz w:val="16"/>
              </w:rPr>
              <w:t xml:space="preserve">Estación de servicio gas /gasolina/diésel </w:t>
            </w:r>
          </w:p>
        </w:tc>
        <w:tc>
          <w:tcPr>
            <w:tcW w:w="2334" w:type="dxa"/>
            <w:tcBorders>
              <w:top w:val="single" w:sz="6" w:space="0" w:color="000000"/>
              <w:left w:val="single" w:sz="3" w:space="0" w:color="000000"/>
              <w:bottom w:val="double" w:sz="3" w:space="0" w:color="000000"/>
              <w:right w:val="single" w:sz="3" w:space="0" w:color="000000"/>
            </w:tcBorders>
            <w:vAlign w:val="bottom"/>
          </w:tcPr>
          <w:p w14:paraId="03810A6A" w14:textId="77777777" w:rsidR="00424085" w:rsidRDefault="00ED77A6">
            <w:pPr>
              <w:spacing w:after="0" w:line="259" w:lineRule="auto"/>
              <w:ind w:left="33" w:firstLine="0"/>
              <w:jc w:val="center"/>
            </w:pPr>
            <w:r>
              <w:rPr>
                <w:sz w:val="16"/>
              </w:rPr>
              <w:t xml:space="preserve">150 </w:t>
            </w:r>
          </w:p>
        </w:tc>
        <w:tc>
          <w:tcPr>
            <w:tcW w:w="3271" w:type="dxa"/>
            <w:tcBorders>
              <w:top w:val="single" w:sz="6" w:space="0" w:color="000000"/>
              <w:left w:val="single" w:sz="3" w:space="0" w:color="000000"/>
              <w:bottom w:val="double" w:sz="3" w:space="0" w:color="000000"/>
              <w:right w:val="single" w:sz="3" w:space="0" w:color="000000"/>
            </w:tcBorders>
            <w:vAlign w:val="bottom"/>
          </w:tcPr>
          <w:p w14:paraId="08793990" w14:textId="77777777" w:rsidR="00424085" w:rsidRDefault="00ED77A6">
            <w:pPr>
              <w:spacing w:after="0" w:line="259" w:lineRule="auto"/>
              <w:ind w:left="27" w:firstLine="0"/>
              <w:jc w:val="center"/>
            </w:pPr>
            <w:r>
              <w:rPr>
                <w:sz w:val="16"/>
              </w:rPr>
              <w:t xml:space="preserve">65 </w:t>
            </w:r>
          </w:p>
        </w:tc>
      </w:tr>
      <w:tr w:rsidR="00424085" w14:paraId="345D5656" w14:textId="77777777">
        <w:trPr>
          <w:trHeight w:val="313"/>
        </w:trPr>
        <w:tc>
          <w:tcPr>
            <w:tcW w:w="4114" w:type="dxa"/>
            <w:tcBorders>
              <w:top w:val="double" w:sz="3" w:space="0" w:color="000000"/>
              <w:left w:val="single" w:sz="3" w:space="0" w:color="000000"/>
              <w:bottom w:val="single" w:sz="6" w:space="0" w:color="000000"/>
              <w:right w:val="single" w:sz="3" w:space="0" w:color="000000"/>
            </w:tcBorders>
          </w:tcPr>
          <w:p w14:paraId="38213D70" w14:textId="77777777" w:rsidR="00424085" w:rsidRDefault="00ED77A6">
            <w:pPr>
              <w:spacing w:after="0" w:line="259" w:lineRule="auto"/>
              <w:ind w:left="0" w:firstLine="0"/>
              <w:jc w:val="left"/>
            </w:pPr>
            <w:r>
              <w:rPr>
                <w:sz w:val="16"/>
              </w:rPr>
              <w:t xml:space="preserve">Estacionamiento público </w:t>
            </w:r>
          </w:p>
        </w:tc>
        <w:tc>
          <w:tcPr>
            <w:tcW w:w="2334" w:type="dxa"/>
            <w:tcBorders>
              <w:top w:val="double" w:sz="3" w:space="0" w:color="000000"/>
              <w:left w:val="single" w:sz="3" w:space="0" w:color="000000"/>
              <w:bottom w:val="single" w:sz="6" w:space="0" w:color="000000"/>
              <w:right w:val="single" w:sz="3" w:space="0" w:color="000000"/>
            </w:tcBorders>
            <w:vAlign w:val="bottom"/>
          </w:tcPr>
          <w:p w14:paraId="6E3EC7C7" w14:textId="77777777" w:rsidR="00424085" w:rsidRDefault="00ED77A6">
            <w:pPr>
              <w:spacing w:after="0" w:line="259" w:lineRule="auto"/>
              <w:ind w:left="26" w:firstLine="0"/>
              <w:jc w:val="center"/>
            </w:pPr>
            <w:r>
              <w:rPr>
                <w:sz w:val="16"/>
              </w:rPr>
              <w:t xml:space="preserve">50 </w:t>
            </w:r>
          </w:p>
        </w:tc>
        <w:tc>
          <w:tcPr>
            <w:tcW w:w="3271" w:type="dxa"/>
            <w:tcBorders>
              <w:top w:val="double" w:sz="3" w:space="0" w:color="000000"/>
              <w:left w:val="single" w:sz="3" w:space="0" w:color="000000"/>
              <w:bottom w:val="single" w:sz="6" w:space="0" w:color="000000"/>
              <w:right w:val="single" w:sz="3" w:space="0" w:color="000000"/>
            </w:tcBorders>
            <w:vAlign w:val="bottom"/>
          </w:tcPr>
          <w:p w14:paraId="7983122E" w14:textId="77777777" w:rsidR="00424085" w:rsidRDefault="00ED77A6">
            <w:pPr>
              <w:spacing w:after="0" w:line="259" w:lineRule="auto"/>
              <w:ind w:left="27" w:firstLine="0"/>
              <w:jc w:val="center"/>
            </w:pPr>
            <w:r>
              <w:rPr>
                <w:sz w:val="16"/>
              </w:rPr>
              <w:t xml:space="preserve">25 </w:t>
            </w:r>
          </w:p>
        </w:tc>
      </w:tr>
      <w:tr w:rsidR="00424085" w14:paraId="3FBA20BA" w14:textId="77777777">
        <w:trPr>
          <w:trHeight w:val="310"/>
        </w:trPr>
        <w:tc>
          <w:tcPr>
            <w:tcW w:w="4114" w:type="dxa"/>
            <w:tcBorders>
              <w:top w:val="single" w:sz="6" w:space="0" w:color="000000"/>
              <w:left w:val="single" w:sz="3" w:space="0" w:color="000000"/>
              <w:bottom w:val="single" w:sz="6" w:space="0" w:color="000000"/>
              <w:right w:val="single" w:sz="3" w:space="0" w:color="000000"/>
            </w:tcBorders>
          </w:tcPr>
          <w:p w14:paraId="7BC6032C" w14:textId="77777777" w:rsidR="00424085" w:rsidRDefault="00ED77A6">
            <w:pPr>
              <w:spacing w:after="0" w:line="259" w:lineRule="auto"/>
              <w:ind w:left="0" w:firstLine="0"/>
              <w:jc w:val="left"/>
            </w:pPr>
            <w:r>
              <w:rPr>
                <w:sz w:val="16"/>
              </w:rPr>
              <w:t xml:space="preserve">Estaciones de radio </w:t>
            </w:r>
          </w:p>
        </w:tc>
        <w:tc>
          <w:tcPr>
            <w:tcW w:w="2334" w:type="dxa"/>
            <w:tcBorders>
              <w:top w:val="single" w:sz="6" w:space="0" w:color="000000"/>
              <w:left w:val="single" w:sz="3" w:space="0" w:color="000000"/>
              <w:bottom w:val="single" w:sz="6" w:space="0" w:color="000000"/>
              <w:right w:val="single" w:sz="3" w:space="0" w:color="000000"/>
            </w:tcBorders>
            <w:vAlign w:val="bottom"/>
          </w:tcPr>
          <w:p w14:paraId="76749855" w14:textId="77777777" w:rsidR="00424085" w:rsidRDefault="00ED77A6">
            <w:pPr>
              <w:spacing w:after="0" w:line="259" w:lineRule="auto"/>
              <w:ind w:left="26" w:firstLine="0"/>
              <w:jc w:val="center"/>
            </w:pPr>
            <w:r>
              <w:rPr>
                <w:sz w:val="16"/>
              </w:rPr>
              <w:t xml:space="preserve">65 </w:t>
            </w:r>
          </w:p>
        </w:tc>
        <w:tc>
          <w:tcPr>
            <w:tcW w:w="3271" w:type="dxa"/>
            <w:tcBorders>
              <w:top w:val="single" w:sz="6" w:space="0" w:color="000000"/>
              <w:left w:val="single" w:sz="3" w:space="0" w:color="000000"/>
              <w:bottom w:val="single" w:sz="6" w:space="0" w:color="000000"/>
              <w:right w:val="single" w:sz="3" w:space="0" w:color="000000"/>
            </w:tcBorders>
            <w:vAlign w:val="bottom"/>
          </w:tcPr>
          <w:p w14:paraId="7204DDB3" w14:textId="77777777" w:rsidR="00424085" w:rsidRDefault="00ED77A6">
            <w:pPr>
              <w:spacing w:after="0" w:line="259" w:lineRule="auto"/>
              <w:ind w:left="27" w:firstLine="0"/>
              <w:jc w:val="center"/>
            </w:pPr>
            <w:r>
              <w:rPr>
                <w:sz w:val="16"/>
              </w:rPr>
              <w:t xml:space="preserve">27 </w:t>
            </w:r>
          </w:p>
        </w:tc>
      </w:tr>
      <w:tr w:rsidR="00424085" w14:paraId="467FE235" w14:textId="77777777">
        <w:trPr>
          <w:trHeight w:val="313"/>
        </w:trPr>
        <w:tc>
          <w:tcPr>
            <w:tcW w:w="4114" w:type="dxa"/>
            <w:tcBorders>
              <w:top w:val="single" w:sz="6" w:space="0" w:color="000000"/>
              <w:left w:val="single" w:sz="3" w:space="0" w:color="000000"/>
              <w:bottom w:val="double" w:sz="3" w:space="0" w:color="000000"/>
              <w:right w:val="single" w:sz="3" w:space="0" w:color="000000"/>
            </w:tcBorders>
          </w:tcPr>
          <w:p w14:paraId="62864D6B" w14:textId="77777777" w:rsidR="00424085" w:rsidRDefault="00ED77A6">
            <w:pPr>
              <w:spacing w:after="0" w:line="259" w:lineRule="auto"/>
              <w:ind w:left="0" w:firstLine="0"/>
              <w:jc w:val="left"/>
            </w:pPr>
            <w:r>
              <w:rPr>
                <w:sz w:val="16"/>
              </w:rPr>
              <w:t xml:space="preserve">Estancia infantil </w:t>
            </w:r>
          </w:p>
        </w:tc>
        <w:tc>
          <w:tcPr>
            <w:tcW w:w="2334" w:type="dxa"/>
            <w:tcBorders>
              <w:top w:val="single" w:sz="6" w:space="0" w:color="000000"/>
              <w:left w:val="single" w:sz="3" w:space="0" w:color="000000"/>
              <w:bottom w:val="double" w:sz="3" w:space="0" w:color="000000"/>
              <w:right w:val="single" w:sz="3" w:space="0" w:color="000000"/>
            </w:tcBorders>
            <w:vAlign w:val="bottom"/>
          </w:tcPr>
          <w:p w14:paraId="5554F782" w14:textId="77777777" w:rsidR="00424085" w:rsidRDefault="00ED77A6">
            <w:pPr>
              <w:spacing w:after="0" w:line="259" w:lineRule="auto"/>
              <w:ind w:left="26" w:firstLine="0"/>
              <w:jc w:val="center"/>
            </w:pPr>
            <w:r>
              <w:rPr>
                <w:sz w:val="16"/>
              </w:rPr>
              <w:t xml:space="preserve">25 </w:t>
            </w:r>
          </w:p>
        </w:tc>
        <w:tc>
          <w:tcPr>
            <w:tcW w:w="3271" w:type="dxa"/>
            <w:tcBorders>
              <w:top w:val="single" w:sz="6" w:space="0" w:color="000000"/>
              <w:left w:val="single" w:sz="3" w:space="0" w:color="000000"/>
              <w:bottom w:val="double" w:sz="3" w:space="0" w:color="000000"/>
              <w:right w:val="single" w:sz="3" w:space="0" w:color="000000"/>
            </w:tcBorders>
            <w:vAlign w:val="bottom"/>
          </w:tcPr>
          <w:p w14:paraId="37A816CF" w14:textId="77777777" w:rsidR="00424085" w:rsidRDefault="00ED77A6">
            <w:pPr>
              <w:spacing w:after="0" w:line="259" w:lineRule="auto"/>
              <w:ind w:left="27" w:firstLine="0"/>
              <w:jc w:val="center"/>
            </w:pPr>
            <w:r>
              <w:rPr>
                <w:sz w:val="16"/>
              </w:rPr>
              <w:t xml:space="preserve">12 </w:t>
            </w:r>
          </w:p>
        </w:tc>
      </w:tr>
      <w:tr w:rsidR="00424085" w14:paraId="0040D667" w14:textId="77777777">
        <w:trPr>
          <w:trHeight w:val="313"/>
        </w:trPr>
        <w:tc>
          <w:tcPr>
            <w:tcW w:w="4114" w:type="dxa"/>
            <w:tcBorders>
              <w:top w:val="double" w:sz="3" w:space="0" w:color="000000"/>
              <w:left w:val="single" w:sz="3" w:space="0" w:color="000000"/>
              <w:bottom w:val="single" w:sz="6" w:space="0" w:color="000000"/>
              <w:right w:val="single" w:sz="3" w:space="0" w:color="000000"/>
            </w:tcBorders>
          </w:tcPr>
          <w:p w14:paraId="3315F162" w14:textId="77777777" w:rsidR="00424085" w:rsidRDefault="00ED77A6">
            <w:pPr>
              <w:spacing w:after="0" w:line="259" w:lineRule="auto"/>
              <w:ind w:left="0" w:firstLine="0"/>
              <w:jc w:val="left"/>
            </w:pPr>
            <w:r>
              <w:rPr>
                <w:sz w:val="16"/>
              </w:rPr>
              <w:t xml:space="preserve">Establecimiento para toma de muestras de laboratorios </w:t>
            </w:r>
          </w:p>
        </w:tc>
        <w:tc>
          <w:tcPr>
            <w:tcW w:w="2334" w:type="dxa"/>
            <w:tcBorders>
              <w:top w:val="double" w:sz="3" w:space="0" w:color="000000"/>
              <w:left w:val="single" w:sz="3" w:space="0" w:color="000000"/>
              <w:bottom w:val="single" w:sz="6" w:space="0" w:color="000000"/>
              <w:right w:val="single" w:sz="3" w:space="0" w:color="000000"/>
            </w:tcBorders>
            <w:vAlign w:val="bottom"/>
          </w:tcPr>
          <w:p w14:paraId="6BDA062E" w14:textId="77777777" w:rsidR="00424085" w:rsidRDefault="00ED77A6">
            <w:pPr>
              <w:spacing w:after="0" w:line="259" w:lineRule="auto"/>
              <w:ind w:left="26" w:firstLine="0"/>
              <w:jc w:val="center"/>
            </w:pPr>
            <w:r>
              <w:rPr>
                <w:sz w:val="16"/>
              </w:rPr>
              <w:t xml:space="preserve">40 </w:t>
            </w:r>
          </w:p>
        </w:tc>
        <w:tc>
          <w:tcPr>
            <w:tcW w:w="3271" w:type="dxa"/>
            <w:tcBorders>
              <w:top w:val="double" w:sz="3" w:space="0" w:color="000000"/>
              <w:left w:val="single" w:sz="3" w:space="0" w:color="000000"/>
              <w:bottom w:val="single" w:sz="6" w:space="0" w:color="000000"/>
              <w:right w:val="single" w:sz="3" w:space="0" w:color="000000"/>
            </w:tcBorders>
            <w:vAlign w:val="bottom"/>
          </w:tcPr>
          <w:p w14:paraId="262BFACA" w14:textId="77777777" w:rsidR="00424085" w:rsidRDefault="00ED77A6">
            <w:pPr>
              <w:spacing w:after="0" w:line="259" w:lineRule="auto"/>
              <w:ind w:left="27" w:firstLine="0"/>
              <w:jc w:val="center"/>
            </w:pPr>
            <w:r>
              <w:rPr>
                <w:sz w:val="16"/>
              </w:rPr>
              <w:t xml:space="preserve">25 </w:t>
            </w:r>
          </w:p>
        </w:tc>
      </w:tr>
      <w:tr w:rsidR="00424085" w14:paraId="4F41E64D" w14:textId="77777777">
        <w:trPr>
          <w:trHeight w:val="313"/>
        </w:trPr>
        <w:tc>
          <w:tcPr>
            <w:tcW w:w="4114" w:type="dxa"/>
            <w:tcBorders>
              <w:top w:val="single" w:sz="6" w:space="0" w:color="000000"/>
              <w:left w:val="single" w:sz="3" w:space="0" w:color="000000"/>
              <w:bottom w:val="double" w:sz="3" w:space="0" w:color="000000"/>
              <w:right w:val="single" w:sz="3" w:space="0" w:color="000000"/>
            </w:tcBorders>
          </w:tcPr>
          <w:p w14:paraId="526DD7AD" w14:textId="77777777" w:rsidR="00424085" w:rsidRDefault="00ED77A6">
            <w:pPr>
              <w:spacing w:after="0" w:line="259" w:lineRule="auto"/>
              <w:ind w:left="0" w:firstLine="0"/>
              <w:jc w:val="left"/>
            </w:pPr>
            <w:r>
              <w:rPr>
                <w:sz w:val="16"/>
              </w:rPr>
              <w:t xml:space="preserve">Estructuras de acero y metálicas </w:t>
            </w:r>
          </w:p>
        </w:tc>
        <w:tc>
          <w:tcPr>
            <w:tcW w:w="2334" w:type="dxa"/>
            <w:tcBorders>
              <w:top w:val="single" w:sz="6" w:space="0" w:color="000000"/>
              <w:left w:val="single" w:sz="3" w:space="0" w:color="000000"/>
              <w:bottom w:val="double" w:sz="3" w:space="0" w:color="000000"/>
              <w:right w:val="single" w:sz="3" w:space="0" w:color="000000"/>
            </w:tcBorders>
            <w:vAlign w:val="bottom"/>
          </w:tcPr>
          <w:p w14:paraId="5AF7F2C5" w14:textId="77777777" w:rsidR="00424085" w:rsidRDefault="00ED77A6">
            <w:pPr>
              <w:spacing w:after="0" w:line="259" w:lineRule="auto"/>
              <w:ind w:left="26" w:firstLine="0"/>
              <w:jc w:val="center"/>
            </w:pPr>
            <w:r>
              <w:rPr>
                <w:sz w:val="16"/>
              </w:rPr>
              <w:t xml:space="preserve">22 </w:t>
            </w:r>
          </w:p>
        </w:tc>
        <w:tc>
          <w:tcPr>
            <w:tcW w:w="3271" w:type="dxa"/>
            <w:tcBorders>
              <w:top w:val="single" w:sz="6" w:space="0" w:color="000000"/>
              <w:left w:val="single" w:sz="3" w:space="0" w:color="000000"/>
              <w:bottom w:val="double" w:sz="3" w:space="0" w:color="000000"/>
              <w:right w:val="single" w:sz="3" w:space="0" w:color="000000"/>
            </w:tcBorders>
            <w:vAlign w:val="bottom"/>
          </w:tcPr>
          <w:p w14:paraId="75295F82" w14:textId="77777777" w:rsidR="00424085" w:rsidRDefault="00ED77A6">
            <w:pPr>
              <w:spacing w:after="0" w:line="259" w:lineRule="auto"/>
              <w:ind w:left="27" w:firstLine="0"/>
              <w:jc w:val="center"/>
            </w:pPr>
            <w:r>
              <w:rPr>
                <w:sz w:val="16"/>
              </w:rPr>
              <w:t xml:space="preserve">10 </w:t>
            </w:r>
          </w:p>
        </w:tc>
      </w:tr>
      <w:tr w:rsidR="00424085" w14:paraId="6450B3E3" w14:textId="77777777">
        <w:trPr>
          <w:trHeight w:val="313"/>
        </w:trPr>
        <w:tc>
          <w:tcPr>
            <w:tcW w:w="4114" w:type="dxa"/>
            <w:tcBorders>
              <w:top w:val="double" w:sz="3" w:space="0" w:color="000000"/>
              <w:left w:val="single" w:sz="3" w:space="0" w:color="000000"/>
              <w:bottom w:val="single" w:sz="6" w:space="0" w:color="000000"/>
              <w:right w:val="single" w:sz="3" w:space="0" w:color="000000"/>
            </w:tcBorders>
          </w:tcPr>
          <w:p w14:paraId="2E2CFD5A" w14:textId="77777777" w:rsidR="00424085" w:rsidRDefault="00ED77A6">
            <w:pPr>
              <w:spacing w:after="0" w:line="259" w:lineRule="auto"/>
              <w:ind w:left="0" w:firstLine="0"/>
              <w:jc w:val="left"/>
            </w:pPr>
            <w:r>
              <w:rPr>
                <w:sz w:val="16"/>
              </w:rPr>
              <w:t xml:space="preserve">Expendios de huevo y sus derivados </w:t>
            </w:r>
          </w:p>
        </w:tc>
        <w:tc>
          <w:tcPr>
            <w:tcW w:w="2334" w:type="dxa"/>
            <w:tcBorders>
              <w:top w:val="double" w:sz="3" w:space="0" w:color="000000"/>
              <w:left w:val="single" w:sz="3" w:space="0" w:color="000000"/>
              <w:bottom w:val="single" w:sz="6" w:space="0" w:color="000000"/>
              <w:right w:val="single" w:sz="3" w:space="0" w:color="000000"/>
            </w:tcBorders>
            <w:vAlign w:val="bottom"/>
          </w:tcPr>
          <w:p w14:paraId="0F003652" w14:textId="77777777" w:rsidR="00424085" w:rsidRDefault="00ED77A6">
            <w:pPr>
              <w:spacing w:after="0" w:line="259" w:lineRule="auto"/>
              <w:ind w:left="26" w:firstLine="0"/>
              <w:jc w:val="center"/>
            </w:pPr>
            <w:r>
              <w:rPr>
                <w:sz w:val="16"/>
              </w:rPr>
              <w:t xml:space="preserve">12 </w:t>
            </w:r>
          </w:p>
        </w:tc>
        <w:tc>
          <w:tcPr>
            <w:tcW w:w="3271" w:type="dxa"/>
            <w:tcBorders>
              <w:top w:val="double" w:sz="3" w:space="0" w:color="000000"/>
              <w:left w:val="single" w:sz="3" w:space="0" w:color="000000"/>
              <w:bottom w:val="single" w:sz="6" w:space="0" w:color="000000"/>
              <w:right w:val="single" w:sz="3" w:space="0" w:color="000000"/>
            </w:tcBorders>
            <w:vAlign w:val="bottom"/>
          </w:tcPr>
          <w:p w14:paraId="1630AC5A" w14:textId="77777777" w:rsidR="00424085" w:rsidRDefault="00ED77A6">
            <w:pPr>
              <w:spacing w:after="0" w:line="259" w:lineRule="auto"/>
              <w:ind w:left="34" w:firstLine="0"/>
              <w:jc w:val="center"/>
            </w:pPr>
            <w:r>
              <w:rPr>
                <w:sz w:val="16"/>
              </w:rPr>
              <w:t xml:space="preserve">5 </w:t>
            </w:r>
          </w:p>
        </w:tc>
      </w:tr>
      <w:tr w:rsidR="00424085" w14:paraId="61AD39A0" w14:textId="77777777">
        <w:trPr>
          <w:trHeight w:val="310"/>
        </w:trPr>
        <w:tc>
          <w:tcPr>
            <w:tcW w:w="4114" w:type="dxa"/>
            <w:tcBorders>
              <w:top w:val="single" w:sz="6" w:space="0" w:color="000000"/>
              <w:left w:val="single" w:sz="3" w:space="0" w:color="000000"/>
              <w:bottom w:val="single" w:sz="6" w:space="0" w:color="000000"/>
              <w:right w:val="single" w:sz="3" w:space="0" w:color="000000"/>
            </w:tcBorders>
          </w:tcPr>
          <w:p w14:paraId="0711F857" w14:textId="77777777" w:rsidR="00424085" w:rsidRDefault="00ED77A6">
            <w:pPr>
              <w:spacing w:after="0" w:line="259" w:lineRule="auto"/>
              <w:ind w:left="0" w:firstLine="0"/>
              <w:jc w:val="left"/>
            </w:pPr>
            <w:r>
              <w:rPr>
                <w:sz w:val="16"/>
              </w:rPr>
              <w:t xml:space="preserve">Fábricas de hilados, deshilados, tejidos, textiles </w:t>
            </w:r>
          </w:p>
        </w:tc>
        <w:tc>
          <w:tcPr>
            <w:tcW w:w="2334" w:type="dxa"/>
            <w:tcBorders>
              <w:top w:val="single" w:sz="6" w:space="0" w:color="000000"/>
              <w:left w:val="single" w:sz="3" w:space="0" w:color="000000"/>
              <w:bottom w:val="single" w:sz="6" w:space="0" w:color="000000"/>
              <w:right w:val="single" w:sz="3" w:space="0" w:color="000000"/>
            </w:tcBorders>
            <w:vAlign w:val="bottom"/>
          </w:tcPr>
          <w:p w14:paraId="5770D228" w14:textId="77777777" w:rsidR="00424085" w:rsidRDefault="00ED77A6">
            <w:pPr>
              <w:spacing w:after="0" w:line="259" w:lineRule="auto"/>
              <w:ind w:left="33" w:firstLine="0"/>
              <w:jc w:val="center"/>
            </w:pPr>
            <w:r>
              <w:rPr>
                <w:sz w:val="16"/>
              </w:rPr>
              <w:t xml:space="preserve">160 </w:t>
            </w:r>
          </w:p>
        </w:tc>
        <w:tc>
          <w:tcPr>
            <w:tcW w:w="3271" w:type="dxa"/>
            <w:tcBorders>
              <w:top w:val="single" w:sz="6" w:space="0" w:color="000000"/>
              <w:left w:val="single" w:sz="3" w:space="0" w:color="000000"/>
              <w:bottom w:val="single" w:sz="6" w:space="0" w:color="000000"/>
              <w:right w:val="single" w:sz="3" w:space="0" w:color="000000"/>
            </w:tcBorders>
            <w:vAlign w:val="bottom"/>
          </w:tcPr>
          <w:p w14:paraId="1E3B3D59" w14:textId="77777777" w:rsidR="00424085" w:rsidRDefault="00ED77A6">
            <w:pPr>
              <w:spacing w:after="0" w:line="259" w:lineRule="auto"/>
              <w:ind w:left="27" w:firstLine="0"/>
              <w:jc w:val="center"/>
            </w:pPr>
            <w:r>
              <w:rPr>
                <w:sz w:val="16"/>
              </w:rPr>
              <w:t xml:space="preserve">75 </w:t>
            </w:r>
          </w:p>
        </w:tc>
      </w:tr>
      <w:tr w:rsidR="00424085" w14:paraId="12B8A147" w14:textId="77777777">
        <w:trPr>
          <w:trHeight w:val="313"/>
        </w:trPr>
        <w:tc>
          <w:tcPr>
            <w:tcW w:w="4114" w:type="dxa"/>
            <w:tcBorders>
              <w:top w:val="single" w:sz="6" w:space="0" w:color="000000"/>
              <w:left w:val="single" w:sz="3" w:space="0" w:color="000000"/>
              <w:bottom w:val="double" w:sz="3" w:space="0" w:color="000000"/>
              <w:right w:val="single" w:sz="3" w:space="0" w:color="000000"/>
            </w:tcBorders>
          </w:tcPr>
          <w:p w14:paraId="4D88951A" w14:textId="77777777" w:rsidR="00424085" w:rsidRDefault="00ED77A6">
            <w:pPr>
              <w:spacing w:after="0" w:line="259" w:lineRule="auto"/>
              <w:ind w:left="0" w:firstLine="0"/>
              <w:jc w:val="left"/>
            </w:pPr>
            <w:r>
              <w:rPr>
                <w:sz w:val="16"/>
              </w:rPr>
              <w:t xml:space="preserve">Fabricación de productos químicos, sintéticos o plásticos </w:t>
            </w:r>
          </w:p>
        </w:tc>
        <w:tc>
          <w:tcPr>
            <w:tcW w:w="2334" w:type="dxa"/>
            <w:tcBorders>
              <w:top w:val="single" w:sz="6" w:space="0" w:color="000000"/>
              <w:left w:val="single" w:sz="3" w:space="0" w:color="000000"/>
              <w:bottom w:val="double" w:sz="3" w:space="0" w:color="000000"/>
              <w:right w:val="single" w:sz="3" w:space="0" w:color="000000"/>
            </w:tcBorders>
            <w:vAlign w:val="bottom"/>
          </w:tcPr>
          <w:p w14:paraId="0BCCE874" w14:textId="77777777" w:rsidR="00424085" w:rsidRDefault="00ED77A6">
            <w:pPr>
              <w:spacing w:after="0" w:line="259" w:lineRule="auto"/>
              <w:ind w:left="33" w:firstLine="0"/>
              <w:jc w:val="center"/>
            </w:pPr>
            <w:r>
              <w:rPr>
                <w:sz w:val="16"/>
              </w:rPr>
              <w:t xml:space="preserve">300 </w:t>
            </w:r>
          </w:p>
        </w:tc>
        <w:tc>
          <w:tcPr>
            <w:tcW w:w="3271" w:type="dxa"/>
            <w:tcBorders>
              <w:top w:val="single" w:sz="6" w:space="0" w:color="000000"/>
              <w:left w:val="single" w:sz="3" w:space="0" w:color="000000"/>
              <w:bottom w:val="double" w:sz="3" w:space="0" w:color="000000"/>
              <w:right w:val="single" w:sz="3" w:space="0" w:color="000000"/>
            </w:tcBorders>
            <w:vAlign w:val="bottom"/>
          </w:tcPr>
          <w:p w14:paraId="4EFE7418" w14:textId="77777777" w:rsidR="00424085" w:rsidRDefault="00ED77A6">
            <w:pPr>
              <w:spacing w:after="0" w:line="259" w:lineRule="auto"/>
              <w:ind w:left="34" w:firstLine="0"/>
              <w:jc w:val="center"/>
            </w:pPr>
            <w:r>
              <w:rPr>
                <w:sz w:val="16"/>
              </w:rPr>
              <w:t xml:space="preserve">150 </w:t>
            </w:r>
          </w:p>
        </w:tc>
      </w:tr>
      <w:tr w:rsidR="00424085" w14:paraId="62D31035" w14:textId="77777777">
        <w:trPr>
          <w:trHeight w:val="314"/>
        </w:trPr>
        <w:tc>
          <w:tcPr>
            <w:tcW w:w="4114" w:type="dxa"/>
            <w:tcBorders>
              <w:top w:val="double" w:sz="3" w:space="0" w:color="000000"/>
              <w:left w:val="single" w:sz="3" w:space="0" w:color="000000"/>
              <w:bottom w:val="single" w:sz="6" w:space="0" w:color="000000"/>
              <w:right w:val="single" w:sz="3" w:space="0" w:color="000000"/>
            </w:tcBorders>
          </w:tcPr>
          <w:p w14:paraId="500FCB20" w14:textId="77777777" w:rsidR="00424085" w:rsidRDefault="00ED77A6">
            <w:pPr>
              <w:spacing w:after="0" w:line="259" w:lineRule="auto"/>
              <w:ind w:left="0" w:firstLine="0"/>
              <w:jc w:val="left"/>
            </w:pPr>
            <w:r>
              <w:rPr>
                <w:sz w:val="16"/>
              </w:rPr>
              <w:t xml:space="preserve">Fabricación de productos y sustancias derivadas del petróleo </w:t>
            </w:r>
          </w:p>
        </w:tc>
        <w:tc>
          <w:tcPr>
            <w:tcW w:w="2334" w:type="dxa"/>
            <w:tcBorders>
              <w:top w:val="double" w:sz="3" w:space="0" w:color="000000"/>
              <w:left w:val="single" w:sz="3" w:space="0" w:color="000000"/>
              <w:bottom w:val="single" w:sz="6" w:space="0" w:color="000000"/>
              <w:right w:val="single" w:sz="3" w:space="0" w:color="000000"/>
            </w:tcBorders>
            <w:vAlign w:val="bottom"/>
          </w:tcPr>
          <w:p w14:paraId="08F07C85" w14:textId="77777777" w:rsidR="00424085" w:rsidRDefault="00ED77A6">
            <w:pPr>
              <w:spacing w:after="0" w:line="259" w:lineRule="auto"/>
              <w:ind w:left="33" w:firstLine="0"/>
              <w:jc w:val="center"/>
            </w:pPr>
            <w:r>
              <w:rPr>
                <w:sz w:val="16"/>
              </w:rPr>
              <w:t xml:space="preserve">350 </w:t>
            </w:r>
          </w:p>
        </w:tc>
        <w:tc>
          <w:tcPr>
            <w:tcW w:w="3271" w:type="dxa"/>
            <w:tcBorders>
              <w:top w:val="double" w:sz="3" w:space="0" w:color="000000"/>
              <w:left w:val="single" w:sz="3" w:space="0" w:color="000000"/>
              <w:bottom w:val="single" w:sz="6" w:space="0" w:color="000000"/>
              <w:right w:val="single" w:sz="3" w:space="0" w:color="000000"/>
            </w:tcBorders>
            <w:vAlign w:val="bottom"/>
          </w:tcPr>
          <w:p w14:paraId="0CE5B164" w14:textId="77777777" w:rsidR="00424085" w:rsidRDefault="00ED77A6">
            <w:pPr>
              <w:spacing w:after="0" w:line="259" w:lineRule="auto"/>
              <w:ind w:left="34" w:firstLine="0"/>
              <w:jc w:val="center"/>
            </w:pPr>
            <w:r>
              <w:rPr>
                <w:sz w:val="16"/>
              </w:rPr>
              <w:t xml:space="preserve">175 </w:t>
            </w:r>
          </w:p>
        </w:tc>
      </w:tr>
      <w:tr w:rsidR="00424085" w14:paraId="37C57973" w14:textId="77777777">
        <w:trPr>
          <w:trHeight w:val="382"/>
        </w:trPr>
        <w:tc>
          <w:tcPr>
            <w:tcW w:w="4114" w:type="dxa"/>
            <w:tcBorders>
              <w:top w:val="single" w:sz="6" w:space="0" w:color="000000"/>
              <w:left w:val="single" w:sz="3" w:space="0" w:color="000000"/>
              <w:bottom w:val="single" w:sz="6" w:space="0" w:color="000000"/>
              <w:right w:val="single" w:sz="3" w:space="0" w:color="000000"/>
            </w:tcBorders>
          </w:tcPr>
          <w:p w14:paraId="5621BB03" w14:textId="77777777" w:rsidR="00424085" w:rsidRDefault="00ED77A6">
            <w:pPr>
              <w:spacing w:after="0" w:line="259" w:lineRule="auto"/>
              <w:ind w:left="0" w:firstLine="0"/>
              <w:jc w:val="left"/>
            </w:pPr>
            <w:r>
              <w:rPr>
                <w:sz w:val="16"/>
              </w:rPr>
              <w:t xml:space="preserve">Fabricación y síntesis de sustancias con procesos de laboratorio </w:t>
            </w:r>
          </w:p>
        </w:tc>
        <w:tc>
          <w:tcPr>
            <w:tcW w:w="2334" w:type="dxa"/>
            <w:tcBorders>
              <w:top w:val="single" w:sz="6" w:space="0" w:color="000000"/>
              <w:left w:val="single" w:sz="3" w:space="0" w:color="000000"/>
              <w:bottom w:val="single" w:sz="6" w:space="0" w:color="000000"/>
              <w:right w:val="single" w:sz="3" w:space="0" w:color="000000"/>
            </w:tcBorders>
            <w:vAlign w:val="bottom"/>
          </w:tcPr>
          <w:p w14:paraId="6710424C" w14:textId="77777777" w:rsidR="00424085" w:rsidRDefault="00ED77A6">
            <w:pPr>
              <w:spacing w:after="0" w:line="259" w:lineRule="auto"/>
              <w:ind w:left="33" w:firstLine="0"/>
              <w:jc w:val="center"/>
            </w:pPr>
            <w:r>
              <w:rPr>
                <w:sz w:val="16"/>
              </w:rPr>
              <w:t xml:space="preserve">350 </w:t>
            </w:r>
          </w:p>
        </w:tc>
        <w:tc>
          <w:tcPr>
            <w:tcW w:w="3271" w:type="dxa"/>
            <w:tcBorders>
              <w:top w:val="single" w:sz="6" w:space="0" w:color="000000"/>
              <w:left w:val="single" w:sz="3" w:space="0" w:color="000000"/>
              <w:bottom w:val="single" w:sz="6" w:space="0" w:color="000000"/>
              <w:right w:val="single" w:sz="3" w:space="0" w:color="000000"/>
            </w:tcBorders>
            <w:vAlign w:val="bottom"/>
          </w:tcPr>
          <w:p w14:paraId="75CC4023" w14:textId="77777777" w:rsidR="00424085" w:rsidRDefault="00ED77A6">
            <w:pPr>
              <w:spacing w:after="0" w:line="259" w:lineRule="auto"/>
              <w:ind w:left="34" w:firstLine="0"/>
              <w:jc w:val="center"/>
            </w:pPr>
            <w:r>
              <w:rPr>
                <w:sz w:val="16"/>
              </w:rPr>
              <w:t xml:space="preserve">175 </w:t>
            </w:r>
          </w:p>
        </w:tc>
      </w:tr>
      <w:tr w:rsidR="00424085" w14:paraId="1C3CB006" w14:textId="77777777">
        <w:trPr>
          <w:trHeight w:val="378"/>
        </w:trPr>
        <w:tc>
          <w:tcPr>
            <w:tcW w:w="4114" w:type="dxa"/>
            <w:tcBorders>
              <w:top w:val="single" w:sz="6" w:space="0" w:color="000000"/>
              <w:left w:val="single" w:sz="3" w:space="0" w:color="000000"/>
              <w:bottom w:val="double" w:sz="3" w:space="0" w:color="000000"/>
              <w:right w:val="single" w:sz="3" w:space="0" w:color="000000"/>
            </w:tcBorders>
          </w:tcPr>
          <w:p w14:paraId="2DD0F8A3" w14:textId="77777777" w:rsidR="00424085" w:rsidRDefault="00ED77A6">
            <w:pPr>
              <w:spacing w:after="0" w:line="259" w:lineRule="auto"/>
              <w:ind w:left="0" w:firstLine="0"/>
              <w:jc w:val="left"/>
            </w:pPr>
            <w:r>
              <w:rPr>
                <w:sz w:val="16"/>
              </w:rPr>
              <w:t xml:space="preserve">Fabricación de materias primas, sustancias e insumos para la industria automotriz. </w:t>
            </w:r>
          </w:p>
        </w:tc>
        <w:tc>
          <w:tcPr>
            <w:tcW w:w="2334" w:type="dxa"/>
            <w:tcBorders>
              <w:top w:val="single" w:sz="6" w:space="0" w:color="000000"/>
              <w:left w:val="single" w:sz="3" w:space="0" w:color="000000"/>
              <w:bottom w:val="double" w:sz="3" w:space="0" w:color="000000"/>
              <w:right w:val="single" w:sz="3" w:space="0" w:color="000000"/>
            </w:tcBorders>
            <w:vAlign w:val="bottom"/>
          </w:tcPr>
          <w:p w14:paraId="44DF401C" w14:textId="77777777" w:rsidR="00424085" w:rsidRDefault="00ED77A6">
            <w:pPr>
              <w:spacing w:after="0" w:line="259" w:lineRule="auto"/>
              <w:ind w:left="33" w:firstLine="0"/>
              <w:jc w:val="center"/>
            </w:pPr>
            <w:r>
              <w:rPr>
                <w:sz w:val="16"/>
              </w:rPr>
              <w:t xml:space="preserve">350 </w:t>
            </w:r>
          </w:p>
        </w:tc>
        <w:tc>
          <w:tcPr>
            <w:tcW w:w="3271" w:type="dxa"/>
            <w:tcBorders>
              <w:top w:val="single" w:sz="6" w:space="0" w:color="000000"/>
              <w:left w:val="single" w:sz="3" w:space="0" w:color="000000"/>
              <w:bottom w:val="double" w:sz="3" w:space="0" w:color="000000"/>
              <w:right w:val="single" w:sz="3" w:space="0" w:color="000000"/>
            </w:tcBorders>
            <w:vAlign w:val="bottom"/>
          </w:tcPr>
          <w:p w14:paraId="43AB432B" w14:textId="77777777" w:rsidR="00424085" w:rsidRDefault="00ED77A6">
            <w:pPr>
              <w:spacing w:after="0" w:line="259" w:lineRule="auto"/>
              <w:ind w:left="34" w:firstLine="0"/>
              <w:jc w:val="center"/>
            </w:pPr>
            <w:r>
              <w:rPr>
                <w:sz w:val="16"/>
              </w:rPr>
              <w:t xml:space="preserve">175 </w:t>
            </w:r>
          </w:p>
        </w:tc>
      </w:tr>
      <w:tr w:rsidR="00424085" w14:paraId="5CAAB0D2" w14:textId="77777777">
        <w:trPr>
          <w:trHeight w:val="378"/>
        </w:trPr>
        <w:tc>
          <w:tcPr>
            <w:tcW w:w="4114" w:type="dxa"/>
            <w:tcBorders>
              <w:top w:val="double" w:sz="3" w:space="0" w:color="000000"/>
              <w:left w:val="single" w:sz="3" w:space="0" w:color="000000"/>
              <w:bottom w:val="single" w:sz="6" w:space="0" w:color="000000"/>
              <w:right w:val="single" w:sz="3" w:space="0" w:color="000000"/>
            </w:tcBorders>
          </w:tcPr>
          <w:p w14:paraId="5F39A321" w14:textId="77777777" w:rsidR="00424085" w:rsidRDefault="00ED77A6">
            <w:pPr>
              <w:spacing w:after="0" w:line="259" w:lineRule="auto"/>
              <w:ind w:left="0" w:firstLine="0"/>
              <w:jc w:val="left"/>
            </w:pPr>
            <w:r>
              <w:rPr>
                <w:sz w:val="16"/>
              </w:rPr>
              <w:t xml:space="preserve">Fabricación de materias primas sustancias, e insumos para la industria farmacéutica </w:t>
            </w:r>
          </w:p>
        </w:tc>
        <w:tc>
          <w:tcPr>
            <w:tcW w:w="2334" w:type="dxa"/>
            <w:tcBorders>
              <w:top w:val="double" w:sz="3" w:space="0" w:color="000000"/>
              <w:left w:val="single" w:sz="3" w:space="0" w:color="000000"/>
              <w:bottom w:val="single" w:sz="6" w:space="0" w:color="000000"/>
              <w:right w:val="single" w:sz="3" w:space="0" w:color="000000"/>
            </w:tcBorders>
            <w:vAlign w:val="bottom"/>
          </w:tcPr>
          <w:p w14:paraId="413417BC" w14:textId="77777777" w:rsidR="00424085" w:rsidRDefault="00ED77A6">
            <w:pPr>
              <w:spacing w:after="0" w:line="259" w:lineRule="auto"/>
              <w:ind w:left="33" w:firstLine="0"/>
              <w:jc w:val="center"/>
            </w:pPr>
            <w:r>
              <w:rPr>
                <w:sz w:val="16"/>
              </w:rPr>
              <w:t xml:space="preserve">350 </w:t>
            </w:r>
          </w:p>
        </w:tc>
        <w:tc>
          <w:tcPr>
            <w:tcW w:w="3271" w:type="dxa"/>
            <w:tcBorders>
              <w:top w:val="double" w:sz="3" w:space="0" w:color="000000"/>
              <w:left w:val="single" w:sz="3" w:space="0" w:color="000000"/>
              <w:bottom w:val="single" w:sz="6" w:space="0" w:color="000000"/>
              <w:right w:val="single" w:sz="3" w:space="0" w:color="000000"/>
            </w:tcBorders>
            <w:vAlign w:val="bottom"/>
          </w:tcPr>
          <w:p w14:paraId="067F4C9C" w14:textId="77777777" w:rsidR="00424085" w:rsidRDefault="00ED77A6">
            <w:pPr>
              <w:spacing w:after="0" w:line="259" w:lineRule="auto"/>
              <w:ind w:left="34" w:firstLine="0"/>
              <w:jc w:val="center"/>
            </w:pPr>
            <w:r>
              <w:rPr>
                <w:sz w:val="16"/>
              </w:rPr>
              <w:t xml:space="preserve">175 </w:t>
            </w:r>
          </w:p>
        </w:tc>
      </w:tr>
      <w:tr w:rsidR="00424085" w14:paraId="57F4FA0B" w14:textId="77777777">
        <w:trPr>
          <w:trHeight w:val="382"/>
        </w:trPr>
        <w:tc>
          <w:tcPr>
            <w:tcW w:w="4114" w:type="dxa"/>
            <w:tcBorders>
              <w:top w:val="single" w:sz="6" w:space="0" w:color="000000"/>
              <w:left w:val="single" w:sz="3" w:space="0" w:color="000000"/>
              <w:bottom w:val="single" w:sz="6" w:space="0" w:color="000000"/>
              <w:right w:val="single" w:sz="3" w:space="0" w:color="000000"/>
            </w:tcBorders>
          </w:tcPr>
          <w:p w14:paraId="1B4E5251" w14:textId="77777777" w:rsidR="00424085" w:rsidRDefault="00ED77A6">
            <w:pPr>
              <w:spacing w:after="0" w:line="259" w:lineRule="auto"/>
              <w:ind w:left="0" w:firstLine="0"/>
              <w:jc w:val="left"/>
            </w:pPr>
            <w:r>
              <w:rPr>
                <w:sz w:val="16"/>
              </w:rPr>
              <w:t xml:space="preserve">Fabricación de cualquier otro producto que requiera infraestructura superior a 500 m² </w:t>
            </w:r>
          </w:p>
        </w:tc>
        <w:tc>
          <w:tcPr>
            <w:tcW w:w="2334" w:type="dxa"/>
            <w:tcBorders>
              <w:top w:val="single" w:sz="6" w:space="0" w:color="000000"/>
              <w:left w:val="single" w:sz="3" w:space="0" w:color="000000"/>
              <w:bottom w:val="single" w:sz="6" w:space="0" w:color="000000"/>
              <w:right w:val="single" w:sz="3" w:space="0" w:color="000000"/>
            </w:tcBorders>
            <w:vAlign w:val="bottom"/>
          </w:tcPr>
          <w:p w14:paraId="26B8A1BA" w14:textId="77777777" w:rsidR="00424085" w:rsidRDefault="00ED77A6">
            <w:pPr>
              <w:spacing w:after="0" w:line="259" w:lineRule="auto"/>
              <w:ind w:left="33" w:firstLine="0"/>
              <w:jc w:val="center"/>
            </w:pPr>
            <w:r>
              <w:rPr>
                <w:sz w:val="16"/>
              </w:rPr>
              <w:t xml:space="preserve">350 </w:t>
            </w:r>
          </w:p>
        </w:tc>
        <w:tc>
          <w:tcPr>
            <w:tcW w:w="3271" w:type="dxa"/>
            <w:tcBorders>
              <w:top w:val="single" w:sz="6" w:space="0" w:color="000000"/>
              <w:left w:val="single" w:sz="3" w:space="0" w:color="000000"/>
              <w:bottom w:val="single" w:sz="6" w:space="0" w:color="000000"/>
              <w:right w:val="single" w:sz="3" w:space="0" w:color="000000"/>
            </w:tcBorders>
            <w:vAlign w:val="bottom"/>
          </w:tcPr>
          <w:p w14:paraId="14212E2C" w14:textId="77777777" w:rsidR="00424085" w:rsidRDefault="00ED77A6">
            <w:pPr>
              <w:spacing w:after="0" w:line="259" w:lineRule="auto"/>
              <w:ind w:left="34" w:firstLine="0"/>
              <w:jc w:val="center"/>
            </w:pPr>
            <w:r>
              <w:rPr>
                <w:sz w:val="16"/>
              </w:rPr>
              <w:t xml:space="preserve">175 </w:t>
            </w:r>
          </w:p>
        </w:tc>
      </w:tr>
      <w:tr w:rsidR="00424085" w14:paraId="6C83703E" w14:textId="77777777">
        <w:trPr>
          <w:trHeight w:val="313"/>
        </w:trPr>
        <w:tc>
          <w:tcPr>
            <w:tcW w:w="4114" w:type="dxa"/>
            <w:tcBorders>
              <w:top w:val="single" w:sz="6" w:space="0" w:color="000000"/>
              <w:left w:val="single" w:sz="3" w:space="0" w:color="000000"/>
              <w:bottom w:val="double" w:sz="3" w:space="0" w:color="000000"/>
              <w:right w:val="single" w:sz="3" w:space="0" w:color="000000"/>
            </w:tcBorders>
          </w:tcPr>
          <w:p w14:paraId="6C294A57" w14:textId="77777777" w:rsidR="00424085" w:rsidRDefault="00ED77A6">
            <w:pPr>
              <w:spacing w:after="0" w:line="259" w:lineRule="auto"/>
              <w:ind w:left="0" w:firstLine="0"/>
              <w:jc w:val="left"/>
            </w:pPr>
            <w:r>
              <w:rPr>
                <w:sz w:val="16"/>
              </w:rPr>
              <w:t xml:space="preserve">Farmacias "franquicias" </w:t>
            </w:r>
          </w:p>
        </w:tc>
        <w:tc>
          <w:tcPr>
            <w:tcW w:w="2334" w:type="dxa"/>
            <w:tcBorders>
              <w:top w:val="single" w:sz="6" w:space="0" w:color="000000"/>
              <w:left w:val="single" w:sz="3" w:space="0" w:color="000000"/>
              <w:bottom w:val="double" w:sz="3" w:space="0" w:color="000000"/>
              <w:right w:val="single" w:sz="3" w:space="0" w:color="000000"/>
            </w:tcBorders>
            <w:vAlign w:val="bottom"/>
          </w:tcPr>
          <w:p w14:paraId="0715DD5A" w14:textId="77777777" w:rsidR="00424085" w:rsidRDefault="00ED77A6">
            <w:pPr>
              <w:spacing w:after="0" w:line="259" w:lineRule="auto"/>
              <w:ind w:left="26" w:firstLine="0"/>
              <w:jc w:val="center"/>
            </w:pPr>
            <w:r>
              <w:rPr>
                <w:sz w:val="16"/>
              </w:rPr>
              <w:t xml:space="preserve">91 </w:t>
            </w:r>
          </w:p>
        </w:tc>
        <w:tc>
          <w:tcPr>
            <w:tcW w:w="3271" w:type="dxa"/>
            <w:tcBorders>
              <w:top w:val="single" w:sz="6" w:space="0" w:color="000000"/>
              <w:left w:val="single" w:sz="3" w:space="0" w:color="000000"/>
              <w:bottom w:val="double" w:sz="3" w:space="0" w:color="000000"/>
              <w:right w:val="single" w:sz="3" w:space="0" w:color="000000"/>
            </w:tcBorders>
            <w:vAlign w:val="bottom"/>
          </w:tcPr>
          <w:p w14:paraId="6CD96EFA" w14:textId="77777777" w:rsidR="00424085" w:rsidRDefault="00ED77A6">
            <w:pPr>
              <w:spacing w:after="0" w:line="259" w:lineRule="auto"/>
              <w:ind w:left="27" w:firstLine="0"/>
              <w:jc w:val="center"/>
            </w:pPr>
            <w:r>
              <w:rPr>
                <w:sz w:val="16"/>
              </w:rPr>
              <w:t xml:space="preserve">64 </w:t>
            </w:r>
          </w:p>
        </w:tc>
      </w:tr>
      <w:tr w:rsidR="00424085" w14:paraId="5E20F1C2" w14:textId="77777777">
        <w:trPr>
          <w:trHeight w:val="314"/>
        </w:trPr>
        <w:tc>
          <w:tcPr>
            <w:tcW w:w="4114" w:type="dxa"/>
            <w:tcBorders>
              <w:top w:val="double" w:sz="3" w:space="0" w:color="000000"/>
              <w:left w:val="single" w:sz="3" w:space="0" w:color="000000"/>
              <w:bottom w:val="single" w:sz="6" w:space="0" w:color="000000"/>
              <w:right w:val="single" w:sz="3" w:space="0" w:color="000000"/>
            </w:tcBorders>
          </w:tcPr>
          <w:p w14:paraId="0975EB72" w14:textId="77777777" w:rsidR="00424085" w:rsidRDefault="00ED77A6">
            <w:pPr>
              <w:spacing w:after="0" w:line="259" w:lineRule="auto"/>
              <w:ind w:left="0" w:firstLine="0"/>
              <w:jc w:val="left"/>
            </w:pPr>
            <w:r>
              <w:rPr>
                <w:sz w:val="16"/>
              </w:rPr>
              <w:t xml:space="preserve">Farmacias genéricas </w:t>
            </w:r>
          </w:p>
        </w:tc>
        <w:tc>
          <w:tcPr>
            <w:tcW w:w="2334" w:type="dxa"/>
            <w:tcBorders>
              <w:top w:val="double" w:sz="3" w:space="0" w:color="000000"/>
              <w:left w:val="single" w:sz="3" w:space="0" w:color="000000"/>
              <w:bottom w:val="single" w:sz="6" w:space="0" w:color="000000"/>
              <w:right w:val="single" w:sz="3" w:space="0" w:color="000000"/>
            </w:tcBorders>
            <w:vAlign w:val="bottom"/>
          </w:tcPr>
          <w:p w14:paraId="0BD61DB4" w14:textId="77777777" w:rsidR="00424085" w:rsidRDefault="00ED77A6">
            <w:pPr>
              <w:spacing w:after="0" w:line="259" w:lineRule="auto"/>
              <w:ind w:left="26" w:firstLine="0"/>
              <w:jc w:val="center"/>
            </w:pPr>
            <w:r>
              <w:rPr>
                <w:sz w:val="16"/>
              </w:rPr>
              <w:t xml:space="preserve">45 </w:t>
            </w:r>
          </w:p>
        </w:tc>
        <w:tc>
          <w:tcPr>
            <w:tcW w:w="3271" w:type="dxa"/>
            <w:tcBorders>
              <w:top w:val="double" w:sz="3" w:space="0" w:color="000000"/>
              <w:left w:val="single" w:sz="3" w:space="0" w:color="000000"/>
              <w:bottom w:val="single" w:sz="6" w:space="0" w:color="000000"/>
              <w:right w:val="single" w:sz="3" w:space="0" w:color="000000"/>
            </w:tcBorders>
            <w:vAlign w:val="bottom"/>
          </w:tcPr>
          <w:p w14:paraId="303E3917" w14:textId="77777777" w:rsidR="00424085" w:rsidRDefault="00ED77A6">
            <w:pPr>
              <w:spacing w:after="0" w:line="259" w:lineRule="auto"/>
              <w:ind w:left="27" w:firstLine="0"/>
              <w:jc w:val="center"/>
            </w:pPr>
            <w:r>
              <w:rPr>
                <w:sz w:val="16"/>
              </w:rPr>
              <w:t xml:space="preserve">21 </w:t>
            </w:r>
          </w:p>
        </w:tc>
      </w:tr>
      <w:tr w:rsidR="00424085" w14:paraId="5A941881" w14:textId="77777777">
        <w:trPr>
          <w:trHeight w:val="310"/>
        </w:trPr>
        <w:tc>
          <w:tcPr>
            <w:tcW w:w="4114" w:type="dxa"/>
            <w:tcBorders>
              <w:top w:val="single" w:sz="6" w:space="0" w:color="000000"/>
              <w:left w:val="single" w:sz="3" w:space="0" w:color="000000"/>
              <w:bottom w:val="single" w:sz="6" w:space="0" w:color="000000"/>
              <w:right w:val="single" w:sz="3" w:space="0" w:color="000000"/>
            </w:tcBorders>
          </w:tcPr>
          <w:p w14:paraId="30E7877A" w14:textId="77777777" w:rsidR="00424085" w:rsidRDefault="00ED77A6">
            <w:pPr>
              <w:spacing w:after="0" w:line="259" w:lineRule="auto"/>
              <w:ind w:left="0" w:firstLine="0"/>
              <w:jc w:val="left"/>
            </w:pPr>
            <w:r>
              <w:rPr>
                <w:sz w:val="16"/>
              </w:rPr>
              <w:t xml:space="preserve">Farmacias de patente en general </w:t>
            </w:r>
          </w:p>
        </w:tc>
        <w:tc>
          <w:tcPr>
            <w:tcW w:w="2334" w:type="dxa"/>
            <w:tcBorders>
              <w:top w:val="single" w:sz="6" w:space="0" w:color="000000"/>
              <w:left w:val="single" w:sz="3" w:space="0" w:color="000000"/>
              <w:bottom w:val="single" w:sz="6" w:space="0" w:color="000000"/>
              <w:right w:val="single" w:sz="3" w:space="0" w:color="000000"/>
            </w:tcBorders>
            <w:vAlign w:val="bottom"/>
          </w:tcPr>
          <w:p w14:paraId="3D4531A8" w14:textId="77777777" w:rsidR="00424085" w:rsidRDefault="00ED77A6">
            <w:pPr>
              <w:spacing w:after="0" w:line="259" w:lineRule="auto"/>
              <w:ind w:left="26" w:firstLine="0"/>
              <w:jc w:val="center"/>
            </w:pPr>
            <w:r>
              <w:rPr>
                <w:sz w:val="16"/>
              </w:rPr>
              <w:t xml:space="preserve">80 </w:t>
            </w:r>
          </w:p>
        </w:tc>
        <w:tc>
          <w:tcPr>
            <w:tcW w:w="3271" w:type="dxa"/>
            <w:tcBorders>
              <w:top w:val="single" w:sz="6" w:space="0" w:color="000000"/>
              <w:left w:val="single" w:sz="3" w:space="0" w:color="000000"/>
              <w:bottom w:val="single" w:sz="6" w:space="0" w:color="000000"/>
              <w:right w:val="single" w:sz="3" w:space="0" w:color="000000"/>
            </w:tcBorders>
            <w:vAlign w:val="bottom"/>
          </w:tcPr>
          <w:p w14:paraId="228EC7CF" w14:textId="77777777" w:rsidR="00424085" w:rsidRDefault="00ED77A6">
            <w:pPr>
              <w:spacing w:after="0" w:line="259" w:lineRule="auto"/>
              <w:ind w:left="27" w:firstLine="0"/>
              <w:jc w:val="center"/>
            </w:pPr>
            <w:r>
              <w:rPr>
                <w:sz w:val="16"/>
              </w:rPr>
              <w:t xml:space="preserve">40 </w:t>
            </w:r>
          </w:p>
        </w:tc>
      </w:tr>
      <w:tr w:rsidR="00424085" w14:paraId="5772AA63" w14:textId="77777777">
        <w:trPr>
          <w:trHeight w:val="313"/>
        </w:trPr>
        <w:tc>
          <w:tcPr>
            <w:tcW w:w="4114" w:type="dxa"/>
            <w:tcBorders>
              <w:top w:val="single" w:sz="6" w:space="0" w:color="000000"/>
              <w:left w:val="single" w:sz="3" w:space="0" w:color="000000"/>
              <w:bottom w:val="double" w:sz="3" w:space="0" w:color="000000"/>
              <w:right w:val="single" w:sz="3" w:space="0" w:color="000000"/>
            </w:tcBorders>
          </w:tcPr>
          <w:p w14:paraId="7E7CF190" w14:textId="77777777" w:rsidR="00424085" w:rsidRDefault="00ED77A6">
            <w:pPr>
              <w:spacing w:after="0" w:line="259" w:lineRule="auto"/>
              <w:ind w:left="0" w:firstLine="0"/>
              <w:jc w:val="left"/>
            </w:pPr>
            <w:r>
              <w:rPr>
                <w:sz w:val="16"/>
              </w:rPr>
              <w:t xml:space="preserve">Ferretería </w:t>
            </w:r>
          </w:p>
        </w:tc>
        <w:tc>
          <w:tcPr>
            <w:tcW w:w="2334" w:type="dxa"/>
            <w:tcBorders>
              <w:top w:val="single" w:sz="6" w:space="0" w:color="000000"/>
              <w:left w:val="single" w:sz="3" w:space="0" w:color="000000"/>
              <w:bottom w:val="double" w:sz="3" w:space="0" w:color="000000"/>
              <w:right w:val="single" w:sz="3" w:space="0" w:color="000000"/>
            </w:tcBorders>
            <w:vAlign w:val="bottom"/>
          </w:tcPr>
          <w:p w14:paraId="1A4C2650" w14:textId="77777777" w:rsidR="00424085" w:rsidRDefault="00ED77A6">
            <w:pPr>
              <w:spacing w:after="0" w:line="259" w:lineRule="auto"/>
              <w:ind w:left="26" w:firstLine="0"/>
              <w:jc w:val="center"/>
            </w:pPr>
            <w:r>
              <w:rPr>
                <w:sz w:val="16"/>
              </w:rPr>
              <w:t xml:space="preserve">45 </w:t>
            </w:r>
          </w:p>
        </w:tc>
        <w:tc>
          <w:tcPr>
            <w:tcW w:w="3271" w:type="dxa"/>
            <w:tcBorders>
              <w:top w:val="single" w:sz="6" w:space="0" w:color="000000"/>
              <w:left w:val="single" w:sz="3" w:space="0" w:color="000000"/>
              <w:bottom w:val="double" w:sz="3" w:space="0" w:color="000000"/>
              <w:right w:val="single" w:sz="3" w:space="0" w:color="000000"/>
            </w:tcBorders>
            <w:vAlign w:val="bottom"/>
          </w:tcPr>
          <w:p w14:paraId="76668E6C" w14:textId="77777777" w:rsidR="00424085" w:rsidRDefault="00ED77A6">
            <w:pPr>
              <w:spacing w:after="0" w:line="259" w:lineRule="auto"/>
              <w:ind w:left="27" w:firstLine="0"/>
              <w:jc w:val="center"/>
            </w:pPr>
            <w:r>
              <w:rPr>
                <w:sz w:val="16"/>
              </w:rPr>
              <w:t xml:space="preserve">20 </w:t>
            </w:r>
          </w:p>
        </w:tc>
      </w:tr>
      <w:tr w:rsidR="00424085" w14:paraId="46407B55" w14:textId="77777777">
        <w:trPr>
          <w:trHeight w:val="314"/>
        </w:trPr>
        <w:tc>
          <w:tcPr>
            <w:tcW w:w="4114" w:type="dxa"/>
            <w:tcBorders>
              <w:top w:val="double" w:sz="3" w:space="0" w:color="000000"/>
              <w:left w:val="single" w:sz="3" w:space="0" w:color="000000"/>
              <w:bottom w:val="single" w:sz="6" w:space="0" w:color="000000"/>
              <w:right w:val="single" w:sz="3" w:space="0" w:color="000000"/>
            </w:tcBorders>
          </w:tcPr>
          <w:p w14:paraId="64FF7A32" w14:textId="77777777" w:rsidR="00424085" w:rsidRDefault="00ED77A6">
            <w:pPr>
              <w:spacing w:after="0" w:line="259" w:lineRule="auto"/>
              <w:ind w:left="0" w:firstLine="0"/>
              <w:jc w:val="left"/>
            </w:pPr>
            <w:r>
              <w:rPr>
                <w:sz w:val="16"/>
              </w:rPr>
              <w:t xml:space="preserve">Florería </w:t>
            </w:r>
          </w:p>
        </w:tc>
        <w:tc>
          <w:tcPr>
            <w:tcW w:w="2334" w:type="dxa"/>
            <w:tcBorders>
              <w:top w:val="double" w:sz="3" w:space="0" w:color="000000"/>
              <w:left w:val="single" w:sz="3" w:space="0" w:color="000000"/>
              <w:bottom w:val="single" w:sz="6" w:space="0" w:color="000000"/>
              <w:right w:val="single" w:sz="3" w:space="0" w:color="000000"/>
            </w:tcBorders>
            <w:vAlign w:val="bottom"/>
          </w:tcPr>
          <w:p w14:paraId="37FFAF06" w14:textId="77777777" w:rsidR="00424085" w:rsidRDefault="00ED77A6">
            <w:pPr>
              <w:spacing w:after="0" w:line="259" w:lineRule="auto"/>
              <w:ind w:left="26" w:firstLine="0"/>
              <w:jc w:val="center"/>
            </w:pPr>
            <w:r>
              <w:rPr>
                <w:sz w:val="16"/>
              </w:rPr>
              <w:t xml:space="preserve">15 </w:t>
            </w:r>
          </w:p>
        </w:tc>
        <w:tc>
          <w:tcPr>
            <w:tcW w:w="3271" w:type="dxa"/>
            <w:tcBorders>
              <w:top w:val="double" w:sz="3" w:space="0" w:color="000000"/>
              <w:left w:val="single" w:sz="3" w:space="0" w:color="000000"/>
              <w:bottom w:val="single" w:sz="6" w:space="0" w:color="000000"/>
              <w:right w:val="single" w:sz="3" w:space="0" w:color="000000"/>
            </w:tcBorders>
            <w:vAlign w:val="bottom"/>
          </w:tcPr>
          <w:p w14:paraId="66EA515E" w14:textId="77777777" w:rsidR="00424085" w:rsidRDefault="00ED77A6">
            <w:pPr>
              <w:spacing w:after="0" w:line="259" w:lineRule="auto"/>
              <w:ind w:left="34" w:firstLine="0"/>
              <w:jc w:val="center"/>
            </w:pPr>
            <w:r>
              <w:rPr>
                <w:sz w:val="16"/>
              </w:rPr>
              <w:t xml:space="preserve">7 </w:t>
            </w:r>
          </w:p>
        </w:tc>
      </w:tr>
      <w:tr w:rsidR="00424085" w14:paraId="32DEBCB1" w14:textId="77777777">
        <w:trPr>
          <w:trHeight w:val="310"/>
        </w:trPr>
        <w:tc>
          <w:tcPr>
            <w:tcW w:w="4114" w:type="dxa"/>
            <w:tcBorders>
              <w:top w:val="single" w:sz="6" w:space="0" w:color="000000"/>
              <w:left w:val="single" w:sz="3" w:space="0" w:color="000000"/>
              <w:bottom w:val="single" w:sz="6" w:space="0" w:color="000000"/>
              <w:right w:val="single" w:sz="3" w:space="0" w:color="000000"/>
            </w:tcBorders>
          </w:tcPr>
          <w:p w14:paraId="32C85335" w14:textId="77777777" w:rsidR="00424085" w:rsidRDefault="00ED77A6">
            <w:pPr>
              <w:spacing w:after="0" w:line="259" w:lineRule="auto"/>
              <w:ind w:left="0" w:firstLine="0"/>
              <w:jc w:val="left"/>
            </w:pPr>
            <w:r>
              <w:rPr>
                <w:sz w:val="16"/>
              </w:rPr>
              <w:t xml:space="preserve">Fotocopiadoras y equipos de impresión </w:t>
            </w:r>
          </w:p>
        </w:tc>
        <w:tc>
          <w:tcPr>
            <w:tcW w:w="2334" w:type="dxa"/>
            <w:tcBorders>
              <w:top w:val="single" w:sz="6" w:space="0" w:color="000000"/>
              <w:left w:val="single" w:sz="3" w:space="0" w:color="000000"/>
              <w:bottom w:val="single" w:sz="6" w:space="0" w:color="000000"/>
              <w:right w:val="single" w:sz="3" w:space="0" w:color="000000"/>
            </w:tcBorders>
            <w:vAlign w:val="bottom"/>
          </w:tcPr>
          <w:p w14:paraId="4A2CDE3D" w14:textId="77777777" w:rsidR="00424085" w:rsidRDefault="00ED77A6">
            <w:pPr>
              <w:spacing w:after="0" w:line="259" w:lineRule="auto"/>
              <w:ind w:left="26" w:firstLine="0"/>
              <w:jc w:val="center"/>
            </w:pPr>
            <w:r>
              <w:rPr>
                <w:sz w:val="16"/>
              </w:rPr>
              <w:t xml:space="preserve">22 </w:t>
            </w:r>
          </w:p>
        </w:tc>
        <w:tc>
          <w:tcPr>
            <w:tcW w:w="3271" w:type="dxa"/>
            <w:tcBorders>
              <w:top w:val="single" w:sz="6" w:space="0" w:color="000000"/>
              <w:left w:val="single" w:sz="3" w:space="0" w:color="000000"/>
              <w:bottom w:val="single" w:sz="6" w:space="0" w:color="000000"/>
              <w:right w:val="single" w:sz="3" w:space="0" w:color="000000"/>
            </w:tcBorders>
            <w:vAlign w:val="bottom"/>
          </w:tcPr>
          <w:p w14:paraId="365696AA" w14:textId="77777777" w:rsidR="00424085" w:rsidRDefault="00ED77A6">
            <w:pPr>
              <w:spacing w:after="0" w:line="259" w:lineRule="auto"/>
              <w:ind w:left="27" w:firstLine="0"/>
              <w:jc w:val="center"/>
            </w:pPr>
            <w:r>
              <w:rPr>
                <w:sz w:val="16"/>
              </w:rPr>
              <w:t xml:space="preserve">10 </w:t>
            </w:r>
          </w:p>
        </w:tc>
      </w:tr>
      <w:tr w:rsidR="00424085" w14:paraId="6CE743BB" w14:textId="77777777">
        <w:trPr>
          <w:trHeight w:val="317"/>
        </w:trPr>
        <w:tc>
          <w:tcPr>
            <w:tcW w:w="4114" w:type="dxa"/>
            <w:tcBorders>
              <w:top w:val="single" w:sz="6" w:space="0" w:color="000000"/>
              <w:left w:val="single" w:sz="3" w:space="0" w:color="000000"/>
              <w:bottom w:val="single" w:sz="6" w:space="0" w:color="000000"/>
              <w:right w:val="single" w:sz="3" w:space="0" w:color="000000"/>
            </w:tcBorders>
          </w:tcPr>
          <w:p w14:paraId="25F9B056" w14:textId="77777777" w:rsidR="00424085" w:rsidRDefault="00ED77A6">
            <w:pPr>
              <w:spacing w:after="0" w:line="259" w:lineRule="auto"/>
              <w:ind w:left="0" w:firstLine="0"/>
              <w:jc w:val="left"/>
            </w:pPr>
            <w:r>
              <w:rPr>
                <w:sz w:val="16"/>
              </w:rPr>
              <w:t xml:space="preserve">Fotografía, revelador y accesorios </w:t>
            </w:r>
          </w:p>
        </w:tc>
        <w:tc>
          <w:tcPr>
            <w:tcW w:w="2334" w:type="dxa"/>
            <w:tcBorders>
              <w:top w:val="single" w:sz="6" w:space="0" w:color="000000"/>
              <w:left w:val="single" w:sz="3" w:space="0" w:color="000000"/>
              <w:bottom w:val="single" w:sz="6" w:space="0" w:color="000000"/>
              <w:right w:val="single" w:sz="3" w:space="0" w:color="000000"/>
            </w:tcBorders>
            <w:vAlign w:val="bottom"/>
          </w:tcPr>
          <w:p w14:paraId="76EEAB81" w14:textId="77777777" w:rsidR="00424085" w:rsidRDefault="00ED77A6">
            <w:pPr>
              <w:spacing w:after="0" w:line="259" w:lineRule="auto"/>
              <w:ind w:left="26" w:firstLine="0"/>
              <w:jc w:val="center"/>
            </w:pPr>
            <w:r>
              <w:rPr>
                <w:sz w:val="16"/>
              </w:rPr>
              <w:t xml:space="preserve">22 </w:t>
            </w:r>
          </w:p>
        </w:tc>
        <w:tc>
          <w:tcPr>
            <w:tcW w:w="3271" w:type="dxa"/>
            <w:tcBorders>
              <w:top w:val="single" w:sz="6" w:space="0" w:color="000000"/>
              <w:left w:val="single" w:sz="3" w:space="0" w:color="000000"/>
              <w:bottom w:val="single" w:sz="6" w:space="0" w:color="000000"/>
              <w:right w:val="single" w:sz="3" w:space="0" w:color="000000"/>
            </w:tcBorders>
            <w:vAlign w:val="bottom"/>
          </w:tcPr>
          <w:p w14:paraId="3D367304" w14:textId="77777777" w:rsidR="00424085" w:rsidRDefault="00ED77A6">
            <w:pPr>
              <w:spacing w:after="0" w:line="259" w:lineRule="auto"/>
              <w:ind w:left="27" w:firstLine="0"/>
              <w:jc w:val="center"/>
            </w:pPr>
            <w:r>
              <w:rPr>
                <w:sz w:val="16"/>
              </w:rPr>
              <w:t xml:space="preserve">10 </w:t>
            </w:r>
          </w:p>
        </w:tc>
      </w:tr>
      <w:tr w:rsidR="00424085" w14:paraId="4B9BF34B" w14:textId="77777777">
        <w:trPr>
          <w:trHeight w:val="310"/>
        </w:trPr>
        <w:tc>
          <w:tcPr>
            <w:tcW w:w="4114" w:type="dxa"/>
            <w:tcBorders>
              <w:top w:val="single" w:sz="6" w:space="0" w:color="000000"/>
              <w:left w:val="single" w:sz="3" w:space="0" w:color="000000"/>
              <w:bottom w:val="single" w:sz="6" w:space="0" w:color="000000"/>
              <w:right w:val="single" w:sz="3" w:space="0" w:color="000000"/>
            </w:tcBorders>
          </w:tcPr>
          <w:p w14:paraId="7F1E509F" w14:textId="77777777" w:rsidR="00424085" w:rsidRDefault="00ED77A6">
            <w:pPr>
              <w:spacing w:after="0" w:line="259" w:lineRule="auto"/>
              <w:ind w:left="0" w:firstLine="0"/>
              <w:jc w:val="left"/>
            </w:pPr>
            <w:r>
              <w:rPr>
                <w:sz w:val="16"/>
              </w:rPr>
              <w:t xml:space="preserve">Fumigación y control de plagas </w:t>
            </w:r>
          </w:p>
        </w:tc>
        <w:tc>
          <w:tcPr>
            <w:tcW w:w="2334" w:type="dxa"/>
            <w:tcBorders>
              <w:top w:val="single" w:sz="6" w:space="0" w:color="000000"/>
              <w:left w:val="single" w:sz="3" w:space="0" w:color="000000"/>
              <w:bottom w:val="single" w:sz="6" w:space="0" w:color="000000"/>
              <w:right w:val="single" w:sz="3" w:space="0" w:color="000000"/>
            </w:tcBorders>
            <w:vAlign w:val="bottom"/>
          </w:tcPr>
          <w:p w14:paraId="4907CEFC" w14:textId="77777777" w:rsidR="00424085" w:rsidRDefault="00ED77A6">
            <w:pPr>
              <w:spacing w:after="0" w:line="259" w:lineRule="auto"/>
              <w:ind w:left="26" w:firstLine="0"/>
              <w:jc w:val="center"/>
            </w:pPr>
            <w:r>
              <w:rPr>
                <w:sz w:val="16"/>
              </w:rPr>
              <w:t xml:space="preserve">15 </w:t>
            </w:r>
          </w:p>
        </w:tc>
        <w:tc>
          <w:tcPr>
            <w:tcW w:w="3271" w:type="dxa"/>
            <w:tcBorders>
              <w:top w:val="single" w:sz="6" w:space="0" w:color="000000"/>
              <w:left w:val="single" w:sz="3" w:space="0" w:color="000000"/>
              <w:bottom w:val="single" w:sz="6" w:space="0" w:color="000000"/>
              <w:right w:val="single" w:sz="3" w:space="0" w:color="000000"/>
            </w:tcBorders>
            <w:vAlign w:val="bottom"/>
          </w:tcPr>
          <w:p w14:paraId="4B9C70B0" w14:textId="77777777" w:rsidR="00424085" w:rsidRDefault="00ED77A6">
            <w:pPr>
              <w:spacing w:after="0" w:line="259" w:lineRule="auto"/>
              <w:ind w:left="34" w:firstLine="0"/>
              <w:jc w:val="center"/>
            </w:pPr>
            <w:r>
              <w:rPr>
                <w:sz w:val="16"/>
              </w:rPr>
              <w:t xml:space="preserve">7 </w:t>
            </w:r>
          </w:p>
        </w:tc>
      </w:tr>
      <w:tr w:rsidR="00424085" w14:paraId="23D81307" w14:textId="77777777">
        <w:trPr>
          <w:trHeight w:val="313"/>
        </w:trPr>
        <w:tc>
          <w:tcPr>
            <w:tcW w:w="4114" w:type="dxa"/>
            <w:tcBorders>
              <w:top w:val="single" w:sz="6" w:space="0" w:color="000000"/>
              <w:left w:val="single" w:sz="3" w:space="0" w:color="000000"/>
              <w:bottom w:val="double" w:sz="3" w:space="0" w:color="000000"/>
              <w:right w:val="single" w:sz="3" w:space="0" w:color="000000"/>
            </w:tcBorders>
          </w:tcPr>
          <w:p w14:paraId="38D1588B" w14:textId="77777777" w:rsidR="00424085" w:rsidRDefault="00ED77A6">
            <w:pPr>
              <w:spacing w:after="0" w:line="259" w:lineRule="auto"/>
              <w:ind w:left="0" w:firstLine="0"/>
              <w:jc w:val="left"/>
            </w:pPr>
            <w:r>
              <w:rPr>
                <w:sz w:val="16"/>
              </w:rPr>
              <w:t xml:space="preserve">Gases industriales </w:t>
            </w:r>
          </w:p>
        </w:tc>
        <w:tc>
          <w:tcPr>
            <w:tcW w:w="2334" w:type="dxa"/>
            <w:tcBorders>
              <w:top w:val="single" w:sz="6" w:space="0" w:color="000000"/>
              <w:left w:val="single" w:sz="3" w:space="0" w:color="000000"/>
              <w:bottom w:val="double" w:sz="3" w:space="0" w:color="000000"/>
              <w:right w:val="single" w:sz="3" w:space="0" w:color="000000"/>
            </w:tcBorders>
            <w:vAlign w:val="bottom"/>
          </w:tcPr>
          <w:p w14:paraId="523E8D3C" w14:textId="77777777" w:rsidR="00424085" w:rsidRDefault="00ED77A6">
            <w:pPr>
              <w:spacing w:after="0" w:line="259" w:lineRule="auto"/>
              <w:ind w:left="33" w:firstLine="0"/>
              <w:jc w:val="center"/>
            </w:pPr>
            <w:r>
              <w:rPr>
                <w:sz w:val="16"/>
              </w:rPr>
              <w:t xml:space="preserve">100 </w:t>
            </w:r>
          </w:p>
        </w:tc>
        <w:tc>
          <w:tcPr>
            <w:tcW w:w="3271" w:type="dxa"/>
            <w:tcBorders>
              <w:top w:val="single" w:sz="6" w:space="0" w:color="000000"/>
              <w:left w:val="single" w:sz="3" w:space="0" w:color="000000"/>
              <w:bottom w:val="double" w:sz="3" w:space="0" w:color="000000"/>
              <w:right w:val="single" w:sz="3" w:space="0" w:color="000000"/>
            </w:tcBorders>
            <w:vAlign w:val="bottom"/>
          </w:tcPr>
          <w:p w14:paraId="44BD0E3D" w14:textId="77777777" w:rsidR="00424085" w:rsidRDefault="00ED77A6">
            <w:pPr>
              <w:spacing w:after="0" w:line="259" w:lineRule="auto"/>
              <w:ind w:left="27" w:firstLine="0"/>
              <w:jc w:val="center"/>
            </w:pPr>
            <w:r>
              <w:rPr>
                <w:sz w:val="16"/>
              </w:rPr>
              <w:t xml:space="preserve">50 </w:t>
            </w:r>
          </w:p>
        </w:tc>
      </w:tr>
      <w:tr w:rsidR="00424085" w14:paraId="7D9DB2E6" w14:textId="77777777">
        <w:trPr>
          <w:trHeight w:val="313"/>
        </w:trPr>
        <w:tc>
          <w:tcPr>
            <w:tcW w:w="4114" w:type="dxa"/>
            <w:tcBorders>
              <w:top w:val="double" w:sz="3" w:space="0" w:color="000000"/>
              <w:left w:val="single" w:sz="3" w:space="0" w:color="000000"/>
              <w:bottom w:val="single" w:sz="6" w:space="0" w:color="000000"/>
              <w:right w:val="single" w:sz="3" w:space="0" w:color="000000"/>
            </w:tcBorders>
          </w:tcPr>
          <w:p w14:paraId="335EB75B" w14:textId="77777777" w:rsidR="00424085" w:rsidRDefault="00ED77A6">
            <w:pPr>
              <w:spacing w:after="0" w:line="259" w:lineRule="auto"/>
              <w:ind w:left="0" w:firstLine="0"/>
              <w:jc w:val="left"/>
            </w:pPr>
            <w:r>
              <w:rPr>
                <w:sz w:val="16"/>
              </w:rPr>
              <w:t xml:space="preserve">Gimnasios </w:t>
            </w:r>
          </w:p>
        </w:tc>
        <w:tc>
          <w:tcPr>
            <w:tcW w:w="2334" w:type="dxa"/>
            <w:tcBorders>
              <w:top w:val="double" w:sz="3" w:space="0" w:color="000000"/>
              <w:left w:val="single" w:sz="3" w:space="0" w:color="000000"/>
              <w:bottom w:val="single" w:sz="6" w:space="0" w:color="000000"/>
              <w:right w:val="single" w:sz="3" w:space="0" w:color="000000"/>
            </w:tcBorders>
            <w:vAlign w:val="bottom"/>
          </w:tcPr>
          <w:p w14:paraId="53ACE04B" w14:textId="77777777" w:rsidR="00424085" w:rsidRDefault="00ED77A6">
            <w:pPr>
              <w:spacing w:after="0" w:line="259" w:lineRule="auto"/>
              <w:ind w:left="26" w:firstLine="0"/>
              <w:jc w:val="center"/>
            </w:pPr>
            <w:r>
              <w:rPr>
                <w:sz w:val="16"/>
              </w:rPr>
              <w:t xml:space="preserve">30 </w:t>
            </w:r>
          </w:p>
        </w:tc>
        <w:tc>
          <w:tcPr>
            <w:tcW w:w="3271" w:type="dxa"/>
            <w:tcBorders>
              <w:top w:val="double" w:sz="3" w:space="0" w:color="000000"/>
              <w:left w:val="single" w:sz="3" w:space="0" w:color="000000"/>
              <w:bottom w:val="single" w:sz="6" w:space="0" w:color="000000"/>
              <w:right w:val="single" w:sz="3" w:space="0" w:color="000000"/>
            </w:tcBorders>
            <w:vAlign w:val="bottom"/>
          </w:tcPr>
          <w:p w14:paraId="2A258CF7" w14:textId="77777777" w:rsidR="00424085" w:rsidRDefault="00ED77A6">
            <w:pPr>
              <w:spacing w:after="0" w:line="259" w:lineRule="auto"/>
              <w:ind w:left="27" w:firstLine="0"/>
              <w:jc w:val="center"/>
            </w:pPr>
            <w:r>
              <w:rPr>
                <w:sz w:val="16"/>
              </w:rPr>
              <w:t xml:space="preserve">15 </w:t>
            </w:r>
          </w:p>
        </w:tc>
      </w:tr>
      <w:tr w:rsidR="00424085" w14:paraId="6F5E16F1" w14:textId="77777777">
        <w:trPr>
          <w:trHeight w:val="310"/>
        </w:trPr>
        <w:tc>
          <w:tcPr>
            <w:tcW w:w="4114" w:type="dxa"/>
            <w:tcBorders>
              <w:top w:val="single" w:sz="6" w:space="0" w:color="000000"/>
              <w:left w:val="single" w:sz="3" w:space="0" w:color="000000"/>
              <w:bottom w:val="single" w:sz="6" w:space="0" w:color="000000"/>
              <w:right w:val="single" w:sz="3" w:space="0" w:color="000000"/>
            </w:tcBorders>
          </w:tcPr>
          <w:p w14:paraId="25E51339" w14:textId="77777777" w:rsidR="00424085" w:rsidRDefault="00ED77A6">
            <w:pPr>
              <w:spacing w:after="0" w:line="259" w:lineRule="auto"/>
              <w:ind w:left="0" w:firstLine="0"/>
              <w:jc w:val="left"/>
            </w:pPr>
            <w:r>
              <w:rPr>
                <w:sz w:val="16"/>
              </w:rPr>
              <w:lastRenderedPageBreak/>
              <w:t xml:space="preserve">Herrería y balconería </w:t>
            </w:r>
          </w:p>
        </w:tc>
        <w:tc>
          <w:tcPr>
            <w:tcW w:w="2334" w:type="dxa"/>
            <w:tcBorders>
              <w:top w:val="single" w:sz="6" w:space="0" w:color="000000"/>
              <w:left w:val="single" w:sz="3" w:space="0" w:color="000000"/>
              <w:bottom w:val="single" w:sz="6" w:space="0" w:color="000000"/>
              <w:right w:val="single" w:sz="3" w:space="0" w:color="000000"/>
            </w:tcBorders>
            <w:vAlign w:val="bottom"/>
          </w:tcPr>
          <w:p w14:paraId="601F3A50" w14:textId="77777777" w:rsidR="00424085" w:rsidRDefault="00ED77A6">
            <w:pPr>
              <w:spacing w:after="0" w:line="259" w:lineRule="auto"/>
              <w:ind w:left="26" w:firstLine="0"/>
              <w:jc w:val="center"/>
            </w:pPr>
            <w:r>
              <w:rPr>
                <w:sz w:val="16"/>
              </w:rPr>
              <w:t xml:space="preserve">15 </w:t>
            </w:r>
          </w:p>
        </w:tc>
        <w:tc>
          <w:tcPr>
            <w:tcW w:w="3271" w:type="dxa"/>
            <w:tcBorders>
              <w:top w:val="single" w:sz="6" w:space="0" w:color="000000"/>
              <w:left w:val="single" w:sz="3" w:space="0" w:color="000000"/>
              <w:bottom w:val="single" w:sz="6" w:space="0" w:color="000000"/>
              <w:right w:val="single" w:sz="3" w:space="0" w:color="000000"/>
            </w:tcBorders>
            <w:vAlign w:val="bottom"/>
          </w:tcPr>
          <w:p w14:paraId="290CE947" w14:textId="77777777" w:rsidR="00424085" w:rsidRDefault="00ED77A6">
            <w:pPr>
              <w:spacing w:after="0" w:line="259" w:lineRule="auto"/>
              <w:ind w:left="34" w:firstLine="0"/>
              <w:jc w:val="center"/>
            </w:pPr>
            <w:r>
              <w:rPr>
                <w:sz w:val="16"/>
              </w:rPr>
              <w:t xml:space="preserve">7 </w:t>
            </w:r>
          </w:p>
        </w:tc>
      </w:tr>
      <w:tr w:rsidR="00424085" w14:paraId="13E7592D" w14:textId="77777777">
        <w:trPr>
          <w:trHeight w:val="313"/>
        </w:trPr>
        <w:tc>
          <w:tcPr>
            <w:tcW w:w="4114" w:type="dxa"/>
            <w:tcBorders>
              <w:top w:val="single" w:sz="6" w:space="0" w:color="000000"/>
              <w:left w:val="single" w:sz="3" w:space="0" w:color="000000"/>
              <w:bottom w:val="double" w:sz="3" w:space="0" w:color="000000"/>
              <w:right w:val="single" w:sz="3" w:space="0" w:color="000000"/>
            </w:tcBorders>
          </w:tcPr>
          <w:p w14:paraId="07A306B4" w14:textId="77777777" w:rsidR="00424085" w:rsidRDefault="00ED77A6">
            <w:pPr>
              <w:spacing w:after="0" w:line="259" w:lineRule="auto"/>
              <w:ind w:left="0" w:firstLine="0"/>
              <w:jc w:val="left"/>
            </w:pPr>
            <w:r>
              <w:rPr>
                <w:sz w:val="16"/>
              </w:rPr>
              <w:t xml:space="preserve">Hospitales </w:t>
            </w:r>
          </w:p>
        </w:tc>
        <w:tc>
          <w:tcPr>
            <w:tcW w:w="2334" w:type="dxa"/>
            <w:tcBorders>
              <w:top w:val="single" w:sz="6" w:space="0" w:color="000000"/>
              <w:left w:val="single" w:sz="3" w:space="0" w:color="000000"/>
              <w:bottom w:val="double" w:sz="3" w:space="0" w:color="000000"/>
              <w:right w:val="single" w:sz="3" w:space="0" w:color="000000"/>
            </w:tcBorders>
            <w:vAlign w:val="bottom"/>
          </w:tcPr>
          <w:p w14:paraId="1444D147" w14:textId="77777777" w:rsidR="00424085" w:rsidRDefault="00ED77A6">
            <w:pPr>
              <w:spacing w:after="0" w:line="259" w:lineRule="auto"/>
              <w:ind w:left="33" w:firstLine="0"/>
              <w:jc w:val="center"/>
            </w:pPr>
            <w:r>
              <w:rPr>
                <w:sz w:val="16"/>
              </w:rPr>
              <w:t xml:space="preserve">250 </w:t>
            </w:r>
          </w:p>
        </w:tc>
        <w:tc>
          <w:tcPr>
            <w:tcW w:w="3271" w:type="dxa"/>
            <w:tcBorders>
              <w:top w:val="single" w:sz="6" w:space="0" w:color="000000"/>
              <w:left w:val="single" w:sz="3" w:space="0" w:color="000000"/>
              <w:bottom w:val="double" w:sz="3" w:space="0" w:color="000000"/>
              <w:right w:val="single" w:sz="3" w:space="0" w:color="000000"/>
            </w:tcBorders>
            <w:vAlign w:val="bottom"/>
          </w:tcPr>
          <w:p w14:paraId="2F1D58E0" w14:textId="77777777" w:rsidR="00424085" w:rsidRDefault="00ED77A6">
            <w:pPr>
              <w:spacing w:after="0" w:line="259" w:lineRule="auto"/>
              <w:ind w:left="34" w:firstLine="0"/>
              <w:jc w:val="center"/>
            </w:pPr>
            <w:r>
              <w:rPr>
                <w:sz w:val="16"/>
              </w:rPr>
              <w:t xml:space="preserve">125 </w:t>
            </w:r>
          </w:p>
        </w:tc>
      </w:tr>
      <w:tr w:rsidR="00424085" w14:paraId="2B56B428" w14:textId="77777777">
        <w:trPr>
          <w:trHeight w:val="313"/>
        </w:trPr>
        <w:tc>
          <w:tcPr>
            <w:tcW w:w="4114" w:type="dxa"/>
            <w:tcBorders>
              <w:top w:val="double" w:sz="3" w:space="0" w:color="000000"/>
              <w:left w:val="single" w:sz="3" w:space="0" w:color="000000"/>
              <w:bottom w:val="single" w:sz="6" w:space="0" w:color="000000"/>
              <w:right w:val="single" w:sz="3" w:space="0" w:color="000000"/>
            </w:tcBorders>
          </w:tcPr>
          <w:p w14:paraId="2D54D7FC" w14:textId="77777777" w:rsidR="00424085" w:rsidRDefault="00ED77A6">
            <w:pPr>
              <w:spacing w:after="0" w:line="259" w:lineRule="auto"/>
              <w:ind w:left="0" w:firstLine="0"/>
              <w:jc w:val="left"/>
            </w:pPr>
            <w:r>
              <w:rPr>
                <w:sz w:val="16"/>
              </w:rPr>
              <w:t xml:space="preserve">Hotel 1 estrellas </w:t>
            </w:r>
          </w:p>
        </w:tc>
        <w:tc>
          <w:tcPr>
            <w:tcW w:w="2334" w:type="dxa"/>
            <w:tcBorders>
              <w:top w:val="double" w:sz="3" w:space="0" w:color="000000"/>
              <w:left w:val="single" w:sz="3" w:space="0" w:color="000000"/>
              <w:bottom w:val="single" w:sz="6" w:space="0" w:color="000000"/>
              <w:right w:val="single" w:sz="3" w:space="0" w:color="000000"/>
            </w:tcBorders>
            <w:vAlign w:val="bottom"/>
          </w:tcPr>
          <w:p w14:paraId="2AEEA0B6" w14:textId="77777777" w:rsidR="00424085" w:rsidRDefault="00ED77A6">
            <w:pPr>
              <w:spacing w:after="0" w:line="259" w:lineRule="auto"/>
              <w:ind w:left="26" w:firstLine="0"/>
              <w:jc w:val="center"/>
            </w:pPr>
            <w:r>
              <w:rPr>
                <w:sz w:val="16"/>
              </w:rPr>
              <w:t xml:space="preserve">60 </w:t>
            </w:r>
          </w:p>
        </w:tc>
        <w:tc>
          <w:tcPr>
            <w:tcW w:w="3271" w:type="dxa"/>
            <w:tcBorders>
              <w:top w:val="double" w:sz="3" w:space="0" w:color="000000"/>
              <w:left w:val="single" w:sz="3" w:space="0" w:color="000000"/>
              <w:bottom w:val="single" w:sz="6" w:space="0" w:color="000000"/>
              <w:right w:val="single" w:sz="3" w:space="0" w:color="000000"/>
            </w:tcBorders>
            <w:vAlign w:val="bottom"/>
          </w:tcPr>
          <w:p w14:paraId="1F982882" w14:textId="77777777" w:rsidR="00424085" w:rsidRDefault="00ED77A6">
            <w:pPr>
              <w:spacing w:after="0" w:line="259" w:lineRule="auto"/>
              <w:ind w:left="27" w:firstLine="0"/>
              <w:jc w:val="center"/>
            </w:pPr>
            <w:r>
              <w:rPr>
                <w:sz w:val="16"/>
              </w:rPr>
              <w:t xml:space="preserve">25 </w:t>
            </w:r>
          </w:p>
        </w:tc>
      </w:tr>
      <w:tr w:rsidR="00424085" w14:paraId="14C5491C" w14:textId="77777777">
        <w:trPr>
          <w:trHeight w:val="310"/>
        </w:trPr>
        <w:tc>
          <w:tcPr>
            <w:tcW w:w="4114" w:type="dxa"/>
            <w:tcBorders>
              <w:top w:val="single" w:sz="6" w:space="0" w:color="000000"/>
              <w:left w:val="single" w:sz="3" w:space="0" w:color="000000"/>
              <w:bottom w:val="single" w:sz="6" w:space="0" w:color="000000"/>
              <w:right w:val="single" w:sz="3" w:space="0" w:color="000000"/>
            </w:tcBorders>
          </w:tcPr>
          <w:p w14:paraId="384A2D76" w14:textId="77777777" w:rsidR="00424085" w:rsidRDefault="00ED77A6">
            <w:pPr>
              <w:spacing w:after="0" w:line="259" w:lineRule="auto"/>
              <w:ind w:left="0" w:firstLine="0"/>
              <w:jc w:val="left"/>
            </w:pPr>
            <w:r>
              <w:rPr>
                <w:sz w:val="16"/>
              </w:rPr>
              <w:t xml:space="preserve">Hotel 2 estrellas </w:t>
            </w:r>
          </w:p>
        </w:tc>
        <w:tc>
          <w:tcPr>
            <w:tcW w:w="2334" w:type="dxa"/>
            <w:tcBorders>
              <w:top w:val="single" w:sz="6" w:space="0" w:color="000000"/>
              <w:left w:val="single" w:sz="3" w:space="0" w:color="000000"/>
              <w:bottom w:val="single" w:sz="6" w:space="0" w:color="000000"/>
              <w:right w:val="single" w:sz="3" w:space="0" w:color="000000"/>
            </w:tcBorders>
            <w:vAlign w:val="bottom"/>
          </w:tcPr>
          <w:p w14:paraId="10BED3EC" w14:textId="77777777" w:rsidR="00424085" w:rsidRDefault="00ED77A6">
            <w:pPr>
              <w:spacing w:after="0" w:line="259" w:lineRule="auto"/>
              <w:ind w:left="26" w:firstLine="0"/>
              <w:jc w:val="center"/>
            </w:pPr>
            <w:r>
              <w:rPr>
                <w:sz w:val="16"/>
              </w:rPr>
              <w:t xml:space="preserve">80 </w:t>
            </w:r>
          </w:p>
        </w:tc>
        <w:tc>
          <w:tcPr>
            <w:tcW w:w="3271" w:type="dxa"/>
            <w:tcBorders>
              <w:top w:val="single" w:sz="6" w:space="0" w:color="000000"/>
              <w:left w:val="single" w:sz="3" w:space="0" w:color="000000"/>
              <w:bottom w:val="single" w:sz="6" w:space="0" w:color="000000"/>
              <w:right w:val="single" w:sz="3" w:space="0" w:color="000000"/>
            </w:tcBorders>
            <w:vAlign w:val="bottom"/>
          </w:tcPr>
          <w:p w14:paraId="03D4C63A" w14:textId="77777777" w:rsidR="00424085" w:rsidRDefault="00ED77A6">
            <w:pPr>
              <w:spacing w:after="0" w:line="259" w:lineRule="auto"/>
              <w:ind w:left="27" w:firstLine="0"/>
              <w:jc w:val="center"/>
            </w:pPr>
            <w:r>
              <w:rPr>
                <w:sz w:val="16"/>
              </w:rPr>
              <w:t xml:space="preserve">35 </w:t>
            </w:r>
          </w:p>
        </w:tc>
      </w:tr>
      <w:tr w:rsidR="00424085" w14:paraId="6DFBE65F" w14:textId="77777777">
        <w:trPr>
          <w:trHeight w:val="317"/>
        </w:trPr>
        <w:tc>
          <w:tcPr>
            <w:tcW w:w="4114" w:type="dxa"/>
            <w:tcBorders>
              <w:top w:val="single" w:sz="6" w:space="0" w:color="000000"/>
              <w:left w:val="single" w:sz="3" w:space="0" w:color="000000"/>
              <w:bottom w:val="single" w:sz="6" w:space="0" w:color="000000"/>
              <w:right w:val="single" w:sz="3" w:space="0" w:color="000000"/>
            </w:tcBorders>
          </w:tcPr>
          <w:p w14:paraId="6F9266D3" w14:textId="77777777" w:rsidR="00424085" w:rsidRDefault="00ED77A6">
            <w:pPr>
              <w:spacing w:after="0" w:line="259" w:lineRule="auto"/>
              <w:ind w:left="0" w:firstLine="0"/>
              <w:jc w:val="left"/>
            </w:pPr>
            <w:r>
              <w:rPr>
                <w:sz w:val="16"/>
              </w:rPr>
              <w:t xml:space="preserve">Hotel 3 estrellas </w:t>
            </w:r>
          </w:p>
        </w:tc>
        <w:tc>
          <w:tcPr>
            <w:tcW w:w="2334" w:type="dxa"/>
            <w:tcBorders>
              <w:top w:val="single" w:sz="6" w:space="0" w:color="000000"/>
              <w:left w:val="single" w:sz="3" w:space="0" w:color="000000"/>
              <w:bottom w:val="single" w:sz="6" w:space="0" w:color="000000"/>
              <w:right w:val="single" w:sz="3" w:space="0" w:color="000000"/>
            </w:tcBorders>
            <w:vAlign w:val="bottom"/>
          </w:tcPr>
          <w:p w14:paraId="5E7F9A92" w14:textId="77777777" w:rsidR="00424085" w:rsidRDefault="00ED77A6">
            <w:pPr>
              <w:spacing w:after="0" w:line="259" w:lineRule="auto"/>
              <w:ind w:left="33" w:firstLine="0"/>
              <w:jc w:val="center"/>
            </w:pPr>
            <w:r>
              <w:rPr>
                <w:sz w:val="16"/>
              </w:rPr>
              <w:t xml:space="preserve">100 </w:t>
            </w:r>
          </w:p>
        </w:tc>
        <w:tc>
          <w:tcPr>
            <w:tcW w:w="3271" w:type="dxa"/>
            <w:tcBorders>
              <w:top w:val="single" w:sz="6" w:space="0" w:color="000000"/>
              <w:left w:val="single" w:sz="3" w:space="0" w:color="000000"/>
              <w:bottom w:val="single" w:sz="6" w:space="0" w:color="000000"/>
              <w:right w:val="single" w:sz="3" w:space="0" w:color="000000"/>
            </w:tcBorders>
            <w:vAlign w:val="bottom"/>
          </w:tcPr>
          <w:p w14:paraId="6059BEDC" w14:textId="77777777" w:rsidR="00424085" w:rsidRDefault="00ED77A6">
            <w:pPr>
              <w:spacing w:after="0" w:line="259" w:lineRule="auto"/>
              <w:ind w:left="27" w:firstLine="0"/>
              <w:jc w:val="center"/>
            </w:pPr>
            <w:r>
              <w:rPr>
                <w:sz w:val="16"/>
              </w:rPr>
              <w:t xml:space="preserve">45 </w:t>
            </w:r>
          </w:p>
        </w:tc>
      </w:tr>
      <w:tr w:rsidR="00424085" w14:paraId="5B6C409C" w14:textId="77777777">
        <w:trPr>
          <w:trHeight w:val="310"/>
        </w:trPr>
        <w:tc>
          <w:tcPr>
            <w:tcW w:w="4114" w:type="dxa"/>
            <w:tcBorders>
              <w:top w:val="single" w:sz="6" w:space="0" w:color="000000"/>
              <w:left w:val="single" w:sz="3" w:space="0" w:color="000000"/>
              <w:bottom w:val="single" w:sz="6" w:space="0" w:color="000000"/>
              <w:right w:val="single" w:sz="3" w:space="0" w:color="000000"/>
            </w:tcBorders>
          </w:tcPr>
          <w:p w14:paraId="73C1AC4A" w14:textId="77777777" w:rsidR="00424085" w:rsidRDefault="00ED77A6">
            <w:pPr>
              <w:spacing w:after="0" w:line="259" w:lineRule="auto"/>
              <w:ind w:left="0" w:firstLine="0"/>
              <w:jc w:val="left"/>
            </w:pPr>
            <w:r>
              <w:rPr>
                <w:sz w:val="16"/>
              </w:rPr>
              <w:t xml:space="preserve">Hotel 4 estrellas </w:t>
            </w:r>
          </w:p>
        </w:tc>
        <w:tc>
          <w:tcPr>
            <w:tcW w:w="2334" w:type="dxa"/>
            <w:tcBorders>
              <w:top w:val="single" w:sz="6" w:space="0" w:color="000000"/>
              <w:left w:val="single" w:sz="3" w:space="0" w:color="000000"/>
              <w:bottom w:val="single" w:sz="6" w:space="0" w:color="000000"/>
              <w:right w:val="single" w:sz="3" w:space="0" w:color="000000"/>
            </w:tcBorders>
            <w:vAlign w:val="bottom"/>
          </w:tcPr>
          <w:p w14:paraId="67FB94BB" w14:textId="77777777" w:rsidR="00424085" w:rsidRDefault="00ED77A6">
            <w:pPr>
              <w:spacing w:after="0" w:line="259" w:lineRule="auto"/>
              <w:ind w:left="33" w:firstLine="0"/>
              <w:jc w:val="center"/>
            </w:pPr>
            <w:r>
              <w:rPr>
                <w:sz w:val="16"/>
              </w:rPr>
              <w:t xml:space="preserve">150 </w:t>
            </w:r>
          </w:p>
        </w:tc>
        <w:tc>
          <w:tcPr>
            <w:tcW w:w="3271" w:type="dxa"/>
            <w:tcBorders>
              <w:top w:val="single" w:sz="6" w:space="0" w:color="000000"/>
              <w:left w:val="single" w:sz="3" w:space="0" w:color="000000"/>
              <w:bottom w:val="single" w:sz="6" w:space="0" w:color="000000"/>
              <w:right w:val="single" w:sz="3" w:space="0" w:color="000000"/>
            </w:tcBorders>
            <w:vAlign w:val="bottom"/>
          </w:tcPr>
          <w:p w14:paraId="3985C1E5" w14:textId="77777777" w:rsidR="00424085" w:rsidRDefault="00ED77A6">
            <w:pPr>
              <w:spacing w:after="0" w:line="259" w:lineRule="auto"/>
              <w:ind w:left="27" w:firstLine="0"/>
              <w:jc w:val="center"/>
            </w:pPr>
            <w:r>
              <w:rPr>
                <w:sz w:val="16"/>
              </w:rPr>
              <w:t xml:space="preserve">55 </w:t>
            </w:r>
          </w:p>
        </w:tc>
      </w:tr>
      <w:tr w:rsidR="00424085" w14:paraId="09830BB4" w14:textId="77777777">
        <w:trPr>
          <w:trHeight w:val="313"/>
        </w:trPr>
        <w:tc>
          <w:tcPr>
            <w:tcW w:w="4114" w:type="dxa"/>
            <w:tcBorders>
              <w:top w:val="single" w:sz="6" w:space="0" w:color="000000"/>
              <w:left w:val="single" w:sz="3" w:space="0" w:color="000000"/>
              <w:bottom w:val="double" w:sz="3" w:space="0" w:color="000000"/>
              <w:right w:val="single" w:sz="3" w:space="0" w:color="000000"/>
            </w:tcBorders>
          </w:tcPr>
          <w:p w14:paraId="62F79961" w14:textId="77777777" w:rsidR="00424085" w:rsidRDefault="00ED77A6">
            <w:pPr>
              <w:spacing w:after="0" w:line="259" w:lineRule="auto"/>
              <w:ind w:left="0" w:firstLine="0"/>
              <w:jc w:val="left"/>
            </w:pPr>
            <w:r>
              <w:rPr>
                <w:sz w:val="16"/>
              </w:rPr>
              <w:t xml:space="preserve">Hotel 5 estrellas </w:t>
            </w:r>
          </w:p>
        </w:tc>
        <w:tc>
          <w:tcPr>
            <w:tcW w:w="2334" w:type="dxa"/>
            <w:tcBorders>
              <w:top w:val="single" w:sz="6" w:space="0" w:color="000000"/>
              <w:left w:val="single" w:sz="3" w:space="0" w:color="000000"/>
              <w:bottom w:val="double" w:sz="3" w:space="0" w:color="000000"/>
              <w:right w:val="single" w:sz="3" w:space="0" w:color="000000"/>
            </w:tcBorders>
            <w:vAlign w:val="bottom"/>
          </w:tcPr>
          <w:p w14:paraId="4FC40FFB" w14:textId="77777777" w:rsidR="00424085" w:rsidRDefault="00ED77A6">
            <w:pPr>
              <w:spacing w:after="0" w:line="259" w:lineRule="auto"/>
              <w:ind w:left="33" w:firstLine="0"/>
              <w:jc w:val="center"/>
            </w:pPr>
            <w:r>
              <w:rPr>
                <w:sz w:val="16"/>
              </w:rPr>
              <w:t xml:space="preserve">300 </w:t>
            </w:r>
          </w:p>
        </w:tc>
        <w:tc>
          <w:tcPr>
            <w:tcW w:w="3271" w:type="dxa"/>
            <w:tcBorders>
              <w:top w:val="single" w:sz="6" w:space="0" w:color="000000"/>
              <w:left w:val="single" w:sz="3" w:space="0" w:color="000000"/>
              <w:bottom w:val="double" w:sz="3" w:space="0" w:color="000000"/>
              <w:right w:val="single" w:sz="3" w:space="0" w:color="000000"/>
            </w:tcBorders>
            <w:vAlign w:val="bottom"/>
          </w:tcPr>
          <w:p w14:paraId="2FA5DFAF" w14:textId="77777777" w:rsidR="00424085" w:rsidRDefault="00ED77A6">
            <w:pPr>
              <w:spacing w:after="0" w:line="259" w:lineRule="auto"/>
              <w:ind w:left="34" w:firstLine="0"/>
              <w:jc w:val="center"/>
            </w:pPr>
            <w:r>
              <w:rPr>
                <w:sz w:val="16"/>
              </w:rPr>
              <w:t xml:space="preserve">100 </w:t>
            </w:r>
          </w:p>
        </w:tc>
      </w:tr>
      <w:tr w:rsidR="00424085" w14:paraId="60C5F378" w14:textId="77777777">
        <w:trPr>
          <w:trHeight w:val="314"/>
        </w:trPr>
        <w:tc>
          <w:tcPr>
            <w:tcW w:w="4114" w:type="dxa"/>
            <w:tcBorders>
              <w:top w:val="double" w:sz="3" w:space="0" w:color="000000"/>
              <w:left w:val="single" w:sz="3" w:space="0" w:color="000000"/>
              <w:bottom w:val="single" w:sz="6" w:space="0" w:color="000000"/>
              <w:right w:val="single" w:sz="3" w:space="0" w:color="000000"/>
            </w:tcBorders>
          </w:tcPr>
          <w:p w14:paraId="0364A4AD" w14:textId="77777777" w:rsidR="00424085" w:rsidRDefault="00ED77A6">
            <w:pPr>
              <w:spacing w:after="0" w:line="259" w:lineRule="auto"/>
              <w:ind w:left="0" w:firstLine="0"/>
              <w:jc w:val="left"/>
            </w:pPr>
            <w:r>
              <w:rPr>
                <w:sz w:val="16"/>
              </w:rPr>
              <w:t xml:space="preserve">Hotel económico </w:t>
            </w:r>
          </w:p>
        </w:tc>
        <w:tc>
          <w:tcPr>
            <w:tcW w:w="2334" w:type="dxa"/>
            <w:tcBorders>
              <w:top w:val="double" w:sz="3" w:space="0" w:color="000000"/>
              <w:left w:val="single" w:sz="3" w:space="0" w:color="000000"/>
              <w:bottom w:val="single" w:sz="6" w:space="0" w:color="000000"/>
              <w:right w:val="single" w:sz="3" w:space="0" w:color="000000"/>
            </w:tcBorders>
            <w:vAlign w:val="bottom"/>
          </w:tcPr>
          <w:p w14:paraId="470E41BC" w14:textId="77777777" w:rsidR="00424085" w:rsidRDefault="00ED77A6">
            <w:pPr>
              <w:spacing w:after="0" w:line="259" w:lineRule="auto"/>
              <w:ind w:left="26" w:firstLine="0"/>
              <w:jc w:val="center"/>
            </w:pPr>
            <w:r>
              <w:rPr>
                <w:sz w:val="16"/>
              </w:rPr>
              <w:t xml:space="preserve">60 </w:t>
            </w:r>
          </w:p>
        </w:tc>
        <w:tc>
          <w:tcPr>
            <w:tcW w:w="3271" w:type="dxa"/>
            <w:tcBorders>
              <w:top w:val="double" w:sz="3" w:space="0" w:color="000000"/>
              <w:left w:val="single" w:sz="3" w:space="0" w:color="000000"/>
              <w:bottom w:val="single" w:sz="6" w:space="0" w:color="000000"/>
              <w:right w:val="single" w:sz="3" w:space="0" w:color="000000"/>
            </w:tcBorders>
            <w:vAlign w:val="bottom"/>
          </w:tcPr>
          <w:p w14:paraId="08FCAEAE" w14:textId="77777777" w:rsidR="00424085" w:rsidRDefault="00ED77A6">
            <w:pPr>
              <w:spacing w:after="0" w:line="259" w:lineRule="auto"/>
              <w:ind w:left="27" w:firstLine="0"/>
              <w:jc w:val="center"/>
            </w:pPr>
            <w:r>
              <w:rPr>
                <w:sz w:val="16"/>
              </w:rPr>
              <w:t xml:space="preserve">30 </w:t>
            </w:r>
          </w:p>
        </w:tc>
      </w:tr>
      <w:tr w:rsidR="00424085" w14:paraId="095AF014" w14:textId="77777777">
        <w:trPr>
          <w:trHeight w:val="310"/>
        </w:trPr>
        <w:tc>
          <w:tcPr>
            <w:tcW w:w="4114" w:type="dxa"/>
            <w:tcBorders>
              <w:top w:val="single" w:sz="6" w:space="0" w:color="000000"/>
              <w:left w:val="single" w:sz="3" w:space="0" w:color="000000"/>
              <w:bottom w:val="single" w:sz="6" w:space="0" w:color="000000"/>
              <w:right w:val="single" w:sz="3" w:space="0" w:color="000000"/>
            </w:tcBorders>
          </w:tcPr>
          <w:p w14:paraId="251A2D85" w14:textId="77777777" w:rsidR="00424085" w:rsidRDefault="00ED77A6">
            <w:pPr>
              <w:spacing w:after="0" w:line="259" w:lineRule="auto"/>
              <w:ind w:left="0" w:firstLine="0"/>
              <w:jc w:val="left"/>
            </w:pPr>
            <w:r>
              <w:rPr>
                <w:sz w:val="16"/>
              </w:rPr>
              <w:t xml:space="preserve">Imprentas, encuadernaciones y servicios gráficos </w:t>
            </w:r>
          </w:p>
        </w:tc>
        <w:tc>
          <w:tcPr>
            <w:tcW w:w="2334" w:type="dxa"/>
            <w:tcBorders>
              <w:top w:val="single" w:sz="6" w:space="0" w:color="000000"/>
              <w:left w:val="single" w:sz="3" w:space="0" w:color="000000"/>
              <w:bottom w:val="single" w:sz="6" w:space="0" w:color="000000"/>
              <w:right w:val="single" w:sz="3" w:space="0" w:color="000000"/>
            </w:tcBorders>
            <w:vAlign w:val="bottom"/>
          </w:tcPr>
          <w:p w14:paraId="78510282" w14:textId="77777777" w:rsidR="00424085" w:rsidRDefault="00ED77A6">
            <w:pPr>
              <w:spacing w:after="0" w:line="259" w:lineRule="auto"/>
              <w:ind w:left="26" w:firstLine="0"/>
              <w:jc w:val="center"/>
            </w:pPr>
            <w:r>
              <w:rPr>
                <w:sz w:val="16"/>
              </w:rPr>
              <w:t xml:space="preserve">25 </w:t>
            </w:r>
          </w:p>
        </w:tc>
        <w:tc>
          <w:tcPr>
            <w:tcW w:w="3271" w:type="dxa"/>
            <w:tcBorders>
              <w:top w:val="single" w:sz="6" w:space="0" w:color="000000"/>
              <w:left w:val="single" w:sz="3" w:space="0" w:color="000000"/>
              <w:bottom w:val="single" w:sz="6" w:space="0" w:color="000000"/>
              <w:right w:val="single" w:sz="3" w:space="0" w:color="000000"/>
            </w:tcBorders>
            <w:vAlign w:val="bottom"/>
          </w:tcPr>
          <w:p w14:paraId="56DA2219" w14:textId="77777777" w:rsidR="00424085" w:rsidRDefault="00ED77A6">
            <w:pPr>
              <w:spacing w:after="0" w:line="259" w:lineRule="auto"/>
              <w:ind w:left="27" w:firstLine="0"/>
              <w:jc w:val="center"/>
            </w:pPr>
            <w:r>
              <w:rPr>
                <w:sz w:val="16"/>
              </w:rPr>
              <w:t xml:space="preserve">15 </w:t>
            </w:r>
          </w:p>
        </w:tc>
      </w:tr>
      <w:tr w:rsidR="00424085" w14:paraId="52F1A8D0" w14:textId="77777777">
        <w:trPr>
          <w:trHeight w:val="313"/>
        </w:trPr>
        <w:tc>
          <w:tcPr>
            <w:tcW w:w="4114" w:type="dxa"/>
            <w:tcBorders>
              <w:top w:val="single" w:sz="6" w:space="0" w:color="000000"/>
              <w:left w:val="single" w:sz="3" w:space="0" w:color="000000"/>
              <w:bottom w:val="double" w:sz="3" w:space="0" w:color="000000"/>
              <w:right w:val="single" w:sz="3" w:space="0" w:color="000000"/>
            </w:tcBorders>
          </w:tcPr>
          <w:p w14:paraId="00B8DE53" w14:textId="77777777" w:rsidR="00424085" w:rsidRDefault="00ED77A6">
            <w:pPr>
              <w:spacing w:after="0" w:line="259" w:lineRule="auto"/>
              <w:ind w:left="0" w:firstLine="0"/>
              <w:jc w:val="left"/>
            </w:pPr>
            <w:r>
              <w:rPr>
                <w:sz w:val="16"/>
              </w:rPr>
              <w:t xml:space="preserve">Inmobiliario y/o de bienes raíces </w:t>
            </w:r>
          </w:p>
        </w:tc>
        <w:tc>
          <w:tcPr>
            <w:tcW w:w="2334" w:type="dxa"/>
            <w:tcBorders>
              <w:top w:val="single" w:sz="6" w:space="0" w:color="000000"/>
              <w:left w:val="single" w:sz="3" w:space="0" w:color="000000"/>
              <w:bottom w:val="double" w:sz="3" w:space="0" w:color="000000"/>
              <w:right w:val="single" w:sz="3" w:space="0" w:color="000000"/>
            </w:tcBorders>
            <w:vAlign w:val="bottom"/>
          </w:tcPr>
          <w:p w14:paraId="4F35CC53" w14:textId="77777777" w:rsidR="00424085" w:rsidRDefault="00ED77A6">
            <w:pPr>
              <w:spacing w:after="0" w:line="259" w:lineRule="auto"/>
              <w:ind w:left="26" w:firstLine="0"/>
              <w:jc w:val="center"/>
            </w:pPr>
            <w:r>
              <w:rPr>
                <w:sz w:val="16"/>
              </w:rPr>
              <w:t xml:space="preserve">22 </w:t>
            </w:r>
          </w:p>
        </w:tc>
        <w:tc>
          <w:tcPr>
            <w:tcW w:w="3271" w:type="dxa"/>
            <w:tcBorders>
              <w:top w:val="single" w:sz="6" w:space="0" w:color="000000"/>
              <w:left w:val="single" w:sz="3" w:space="0" w:color="000000"/>
              <w:bottom w:val="double" w:sz="3" w:space="0" w:color="000000"/>
              <w:right w:val="single" w:sz="3" w:space="0" w:color="000000"/>
            </w:tcBorders>
            <w:vAlign w:val="bottom"/>
          </w:tcPr>
          <w:p w14:paraId="5DEC7281" w14:textId="77777777" w:rsidR="00424085" w:rsidRDefault="00ED77A6">
            <w:pPr>
              <w:spacing w:after="0" w:line="259" w:lineRule="auto"/>
              <w:ind w:left="27" w:firstLine="0"/>
              <w:jc w:val="center"/>
            </w:pPr>
            <w:r>
              <w:rPr>
                <w:sz w:val="16"/>
              </w:rPr>
              <w:t xml:space="preserve">10 </w:t>
            </w:r>
          </w:p>
        </w:tc>
      </w:tr>
      <w:tr w:rsidR="00424085" w14:paraId="6D9745FC" w14:textId="77777777">
        <w:trPr>
          <w:trHeight w:val="314"/>
        </w:trPr>
        <w:tc>
          <w:tcPr>
            <w:tcW w:w="4114" w:type="dxa"/>
            <w:tcBorders>
              <w:top w:val="double" w:sz="3" w:space="0" w:color="000000"/>
              <w:left w:val="single" w:sz="3" w:space="0" w:color="000000"/>
              <w:bottom w:val="single" w:sz="6" w:space="0" w:color="000000"/>
              <w:right w:val="single" w:sz="3" w:space="0" w:color="000000"/>
            </w:tcBorders>
          </w:tcPr>
          <w:p w14:paraId="1BE60743" w14:textId="77777777" w:rsidR="00424085" w:rsidRDefault="00ED77A6">
            <w:pPr>
              <w:spacing w:after="0" w:line="259" w:lineRule="auto"/>
              <w:ind w:left="0" w:firstLine="0"/>
              <w:jc w:val="left"/>
            </w:pPr>
            <w:r>
              <w:rPr>
                <w:sz w:val="16"/>
              </w:rPr>
              <w:t xml:space="preserve">Instalaciones de gas </w:t>
            </w:r>
          </w:p>
        </w:tc>
        <w:tc>
          <w:tcPr>
            <w:tcW w:w="2334" w:type="dxa"/>
            <w:tcBorders>
              <w:top w:val="double" w:sz="3" w:space="0" w:color="000000"/>
              <w:left w:val="single" w:sz="3" w:space="0" w:color="000000"/>
              <w:bottom w:val="single" w:sz="6" w:space="0" w:color="000000"/>
              <w:right w:val="single" w:sz="3" w:space="0" w:color="000000"/>
            </w:tcBorders>
            <w:vAlign w:val="bottom"/>
          </w:tcPr>
          <w:p w14:paraId="62B144B1" w14:textId="77777777" w:rsidR="00424085" w:rsidRDefault="00ED77A6">
            <w:pPr>
              <w:spacing w:after="0" w:line="259" w:lineRule="auto"/>
              <w:ind w:left="26" w:firstLine="0"/>
              <w:jc w:val="center"/>
            </w:pPr>
            <w:r>
              <w:rPr>
                <w:sz w:val="16"/>
              </w:rPr>
              <w:t xml:space="preserve">12 </w:t>
            </w:r>
          </w:p>
        </w:tc>
        <w:tc>
          <w:tcPr>
            <w:tcW w:w="3271" w:type="dxa"/>
            <w:tcBorders>
              <w:top w:val="double" w:sz="3" w:space="0" w:color="000000"/>
              <w:left w:val="single" w:sz="3" w:space="0" w:color="000000"/>
              <w:bottom w:val="single" w:sz="6" w:space="0" w:color="000000"/>
              <w:right w:val="single" w:sz="3" w:space="0" w:color="000000"/>
            </w:tcBorders>
            <w:vAlign w:val="bottom"/>
          </w:tcPr>
          <w:p w14:paraId="45A532B6" w14:textId="77777777" w:rsidR="00424085" w:rsidRDefault="00ED77A6">
            <w:pPr>
              <w:spacing w:after="0" w:line="259" w:lineRule="auto"/>
              <w:ind w:left="34" w:firstLine="0"/>
              <w:jc w:val="center"/>
            </w:pPr>
            <w:r>
              <w:rPr>
                <w:sz w:val="16"/>
              </w:rPr>
              <w:t xml:space="preserve">5 </w:t>
            </w:r>
          </w:p>
        </w:tc>
      </w:tr>
      <w:tr w:rsidR="00424085" w14:paraId="37B3160D" w14:textId="77777777">
        <w:trPr>
          <w:trHeight w:val="310"/>
        </w:trPr>
        <w:tc>
          <w:tcPr>
            <w:tcW w:w="4114" w:type="dxa"/>
            <w:tcBorders>
              <w:top w:val="single" w:sz="6" w:space="0" w:color="000000"/>
              <w:left w:val="single" w:sz="3" w:space="0" w:color="000000"/>
              <w:bottom w:val="single" w:sz="6" w:space="0" w:color="000000"/>
              <w:right w:val="single" w:sz="3" w:space="0" w:color="000000"/>
            </w:tcBorders>
          </w:tcPr>
          <w:p w14:paraId="5F64B487" w14:textId="77777777" w:rsidR="00424085" w:rsidRDefault="00ED77A6">
            <w:pPr>
              <w:spacing w:after="0" w:line="259" w:lineRule="auto"/>
              <w:ind w:left="0" w:firstLine="0"/>
              <w:jc w:val="left"/>
            </w:pPr>
            <w:r>
              <w:rPr>
                <w:sz w:val="16"/>
              </w:rPr>
              <w:t xml:space="preserve">Instalaciones deportivas </w:t>
            </w:r>
          </w:p>
        </w:tc>
        <w:tc>
          <w:tcPr>
            <w:tcW w:w="2334" w:type="dxa"/>
            <w:tcBorders>
              <w:top w:val="single" w:sz="6" w:space="0" w:color="000000"/>
              <w:left w:val="single" w:sz="3" w:space="0" w:color="000000"/>
              <w:bottom w:val="single" w:sz="6" w:space="0" w:color="000000"/>
              <w:right w:val="single" w:sz="3" w:space="0" w:color="000000"/>
            </w:tcBorders>
            <w:vAlign w:val="bottom"/>
          </w:tcPr>
          <w:p w14:paraId="356E931C" w14:textId="77777777" w:rsidR="00424085" w:rsidRDefault="00ED77A6">
            <w:pPr>
              <w:spacing w:after="0" w:line="259" w:lineRule="auto"/>
              <w:ind w:left="26" w:firstLine="0"/>
              <w:jc w:val="center"/>
            </w:pPr>
            <w:r>
              <w:rPr>
                <w:sz w:val="16"/>
              </w:rPr>
              <w:t xml:space="preserve">25 </w:t>
            </w:r>
          </w:p>
        </w:tc>
        <w:tc>
          <w:tcPr>
            <w:tcW w:w="3271" w:type="dxa"/>
            <w:tcBorders>
              <w:top w:val="single" w:sz="6" w:space="0" w:color="000000"/>
              <w:left w:val="single" w:sz="3" w:space="0" w:color="000000"/>
              <w:bottom w:val="single" w:sz="6" w:space="0" w:color="000000"/>
              <w:right w:val="single" w:sz="3" w:space="0" w:color="000000"/>
            </w:tcBorders>
            <w:vAlign w:val="bottom"/>
          </w:tcPr>
          <w:p w14:paraId="6E0E5A82" w14:textId="77777777" w:rsidR="00424085" w:rsidRDefault="00ED77A6">
            <w:pPr>
              <w:spacing w:after="0" w:line="259" w:lineRule="auto"/>
              <w:ind w:left="27" w:firstLine="0"/>
              <w:jc w:val="center"/>
            </w:pPr>
            <w:r>
              <w:rPr>
                <w:sz w:val="16"/>
              </w:rPr>
              <w:t xml:space="preserve">11 </w:t>
            </w:r>
          </w:p>
        </w:tc>
      </w:tr>
      <w:tr w:rsidR="00424085" w14:paraId="54EF3C65" w14:textId="77777777">
        <w:trPr>
          <w:trHeight w:val="313"/>
        </w:trPr>
        <w:tc>
          <w:tcPr>
            <w:tcW w:w="4114" w:type="dxa"/>
            <w:tcBorders>
              <w:top w:val="single" w:sz="6" w:space="0" w:color="000000"/>
              <w:left w:val="single" w:sz="3" w:space="0" w:color="000000"/>
              <w:bottom w:val="double" w:sz="3" w:space="0" w:color="000000"/>
              <w:right w:val="single" w:sz="3" w:space="0" w:color="000000"/>
            </w:tcBorders>
          </w:tcPr>
          <w:p w14:paraId="6C61CF0E" w14:textId="77777777" w:rsidR="00424085" w:rsidRDefault="00ED77A6">
            <w:pPr>
              <w:spacing w:after="0" w:line="259" w:lineRule="auto"/>
              <w:ind w:left="0" w:firstLine="0"/>
              <w:jc w:val="left"/>
            </w:pPr>
            <w:r>
              <w:rPr>
                <w:sz w:val="16"/>
              </w:rPr>
              <w:t xml:space="preserve">Instalaciones eléctricas </w:t>
            </w:r>
          </w:p>
        </w:tc>
        <w:tc>
          <w:tcPr>
            <w:tcW w:w="2334" w:type="dxa"/>
            <w:tcBorders>
              <w:top w:val="single" w:sz="6" w:space="0" w:color="000000"/>
              <w:left w:val="single" w:sz="3" w:space="0" w:color="000000"/>
              <w:bottom w:val="double" w:sz="3" w:space="0" w:color="000000"/>
              <w:right w:val="single" w:sz="3" w:space="0" w:color="000000"/>
            </w:tcBorders>
            <w:vAlign w:val="bottom"/>
          </w:tcPr>
          <w:p w14:paraId="7F514039" w14:textId="77777777" w:rsidR="00424085" w:rsidRDefault="00ED77A6">
            <w:pPr>
              <w:spacing w:after="0" w:line="259" w:lineRule="auto"/>
              <w:ind w:left="26" w:firstLine="0"/>
              <w:jc w:val="center"/>
            </w:pPr>
            <w:r>
              <w:rPr>
                <w:sz w:val="16"/>
              </w:rPr>
              <w:t xml:space="preserve">12 </w:t>
            </w:r>
          </w:p>
        </w:tc>
        <w:tc>
          <w:tcPr>
            <w:tcW w:w="3271" w:type="dxa"/>
            <w:tcBorders>
              <w:top w:val="single" w:sz="6" w:space="0" w:color="000000"/>
              <w:left w:val="single" w:sz="3" w:space="0" w:color="000000"/>
              <w:bottom w:val="double" w:sz="3" w:space="0" w:color="000000"/>
              <w:right w:val="single" w:sz="3" w:space="0" w:color="000000"/>
            </w:tcBorders>
            <w:vAlign w:val="bottom"/>
          </w:tcPr>
          <w:p w14:paraId="6B19B986" w14:textId="77777777" w:rsidR="00424085" w:rsidRDefault="00ED77A6">
            <w:pPr>
              <w:spacing w:after="0" w:line="259" w:lineRule="auto"/>
              <w:ind w:left="34" w:firstLine="0"/>
              <w:jc w:val="center"/>
            </w:pPr>
            <w:r>
              <w:rPr>
                <w:sz w:val="16"/>
              </w:rPr>
              <w:t xml:space="preserve">5 </w:t>
            </w:r>
          </w:p>
        </w:tc>
      </w:tr>
      <w:tr w:rsidR="00424085" w14:paraId="75E42FBA" w14:textId="77777777">
        <w:trPr>
          <w:trHeight w:val="313"/>
        </w:trPr>
        <w:tc>
          <w:tcPr>
            <w:tcW w:w="4114" w:type="dxa"/>
            <w:tcBorders>
              <w:top w:val="double" w:sz="3" w:space="0" w:color="000000"/>
              <w:left w:val="single" w:sz="3" w:space="0" w:color="000000"/>
              <w:bottom w:val="single" w:sz="6" w:space="0" w:color="000000"/>
              <w:right w:val="single" w:sz="3" w:space="0" w:color="000000"/>
            </w:tcBorders>
          </w:tcPr>
          <w:p w14:paraId="78ECCC20" w14:textId="77777777" w:rsidR="00424085" w:rsidRDefault="00ED77A6">
            <w:pPr>
              <w:spacing w:after="0" w:line="259" w:lineRule="auto"/>
              <w:ind w:left="0" w:firstLine="0"/>
              <w:jc w:val="left"/>
            </w:pPr>
            <w:r>
              <w:rPr>
                <w:sz w:val="16"/>
              </w:rPr>
              <w:t xml:space="preserve">Instalaciones industriales </w:t>
            </w:r>
          </w:p>
        </w:tc>
        <w:tc>
          <w:tcPr>
            <w:tcW w:w="2334" w:type="dxa"/>
            <w:tcBorders>
              <w:top w:val="double" w:sz="3" w:space="0" w:color="000000"/>
              <w:left w:val="single" w:sz="3" w:space="0" w:color="000000"/>
              <w:bottom w:val="single" w:sz="6" w:space="0" w:color="000000"/>
              <w:right w:val="single" w:sz="3" w:space="0" w:color="000000"/>
            </w:tcBorders>
            <w:vAlign w:val="bottom"/>
          </w:tcPr>
          <w:p w14:paraId="2F5FD4DF" w14:textId="77777777" w:rsidR="00424085" w:rsidRDefault="00ED77A6">
            <w:pPr>
              <w:spacing w:after="0" w:line="259" w:lineRule="auto"/>
              <w:ind w:left="33" w:firstLine="0"/>
              <w:jc w:val="center"/>
            </w:pPr>
            <w:r>
              <w:rPr>
                <w:sz w:val="16"/>
              </w:rPr>
              <w:t xml:space="preserve">120 </w:t>
            </w:r>
          </w:p>
        </w:tc>
        <w:tc>
          <w:tcPr>
            <w:tcW w:w="3271" w:type="dxa"/>
            <w:tcBorders>
              <w:top w:val="double" w:sz="3" w:space="0" w:color="000000"/>
              <w:left w:val="single" w:sz="3" w:space="0" w:color="000000"/>
              <w:bottom w:val="single" w:sz="6" w:space="0" w:color="000000"/>
              <w:right w:val="single" w:sz="3" w:space="0" w:color="000000"/>
            </w:tcBorders>
            <w:vAlign w:val="bottom"/>
          </w:tcPr>
          <w:p w14:paraId="0A76428F" w14:textId="77777777" w:rsidR="00424085" w:rsidRDefault="00ED77A6">
            <w:pPr>
              <w:spacing w:after="0" w:line="259" w:lineRule="auto"/>
              <w:ind w:left="27" w:firstLine="0"/>
              <w:jc w:val="center"/>
            </w:pPr>
            <w:r>
              <w:rPr>
                <w:sz w:val="16"/>
              </w:rPr>
              <w:t xml:space="preserve">60 </w:t>
            </w:r>
          </w:p>
        </w:tc>
      </w:tr>
      <w:tr w:rsidR="00424085" w14:paraId="7541F492" w14:textId="77777777">
        <w:trPr>
          <w:trHeight w:val="321"/>
        </w:trPr>
        <w:tc>
          <w:tcPr>
            <w:tcW w:w="4114" w:type="dxa"/>
            <w:tcBorders>
              <w:top w:val="single" w:sz="6" w:space="0" w:color="000000"/>
              <w:left w:val="single" w:sz="3" w:space="0" w:color="000000"/>
              <w:bottom w:val="single" w:sz="3" w:space="0" w:color="000000"/>
              <w:right w:val="single" w:sz="3" w:space="0" w:color="000000"/>
            </w:tcBorders>
          </w:tcPr>
          <w:p w14:paraId="4E07F339" w14:textId="77777777" w:rsidR="00424085" w:rsidRDefault="00ED77A6">
            <w:pPr>
              <w:spacing w:after="0" w:line="259" w:lineRule="auto"/>
              <w:ind w:left="0" w:firstLine="0"/>
              <w:jc w:val="left"/>
            </w:pPr>
            <w:r>
              <w:rPr>
                <w:sz w:val="16"/>
              </w:rPr>
              <w:t xml:space="preserve">Jarcería </w:t>
            </w:r>
          </w:p>
        </w:tc>
        <w:tc>
          <w:tcPr>
            <w:tcW w:w="2334" w:type="dxa"/>
            <w:tcBorders>
              <w:top w:val="single" w:sz="6" w:space="0" w:color="000000"/>
              <w:left w:val="single" w:sz="3" w:space="0" w:color="000000"/>
              <w:bottom w:val="single" w:sz="3" w:space="0" w:color="000000"/>
              <w:right w:val="single" w:sz="3" w:space="0" w:color="000000"/>
            </w:tcBorders>
            <w:vAlign w:val="bottom"/>
          </w:tcPr>
          <w:p w14:paraId="220AA6E7" w14:textId="77777777" w:rsidR="00424085" w:rsidRDefault="00ED77A6">
            <w:pPr>
              <w:spacing w:after="0" w:line="259" w:lineRule="auto"/>
              <w:ind w:left="26" w:firstLine="0"/>
              <w:jc w:val="center"/>
            </w:pPr>
            <w:r>
              <w:rPr>
                <w:sz w:val="16"/>
              </w:rPr>
              <w:t xml:space="preserve">20 </w:t>
            </w:r>
          </w:p>
        </w:tc>
        <w:tc>
          <w:tcPr>
            <w:tcW w:w="3271" w:type="dxa"/>
            <w:tcBorders>
              <w:top w:val="single" w:sz="6" w:space="0" w:color="000000"/>
              <w:left w:val="single" w:sz="3" w:space="0" w:color="000000"/>
              <w:bottom w:val="single" w:sz="3" w:space="0" w:color="000000"/>
              <w:right w:val="single" w:sz="3" w:space="0" w:color="000000"/>
            </w:tcBorders>
            <w:vAlign w:val="bottom"/>
          </w:tcPr>
          <w:p w14:paraId="0DB1B38E" w14:textId="77777777" w:rsidR="00424085" w:rsidRDefault="00ED77A6">
            <w:pPr>
              <w:spacing w:after="0" w:line="259" w:lineRule="auto"/>
              <w:ind w:left="27" w:firstLine="0"/>
              <w:jc w:val="center"/>
            </w:pPr>
            <w:r>
              <w:rPr>
                <w:sz w:val="16"/>
              </w:rPr>
              <w:t xml:space="preserve">10 </w:t>
            </w:r>
          </w:p>
        </w:tc>
      </w:tr>
    </w:tbl>
    <w:p w14:paraId="7E5088C2" w14:textId="77777777" w:rsidR="00424085" w:rsidRDefault="00424085">
      <w:pPr>
        <w:spacing w:after="0" w:line="259" w:lineRule="auto"/>
        <w:ind w:left="-699" w:right="61" w:firstLine="0"/>
        <w:jc w:val="left"/>
      </w:pPr>
    </w:p>
    <w:tbl>
      <w:tblPr>
        <w:tblStyle w:val="TableGrid"/>
        <w:tblW w:w="9719" w:type="dxa"/>
        <w:tblInd w:w="645" w:type="dxa"/>
        <w:tblCellMar>
          <w:top w:w="18" w:type="dxa"/>
          <w:left w:w="76" w:type="dxa"/>
          <w:bottom w:w="2" w:type="dxa"/>
          <w:right w:w="141" w:type="dxa"/>
        </w:tblCellMar>
        <w:tblLook w:val="04A0" w:firstRow="1" w:lastRow="0" w:firstColumn="1" w:lastColumn="0" w:noHBand="0" w:noVBand="1"/>
      </w:tblPr>
      <w:tblGrid>
        <w:gridCol w:w="4114"/>
        <w:gridCol w:w="2334"/>
        <w:gridCol w:w="3271"/>
      </w:tblGrid>
      <w:tr w:rsidR="00424085" w14:paraId="68D67CD3" w14:textId="77777777">
        <w:trPr>
          <w:trHeight w:val="310"/>
        </w:trPr>
        <w:tc>
          <w:tcPr>
            <w:tcW w:w="4114" w:type="dxa"/>
            <w:tcBorders>
              <w:top w:val="single" w:sz="3" w:space="0" w:color="000000"/>
              <w:left w:val="single" w:sz="3" w:space="0" w:color="000000"/>
              <w:bottom w:val="double" w:sz="3" w:space="0" w:color="000000"/>
              <w:right w:val="single" w:sz="3" w:space="0" w:color="000000"/>
            </w:tcBorders>
          </w:tcPr>
          <w:p w14:paraId="729B8744" w14:textId="77777777" w:rsidR="00424085" w:rsidRDefault="00ED77A6">
            <w:pPr>
              <w:spacing w:after="0" w:line="259" w:lineRule="auto"/>
              <w:ind w:left="0" w:firstLine="0"/>
              <w:jc w:val="left"/>
            </w:pPr>
            <w:r>
              <w:rPr>
                <w:sz w:val="16"/>
              </w:rPr>
              <w:t xml:space="preserve">Jardín de fiestas </w:t>
            </w:r>
          </w:p>
        </w:tc>
        <w:tc>
          <w:tcPr>
            <w:tcW w:w="2334" w:type="dxa"/>
            <w:tcBorders>
              <w:top w:val="single" w:sz="3" w:space="0" w:color="000000"/>
              <w:left w:val="single" w:sz="3" w:space="0" w:color="000000"/>
              <w:bottom w:val="double" w:sz="3" w:space="0" w:color="000000"/>
              <w:right w:val="single" w:sz="3" w:space="0" w:color="000000"/>
            </w:tcBorders>
            <w:vAlign w:val="bottom"/>
          </w:tcPr>
          <w:p w14:paraId="53A1213B" w14:textId="77777777" w:rsidR="00424085" w:rsidRDefault="00ED77A6">
            <w:pPr>
              <w:spacing w:after="0" w:line="259" w:lineRule="auto"/>
              <w:ind w:left="58" w:firstLine="0"/>
              <w:jc w:val="center"/>
            </w:pPr>
            <w:r>
              <w:rPr>
                <w:sz w:val="16"/>
              </w:rPr>
              <w:t xml:space="preserve">45 </w:t>
            </w:r>
          </w:p>
        </w:tc>
        <w:tc>
          <w:tcPr>
            <w:tcW w:w="3271" w:type="dxa"/>
            <w:tcBorders>
              <w:top w:val="single" w:sz="3" w:space="0" w:color="000000"/>
              <w:left w:val="single" w:sz="3" w:space="0" w:color="000000"/>
              <w:bottom w:val="double" w:sz="3" w:space="0" w:color="000000"/>
              <w:right w:val="single" w:sz="3" w:space="0" w:color="000000"/>
            </w:tcBorders>
            <w:vAlign w:val="bottom"/>
          </w:tcPr>
          <w:p w14:paraId="6784B311" w14:textId="77777777" w:rsidR="00424085" w:rsidRDefault="00ED77A6">
            <w:pPr>
              <w:spacing w:after="0" w:line="259" w:lineRule="auto"/>
              <w:ind w:left="58" w:firstLine="0"/>
              <w:jc w:val="center"/>
            </w:pPr>
            <w:r>
              <w:rPr>
                <w:sz w:val="16"/>
              </w:rPr>
              <w:t xml:space="preserve">22 </w:t>
            </w:r>
          </w:p>
        </w:tc>
      </w:tr>
      <w:tr w:rsidR="00424085" w14:paraId="76516DD2" w14:textId="77777777">
        <w:trPr>
          <w:trHeight w:val="313"/>
        </w:trPr>
        <w:tc>
          <w:tcPr>
            <w:tcW w:w="4114" w:type="dxa"/>
            <w:tcBorders>
              <w:top w:val="double" w:sz="3" w:space="0" w:color="000000"/>
              <w:left w:val="single" w:sz="3" w:space="0" w:color="000000"/>
              <w:bottom w:val="single" w:sz="6" w:space="0" w:color="000000"/>
              <w:right w:val="single" w:sz="3" w:space="0" w:color="000000"/>
            </w:tcBorders>
          </w:tcPr>
          <w:p w14:paraId="077F88D7" w14:textId="77777777" w:rsidR="00424085" w:rsidRDefault="00ED77A6">
            <w:pPr>
              <w:spacing w:after="0" w:line="259" w:lineRule="auto"/>
              <w:ind w:left="0" w:firstLine="0"/>
              <w:jc w:val="left"/>
            </w:pPr>
            <w:r>
              <w:rPr>
                <w:sz w:val="16"/>
              </w:rPr>
              <w:t xml:space="preserve">Joyerías </w:t>
            </w:r>
          </w:p>
        </w:tc>
        <w:tc>
          <w:tcPr>
            <w:tcW w:w="2334" w:type="dxa"/>
            <w:tcBorders>
              <w:top w:val="double" w:sz="3" w:space="0" w:color="000000"/>
              <w:left w:val="single" w:sz="3" w:space="0" w:color="000000"/>
              <w:bottom w:val="single" w:sz="6" w:space="0" w:color="000000"/>
              <w:right w:val="single" w:sz="3" w:space="0" w:color="000000"/>
            </w:tcBorders>
            <w:vAlign w:val="bottom"/>
          </w:tcPr>
          <w:p w14:paraId="42B15FF2" w14:textId="77777777" w:rsidR="00424085" w:rsidRDefault="00ED77A6">
            <w:pPr>
              <w:spacing w:after="0" w:line="259" w:lineRule="auto"/>
              <w:ind w:left="58" w:firstLine="0"/>
              <w:jc w:val="center"/>
            </w:pPr>
            <w:r>
              <w:rPr>
                <w:sz w:val="16"/>
              </w:rPr>
              <w:t xml:space="preserve">40 </w:t>
            </w:r>
          </w:p>
        </w:tc>
        <w:tc>
          <w:tcPr>
            <w:tcW w:w="3271" w:type="dxa"/>
            <w:tcBorders>
              <w:top w:val="double" w:sz="3" w:space="0" w:color="000000"/>
              <w:left w:val="single" w:sz="3" w:space="0" w:color="000000"/>
              <w:bottom w:val="single" w:sz="6" w:space="0" w:color="000000"/>
              <w:right w:val="single" w:sz="3" w:space="0" w:color="000000"/>
            </w:tcBorders>
            <w:vAlign w:val="bottom"/>
          </w:tcPr>
          <w:p w14:paraId="29BA9777" w14:textId="77777777" w:rsidR="00424085" w:rsidRDefault="00ED77A6">
            <w:pPr>
              <w:spacing w:after="0" w:line="259" w:lineRule="auto"/>
              <w:ind w:left="58" w:firstLine="0"/>
              <w:jc w:val="center"/>
            </w:pPr>
            <w:r>
              <w:rPr>
                <w:sz w:val="16"/>
              </w:rPr>
              <w:t xml:space="preserve">20 </w:t>
            </w:r>
          </w:p>
        </w:tc>
      </w:tr>
      <w:tr w:rsidR="00424085" w14:paraId="2E1C852D" w14:textId="77777777">
        <w:trPr>
          <w:trHeight w:val="313"/>
        </w:trPr>
        <w:tc>
          <w:tcPr>
            <w:tcW w:w="4114" w:type="dxa"/>
            <w:tcBorders>
              <w:top w:val="single" w:sz="6" w:space="0" w:color="000000"/>
              <w:left w:val="single" w:sz="3" w:space="0" w:color="000000"/>
              <w:bottom w:val="double" w:sz="3" w:space="0" w:color="000000"/>
              <w:right w:val="single" w:sz="3" w:space="0" w:color="000000"/>
            </w:tcBorders>
          </w:tcPr>
          <w:p w14:paraId="2CEEF6F8" w14:textId="77777777" w:rsidR="00424085" w:rsidRDefault="00ED77A6">
            <w:pPr>
              <w:spacing w:after="0" w:line="259" w:lineRule="auto"/>
              <w:ind w:left="0" w:firstLine="0"/>
              <w:jc w:val="left"/>
            </w:pPr>
            <w:r>
              <w:rPr>
                <w:sz w:val="16"/>
              </w:rPr>
              <w:t xml:space="preserve">Juegos de video electrónicos </w:t>
            </w:r>
          </w:p>
        </w:tc>
        <w:tc>
          <w:tcPr>
            <w:tcW w:w="2334" w:type="dxa"/>
            <w:tcBorders>
              <w:top w:val="single" w:sz="6" w:space="0" w:color="000000"/>
              <w:left w:val="single" w:sz="3" w:space="0" w:color="000000"/>
              <w:bottom w:val="double" w:sz="3" w:space="0" w:color="000000"/>
              <w:right w:val="single" w:sz="3" w:space="0" w:color="000000"/>
            </w:tcBorders>
            <w:vAlign w:val="bottom"/>
          </w:tcPr>
          <w:p w14:paraId="66854E4D" w14:textId="77777777" w:rsidR="00424085" w:rsidRDefault="00ED77A6">
            <w:pPr>
              <w:spacing w:after="0" w:line="259" w:lineRule="auto"/>
              <w:ind w:left="58" w:firstLine="0"/>
              <w:jc w:val="center"/>
            </w:pPr>
            <w:r>
              <w:rPr>
                <w:sz w:val="16"/>
              </w:rPr>
              <w:t xml:space="preserve">20 </w:t>
            </w:r>
          </w:p>
        </w:tc>
        <w:tc>
          <w:tcPr>
            <w:tcW w:w="3271" w:type="dxa"/>
            <w:tcBorders>
              <w:top w:val="single" w:sz="6" w:space="0" w:color="000000"/>
              <w:left w:val="single" w:sz="3" w:space="0" w:color="000000"/>
              <w:bottom w:val="double" w:sz="3" w:space="0" w:color="000000"/>
              <w:right w:val="single" w:sz="3" w:space="0" w:color="000000"/>
            </w:tcBorders>
            <w:vAlign w:val="bottom"/>
          </w:tcPr>
          <w:p w14:paraId="2319C162" w14:textId="77777777" w:rsidR="00424085" w:rsidRDefault="00ED77A6">
            <w:pPr>
              <w:spacing w:after="0" w:line="259" w:lineRule="auto"/>
              <w:ind w:left="58" w:firstLine="0"/>
              <w:jc w:val="center"/>
            </w:pPr>
            <w:r>
              <w:rPr>
                <w:sz w:val="16"/>
              </w:rPr>
              <w:t xml:space="preserve">10 </w:t>
            </w:r>
          </w:p>
        </w:tc>
      </w:tr>
      <w:tr w:rsidR="00424085" w14:paraId="6C5A201E" w14:textId="77777777">
        <w:trPr>
          <w:trHeight w:val="314"/>
        </w:trPr>
        <w:tc>
          <w:tcPr>
            <w:tcW w:w="4114" w:type="dxa"/>
            <w:tcBorders>
              <w:top w:val="double" w:sz="3" w:space="0" w:color="000000"/>
              <w:left w:val="single" w:sz="3" w:space="0" w:color="000000"/>
              <w:bottom w:val="single" w:sz="6" w:space="0" w:color="000000"/>
              <w:right w:val="single" w:sz="3" w:space="0" w:color="000000"/>
            </w:tcBorders>
          </w:tcPr>
          <w:p w14:paraId="172DC825" w14:textId="77777777" w:rsidR="00424085" w:rsidRDefault="00ED77A6">
            <w:pPr>
              <w:spacing w:after="0" w:line="259" w:lineRule="auto"/>
              <w:ind w:left="0" w:firstLine="0"/>
              <w:jc w:val="left"/>
            </w:pPr>
            <w:r>
              <w:rPr>
                <w:sz w:val="16"/>
              </w:rPr>
              <w:t xml:space="preserve">Juegos infantiles </w:t>
            </w:r>
          </w:p>
        </w:tc>
        <w:tc>
          <w:tcPr>
            <w:tcW w:w="2334" w:type="dxa"/>
            <w:tcBorders>
              <w:top w:val="double" w:sz="3" w:space="0" w:color="000000"/>
              <w:left w:val="single" w:sz="3" w:space="0" w:color="000000"/>
              <w:bottom w:val="single" w:sz="6" w:space="0" w:color="000000"/>
              <w:right w:val="single" w:sz="3" w:space="0" w:color="000000"/>
            </w:tcBorders>
            <w:vAlign w:val="bottom"/>
          </w:tcPr>
          <w:p w14:paraId="52640124" w14:textId="77777777" w:rsidR="00424085" w:rsidRDefault="00ED77A6">
            <w:pPr>
              <w:spacing w:after="0" w:line="259" w:lineRule="auto"/>
              <w:ind w:left="58" w:firstLine="0"/>
              <w:jc w:val="center"/>
            </w:pPr>
            <w:r>
              <w:rPr>
                <w:sz w:val="16"/>
              </w:rPr>
              <w:t xml:space="preserve">20 </w:t>
            </w:r>
          </w:p>
        </w:tc>
        <w:tc>
          <w:tcPr>
            <w:tcW w:w="3271" w:type="dxa"/>
            <w:tcBorders>
              <w:top w:val="double" w:sz="3" w:space="0" w:color="000000"/>
              <w:left w:val="single" w:sz="3" w:space="0" w:color="000000"/>
              <w:bottom w:val="single" w:sz="6" w:space="0" w:color="000000"/>
              <w:right w:val="single" w:sz="3" w:space="0" w:color="000000"/>
            </w:tcBorders>
            <w:vAlign w:val="bottom"/>
          </w:tcPr>
          <w:p w14:paraId="618CA9C7" w14:textId="77777777" w:rsidR="00424085" w:rsidRDefault="00ED77A6">
            <w:pPr>
              <w:spacing w:after="0" w:line="259" w:lineRule="auto"/>
              <w:ind w:left="58" w:firstLine="0"/>
              <w:jc w:val="center"/>
            </w:pPr>
            <w:r>
              <w:rPr>
                <w:sz w:val="16"/>
              </w:rPr>
              <w:t xml:space="preserve">10 </w:t>
            </w:r>
          </w:p>
        </w:tc>
      </w:tr>
      <w:tr w:rsidR="00424085" w14:paraId="42360F0A" w14:textId="77777777">
        <w:trPr>
          <w:trHeight w:val="313"/>
        </w:trPr>
        <w:tc>
          <w:tcPr>
            <w:tcW w:w="4114" w:type="dxa"/>
            <w:tcBorders>
              <w:top w:val="single" w:sz="6" w:space="0" w:color="000000"/>
              <w:left w:val="single" w:sz="3" w:space="0" w:color="000000"/>
              <w:bottom w:val="double" w:sz="3" w:space="0" w:color="000000"/>
              <w:right w:val="single" w:sz="3" w:space="0" w:color="000000"/>
            </w:tcBorders>
          </w:tcPr>
          <w:p w14:paraId="588EFD28" w14:textId="77777777" w:rsidR="00424085" w:rsidRDefault="00ED77A6">
            <w:pPr>
              <w:spacing w:after="0" w:line="259" w:lineRule="auto"/>
              <w:ind w:left="0" w:firstLine="0"/>
              <w:jc w:val="left"/>
            </w:pPr>
            <w:r>
              <w:rPr>
                <w:sz w:val="16"/>
              </w:rPr>
              <w:t xml:space="preserve">Juguerías </w:t>
            </w:r>
          </w:p>
        </w:tc>
        <w:tc>
          <w:tcPr>
            <w:tcW w:w="2334" w:type="dxa"/>
            <w:tcBorders>
              <w:top w:val="single" w:sz="6" w:space="0" w:color="000000"/>
              <w:left w:val="single" w:sz="3" w:space="0" w:color="000000"/>
              <w:bottom w:val="double" w:sz="3" w:space="0" w:color="000000"/>
              <w:right w:val="single" w:sz="3" w:space="0" w:color="000000"/>
            </w:tcBorders>
            <w:vAlign w:val="bottom"/>
          </w:tcPr>
          <w:p w14:paraId="0092D4DB" w14:textId="77777777" w:rsidR="00424085" w:rsidRDefault="00ED77A6">
            <w:pPr>
              <w:spacing w:after="0" w:line="259" w:lineRule="auto"/>
              <w:ind w:left="58" w:firstLine="0"/>
              <w:jc w:val="center"/>
            </w:pPr>
            <w:r>
              <w:rPr>
                <w:sz w:val="16"/>
              </w:rPr>
              <w:t xml:space="preserve">15 </w:t>
            </w:r>
          </w:p>
        </w:tc>
        <w:tc>
          <w:tcPr>
            <w:tcW w:w="3271" w:type="dxa"/>
            <w:tcBorders>
              <w:top w:val="single" w:sz="6" w:space="0" w:color="000000"/>
              <w:left w:val="single" w:sz="3" w:space="0" w:color="000000"/>
              <w:bottom w:val="double" w:sz="3" w:space="0" w:color="000000"/>
              <w:right w:val="single" w:sz="3" w:space="0" w:color="000000"/>
            </w:tcBorders>
            <w:vAlign w:val="bottom"/>
          </w:tcPr>
          <w:p w14:paraId="1BFC8990" w14:textId="77777777" w:rsidR="00424085" w:rsidRDefault="00ED77A6">
            <w:pPr>
              <w:spacing w:after="0" w:line="259" w:lineRule="auto"/>
              <w:ind w:left="66" w:firstLine="0"/>
              <w:jc w:val="center"/>
            </w:pPr>
            <w:r>
              <w:rPr>
                <w:sz w:val="16"/>
              </w:rPr>
              <w:t xml:space="preserve">7 </w:t>
            </w:r>
          </w:p>
        </w:tc>
      </w:tr>
      <w:tr w:rsidR="00424085" w14:paraId="25D224DD" w14:textId="77777777">
        <w:trPr>
          <w:trHeight w:val="313"/>
        </w:trPr>
        <w:tc>
          <w:tcPr>
            <w:tcW w:w="4114" w:type="dxa"/>
            <w:tcBorders>
              <w:top w:val="double" w:sz="3" w:space="0" w:color="000000"/>
              <w:left w:val="single" w:sz="3" w:space="0" w:color="000000"/>
              <w:bottom w:val="single" w:sz="6" w:space="0" w:color="000000"/>
              <w:right w:val="single" w:sz="3" w:space="0" w:color="000000"/>
            </w:tcBorders>
          </w:tcPr>
          <w:p w14:paraId="2EEBBAAD" w14:textId="77777777" w:rsidR="00424085" w:rsidRDefault="00ED77A6">
            <w:pPr>
              <w:spacing w:after="0" w:line="259" w:lineRule="auto"/>
              <w:ind w:left="0" w:firstLine="0"/>
              <w:jc w:val="left"/>
            </w:pPr>
            <w:r>
              <w:rPr>
                <w:sz w:val="16"/>
              </w:rPr>
              <w:t xml:space="preserve">Laboratorio de diagnóstico clínico  </w:t>
            </w:r>
          </w:p>
        </w:tc>
        <w:tc>
          <w:tcPr>
            <w:tcW w:w="2334" w:type="dxa"/>
            <w:tcBorders>
              <w:top w:val="double" w:sz="3" w:space="0" w:color="000000"/>
              <w:left w:val="single" w:sz="3" w:space="0" w:color="000000"/>
              <w:bottom w:val="single" w:sz="6" w:space="0" w:color="000000"/>
              <w:right w:val="single" w:sz="3" w:space="0" w:color="000000"/>
            </w:tcBorders>
            <w:vAlign w:val="bottom"/>
          </w:tcPr>
          <w:p w14:paraId="24655E4F" w14:textId="77777777" w:rsidR="00424085" w:rsidRDefault="00ED77A6">
            <w:pPr>
              <w:spacing w:after="0" w:line="259" w:lineRule="auto"/>
              <w:ind w:left="58" w:firstLine="0"/>
              <w:jc w:val="center"/>
            </w:pPr>
            <w:r>
              <w:rPr>
                <w:sz w:val="16"/>
              </w:rPr>
              <w:t xml:space="preserve">80 </w:t>
            </w:r>
          </w:p>
        </w:tc>
        <w:tc>
          <w:tcPr>
            <w:tcW w:w="3271" w:type="dxa"/>
            <w:tcBorders>
              <w:top w:val="double" w:sz="3" w:space="0" w:color="000000"/>
              <w:left w:val="single" w:sz="3" w:space="0" w:color="000000"/>
              <w:bottom w:val="single" w:sz="6" w:space="0" w:color="000000"/>
              <w:right w:val="single" w:sz="3" w:space="0" w:color="000000"/>
            </w:tcBorders>
            <w:vAlign w:val="bottom"/>
          </w:tcPr>
          <w:p w14:paraId="5FDFBFE9" w14:textId="77777777" w:rsidR="00424085" w:rsidRDefault="00ED77A6">
            <w:pPr>
              <w:spacing w:after="0" w:line="259" w:lineRule="auto"/>
              <w:ind w:left="58" w:firstLine="0"/>
              <w:jc w:val="center"/>
            </w:pPr>
            <w:r>
              <w:rPr>
                <w:sz w:val="16"/>
              </w:rPr>
              <w:t xml:space="preserve">35 </w:t>
            </w:r>
          </w:p>
        </w:tc>
      </w:tr>
      <w:tr w:rsidR="00424085" w14:paraId="744BFD17" w14:textId="77777777">
        <w:trPr>
          <w:trHeight w:val="314"/>
        </w:trPr>
        <w:tc>
          <w:tcPr>
            <w:tcW w:w="4114" w:type="dxa"/>
            <w:tcBorders>
              <w:top w:val="single" w:sz="6" w:space="0" w:color="000000"/>
              <w:left w:val="single" w:sz="3" w:space="0" w:color="000000"/>
              <w:bottom w:val="double" w:sz="3" w:space="0" w:color="000000"/>
              <w:right w:val="single" w:sz="3" w:space="0" w:color="000000"/>
            </w:tcBorders>
          </w:tcPr>
          <w:p w14:paraId="09DCF640" w14:textId="77777777" w:rsidR="00424085" w:rsidRDefault="00ED77A6">
            <w:pPr>
              <w:spacing w:after="0" w:line="259" w:lineRule="auto"/>
              <w:ind w:left="0" w:firstLine="0"/>
              <w:jc w:val="left"/>
            </w:pPr>
            <w:r>
              <w:rPr>
                <w:sz w:val="16"/>
              </w:rPr>
              <w:t xml:space="preserve">Laboratorio de diagnóstico clínico "franquicia" </w:t>
            </w:r>
          </w:p>
        </w:tc>
        <w:tc>
          <w:tcPr>
            <w:tcW w:w="2334" w:type="dxa"/>
            <w:tcBorders>
              <w:top w:val="single" w:sz="6" w:space="0" w:color="000000"/>
              <w:left w:val="single" w:sz="3" w:space="0" w:color="000000"/>
              <w:bottom w:val="double" w:sz="3" w:space="0" w:color="000000"/>
              <w:right w:val="single" w:sz="3" w:space="0" w:color="000000"/>
            </w:tcBorders>
            <w:vAlign w:val="bottom"/>
          </w:tcPr>
          <w:p w14:paraId="7CDF9F0E" w14:textId="77777777" w:rsidR="00424085" w:rsidRDefault="00ED77A6">
            <w:pPr>
              <w:spacing w:after="0" w:line="259" w:lineRule="auto"/>
              <w:ind w:left="65" w:firstLine="0"/>
              <w:jc w:val="center"/>
            </w:pPr>
            <w:r>
              <w:rPr>
                <w:sz w:val="16"/>
              </w:rPr>
              <w:t xml:space="preserve">160 </w:t>
            </w:r>
          </w:p>
        </w:tc>
        <w:tc>
          <w:tcPr>
            <w:tcW w:w="3271" w:type="dxa"/>
            <w:tcBorders>
              <w:top w:val="single" w:sz="6" w:space="0" w:color="000000"/>
              <w:left w:val="single" w:sz="3" w:space="0" w:color="000000"/>
              <w:bottom w:val="double" w:sz="3" w:space="0" w:color="000000"/>
              <w:right w:val="single" w:sz="3" w:space="0" w:color="000000"/>
            </w:tcBorders>
            <w:vAlign w:val="bottom"/>
          </w:tcPr>
          <w:p w14:paraId="29E5E9ED" w14:textId="77777777" w:rsidR="00424085" w:rsidRDefault="00ED77A6">
            <w:pPr>
              <w:spacing w:after="0" w:line="259" w:lineRule="auto"/>
              <w:ind w:left="58" w:firstLine="0"/>
              <w:jc w:val="center"/>
            </w:pPr>
            <w:r>
              <w:rPr>
                <w:sz w:val="16"/>
              </w:rPr>
              <w:t xml:space="preserve">70 </w:t>
            </w:r>
          </w:p>
        </w:tc>
      </w:tr>
      <w:tr w:rsidR="00424085" w14:paraId="788FA5DA" w14:textId="77777777">
        <w:trPr>
          <w:trHeight w:val="382"/>
        </w:trPr>
        <w:tc>
          <w:tcPr>
            <w:tcW w:w="4114" w:type="dxa"/>
            <w:tcBorders>
              <w:top w:val="double" w:sz="3" w:space="0" w:color="000000"/>
              <w:left w:val="single" w:sz="3" w:space="0" w:color="000000"/>
              <w:bottom w:val="double" w:sz="3" w:space="0" w:color="000000"/>
              <w:right w:val="single" w:sz="3" w:space="0" w:color="000000"/>
            </w:tcBorders>
          </w:tcPr>
          <w:p w14:paraId="22394CF3" w14:textId="77777777" w:rsidR="00424085" w:rsidRDefault="00ED77A6">
            <w:pPr>
              <w:spacing w:after="0" w:line="259" w:lineRule="auto"/>
              <w:ind w:left="0" w:firstLine="0"/>
              <w:jc w:val="left"/>
            </w:pPr>
            <w:r>
              <w:rPr>
                <w:sz w:val="16"/>
              </w:rPr>
              <w:t xml:space="preserve">Laboratorio industrial de diagnóstico químico, de materiales diversos y estudios ambientales </w:t>
            </w:r>
          </w:p>
        </w:tc>
        <w:tc>
          <w:tcPr>
            <w:tcW w:w="2334" w:type="dxa"/>
            <w:tcBorders>
              <w:top w:val="double" w:sz="3" w:space="0" w:color="000000"/>
              <w:left w:val="single" w:sz="3" w:space="0" w:color="000000"/>
              <w:bottom w:val="double" w:sz="3" w:space="0" w:color="000000"/>
              <w:right w:val="single" w:sz="3" w:space="0" w:color="000000"/>
            </w:tcBorders>
            <w:vAlign w:val="bottom"/>
          </w:tcPr>
          <w:p w14:paraId="0B49C7D8" w14:textId="77777777" w:rsidR="00424085" w:rsidRDefault="00ED77A6">
            <w:pPr>
              <w:spacing w:after="0" w:line="259" w:lineRule="auto"/>
              <w:ind w:left="65" w:firstLine="0"/>
              <w:jc w:val="center"/>
            </w:pPr>
            <w:r>
              <w:rPr>
                <w:sz w:val="16"/>
              </w:rPr>
              <w:t xml:space="preserve">160 </w:t>
            </w:r>
          </w:p>
        </w:tc>
        <w:tc>
          <w:tcPr>
            <w:tcW w:w="3271" w:type="dxa"/>
            <w:tcBorders>
              <w:top w:val="double" w:sz="3" w:space="0" w:color="000000"/>
              <w:left w:val="single" w:sz="3" w:space="0" w:color="000000"/>
              <w:bottom w:val="double" w:sz="3" w:space="0" w:color="000000"/>
              <w:right w:val="single" w:sz="3" w:space="0" w:color="000000"/>
            </w:tcBorders>
            <w:vAlign w:val="bottom"/>
          </w:tcPr>
          <w:p w14:paraId="28845A79" w14:textId="77777777" w:rsidR="00424085" w:rsidRDefault="00ED77A6">
            <w:pPr>
              <w:spacing w:after="0" w:line="259" w:lineRule="auto"/>
              <w:ind w:left="58" w:firstLine="0"/>
              <w:jc w:val="center"/>
            </w:pPr>
            <w:r>
              <w:rPr>
                <w:sz w:val="16"/>
              </w:rPr>
              <w:t xml:space="preserve">70 </w:t>
            </w:r>
          </w:p>
        </w:tc>
      </w:tr>
      <w:tr w:rsidR="00424085" w14:paraId="5D751921"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39DA8A7E" w14:textId="77777777" w:rsidR="00424085" w:rsidRDefault="00ED77A6">
            <w:pPr>
              <w:spacing w:after="0" w:line="259" w:lineRule="auto"/>
              <w:ind w:left="0" w:firstLine="0"/>
              <w:jc w:val="left"/>
            </w:pPr>
            <w:r>
              <w:rPr>
                <w:sz w:val="16"/>
              </w:rPr>
              <w:t xml:space="preserve">Láminas en general </w:t>
            </w:r>
          </w:p>
        </w:tc>
        <w:tc>
          <w:tcPr>
            <w:tcW w:w="2334" w:type="dxa"/>
            <w:tcBorders>
              <w:top w:val="double" w:sz="3" w:space="0" w:color="000000"/>
              <w:left w:val="single" w:sz="3" w:space="0" w:color="000000"/>
              <w:bottom w:val="double" w:sz="3" w:space="0" w:color="000000"/>
              <w:right w:val="single" w:sz="3" w:space="0" w:color="000000"/>
            </w:tcBorders>
            <w:vAlign w:val="bottom"/>
          </w:tcPr>
          <w:p w14:paraId="0FFFC5A3" w14:textId="77777777" w:rsidR="00424085" w:rsidRDefault="00ED77A6">
            <w:pPr>
              <w:spacing w:after="0" w:line="259" w:lineRule="auto"/>
              <w:ind w:left="58" w:firstLine="0"/>
              <w:jc w:val="center"/>
            </w:pPr>
            <w:r>
              <w:rPr>
                <w:sz w:val="16"/>
              </w:rPr>
              <w:t xml:space="preserve">15 </w:t>
            </w:r>
          </w:p>
        </w:tc>
        <w:tc>
          <w:tcPr>
            <w:tcW w:w="3271" w:type="dxa"/>
            <w:tcBorders>
              <w:top w:val="double" w:sz="3" w:space="0" w:color="000000"/>
              <w:left w:val="single" w:sz="3" w:space="0" w:color="000000"/>
              <w:bottom w:val="double" w:sz="3" w:space="0" w:color="000000"/>
              <w:right w:val="single" w:sz="3" w:space="0" w:color="000000"/>
            </w:tcBorders>
            <w:vAlign w:val="bottom"/>
          </w:tcPr>
          <w:p w14:paraId="624DCB17" w14:textId="77777777" w:rsidR="00424085" w:rsidRDefault="00ED77A6">
            <w:pPr>
              <w:spacing w:after="0" w:line="259" w:lineRule="auto"/>
              <w:ind w:left="66" w:firstLine="0"/>
              <w:jc w:val="center"/>
            </w:pPr>
            <w:r>
              <w:rPr>
                <w:sz w:val="16"/>
              </w:rPr>
              <w:t xml:space="preserve">7 </w:t>
            </w:r>
          </w:p>
        </w:tc>
      </w:tr>
      <w:tr w:rsidR="00424085" w14:paraId="0482EB07" w14:textId="77777777">
        <w:trPr>
          <w:trHeight w:val="313"/>
        </w:trPr>
        <w:tc>
          <w:tcPr>
            <w:tcW w:w="4114" w:type="dxa"/>
            <w:tcBorders>
              <w:top w:val="double" w:sz="3" w:space="0" w:color="000000"/>
              <w:left w:val="single" w:sz="3" w:space="0" w:color="000000"/>
              <w:bottom w:val="single" w:sz="6" w:space="0" w:color="000000"/>
              <w:right w:val="single" w:sz="3" w:space="0" w:color="000000"/>
            </w:tcBorders>
          </w:tcPr>
          <w:p w14:paraId="7051F6C7" w14:textId="77777777" w:rsidR="00424085" w:rsidRDefault="00ED77A6">
            <w:pPr>
              <w:spacing w:after="0" w:line="259" w:lineRule="auto"/>
              <w:ind w:left="0" w:firstLine="0"/>
              <w:jc w:val="left"/>
            </w:pPr>
            <w:r>
              <w:rPr>
                <w:sz w:val="16"/>
              </w:rPr>
              <w:t xml:space="preserve">Lavado de autos </w:t>
            </w:r>
          </w:p>
        </w:tc>
        <w:tc>
          <w:tcPr>
            <w:tcW w:w="2334" w:type="dxa"/>
            <w:tcBorders>
              <w:top w:val="double" w:sz="3" w:space="0" w:color="000000"/>
              <w:left w:val="single" w:sz="3" w:space="0" w:color="000000"/>
              <w:bottom w:val="single" w:sz="6" w:space="0" w:color="000000"/>
              <w:right w:val="single" w:sz="3" w:space="0" w:color="000000"/>
            </w:tcBorders>
            <w:vAlign w:val="bottom"/>
          </w:tcPr>
          <w:p w14:paraId="137530CC" w14:textId="77777777" w:rsidR="00424085" w:rsidRDefault="00ED77A6">
            <w:pPr>
              <w:spacing w:after="0" w:line="259" w:lineRule="auto"/>
              <w:ind w:left="58" w:firstLine="0"/>
              <w:jc w:val="center"/>
            </w:pPr>
            <w:r>
              <w:rPr>
                <w:sz w:val="16"/>
              </w:rPr>
              <w:t xml:space="preserve">30 </w:t>
            </w:r>
          </w:p>
        </w:tc>
        <w:tc>
          <w:tcPr>
            <w:tcW w:w="3271" w:type="dxa"/>
            <w:tcBorders>
              <w:top w:val="double" w:sz="3" w:space="0" w:color="000000"/>
              <w:left w:val="single" w:sz="3" w:space="0" w:color="000000"/>
              <w:bottom w:val="single" w:sz="6" w:space="0" w:color="000000"/>
              <w:right w:val="single" w:sz="3" w:space="0" w:color="000000"/>
            </w:tcBorders>
            <w:vAlign w:val="bottom"/>
          </w:tcPr>
          <w:p w14:paraId="11DDC95F" w14:textId="77777777" w:rsidR="00424085" w:rsidRDefault="00ED77A6">
            <w:pPr>
              <w:spacing w:after="0" w:line="259" w:lineRule="auto"/>
              <w:ind w:left="58" w:firstLine="0"/>
              <w:jc w:val="center"/>
            </w:pPr>
            <w:r>
              <w:rPr>
                <w:sz w:val="16"/>
              </w:rPr>
              <w:t xml:space="preserve">15 </w:t>
            </w:r>
          </w:p>
        </w:tc>
      </w:tr>
      <w:tr w:rsidR="00424085" w14:paraId="6460383F" w14:textId="77777777">
        <w:trPr>
          <w:trHeight w:val="314"/>
        </w:trPr>
        <w:tc>
          <w:tcPr>
            <w:tcW w:w="4114" w:type="dxa"/>
            <w:tcBorders>
              <w:top w:val="single" w:sz="6" w:space="0" w:color="000000"/>
              <w:left w:val="single" w:sz="3" w:space="0" w:color="000000"/>
              <w:bottom w:val="double" w:sz="3" w:space="0" w:color="000000"/>
              <w:right w:val="single" w:sz="3" w:space="0" w:color="000000"/>
            </w:tcBorders>
          </w:tcPr>
          <w:p w14:paraId="2D7F10C9" w14:textId="77777777" w:rsidR="00424085" w:rsidRDefault="00ED77A6">
            <w:pPr>
              <w:spacing w:after="0" w:line="259" w:lineRule="auto"/>
              <w:ind w:left="0" w:firstLine="0"/>
              <w:jc w:val="left"/>
            </w:pPr>
            <w:r>
              <w:rPr>
                <w:sz w:val="16"/>
              </w:rPr>
              <w:t xml:space="preserve">Lavanderías </w:t>
            </w:r>
          </w:p>
        </w:tc>
        <w:tc>
          <w:tcPr>
            <w:tcW w:w="2334" w:type="dxa"/>
            <w:tcBorders>
              <w:top w:val="single" w:sz="6" w:space="0" w:color="000000"/>
              <w:left w:val="single" w:sz="3" w:space="0" w:color="000000"/>
              <w:bottom w:val="double" w:sz="3" w:space="0" w:color="000000"/>
              <w:right w:val="single" w:sz="3" w:space="0" w:color="000000"/>
            </w:tcBorders>
            <w:vAlign w:val="bottom"/>
          </w:tcPr>
          <w:p w14:paraId="7EB3AD0F" w14:textId="77777777" w:rsidR="00424085" w:rsidRDefault="00ED77A6">
            <w:pPr>
              <w:spacing w:after="0" w:line="259" w:lineRule="auto"/>
              <w:ind w:left="58" w:firstLine="0"/>
              <w:jc w:val="center"/>
            </w:pPr>
            <w:r>
              <w:rPr>
                <w:sz w:val="16"/>
              </w:rPr>
              <w:t xml:space="preserve">15 </w:t>
            </w:r>
          </w:p>
        </w:tc>
        <w:tc>
          <w:tcPr>
            <w:tcW w:w="3271" w:type="dxa"/>
            <w:tcBorders>
              <w:top w:val="single" w:sz="6" w:space="0" w:color="000000"/>
              <w:left w:val="single" w:sz="3" w:space="0" w:color="000000"/>
              <w:bottom w:val="double" w:sz="3" w:space="0" w:color="000000"/>
              <w:right w:val="single" w:sz="3" w:space="0" w:color="000000"/>
            </w:tcBorders>
            <w:vAlign w:val="bottom"/>
          </w:tcPr>
          <w:p w14:paraId="4E030193" w14:textId="77777777" w:rsidR="00424085" w:rsidRDefault="00ED77A6">
            <w:pPr>
              <w:spacing w:after="0" w:line="259" w:lineRule="auto"/>
              <w:ind w:left="66" w:firstLine="0"/>
              <w:jc w:val="center"/>
            </w:pPr>
            <w:r>
              <w:rPr>
                <w:sz w:val="16"/>
              </w:rPr>
              <w:t xml:space="preserve">7 </w:t>
            </w:r>
          </w:p>
        </w:tc>
      </w:tr>
      <w:tr w:rsidR="00424085" w14:paraId="706EC3CB" w14:textId="77777777">
        <w:trPr>
          <w:trHeight w:val="313"/>
        </w:trPr>
        <w:tc>
          <w:tcPr>
            <w:tcW w:w="4114" w:type="dxa"/>
            <w:tcBorders>
              <w:top w:val="double" w:sz="3" w:space="0" w:color="000000"/>
              <w:left w:val="single" w:sz="3" w:space="0" w:color="000000"/>
              <w:bottom w:val="single" w:sz="6" w:space="0" w:color="000000"/>
              <w:right w:val="single" w:sz="3" w:space="0" w:color="000000"/>
            </w:tcBorders>
          </w:tcPr>
          <w:p w14:paraId="5A5AAC8A" w14:textId="77777777" w:rsidR="00424085" w:rsidRDefault="00ED77A6">
            <w:pPr>
              <w:spacing w:after="0" w:line="259" w:lineRule="auto"/>
              <w:ind w:left="0" w:firstLine="0"/>
              <w:jc w:val="left"/>
            </w:pPr>
            <w:r>
              <w:rPr>
                <w:sz w:val="16"/>
              </w:rPr>
              <w:t xml:space="preserve">Lecherías </w:t>
            </w:r>
          </w:p>
        </w:tc>
        <w:tc>
          <w:tcPr>
            <w:tcW w:w="2334" w:type="dxa"/>
            <w:tcBorders>
              <w:top w:val="double" w:sz="3" w:space="0" w:color="000000"/>
              <w:left w:val="single" w:sz="3" w:space="0" w:color="000000"/>
              <w:bottom w:val="single" w:sz="6" w:space="0" w:color="000000"/>
              <w:right w:val="single" w:sz="3" w:space="0" w:color="000000"/>
            </w:tcBorders>
            <w:vAlign w:val="bottom"/>
          </w:tcPr>
          <w:p w14:paraId="639A1A4C" w14:textId="77777777" w:rsidR="00424085" w:rsidRDefault="00ED77A6">
            <w:pPr>
              <w:spacing w:after="0" w:line="259" w:lineRule="auto"/>
              <w:ind w:left="58" w:firstLine="0"/>
              <w:jc w:val="center"/>
            </w:pPr>
            <w:r>
              <w:rPr>
                <w:sz w:val="16"/>
              </w:rPr>
              <w:t xml:space="preserve">15 </w:t>
            </w:r>
          </w:p>
        </w:tc>
        <w:tc>
          <w:tcPr>
            <w:tcW w:w="3271" w:type="dxa"/>
            <w:tcBorders>
              <w:top w:val="double" w:sz="3" w:space="0" w:color="000000"/>
              <w:left w:val="single" w:sz="3" w:space="0" w:color="000000"/>
              <w:bottom w:val="single" w:sz="6" w:space="0" w:color="000000"/>
              <w:right w:val="single" w:sz="3" w:space="0" w:color="000000"/>
            </w:tcBorders>
            <w:vAlign w:val="bottom"/>
          </w:tcPr>
          <w:p w14:paraId="29EFD297" w14:textId="77777777" w:rsidR="00424085" w:rsidRDefault="00ED77A6">
            <w:pPr>
              <w:spacing w:after="0" w:line="259" w:lineRule="auto"/>
              <w:ind w:left="66" w:firstLine="0"/>
              <w:jc w:val="center"/>
            </w:pPr>
            <w:r>
              <w:rPr>
                <w:sz w:val="16"/>
              </w:rPr>
              <w:t xml:space="preserve">7 </w:t>
            </w:r>
          </w:p>
        </w:tc>
      </w:tr>
      <w:tr w:rsidR="00424085" w14:paraId="28293D86" w14:textId="77777777">
        <w:trPr>
          <w:trHeight w:val="313"/>
        </w:trPr>
        <w:tc>
          <w:tcPr>
            <w:tcW w:w="4114" w:type="dxa"/>
            <w:tcBorders>
              <w:top w:val="single" w:sz="6" w:space="0" w:color="000000"/>
              <w:left w:val="single" w:sz="3" w:space="0" w:color="000000"/>
              <w:bottom w:val="double" w:sz="3" w:space="0" w:color="000000"/>
              <w:right w:val="single" w:sz="3" w:space="0" w:color="000000"/>
            </w:tcBorders>
          </w:tcPr>
          <w:p w14:paraId="645A33E3" w14:textId="77777777" w:rsidR="00424085" w:rsidRDefault="00ED77A6">
            <w:pPr>
              <w:spacing w:after="0" w:line="259" w:lineRule="auto"/>
              <w:ind w:left="0" w:firstLine="0"/>
              <w:jc w:val="left"/>
            </w:pPr>
            <w:r>
              <w:rPr>
                <w:sz w:val="16"/>
              </w:rPr>
              <w:t xml:space="preserve">Lencerías y corsetería </w:t>
            </w:r>
          </w:p>
        </w:tc>
        <w:tc>
          <w:tcPr>
            <w:tcW w:w="2334" w:type="dxa"/>
            <w:tcBorders>
              <w:top w:val="single" w:sz="6" w:space="0" w:color="000000"/>
              <w:left w:val="single" w:sz="3" w:space="0" w:color="000000"/>
              <w:bottom w:val="double" w:sz="3" w:space="0" w:color="000000"/>
              <w:right w:val="single" w:sz="3" w:space="0" w:color="000000"/>
            </w:tcBorders>
            <w:vAlign w:val="bottom"/>
          </w:tcPr>
          <w:p w14:paraId="73857017" w14:textId="77777777" w:rsidR="00424085" w:rsidRDefault="00ED77A6">
            <w:pPr>
              <w:spacing w:after="0" w:line="259" w:lineRule="auto"/>
              <w:ind w:left="58" w:firstLine="0"/>
              <w:jc w:val="center"/>
            </w:pPr>
            <w:r>
              <w:rPr>
                <w:sz w:val="16"/>
              </w:rPr>
              <w:t xml:space="preserve">15 </w:t>
            </w:r>
          </w:p>
        </w:tc>
        <w:tc>
          <w:tcPr>
            <w:tcW w:w="3271" w:type="dxa"/>
            <w:tcBorders>
              <w:top w:val="single" w:sz="6" w:space="0" w:color="000000"/>
              <w:left w:val="single" w:sz="3" w:space="0" w:color="000000"/>
              <w:bottom w:val="double" w:sz="3" w:space="0" w:color="000000"/>
              <w:right w:val="single" w:sz="3" w:space="0" w:color="000000"/>
            </w:tcBorders>
            <w:vAlign w:val="bottom"/>
          </w:tcPr>
          <w:p w14:paraId="612A2062" w14:textId="77777777" w:rsidR="00424085" w:rsidRDefault="00ED77A6">
            <w:pPr>
              <w:spacing w:after="0" w:line="259" w:lineRule="auto"/>
              <w:ind w:left="66" w:firstLine="0"/>
              <w:jc w:val="center"/>
            </w:pPr>
            <w:r>
              <w:rPr>
                <w:sz w:val="16"/>
              </w:rPr>
              <w:t xml:space="preserve">7 </w:t>
            </w:r>
          </w:p>
        </w:tc>
      </w:tr>
      <w:tr w:rsidR="00424085" w14:paraId="689D11D7" w14:textId="77777777">
        <w:trPr>
          <w:trHeight w:val="314"/>
        </w:trPr>
        <w:tc>
          <w:tcPr>
            <w:tcW w:w="4114" w:type="dxa"/>
            <w:tcBorders>
              <w:top w:val="double" w:sz="3" w:space="0" w:color="000000"/>
              <w:left w:val="single" w:sz="3" w:space="0" w:color="000000"/>
              <w:bottom w:val="single" w:sz="6" w:space="0" w:color="000000"/>
              <w:right w:val="single" w:sz="3" w:space="0" w:color="000000"/>
            </w:tcBorders>
          </w:tcPr>
          <w:p w14:paraId="512A0310" w14:textId="77777777" w:rsidR="00424085" w:rsidRDefault="00ED77A6">
            <w:pPr>
              <w:spacing w:after="0" w:line="259" w:lineRule="auto"/>
              <w:ind w:left="0" w:firstLine="0"/>
              <w:jc w:val="left"/>
            </w:pPr>
            <w:r>
              <w:rPr>
                <w:sz w:val="16"/>
              </w:rPr>
              <w:t xml:space="preserve">Librerías </w:t>
            </w:r>
          </w:p>
        </w:tc>
        <w:tc>
          <w:tcPr>
            <w:tcW w:w="2334" w:type="dxa"/>
            <w:tcBorders>
              <w:top w:val="double" w:sz="3" w:space="0" w:color="000000"/>
              <w:left w:val="single" w:sz="3" w:space="0" w:color="000000"/>
              <w:bottom w:val="single" w:sz="6" w:space="0" w:color="000000"/>
              <w:right w:val="single" w:sz="3" w:space="0" w:color="000000"/>
            </w:tcBorders>
            <w:vAlign w:val="bottom"/>
          </w:tcPr>
          <w:p w14:paraId="53C45E4B" w14:textId="77777777" w:rsidR="00424085" w:rsidRDefault="00ED77A6">
            <w:pPr>
              <w:spacing w:after="0" w:line="259" w:lineRule="auto"/>
              <w:ind w:left="58" w:firstLine="0"/>
              <w:jc w:val="center"/>
            </w:pPr>
            <w:r>
              <w:rPr>
                <w:sz w:val="16"/>
              </w:rPr>
              <w:t xml:space="preserve">15 </w:t>
            </w:r>
          </w:p>
        </w:tc>
        <w:tc>
          <w:tcPr>
            <w:tcW w:w="3271" w:type="dxa"/>
            <w:tcBorders>
              <w:top w:val="double" w:sz="3" w:space="0" w:color="000000"/>
              <w:left w:val="single" w:sz="3" w:space="0" w:color="000000"/>
              <w:bottom w:val="single" w:sz="6" w:space="0" w:color="000000"/>
              <w:right w:val="single" w:sz="3" w:space="0" w:color="000000"/>
            </w:tcBorders>
            <w:vAlign w:val="bottom"/>
          </w:tcPr>
          <w:p w14:paraId="2F624926" w14:textId="77777777" w:rsidR="00424085" w:rsidRDefault="00ED77A6">
            <w:pPr>
              <w:spacing w:after="0" w:line="259" w:lineRule="auto"/>
              <w:ind w:left="66" w:firstLine="0"/>
              <w:jc w:val="center"/>
            </w:pPr>
            <w:r>
              <w:rPr>
                <w:sz w:val="16"/>
              </w:rPr>
              <w:t xml:space="preserve">7 </w:t>
            </w:r>
          </w:p>
        </w:tc>
      </w:tr>
      <w:tr w:rsidR="00424085" w14:paraId="03719E42" w14:textId="77777777">
        <w:trPr>
          <w:trHeight w:val="313"/>
        </w:trPr>
        <w:tc>
          <w:tcPr>
            <w:tcW w:w="4114" w:type="dxa"/>
            <w:tcBorders>
              <w:top w:val="single" w:sz="6" w:space="0" w:color="000000"/>
              <w:left w:val="single" w:sz="3" w:space="0" w:color="000000"/>
              <w:bottom w:val="double" w:sz="3" w:space="0" w:color="000000"/>
              <w:right w:val="single" w:sz="3" w:space="0" w:color="000000"/>
            </w:tcBorders>
          </w:tcPr>
          <w:p w14:paraId="6CC2598B" w14:textId="77777777" w:rsidR="00424085" w:rsidRDefault="00ED77A6">
            <w:pPr>
              <w:spacing w:after="0" w:line="259" w:lineRule="auto"/>
              <w:ind w:left="0" w:firstLine="0"/>
              <w:jc w:val="left"/>
            </w:pPr>
            <w:r>
              <w:rPr>
                <w:sz w:val="16"/>
              </w:rPr>
              <w:t xml:space="preserve">Llanteras </w:t>
            </w:r>
          </w:p>
        </w:tc>
        <w:tc>
          <w:tcPr>
            <w:tcW w:w="2334" w:type="dxa"/>
            <w:tcBorders>
              <w:top w:val="single" w:sz="6" w:space="0" w:color="000000"/>
              <w:left w:val="single" w:sz="3" w:space="0" w:color="000000"/>
              <w:bottom w:val="double" w:sz="3" w:space="0" w:color="000000"/>
              <w:right w:val="single" w:sz="3" w:space="0" w:color="000000"/>
            </w:tcBorders>
            <w:vAlign w:val="bottom"/>
          </w:tcPr>
          <w:p w14:paraId="76F20DAC" w14:textId="77777777" w:rsidR="00424085" w:rsidRDefault="00ED77A6">
            <w:pPr>
              <w:spacing w:after="0" w:line="259" w:lineRule="auto"/>
              <w:ind w:left="58" w:firstLine="0"/>
              <w:jc w:val="center"/>
            </w:pPr>
            <w:r>
              <w:rPr>
                <w:sz w:val="16"/>
              </w:rPr>
              <w:t xml:space="preserve">45 </w:t>
            </w:r>
          </w:p>
        </w:tc>
        <w:tc>
          <w:tcPr>
            <w:tcW w:w="3271" w:type="dxa"/>
            <w:tcBorders>
              <w:top w:val="single" w:sz="6" w:space="0" w:color="000000"/>
              <w:left w:val="single" w:sz="3" w:space="0" w:color="000000"/>
              <w:bottom w:val="double" w:sz="3" w:space="0" w:color="000000"/>
              <w:right w:val="single" w:sz="3" w:space="0" w:color="000000"/>
            </w:tcBorders>
            <w:vAlign w:val="bottom"/>
          </w:tcPr>
          <w:p w14:paraId="3F037A24" w14:textId="77777777" w:rsidR="00424085" w:rsidRDefault="00ED77A6">
            <w:pPr>
              <w:spacing w:after="0" w:line="259" w:lineRule="auto"/>
              <w:ind w:left="58" w:firstLine="0"/>
              <w:jc w:val="center"/>
            </w:pPr>
            <w:r>
              <w:rPr>
                <w:sz w:val="16"/>
              </w:rPr>
              <w:t xml:space="preserve">22 </w:t>
            </w:r>
          </w:p>
        </w:tc>
      </w:tr>
      <w:tr w:rsidR="00424085" w14:paraId="580FEB3C"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38D10206" w14:textId="77777777" w:rsidR="00424085" w:rsidRDefault="00ED77A6">
            <w:pPr>
              <w:spacing w:after="0" w:line="259" w:lineRule="auto"/>
              <w:ind w:left="0" w:firstLine="0"/>
              <w:jc w:val="left"/>
            </w:pPr>
            <w:r>
              <w:rPr>
                <w:sz w:val="16"/>
              </w:rPr>
              <w:t xml:space="preserve">Lonas </w:t>
            </w:r>
          </w:p>
        </w:tc>
        <w:tc>
          <w:tcPr>
            <w:tcW w:w="2334" w:type="dxa"/>
            <w:tcBorders>
              <w:top w:val="double" w:sz="3" w:space="0" w:color="000000"/>
              <w:left w:val="single" w:sz="3" w:space="0" w:color="000000"/>
              <w:bottom w:val="double" w:sz="3" w:space="0" w:color="000000"/>
              <w:right w:val="single" w:sz="3" w:space="0" w:color="000000"/>
            </w:tcBorders>
            <w:vAlign w:val="bottom"/>
          </w:tcPr>
          <w:p w14:paraId="454774EC" w14:textId="77777777" w:rsidR="00424085" w:rsidRDefault="00ED77A6">
            <w:pPr>
              <w:spacing w:after="0" w:line="259" w:lineRule="auto"/>
              <w:ind w:left="58" w:firstLine="0"/>
              <w:jc w:val="center"/>
            </w:pPr>
            <w:r>
              <w:rPr>
                <w:sz w:val="16"/>
              </w:rPr>
              <w:t xml:space="preserve">15 </w:t>
            </w:r>
          </w:p>
        </w:tc>
        <w:tc>
          <w:tcPr>
            <w:tcW w:w="3271" w:type="dxa"/>
            <w:tcBorders>
              <w:top w:val="double" w:sz="3" w:space="0" w:color="000000"/>
              <w:left w:val="single" w:sz="3" w:space="0" w:color="000000"/>
              <w:bottom w:val="double" w:sz="3" w:space="0" w:color="000000"/>
              <w:right w:val="single" w:sz="3" w:space="0" w:color="000000"/>
            </w:tcBorders>
            <w:vAlign w:val="bottom"/>
          </w:tcPr>
          <w:p w14:paraId="615D6C48" w14:textId="77777777" w:rsidR="00424085" w:rsidRDefault="00ED77A6">
            <w:pPr>
              <w:spacing w:after="0" w:line="259" w:lineRule="auto"/>
              <w:ind w:left="66" w:firstLine="0"/>
              <w:jc w:val="center"/>
            </w:pPr>
            <w:r>
              <w:rPr>
                <w:sz w:val="16"/>
              </w:rPr>
              <w:t xml:space="preserve">7 </w:t>
            </w:r>
          </w:p>
        </w:tc>
      </w:tr>
      <w:tr w:rsidR="00424085" w14:paraId="320AD81A" w14:textId="77777777">
        <w:trPr>
          <w:trHeight w:val="314"/>
        </w:trPr>
        <w:tc>
          <w:tcPr>
            <w:tcW w:w="4114" w:type="dxa"/>
            <w:tcBorders>
              <w:top w:val="double" w:sz="3" w:space="0" w:color="000000"/>
              <w:left w:val="single" w:sz="3" w:space="0" w:color="000000"/>
              <w:bottom w:val="single" w:sz="6" w:space="0" w:color="000000"/>
              <w:right w:val="single" w:sz="3" w:space="0" w:color="000000"/>
            </w:tcBorders>
          </w:tcPr>
          <w:p w14:paraId="75C037E8" w14:textId="77777777" w:rsidR="00424085" w:rsidRDefault="00ED77A6">
            <w:pPr>
              <w:spacing w:after="0" w:line="259" w:lineRule="auto"/>
              <w:ind w:left="0" w:firstLine="0"/>
              <w:jc w:val="left"/>
            </w:pPr>
            <w:r>
              <w:rPr>
                <w:sz w:val="16"/>
              </w:rPr>
              <w:t xml:space="preserve">Loncherías, torterías, </w:t>
            </w:r>
            <w:proofErr w:type="spellStart"/>
            <w:r>
              <w:rPr>
                <w:sz w:val="16"/>
              </w:rPr>
              <w:t>pozolerías</w:t>
            </w:r>
            <w:proofErr w:type="spellEnd"/>
            <w:r>
              <w:rPr>
                <w:sz w:val="16"/>
              </w:rPr>
              <w:t xml:space="preserve"> sin venta de vinos, </w:t>
            </w:r>
          </w:p>
        </w:tc>
        <w:tc>
          <w:tcPr>
            <w:tcW w:w="2334" w:type="dxa"/>
            <w:tcBorders>
              <w:top w:val="double" w:sz="3" w:space="0" w:color="000000"/>
              <w:left w:val="single" w:sz="3" w:space="0" w:color="000000"/>
              <w:bottom w:val="single" w:sz="6" w:space="0" w:color="000000"/>
              <w:right w:val="single" w:sz="3" w:space="0" w:color="000000"/>
            </w:tcBorders>
            <w:vAlign w:val="bottom"/>
          </w:tcPr>
          <w:p w14:paraId="6A2DBAB0" w14:textId="77777777" w:rsidR="00424085" w:rsidRDefault="00ED77A6">
            <w:pPr>
              <w:spacing w:after="0" w:line="259" w:lineRule="auto"/>
              <w:ind w:left="58" w:firstLine="0"/>
              <w:jc w:val="center"/>
            </w:pPr>
            <w:r>
              <w:rPr>
                <w:sz w:val="16"/>
              </w:rPr>
              <w:t xml:space="preserve">15 </w:t>
            </w:r>
          </w:p>
        </w:tc>
        <w:tc>
          <w:tcPr>
            <w:tcW w:w="3271" w:type="dxa"/>
            <w:tcBorders>
              <w:top w:val="double" w:sz="3" w:space="0" w:color="000000"/>
              <w:left w:val="single" w:sz="3" w:space="0" w:color="000000"/>
              <w:bottom w:val="single" w:sz="6" w:space="0" w:color="000000"/>
              <w:right w:val="single" w:sz="3" w:space="0" w:color="000000"/>
            </w:tcBorders>
            <w:vAlign w:val="bottom"/>
          </w:tcPr>
          <w:p w14:paraId="775FD211" w14:textId="77777777" w:rsidR="00424085" w:rsidRDefault="00ED77A6">
            <w:pPr>
              <w:spacing w:after="0" w:line="259" w:lineRule="auto"/>
              <w:ind w:left="66" w:firstLine="0"/>
              <w:jc w:val="center"/>
            </w:pPr>
            <w:r>
              <w:rPr>
                <w:sz w:val="16"/>
              </w:rPr>
              <w:t xml:space="preserve">7 </w:t>
            </w:r>
          </w:p>
        </w:tc>
      </w:tr>
      <w:tr w:rsidR="00424085" w14:paraId="0B1A54C9" w14:textId="77777777">
        <w:trPr>
          <w:trHeight w:val="313"/>
        </w:trPr>
        <w:tc>
          <w:tcPr>
            <w:tcW w:w="4114" w:type="dxa"/>
            <w:tcBorders>
              <w:top w:val="single" w:sz="6" w:space="0" w:color="000000"/>
              <w:left w:val="single" w:sz="3" w:space="0" w:color="000000"/>
              <w:bottom w:val="double" w:sz="3" w:space="0" w:color="000000"/>
              <w:right w:val="single" w:sz="3" w:space="0" w:color="000000"/>
            </w:tcBorders>
          </w:tcPr>
          <w:p w14:paraId="65113615" w14:textId="77777777" w:rsidR="00424085" w:rsidRDefault="00ED77A6">
            <w:pPr>
              <w:spacing w:after="0" w:line="259" w:lineRule="auto"/>
              <w:ind w:left="0" w:firstLine="0"/>
              <w:jc w:val="left"/>
            </w:pPr>
            <w:r>
              <w:rPr>
                <w:sz w:val="16"/>
              </w:rPr>
              <w:t xml:space="preserve">Loterías y juegos de azar </w:t>
            </w:r>
          </w:p>
        </w:tc>
        <w:tc>
          <w:tcPr>
            <w:tcW w:w="2334" w:type="dxa"/>
            <w:tcBorders>
              <w:top w:val="single" w:sz="6" w:space="0" w:color="000000"/>
              <w:left w:val="single" w:sz="3" w:space="0" w:color="000000"/>
              <w:bottom w:val="double" w:sz="3" w:space="0" w:color="000000"/>
              <w:right w:val="single" w:sz="3" w:space="0" w:color="000000"/>
            </w:tcBorders>
            <w:vAlign w:val="bottom"/>
          </w:tcPr>
          <w:p w14:paraId="6054BF42" w14:textId="77777777" w:rsidR="00424085" w:rsidRDefault="00ED77A6">
            <w:pPr>
              <w:spacing w:after="0" w:line="259" w:lineRule="auto"/>
              <w:ind w:left="58" w:firstLine="0"/>
              <w:jc w:val="center"/>
            </w:pPr>
            <w:r>
              <w:rPr>
                <w:sz w:val="16"/>
              </w:rPr>
              <w:t xml:space="preserve">12 </w:t>
            </w:r>
          </w:p>
        </w:tc>
        <w:tc>
          <w:tcPr>
            <w:tcW w:w="3271" w:type="dxa"/>
            <w:tcBorders>
              <w:top w:val="single" w:sz="6" w:space="0" w:color="000000"/>
              <w:left w:val="single" w:sz="3" w:space="0" w:color="000000"/>
              <w:bottom w:val="double" w:sz="3" w:space="0" w:color="000000"/>
              <w:right w:val="single" w:sz="3" w:space="0" w:color="000000"/>
            </w:tcBorders>
            <w:vAlign w:val="bottom"/>
          </w:tcPr>
          <w:p w14:paraId="2E3A3BF1" w14:textId="77777777" w:rsidR="00424085" w:rsidRDefault="00ED77A6">
            <w:pPr>
              <w:spacing w:after="0" w:line="259" w:lineRule="auto"/>
              <w:ind w:left="66" w:firstLine="0"/>
              <w:jc w:val="center"/>
            </w:pPr>
            <w:r>
              <w:rPr>
                <w:sz w:val="16"/>
              </w:rPr>
              <w:t xml:space="preserve">5 </w:t>
            </w:r>
          </w:p>
        </w:tc>
      </w:tr>
      <w:tr w:rsidR="00424085" w14:paraId="18EE6EA1" w14:textId="77777777">
        <w:trPr>
          <w:trHeight w:val="313"/>
        </w:trPr>
        <w:tc>
          <w:tcPr>
            <w:tcW w:w="4114" w:type="dxa"/>
            <w:tcBorders>
              <w:top w:val="double" w:sz="3" w:space="0" w:color="000000"/>
              <w:left w:val="single" w:sz="3" w:space="0" w:color="000000"/>
              <w:bottom w:val="single" w:sz="6" w:space="0" w:color="000000"/>
              <w:right w:val="single" w:sz="3" w:space="0" w:color="000000"/>
            </w:tcBorders>
          </w:tcPr>
          <w:p w14:paraId="0C335A65" w14:textId="77777777" w:rsidR="00424085" w:rsidRDefault="00ED77A6">
            <w:pPr>
              <w:spacing w:after="0" w:line="259" w:lineRule="auto"/>
              <w:ind w:left="0" w:firstLine="0"/>
              <w:jc w:val="left"/>
            </w:pPr>
            <w:r>
              <w:rPr>
                <w:sz w:val="16"/>
              </w:rPr>
              <w:t xml:space="preserve">Lotes de autos </w:t>
            </w:r>
          </w:p>
        </w:tc>
        <w:tc>
          <w:tcPr>
            <w:tcW w:w="2334" w:type="dxa"/>
            <w:tcBorders>
              <w:top w:val="double" w:sz="3" w:space="0" w:color="000000"/>
              <w:left w:val="single" w:sz="3" w:space="0" w:color="000000"/>
              <w:bottom w:val="single" w:sz="6" w:space="0" w:color="000000"/>
              <w:right w:val="single" w:sz="3" w:space="0" w:color="000000"/>
            </w:tcBorders>
            <w:vAlign w:val="bottom"/>
          </w:tcPr>
          <w:p w14:paraId="291F9116" w14:textId="77777777" w:rsidR="00424085" w:rsidRDefault="00ED77A6">
            <w:pPr>
              <w:spacing w:after="0" w:line="259" w:lineRule="auto"/>
              <w:ind w:left="58" w:firstLine="0"/>
              <w:jc w:val="center"/>
            </w:pPr>
            <w:r>
              <w:rPr>
                <w:sz w:val="16"/>
              </w:rPr>
              <w:t xml:space="preserve">44 </w:t>
            </w:r>
          </w:p>
        </w:tc>
        <w:tc>
          <w:tcPr>
            <w:tcW w:w="3271" w:type="dxa"/>
            <w:tcBorders>
              <w:top w:val="double" w:sz="3" w:space="0" w:color="000000"/>
              <w:left w:val="single" w:sz="3" w:space="0" w:color="000000"/>
              <w:bottom w:val="single" w:sz="6" w:space="0" w:color="000000"/>
              <w:right w:val="single" w:sz="3" w:space="0" w:color="000000"/>
            </w:tcBorders>
            <w:vAlign w:val="bottom"/>
          </w:tcPr>
          <w:p w14:paraId="3B0DBBE7" w14:textId="77777777" w:rsidR="00424085" w:rsidRDefault="00ED77A6">
            <w:pPr>
              <w:spacing w:after="0" w:line="259" w:lineRule="auto"/>
              <w:ind w:left="58" w:firstLine="0"/>
              <w:jc w:val="center"/>
            </w:pPr>
            <w:r>
              <w:rPr>
                <w:sz w:val="16"/>
              </w:rPr>
              <w:t xml:space="preserve">22 </w:t>
            </w:r>
          </w:p>
        </w:tc>
      </w:tr>
      <w:tr w:rsidR="00424085" w14:paraId="078696D4" w14:textId="77777777">
        <w:trPr>
          <w:trHeight w:val="314"/>
        </w:trPr>
        <w:tc>
          <w:tcPr>
            <w:tcW w:w="4114" w:type="dxa"/>
            <w:tcBorders>
              <w:top w:val="single" w:sz="6" w:space="0" w:color="000000"/>
              <w:left w:val="single" w:sz="3" w:space="0" w:color="000000"/>
              <w:bottom w:val="double" w:sz="3" w:space="0" w:color="000000"/>
              <w:right w:val="single" w:sz="3" w:space="0" w:color="000000"/>
            </w:tcBorders>
          </w:tcPr>
          <w:p w14:paraId="0E16C493" w14:textId="77777777" w:rsidR="00424085" w:rsidRDefault="00ED77A6">
            <w:pPr>
              <w:spacing w:after="0" w:line="259" w:lineRule="auto"/>
              <w:ind w:left="0" w:firstLine="0"/>
              <w:jc w:val="left"/>
            </w:pPr>
            <w:r>
              <w:rPr>
                <w:sz w:val="16"/>
              </w:rPr>
              <w:t xml:space="preserve">Lubricantes y aditivos </w:t>
            </w:r>
          </w:p>
        </w:tc>
        <w:tc>
          <w:tcPr>
            <w:tcW w:w="2334" w:type="dxa"/>
            <w:tcBorders>
              <w:top w:val="single" w:sz="6" w:space="0" w:color="000000"/>
              <w:left w:val="single" w:sz="3" w:space="0" w:color="000000"/>
              <w:bottom w:val="double" w:sz="3" w:space="0" w:color="000000"/>
              <w:right w:val="single" w:sz="3" w:space="0" w:color="000000"/>
            </w:tcBorders>
            <w:vAlign w:val="bottom"/>
          </w:tcPr>
          <w:p w14:paraId="1A7FE3B7" w14:textId="77777777" w:rsidR="00424085" w:rsidRDefault="00ED77A6">
            <w:pPr>
              <w:spacing w:after="0" w:line="259" w:lineRule="auto"/>
              <w:ind w:left="58" w:firstLine="0"/>
              <w:jc w:val="center"/>
            </w:pPr>
            <w:r>
              <w:rPr>
                <w:sz w:val="16"/>
              </w:rPr>
              <w:t xml:space="preserve">15 </w:t>
            </w:r>
          </w:p>
        </w:tc>
        <w:tc>
          <w:tcPr>
            <w:tcW w:w="3271" w:type="dxa"/>
            <w:tcBorders>
              <w:top w:val="single" w:sz="6" w:space="0" w:color="000000"/>
              <w:left w:val="single" w:sz="3" w:space="0" w:color="000000"/>
              <w:bottom w:val="double" w:sz="3" w:space="0" w:color="000000"/>
              <w:right w:val="single" w:sz="3" w:space="0" w:color="000000"/>
            </w:tcBorders>
            <w:vAlign w:val="bottom"/>
          </w:tcPr>
          <w:p w14:paraId="374FB2AE" w14:textId="77777777" w:rsidR="00424085" w:rsidRDefault="00ED77A6">
            <w:pPr>
              <w:spacing w:after="0" w:line="259" w:lineRule="auto"/>
              <w:ind w:left="66" w:firstLine="0"/>
              <w:jc w:val="center"/>
            </w:pPr>
            <w:r>
              <w:rPr>
                <w:sz w:val="16"/>
              </w:rPr>
              <w:t xml:space="preserve">7 </w:t>
            </w:r>
          </w:p>
        </w:tc>
      </w:tr>
      <w:tr w:rsidR="00424085" w14:paraId="78395533" w14:textId="77777777">
        <w:trPr>
          <w:trHeight w:val="313"/>
        </w:trPr>
        <w:tc>
          <w:tcPr>
            <w:tcW w:w="4114" w:type="dxa"/>
            <w:tcBorders>
              <w:top w:val="double" w:sz="3" w:space="0" w:color="000000"/>
              <w:left w:val="single" w:sz="3" w:space="0" w:color="000000"/>
              <w:bottom w:val="single" w:sz="6" w:space="0" w:color="000000"/>
              <w:right w:val="single" w:sz="3" w:space="0" w:color="000000"/>
            </w:tcBorders>
          </w:tcPr>
          <w:p w14:paraId="5154FFC8" w14:textId="77777777" w:rsidR="00424085" w:rsidRDefault="00ED77A6">
            <w:pPr>
              <w:spacing w:after="0" w:line="259" w:lineRule="auto"/>
              <w:ind w:left="0" w:firstLine="0"/>
              <w:jc w:val="left"/>
            </w:pPr>
            <w:r>
              <w:rPr>
                <w:sz w:val="16"/>
              </w:rPr>
              <w:t xml:space="preserve">Maquinaria agrícola </w:t>
            </w:r>
          </w:p>
        </w:tc>
        <w:tc>
          <w:tcPr>
            <w:tcW w:w="2334" w:type="dxa"/>
            <w:tcBorders>
              <w:top w:val="double" w:sz="3" w:space="0" w:color="000000"/>
              <w:left w:val="single" w:sz="3" w:space="0" w:color="000000"/>
              <w:bottom w:val="single" w:sz="6" w:space="0" w:color="000000"/>
              <w:right w:val="single" w:sz="3" w:space="0" w:color="000000"/>
            </w:tcBorders>
            <w:vAlign w:val="bottom"/>
          </w:tcPr>
          <w:p w14:paraId="44E58169" w14:textId="77777777" w:rsidR="00424085" w:rsidRDefault="00ED77A6">
            <w:pPr>
              <w:spacing w:after="0" w:line="259" w:lineRule="auto"/>
              <w:ind w:left="58" w:firstLine="0"/>
              <w:jc w:val="center"/>
            </w:pPr>
            <w:r>
              <w:rPr>
                <w:sz w:val="16"/>
              </w:rPr>
              <w:t xml:space="preserve">22 </w:t>
            </w:r>
          </w:p>
        </w:tc>
        <w:tc>
          <w:tcPr>
            <w:tcW w:w="3271" w:type="dxa"/>
            <w:tcBorders>
              <w:top w:val="double" w:sz="3" w:space="0" w:color="000000"/>
              <w:left w:val="single" w:sz="3" w:space="0" w:color="000000"/>
              <w:bottom w:val="single" w:sz="6" w:space="0" w:color="000000"/>
              <w:right w:val="single" w:sz="3" w:space="0" w:color="000000"/>
            </w:tcBorders>
            <w:vAlign w:val="bottom"/>
          </w:tcPr>
          <w:p w14:paraId="33A2663F" w14:textId="77777777" w:rsidR="00424085" w:rsidRDefault="00ED77A6">
            <w:pPr>
              <w:spacing w:after="0" w:line="259" w:lineRule="auto"/>
              <w:ind w:left="58" w:firstLine="0"/>
              <w:jc w:val="center"/>
            </w:pPr>
            <w:r>
              <w:rPr>
                <w:sz w:val="16"/>
              </w:rPr>
              <w:t xml:space="preserve">15 </w:t>
            </w:r>
          </w:p>
        </w:tc>
      </w:tr>
      <w:tr w:rsidR="00424085" w14:paraId="74D77418" w14:textId="77777777">
        <w:trPr>
          <w:trHeight w:val="313"/>
        </w:trPr>
        <w:tc>
          <w:tcPr>
            <w:tcW w:w="4114" w:type="dxa"/>
            <w:tcBorders>
              <w:top w:val="single" w:sz="6" w:space="0" w:color="000000"/>
              <w:left w:val="single" w:sz="3" w:space="0" w:color="000000"/>
              <w:bottom w:val="double" w:sz="3" w:space="0" w:color="000000"/>
              <w:right w:val="single" w:sz="3" w:space="0" w:color="000000"/>
            </w:tcBorders>
          </w:tcPr>
          <w:p w14:paraId="4A868F52" w14:textId="77777777" w:rsidR="00424085" w:rsidRDefault="00ED77A6">
            <w:pPr>
              <w:spacing w:after="0" w:line="259" w:lineRule="auto"/>
              <w:ind w:left="0" w:firstLine="0"/>
              <w:jc w:val="left"/>
            </w:pPr>
            <w:r>
              <w:rPr>
                <w:sz w:val="16"/>
              </w:rPr>
              <w:lastRenderedPageBreak/>
              <w:t xml:space="preserve">Maquinaria industrial </w:t>
            </w:r>
          </w:p>
        </w:tc>
        <w:tc>
          <w:tcPr>
            <w:tcW w:w="2334" w:type="dxa"/>
            <w:tcBorders>
              <w:top w:val="single" w:sz="6" w:space="0" w:color="000000"/>
              <w:left w:val="single" w:sz="3" w:space="0" w:color="000000"/>
              <w:bottom w:val="double" w:sz="3" w:space="0" w:color="000000"/>
              <w:right w:val="single" w:sz="3" w:space="0" w:color="000000"/>
            </w:tcBorders>
            <w:vAlign w:val="bottom"/>
          </w:tcPr>
          <w:p w14:paraId="27351821" w14:textId="77777777" w:rsidR="00424085" w:rsidRDefault="00ED77A6">
            <w:pPr>
              <w:spacing w:after="0" w:line="259" w:lineRule="auto"/>
              <w:ind w:left="58" w:firstLine="0"/>
              <w:jc w:val="center"/>
            </w:pPr>
            <w:r>
              <w:rPr>
                <w:sz w:val="16"/>
              </w:rPr>
              <w:t xml:space="preserve">22 </w:t>
            </w:r>
          </w:p>
        </w:tc>
        <w:tc>
          <w:tcPr>
            <w:tcW w:w="3271" w:type="dxa"/>
            <w:tcBorders>
              <w:top w:val="single" w:sz="6" w:space="0" w:color="000000"/>
              <w:left w:val="single" w:sz="3" w:space="0" w:color="000000"/>
              <w:bottom w:val="double" w:sz="3" w:space="0" w:color="000000"/>
              <w:right w:val="single" w:sz="3" w:space="0" w:color="000000"/>
            </w:tcBorders>
            <w:vAlign w:val="bottom"/>
          </w:tcPr>
          <w:p w14:paraId="3AEB6D93" w14:textId="77777777" w:rsidR="00424085" w:rsidRDefault="00ED77A6">
            <w:pPr>
              <w:spacing w:after="0" w:line="259" w:lineRule="auto"/>
              <w:ind w:left="58" w:firstLine="0"/>
              <w:jc w:val="center"/>
            </w:pPr>
            <w:r>
              <w:rPr>
                <w:sz w:val="16"/>
              </w:rPr>
              <w:t xml:space="preserve">15 </w:t>
            </w:r>
          </w:p>
        </w:tc>
      </w:tr>
      <w:tr w:rsidR="00424085" w14:paraId="4DA9110F" w14:textId="77777777">
        <w:trPr>
          <w:trHeight w:val="313"/>
        </w:trPr>
        <w:tc>
          <w:tcPr>
            <w:tcW w:w="4114" w:type="dxa"/>
            <w:tcBorders>
              <w:top w:val="double" w:sz="3" w:space="0" w:color="000000"/>
              <w:left w:val="single" w:sz="3" w:space="0" w:color="000000"/>
              <w:bottom w:val="single" w:sz="6" w:space="0" w:color="000000"/>
              <w:right w:val="single" w:sz="3" w:space="0" w:color="000000"/>
            </w:tcBorders>
          </w:tcPr>
          <w:p w14:paraId="088DB8CE" w14:textId="77777777" w:rsidR="00424085" w:rsidRDefault="00ED77A6">
            <w:pPr>
              <w:spacing w:after="0" w:line="259" w:lineRule="auto"/>
              <w:ind w:left="0" w:firstLine="0"/>
              <w:jc w:val="left"/>
            </w:pPr>
            <w:r>
              <w:rPr>
                <w:sz w:val="16"/>
              </w:rPr>
              <w:t xml:space="preserve">Maquinaria para construcción </w:t>
            </w:r>
          </w:p>
        </w:tc>
        <w:tc>
          <w:tcPr>
            <w:tcW w:w="2334" w:type="dxa"/>
            <w:tcBorders>
              <w:top w:val="double" w:sz="3" w:space="0" w:color="000000"/>
              <w:left w:val="single" w:sz="3" w:space="0" w:color="000000"/>
              <w:bottom w:val="single" w:sz="6" w:space="0" w:color="000000"/>
              <w:right w:val="single" w:sz="3" w:space="0" w:color="000000"/>
            </w:tcBorders>
            <w:vAlign w:val="bottom"/>
          </w:tcPr>
          <w:p w14:paraId="3FF76285" w14:textId="77777777" w:rsidR="00424085" w:rsidRDefault="00ED77A6">
            <w:pPr>
              <w:spacing w:after="0" w:line="259" w:lineRule="auto"/>
              <w:ind w:left="58" w:firstLine="0"/>
              <w:jc w:val="center"/>
            </w:pPr>
            <w:r>
              <w:rPr>
                <w:sz w:val="16"/>
              </w:rPr>
              <w:t xml:space="preserve">22 </w:t>
            </w:r>
          </w:p>
        </w:tc>
        <w:tc>
          <w:tcPr>
            <w:tcW w:w="3271" w:type="dxa"/>
            <w:tcBorders>
              <w:top w:val="double" w:sz="3" w:space="0" w:color="000000"/>
              <w:left w:val="single" w:sz="3" w:space="0" w:color="000000"/>
              <w:bottom w:val="single" w:sz="6" w:space="0" w:color="000000"/>
              <w:right w:val="single" w:sz="3" w:space="0" w:color="000000"/>
            </w:tcBorders>
            <w:vAlign w:val="bottom"/>
          </w:tcPr>
          <w:p w14:paraId="108B5E30" w14:textId="77777777" w:rsidR="00424085" w:rsidRDefault="00ED77A6">
            <w:pPr>
              <w:spacing w:after="0" w:line="259" w:lineRule="auto"/>
              <w:ind w:left="58" w:firstLine="0"/>
              <w:jc w:val="center"/>
            </w:pPr>
            <w:r>
              <w:rPr>
                <w:sz w:val="16"/>
              </w:rPr>
              <w:t xml:space="preserve">15 </w:t>
            </w:r>
          </w:p>
        </w:tc>
      </w:tr>
      <w:tr w:rsidR="00424085" w14:paraId="6C7F59FE" w14:textId="77777777">
        <w:trPr>
          <w:trHeight w:val="317"/>
        </w:trPr>
        <w:tc>
          <w:tcPr>
            <w:tcW w:w="4114" w:type="dxa"/>
            <w:tcBorders>
              <w:top w:val="single" w:sz="6" w:space="0" w:color="000000"/>
              <w:left w:val="single" w:sz="3" w:space="0" w:color="000000"/>
              <w:bottom w:val="single" w:sz="6" w:space="0" w:color="000000"/>
              <w:right w:val="single" w:sz="3" w:space="0" w:color="000000"/>
            </w:tcBorders>
          </w:tcPr>
          <w:p w14:paraId="6A003A13" w14:textId="77777777" w:rsidR="00424085" w:rsidRDefault="00ED77A6">
            <w:pPr>
              <w:spacing w:after="0" w:line="259" w:lineRule="auto"/>
              <w:ind w:left="0" w:firstLine="0"/>
              <w:jc w:val="left"/>
            </w:pPr>
            <w:r>
              <w:rPr>
                <w:sz w:val="16"/>
              </w:rPr>
              <w:t xml:space="preserve">Maquinaria para coser y bordar </w:t>
            </w:r>
          </w:p>
        </w:tc>
        <w:tc>
          <w:tcPr>
            <w:tcW w:w="2334" w:type="dxa"/>
            <w:tcBorders>
              <w:top w:val="single" w:sz="6" w:space="0" w:color="000000"/>
              <w:left w:val="single" w:sz="3" w:space="0" w:color="000000"/>
              <w:bottom w:val="single" w:sz="6" w:space="0" w:color="000000"/>
              <w:right w:val="single" w:sz="3" w:space="0" w:color="000000"/>
            </w:tcBorders>
            <w:vAlign w:val="bottom"/>
          </w:tcPr>
          <w:p w14:paraId="25C0CBA3" w14:textId="77777777" w:rsidR="00424085" w:rsidRDefault="00ED77A6">
            <w:pPr>
              <w:spacing w:after="0" w:line="259" w:lineRule="auto"/>
              <w:ind w:left="58" w:firstLine="0"/>
              <w:jc w:val="center"/>
            </w:pPr>
            <w:r>
              <w:rPr>
                <w:sz w:val="16"/>
              </w:rPr>
              <w:t xml:space="preserve">22 </w:t>
            </w:r>
          </w:p>
        </w:tc>
        <w:tc>
          <w:tcPr>
            <w:tcW w:w="3271" w:type="dxa"/>
            <w:tcBorders>
              <w:top w:val="single" w:sz="6" w:space="0" w:color="000000"/>
              <w:left w:val="single" w:sz="3" w:space="0" w:color="000000"/>
              <w:bottom w:val="single" w:sz="6" w:space="0" w:color="000000"/>
              <w:right w:val="single" w:sz="3" w:space="0" w:color="000000"/>
            </w:tcBorders>
            <w:vAlign w:val="bottom"/>
          </w:tcPr>
          <w:p w14:paraId="7050F2CB" w14:textId="77777777" w:rsidR="00424085" w:rsidRDefault="00ED77A6">
            <w:pPr>
              <w:spacing w:after="0" w:line="259" w:lineRule="auto"/>
              <w:ind w:left="58" w:firstLine="0"/>
              <w:jc w:val="center"/>
            </w:pPr>
            <w:r>
              <w:rPr>
                <w:sz w:val="16"/>
              </w:rPr>
              <w:t xml:space="preserve">15 </w:t>
            </w:r>
          </w:p>
        </w:tc>
      </w:tr>
      <w:tr w:rsidR="00424085" w14:paraId="474146F9" w14:textId="77777777">
        <w:trPr>
          <w:trHeight w:val="313"/>
        </w:trPr>
        <w:tc>
          <w:tcPr>
            <w:tcW w:w="4114" w:type="dxa"/>
            <w:tcBorders>
              <w:top w:val="single" w:sz="6" w:space="0" w:color="000000"/>
              <w:left w:val="single" w:sz="3" w:space="0" w:color="000000"/>
              <w:bottom w:val="double" w:sz="3" w:space="0" w:color="000000"/>
              <w:right w:val="single" w:sz="3" w:space="0" w:color="000000"/>
            </w:tcBorders>
          </w:tcPr>
          <w:p w14:paraId="6CAC560A" w14:textId="77777777" w:rsidR="00424085" w:rsidRDefault="00ED77A6">
            <w:pPr>
              <w:spacing w:after="0" w:line="259" w:lineRule="auto"/>
              <w:ind w:left="0" w:firstLine="0"/>
              <w:jc w:val="left"/>
            </w:pPr>
            <w:r>
              <w:rPr>
                <w:sz w:val="16"/>
              </w:rPr>
              <w:t xml:space="preserve">Maquinaria industrial textil </w:t>
            </w:r>
          </w:p>
        </w:tc>
        <w:tc>
          <w:tcPr>
            <w:tcW w:w="2334" w:type="dxa"/>
            <w:tcBorders>
              <w:top w:val="single" w:sz="6" w:space="0" w:color="000000"/>
              <w:left w:val="single" w:sz="3" w:space="0" w:color="000000"/>
              <w:bottom w:val="double" w:sz="3" w:space="0" w:color="000000"/>
              <w:right w:val="single" w:sz="3" w:space="0" w:color="000000"/>
            </w:tcBorders>
            <w:vAlign w:val="bottom"/>
          </w:tcPr>
          <w:p w14:paraId="2A6DA5B6" w14:textId="77777777" w:rsidR="00424085" w:rsidRDefault="00ED77A6">
            <w:pPr>
              <w:spacing w:after="0" w:line="259" w:lineRule="auto"/>
              <w:ind w:left="65" w:firstLine="0"/>
              <w:jc w:val="center"/>
            </w:pPr>
            <w:r>
              <w:rPr>
                <w:sz w:val="16"/>
              </w:rPr>
              <w:t xml:space="preserve">120 </w:t>
            </w:r>
          </w:p>
        </w:tc>
        <w:tc>
          <w:tcPr>
            <w:tcW w:w="3271" w:type="dxa"/>
            <w:tcBorders>
              <w:top w:val="single" w:sz="6" w:space="0" w:color="000000"/>
              <w:left w:val="single" w:sz="3" w:space="0" w:color="000000"/>
              <w:bottom w:val="double" w:sz="3" w:space="0" w:color="000000"/>
              <w:right w:val="single" w:sz="3" w:space="0" w:color="000000"/>
            </w:tcBorders>
            <w:vAlign w:val="bottom"/>
          </w:tcPr>
          <w:p w14:paraId="4B7AF622" w14:textId="77777777" w:rsidR="00424085" w:rsidRDefault="00ED77A6">
            <w:pPr>
              <w:spacing w:after="0" w:line="259" w:lineRule="auto"/>
              <w:ind w:left="58" w:firstLine="0"/>
              <w:jc w:val="center"/>
            </w:pPr>
            <w:r>
              <w:rPr>
                <w:sz w:val="16"/>
              </w:rPr>
              <w:t xml:space="preserve">50 </w:t>
            </w:r>
          </w:p>
        </w:tc>
      </w:tr>
      <w:tr w:rsidR="00424085" w14:paraId="1B430351" w14:textId="77777777">
        <w:trPr>
          <w:trHeight w:val="313"/>
        </w:trPr>
        <w:tc>
          <w:tcPr>
            <w:tcW w:w="4114" w:type="dxa"/>
            <w:tcBorders>
              <w:top w:val="double" w:sz="3" w:space="0" w:color="000000"/>
              <w:left w:val="single" w:sz="3" w:space="0" w:color="000000"/>
              <w:bottom w:val="single" w:sz="6" w:space="0" w:color="000000"/>
              <w:right w:val="single" w:sz="3" w:space="0" w:color="000000"/>
            </w:tcBorders>
          </w:tcPr>
          <w:p w14:paraId="2E4CA962" w14:textId="77777777" w:rsidR="00424085" w:rsidRDefault="00ED77A6">
            <w:pPr>
              <w:spacing w:after="0" w:line="259" w:lineRule="auto"/>
              <w:ind w:left="0" w:firstLine="0"/>
              <w:jc w:val="left"/>
            </w:pPr>
            <w:r>
              <w:rPr>
                <w:sz w:val="16"/>
              </w:rPr>
              <w:t xml:space="preserve">Maquinaria panaderías </w:t>
            </w:r>
          </w:p>
        </w:tc>
        <w:tc>
          <w:tcPr>
            <w:tcW w:w="2334" w:type="dxa"/>
            <w:tcBorders>
              <w:top w:val="double" w:sz="3" w:space="0" w:color="000000"/>
              <w:left w:val="single" w:sz="3" w:space="0" w:color="000000"/>
              <w:bottom w:val="single" w:sz="6" w:space="0" w:color="000000"/>
              <w:right w:val="single" w:sz="3" w:space="0" w:color="000000"/>
            </w:tcBorders>
            <w:vAlign w:val="bottom"/>
          </w:tcPr>
          <w:p w14:paraId="4E0ACFCB" w14:textId="77777777" w:rsidR="00424085" w:rsidRDefault="00ED77A6">
            <w:pPr>
              <w:spacing w:after="0" w:line="259" w:lineRule="auto"/>
              <w:ind w:left="58" w:firstLine="0"/>
              <w:jc w:val="center"/>
            </w:pPr>
            <w:r>
              <w:rPr>
                <w:sz w:val="16"/>
              </w:rPr>
              <w:t xml:space="preserve">22 </w:t>
            </w:r>
          </w:p>
        </w:tc>
        <w:tc>
          <w:tcPr>
            <w:tcW w:w="3271" w:type="dxa"/>
            <w:tcBorders>
              <w:top w:val="double" w:sz="3" w:space="0" w:color="000000"/>
              <w:left w:val="single" w:sz="3" w:space="0" w:color="000000"/>
              <w:bottom w:val="single" w:sz="6" w:space="0" w:color="000000"/>
              <w:right w:val="single" w:sz="3" w:space="0" w:color="000000"/>
            </w:tcBorders>
            <w:vAlign w:val="bottom"/>
          </w:tcPr>
          <w:p w14:paraId="0FD28B9F" w14:textId="77777777" w:rsidR="00424085" w:rsidRDefault="00ED77A6">
            <w:pPr>
              <w:spacing w:after="0" w:line="259" w:lineRule="auto"/>
              <w:ind w:left="58" w:firstLine="0"/>
              <w:jc w:val="center"/>
            </w:pPr>
            <w:r>
              <w:rPr>
                <w:sz w:val="16"/>
              </w:rPr>
              <w:t xml:space="preserve">15 </w:t>
            </w:r>
          </w:p>
        </w:tc>
      </w:tr>
      <w:tr w:rsidR="00424085" w14:paraId="7533E1D9" w14:textId="77777777">
        <w:trPr>
          <w:trHeight w:val="314"/>
        </w:trPr>
        <w:tc>
          <w:tcPr>
            <w:tcW w:w="4114" w:type="dxa"/>
            <w:tcBorders>
              <w:top w:val="single" w:sz="6" w:space="0" w:color="000000"/>
              <w:left w:val="single" w:sz="3" w:space="0" w:color="000000"/>
              <w:bottom w:val="double" w:sz="3" w:space="0" w:color="000000"/>
              <w:right w:val="single" w:sz="3" w:space="0" w:color="000000"/>
            </w:tcBorders>
          </w:tcPr>
          <w:p w14:paraId="74E308DF" w14:textId="77777777" w:rsidR="00424085" w:rsidRDefault="00ED77A6">
            <w:pPr>
              <w:spacing w:after="0" w:line="259" w:lineRule="auto"/>
              <w:ind w:left="0" w:firstLine="0"/>
              <w:jc w:val="left"/>
            </w:pPr>
            <w:r>
              <w:rPr>
                <w:sz w:val="16"/>
              </w:rPr>
              <w:t xml:space="preserve">Maquinaria y equipo en general </w:t>
            </w:r>
          </w:p>
        </w:tc>
        <w:tc>
          <w:tcPr>
            <w:tcW w:w="2334" w:type="dxa"/>
            <w:tcBorders>
              <w:top w:val="single" w:sz="6" w:space="0" w:color="000000"/>
              <w:left w:val="single" w:sz="3" w:space="0" w:color="000000"/>
              <w:bottom w:val="double" w:sz="3" w:space="0" w:color="000000"/>
              <w:right w:val="single" w:sz="3" w:space="0" w:color="000000"/>
            </w:tcBorders>
            <w:vAlign w:val="bottom"/>
          </w:tcPr>
          <w:p w14:paraId="44D85A08" w14:textId="77777777" w:rsidR="00424085" w:rsidRDefault="00ED77A6">
            <w:pPr>
              <w:spacing w:after="0" w:line="259" w:lineRule="auto"/>
              <w:ind w:left="58" w:firstLine="0"/>
              <w:jc w:val="center"/>
            </w:pPr>
            <w:r>
              <w:rPr>
                <w:sz w:val="16"/>
              </w:rPr>
              <w:t xml:space="preserve">22 </w:t>
            </w:r>
          </w:p>
        </w:tc>
        <w:tc>
          <w:tcPr>
            <w:tcW w:w="3271" w:type="dxa"/>
            <w:tcBorders>
              <w:top w:val="single" w:sz="6" w:space="0" w:color="000000"/>
              <w:left w:val="single" w:sz="3" w:space="0" w:color="000000"/>
              <w:bottom w:val="double" w:sz="3" w:space="0" w:color="000000"/>
              <w:right w:val="single" w:sz="3" w:space="0" w:color="000000"/>
            </w:tcBorders>
            <w:vAlign w:val="bottom"/>
          </w:tcPr>
          <w:p w14:paraId="3B02CB09" w14:textId="77777777" w:rsidR="00424085" w:rsidRDefault="00ED77A6">
            <w:pPr>
              <w:spacing w:after="0" w:line="259" w:lineRule="auto"/>
              <w:ind w:left="58" w:firstLine="0"/>
              <w:jc w:val="center"/>
            </w:pPr>
            <w:r>
              <w:rPr>
                <w:sz w:val="16"/>
              </w:rPr>
              <w:t xml:space="preserve">15 </w:t>
            </w:r>
          </w:p>
        </w:tc>
      </w:tr>
      <w:tr w:rsidR="00424085" w14:paraId="7796165F" w14:textId="77777777">
        <w:trPr>
          <w:trHeight w:val="313"/>
        </w:trPr>
        <w:tc>
          <w:tcPr>
            <w:tcW w:w="4114" w:type="dxa"/>
            <w:tcBorders>
              <w:top w:val="double" w:sz="3" w:space="0" w:color="000000"/>
              <w:left w:val="single" w:sz="3" w:space="0" w:color="000000"/>
              <w:bottom w:val="single" w:sz="6" w:space="0" w:color="000000"/>
              <w:right w:val="single" w:sz="3" w:space="0" w:color="000000"/>
            </w:tcBorders>
          </w:tcPr>
          <w:p w14:paraId="626C29E8" w14:textId="77777777" w:rsidR="00424085" w:rsidRDefault="00ED77A6">
            <w:pPr>
              <w:spacing w:after="0" w:line="259" w:lineRule="auto"/>
              <w:ind w:left="0" w:firstLine="0"/>
              <w:jc w:val="left"/>
            </w:pPr>
            <w:r>
              <w:rPr>
                <w:sz w:val="16"/>
              </w:rPr>
              <w:t xml:space="preserve">Maquinaria y equipo para jardín </w:t>
            </w:r>
          </w:p>
        </w:tc>
        <w:tc>
          <w:tcPr>
            <w:tcW w:w="2334" w:type="dxa"/>
            <w:tcBorders>
              <w:top w:val="double" w:sz="3" w:space="0" w:color="000000"/>
              <w:left w:val="single" w:sz="3" w:space="0" w:color="000000"/>
              <w:bottom w:val="single" w:sz="6" w:space="0" w:color="000000"/>
              <w:right w:val="single" w:sz="3" w:space="0" w:color="000000"/>
            </w:tcBorders>
            <w:vAlign w:val="bottom"/>
          </w:tcPr>
          <w:p w14:paraId="6A908EA8" w14:textId="77777777" w:rsidR="00424085" w:rsidRDefault="00ED77A6">
            <w:pPr>
              <w:spacing w:after="0" w:line="259" w:lineRule="auto"/>
              <w:ind w:left="58" w:firstLine="0"/>
              <w:jc w:val="center"/>
            </w:pPr>
            <w:r>
              <w:rPr>
                <w:sz w:val="16"/>
              </w:rPr>
              <w:t xml:space="preserve">22 </w:t>
            </w:r>
          </w:p>
        </w:tc>
        <w:tc>
          <w:tcPr>
            <w:tcW w:w="3271" w:type="dxa"/>
            <w:tcBorders>
              <w:top w:val="double" w:sz="3" w:space="0" w:color="000000"/>
              <w:left w:val="single" w:sz="3" w:space="0" w:color="000000"/>
              <w:bottom w:val="single" w:sz="6" w:space="0" w:color="000000"/>
              <w:right w:val="single" w:sz="3" w:space="0" w:color="000000"/>
            </w:tcBorders>
            <w:vAlign w:val="bottom"/>
          </w:tcPr>
          <w:p w14:paraId="46BDBA04" w14:textId="77777777" w:rsidR="00424085" w:rsidRDefault="00ED77A6">
            <w:pPr>
              <w:spacing w:after="0" w:line="259" w:lineRule="auto"/>
              <w:ind w:left="58" w:firstLine="0"/>
              <w:jc w:val="center"/>
            </w:pPr>
            <w:r>
              <w:rPr>
                <w:sz w:val="16"/>
              </w:rPr>
              <w:t xml:space="preserve">15 </w:t>
            </w:r>
          </w:p>
        </w:tc>
      </w:tr>
      <w:tr w:rsidR="00424085" w14:paraId="389C71D7" w14:textId="77777777">
        <w:trPr>
          <w:trHeight w:val="313"/>
        </w:trPr>
        <w:tc>
          <w:tcPr>
            <w:tcW w:w="4114" w:type="dxa"/>
            <w:tcBorders>
              <w:top w:val="single" w:sz="6" w:space="0" w:color="000000"/>
              <w:left w:val="single" w:sz="3" w:space="0" w:color="000000"/>
              <w:bottom w:val="double" w:sz="3" w:space="0" w:color="000000"/>
              <w:right w:val="single" w:sz="3" w:space="0" w:color="000000"/>
            </w:tcBorders>
          </w:tcPr>
          <w:p w14:paraId="53E5426E" w14:textId="77777777" w:rsidR="00424085" w:rsidRDefault="00ED77A6">
            <w:pPr>
              <w:spacing w:after="0" w:line="259" w:lineRule="auto"/>
              <w:ind w:left="0" w:firstLine="0"/>
              <w:jc w:val="left"/>
            </w:pPr>
            <w:r>
              <w:rPr>
                <w:sz w:val="16"/>
              </w:rPr>
              <w:t xml:space="preserve">Material eléctrico </w:t>
            </w:r>
          </w:p>
        </w:tc>
        <w:tc>
          <w:tcPr>
            <w:tcW w:w="2334" w:type="dxa"/>
            <w:tcBorders>
              <w:top w:val="single" w:sz="6" w:space="0" w:color="000000"/>
              <w:left w:val="single" w:sz="3" w:space="0" w:color="000000"/>
              <w:bottom w:val="double" w:sz="3" w:space="0" w:color="000000"/>
              <w:right w:val="single" w:sz="3" w:space="0" w:color="000000"/>
            </w:tcBorders>
            <w:vAlign w:val="bottom"/>
          </w:tcPr>
          <w:p w14:paraId="1D3262FC" w14:textId="77777777" w:rsidR="00424085" w:rsidRDefault="00ED77A6">
            <w:pPr>
              <w:spacing w:after="0" w:line="259" w:lineRule="auto"/>
              <w:ind w:left="58" w:firstLine="0"/>
              <w:jc w:val="center"/>
            </w:pPr>
            <w:r>
              <w:rPr>
                <w:sz w:val="16"/>
              </w:rPr>
              <w:t xml:space="preserve">40 </w:t>
            </w:r>
          </w:p>
        </w:tc>
        <w:tc>
          <w:tcPr>
            <w:tcW w:w="3271" w:type="dxa"/>
            <w:tcBorders>
              <w:top w:val="single" w:sz="6" w:space="0" w:color="000000"/>
              <w:left w:val="single" w:sz="3" w:space="0" w:color="000000"/>
              <w:bottom w:val="double" w:sz="3" w:space="0" w:color="000000"/>
              <w:right w:val="single" w:sz="3" w:space="0" w:color="000000"/>
            </w:tcBorders>
            <w:vAlign w:val="bottom"/>
          </w:tcPr>
          <w:p w14:paraId="310C1C0A" w14:textId="77777777" w:rsidR="00424085" w:rsidRDefault="00ED77A6">
            <w:pPr>
              <w:spacing w:after="0" w:line="259" w:lineRule="auto"/>
              <w:ind w:left="58" w:firstLine="0"/>
              <w:jc w:val="center"/>
            </w:pPr>
            <w:r>
              <w:rPr>
                <w:sz w:val="16"/>
              </w:rPr>
              <w:t xml:space="preserve">20 </w:t>
            </w:r>
          </w:p>
        </w:tc>
      </w:tr>
      <w:tr w:rsidR="00424085" w14:paraId="4CD48AF5" w14:textId="77777777">
        <w:trPr>
          <w:trHeight w:val="314"/>
        </w:trPr>
        <w:tc>
          <w:tcPr>
            <w:tcW w:w="4114" w:type="dxa"/>
            <w:tcBorders>
              <w:top w:val="double" w:sz="3" w:space="0" w:color="000000"/>
              <w:left w:val="single" w:sz="3" w:space="0" w:color="000000"/>
              <w:bottom w:val="single" w:sz="6" w:space="0" w:color="000000"/>
              <w:right w:val="single" w:sz="3" w:space="0" w:color="000000"/>
            </w:tcBorders>
          </w:tcPr>
          <w:p w14:paraId="64C82683" w14:textId="77777777" w:rsidR="00424085" w:rsidRDefault="00ED77A6">
            <w:pPr>
              <w:spacing w:after="0" w:line="259" w:lineRule="auto"/>
              <w:ind w:left="0" w:firstLine="0"/>
              <w:jc w:val="left"/>
            </w:pPr>
            <w:r>
              <w:rPr>
                <w:sz w:val="16"/>
              </w:rPr>
              <w:t xml:space="preserve">Materiales de construcción </w:t>
            </w:r>
          </w:p>
        </w:tc>
        <w:tc>
          <w:tcPr>
            <w:tcW w:w="2334" w:type="dxa"/>
            <w:tcBorders>
              <w:top w:val="double" w:sz="3" w:space="0" w:color="000000"/>
              <w:left w:val="single" w:sz="3" w:space="0" w:color="000000"/>
              <w:bottom w:val="single" w:sz="6" w:space="0" w:color="000000"/>
              <w:right w:val="single" w:sz="3" w:space="0" w:color="000000"/>
            </w:tcBorders>
            <w:vAlign w:val="bottom"/>
          </w:tcPr>
          <w:p w14:paraId="6D7A4E86" w14:textId="77777777" w:rsidR="00424085" w:rsidRDefault="00ED77A6">
            <w:pPr>
              <w:spacing w:after="0" w:line="259" w:lineRule="auto"/>
              <w:ind w:left="58" w:firstLine="0"/>
              <w:jc w:val="center"/>
            </w:pPr>
            <w:r>
              <w:rPr>
                <w:sz w:val="16"/>
              </w:rPr>
              <w:t xml:space="preserve">50 </w:t>
            </w:r>
          </w:p>
        </w:tc>
        <w:tc>
          <w:tcPr>
            <w:tcW w:w="3271" w:type="dxa"/>
            <w:tcBorders>
              <w:top w:val="double" w:sz="3" w:space="0" w:color="000000"/>
              <w:left w:val="single" w:sz="3" w:space="0" w:color="000000"/>
              <w:bottom w:val="single" w:sz="6" w:space="0" w:color="000000"/>
              <w:right w:val="single" w:sz="3" w:space="0" w:color="000000"/>
            </w:tcBorders>
            <w:vAlign w:val="bottom"/>
          </w:tcPr>
          <w:p w14:paraId="082349D8" w14:textId="77777777" w:rsidR="00424085" w:rsidRDefault="00ED77A6">
            <w:pPr>
              <w:spacing w:after="0" w:line="259" w:lineRule="auto"/>
              <w:ind w:left="58" w:firstLine="0"/>
              <w:jc w:val="center"/>
            </w:pPr>
            <w:r>
              <w:rPr>
                <w:sz w:val="16"/>
              </w:rPr>
              <w:t xml:space="preserve">25 </w:t>
            </w:r>
          </w:p>
        </w:tc>
      </w:tr>
      <w:tr w:rsidR="00424085" w14:paraId="45584D3B" w14:textId="77777777">
        <w:trPr>
          <w:trHeight w:val="317"/>
        </w:trPr>
        <w:tc>
          <w:tcPr>
            <w:tcW w:w="4114" w:type="dxa"/>
            <w:tcBorders>
              <w:top w:val="single" w:sz="6" w:space="0" w:color="000000"/>
              <w:left w:val="single" w:sz="3" w:space="0" w:color="000000"/>
              <w:bottom w:val="single" w:sz="6" w:space="0" w:color="000000"/>
              <w:right w:val="single" w:sz="3" w:space="0" w:color="000000"/>
            </w:tcBorders>
          </w:tcPr>
          <w:p w14:paraId="10E3A848" w14:textId="77777777" w:rsidR="00424085" w:rsidRDefault="00ED77A6">
            <w:pPr>
              <w:spacing w:after="0" w:line="259" w:lineRule="auto"/>
              <w:ind w:left="0" w:firstLine="0"/>
              <w:jc w:val="left"/>
            </w:pPr>
            <w:r>
              <w:rPr>
                <w:sz w:val="16"/>
              </w:rPr>
              <w:t xml:space="preserve">Materias primas y artículos desechables </w:t>
            </w:r>
          </w:p>
        </w:tc>
        <w:tc>
          <w:tcPr>
            <w:tcW w:w="2334" w:type="dxa"/>
            <w:tcBorders>
              <w:top w:val="single" w:sz="6" w:space="0" w:color="000000"/>
              <w:left w:val="single" w:sz="3" w:space="0" w:color="000000"/>
              <w:bottom w:val="single" w:sz="6" w:space="0" w:color="000000"/>
              <w:right w:val="single" w:sz="3" w:space="0" w:color="000000"/>
            </w:tcBorders>
            <w:vAlign w:val="bottom"/>
          </w:tcPr>
          <w:p w14:paraId="08BB8C61" w14:textId="77777777" w:rsidR="00424085" w:rsidRDefault="00ED77A6">
            <w:pPr>
              <w:spacing w:after="0" w:line="259" w:lineRule="auto"/>
              <w:ind w:left="58" w:firstLine="0"/>
              <w:jc w:val="center"/>
            </w:pPr>
            <w:r>
              <w:rPr>
                <w:sz w:val="16"/>
              </w:rPr>
              <w:t xml:space="preserve">15 </w:t>
            </w:r>
          </w:p>
        </w:tc>
        <w:tc>
          <w:tcPr>
            <w:tcW w:w="3271" w:type="dxa"/>
            <w:tcBorders>
              <w:top w:val="single" w:sz="6" w:space="0" w:color="000000"/>
              <w:left w:val="single" w:sz="3" w:space="0" w:color="000000"/>
              <w:bottom w:val="single" w:sz="6" w:space="0" w:color="000000"/>
              <w:right w:val="single" w:sz="3" w:space="0" w:color="000000"/>
            </w:tcBorders>
            <w:vAlign w:val="bottom"/>
          </w:tcPr>
          <w:p w14:paraId="1E051DE3" w14:textId="77777777" w:rsidR="00424085" w:rsidRDefault="00ED77A6">
            <w:pPr>
              <w:spacing w:after="0" w:line="259" w:lineRule="auto"/>
              <w:ind w:left="66" w:firstLine="0"/>
              <w:jc w:val="center"/>
            </w:pPr>
            <w:r>
              <w:rPr>
                <w:sz w:val="16"/>
              </w:rPr>
              <w:t xml:space="preserve">7 </w:t>
            </w:r>
          </w:p>
        </w:tc>
      </w:tr>
      <w:tr w:rsidR="00424085" w14:paraId="2D2C42F8" w14:textId="77777777">
        <w:trPr>
          <w:trHeight w:val="313"/>
        </w:trPr>
        <w:tc>
          <w:tcPr>
            <w:tcW w:w="4114" w:type="dxa"/>
            <w:tcBorders>
              <w:top w:val="single" w:sz="6" w:space="0" w:color="000000"/>
              <w:left w:val="single" w:sz="3" w:space="0" w:color="000000"/>
              <w:bottom w:val="double" w:sz="3" w:space="0" w:color="000000"/>
              <w:right w:val="single" w:sz="3" w:space="0" w:color="000000"/>
            </w:tcBorders>
          </w:tcPr>
          <w:p w14:paraId="67979A03" w14:textId="77777777" w:rsidR="00424085" w:rsidRDefault="00ED77A6">
            <w:pPr>
              <w:spacing w:after="0" w:line="259" w:lineRule="auto"/>
              <w:ind w:left="0" w:firstLine="0"/>
              <w:jc w:val="left"/>
            </w:pPr>
            <w:r>
              <w:rPr>
                <w:sz w:val="16"/>
              </w:rPr>
              <w:t xml:space="preserve">Mensajería y paquetería </w:t>
            </w:r>
          </w:p>
        </w:tc>
        <w:tc>
          <w:tcPr>
            <w:tcW w:w="2334" w:type="dxa"/>
            <w:tcBorders>
              <w:top w:val="single" w:sz="6" w:space="0" w:color="000000"/>
              <w:left w:val="single" w:sz="3" w:space="0" w:color="000000"/>
              <w:bottom w:val="double" w:sz="3" w:space="0" w:color="000000"/>
              <w:right w:val="single" w:sz="3" w:space="0" w:color="000000"/>
            </w:tcBorders>
            <w:vAlign w:val="bottom"/>
          </w:tcPr>
          <w:p w14:paraId="3DFC4D2A" w14:textId="77777777" w:rsidR="00424085" w:rsidRDefault="00ED77A6">
            <w:pPr>
              <w:spacing w:after="0" w:line="259" w:lineRule="auto"/>
              <w:ind w:left="58" w:firstLine="0"/>
              <w:jc w:val="center"/>
            </w:pPr>
            <w:r>
              <w:rPr>
                <w:sz w:val="16"/>
              </w:rPr>
              <w:t xml:space="preserve">80 </w:t>
            </w:r>
          </w:p>
        </w:tc>
        <w:tc>
          <w:tcPr>
            <w:tcW w:w="3271" w:type="dxa"/>
            <w:tcBorders>
              <w:top w:val="single" w:sz="6" w:space="0" w:color="000000"/>
              <w:left w:val="single" w:sz="3" w:space="0" w:color="000000"/>
              <w:bottom w:val="double" w:sz="3" w:space="0" w:color="000000"/>
              <w:right w:val="single" w:sz="3" w:space="0" w:color="000000"/>
            </w:tcBorders>
            <w:vAlign w:val="bottom"/>
          </w:tcPr>
          <w:p w14:paraId="13292990" w14:textId="77777777" w:rsidR="00424085" w:rsidRDefault="00ED77A6">
            <w:pPr>
              <w:spacing w:after="0" w:line="259" w:lineRule="auto"/>
              <w:ind w:left="58" w:firstLine="0"/>
              <w:jc w:val="center"/>
            </w:pPr>
            <w:r>
              <w:rPr>
                <w:sz w:val="16"/>
              </w:rPr>
              <w:t xml:space="preserve">37 </w:t>
            </w:r>
          </w:p>
        </w:tc>
      </w:tr>
      <w:tr w:rsidR="00424085" w14:paraId="5FA32AD5" w14:textId="77777777">
        <w:trPr>
          <w:trHeight w:val="313"/>
        </w:trPr>
        <w:tc>
          <w:tcPr>
            <w:tcW w:w="4114" w:type="dxa"/>
            <w:tcBorders>
              <w:top w:val="double" w:sz="3" w:space="0" w:color="000000"/>
              <w:left w:val="single" w:sz="3" w:space="0" w:color="000000"/>
              <w:bottom w:val="single" w:sz="6" w:space="0" w:color="000000"/>
              <w:right w:val="single" w:sz="3" w:space="0" w:color="000000"/>
            </w:tcBorders>
          </w:tcPr>
          <w:p w14:paraId="1611ECC7" w14:textId="77777777" w:rsidR="00424085" w:rsidRDefault="00ED77A6">
            <w:pPr>
              <w:spacing w:after="0" w:line="259" w:lineRule="auto"/>
              <w:ind w:left="0" w:firstLine="0"/>
              <w:jc w:val="left"/>
            </w:pPr>
            <w:r>
              <w:rPr>
                <w:sz w:val="16"/>
              </w:rPr>
              <w:t xml:space="preserve">Mercerías </w:t>
            </w:r>
          </w:p>
        </w:tc>
        <w:tc>
          <w:tcPr>
            <w:tcW w:w="2334" w:type="dxa"/>
            <w:tcBorders>
              <w:top w:val="double" w:sz="3" w:space="0" w:color="000000"/>
              <w:left w:val="single" w:sz="3" w:space="0" w:color="000000"/>
              <w:bottom w:val="single" w:sz="6" w:space="0" w:color="000000"/>
              <w:right w:val="single" w:sz="3" w:space="0" w:color="000000"/>
            </w:tcBorders>
            <w:vAlign w:val="bottom"/>
          </w:tcPr>
          <w:p w14:paraId="48B5491D" w14:textId="77777777" w:rsidR="00424085" w:rsidRDefault="00ED77A6">
            <w:pPr>
              <w:spacing w:after="0" w:line="259" w:lineRule="auto"/>
              <w:ind w:left="58" w:firstLine="0"/>
              <w:jc w:val="center"/>
            </w:pPr>
            <w:r>
              <w:rPr>
                <w:sz w:val="16"/>
              </w:rPr>
              <w:t xml:space="preserve">12 </w:t>
            </w:r>
          </w:p>
        </w:tc>
        <w:tc>
          <w:tcPr>
            <w:tcW w:w="3271" w:type="dxa"/>
            <w:tcBorders>
              <w:top w:val="double" w:sz="3" w:space="0" w:color="000000"/>
              <w:left w:val="single" w:sz="3" w:space="0" w:color="000000"/>
              <w:bottom w:val="single" w:sz="6" w:space="0" w:color="000000"/>
              <w:right w:val="single" w:sz="3" w:space="0" w:color="000000"/>
            </w:tcBorders>
            <w:vAlign w:val="bottom"/>
          </w:tcPr>
          <w:p w14:paraId="6DC2A790" w14:textId="77777777" w:rsidR="00424085" w:rsidRDefault="00ED77A6">
            <w:pPr>
              <w:spacing w:after="0" w:line="259" w:lineRule="auto"/>
              <w:ind w:left="66" w:firstLine="0"/>
              <w:jc w:val="center"/>
            </w:pPr>
            <w:r>
              <w:rPr>
                <w:sz w:val="16"/>
              </w:rPr>
              <w:t xml:space="preserve">5 </w:t>
            </w:r>
          </w:p>
        </w:tc>
      </w:tr>
      <w:tr w:rsidR="00424085" w14:paraId="538D63D3" w14:textId="77777777">
        <w:trPr>
          <w:trHeight w:val="382"/>
        </w:trPr>
        <w:tc>
          <w:tcPr>
            <w:tcW w:w="4114" w:type="dxa"/>
            <w:tcBorders>
              <w:top w:val="single" w:sz="6" w:space="0" w:color="000000"/>
              <w:left w:val="single" w:sz="3" w:space="0" w:color="000000"/>
              <w:bottom w:val="single" w:sz="6" w:space="0" w:color="000000"/>
              <w:right w:val="single" w:sz="3" w:space="0" w:color="000000"/>
            </w:tcBorders>
          </w:tcPr>
          <w:p w14:paraId="11AF2066" w14:textId="77777777" w:rsidR="00424085" w:rsidRDefault="00ED77A6">
            <w:pPr>
              <w:spacing w:after="0" w:line="259" w:lineRule="auto"/>
              <w:ind w:left="0" w:firstLine="0"/>
            </w:pPr>
            <w:r>
              <w:rPr>
                <w:sz w:val="16"/>
              </w:rPr>
              <w:t xml:space="preserve">Mini súper o tienda de autoservicio sin venta de vinos y licores y/o cerveza </w:t>
            </w:r>
          </w:p>
        </w:tc>
        <w:tc>
          <w:tcPr>
            <w:tcW w:w="2334" w:type="dxa"/>
            <w:tcBorders>
              <w:top w:val="single" w:sz="6" w:space="0" w:color="000000"/>
              <w:left w:val="single" w:sz="3" w:space="0" w:color="000000"/>
              <w:bottom w:val="single" w:sz="6" w:space="0" w:color="000000"/>
              <w:right w:val="single" w:sz="3" w:space="0" w:color="000000"/>
            </w:tcBorders>
            <w:vAlign w:val="bottom"/>
          </w:tcPr>
          <w:p w14:paraId="067A9591" w14:textId="77777777" w:rsidR="00424085" w:rsidRDefault="00ED77A6">
            <w:pPr>
              <w:spacing w:after="0" w:line="259" w:lineRule="auto"/>
              <w:ind w:left="58" w:firstLine="0"/>
              <w:jc w:val="center"/>
            </w:pPr>
            <w:r>
              <w:rPr>
                <w:sz w:val="16"/>
              </w:rPr>
              <w:t xml:space="preserve">50 </w:t>
            </w:r>
          </w:p>
        </w:tc>
        <w:tc>
          <w:tcPr>
            <w:tcW w:w="3271" w:type="dxa"/>
            <w:tcBorders>
              <w:top w:val="single" w:sz="6" w:space="0" w:color="000000"/>
              <w:left w:val="single" w:sz="3" w:space="0" w:color="000000"/>
              <w:bottom w:val="single" w:sz="6" w:space="0" w:color="000000"/>
              <w:right w:val="single" w:sz="3" w:space="0" w:color="000000"/>
            </w:tcBorders>
            <w:vAlign w:val="bottom"/>
          </w:tcPr>
          <w:p w14:paraId="27C88B1B" w14:textId="77777777" w:rsidR="00424085" w:rsidRDefault="00ED77A6">
            <w:pPr>
              <w:spacing w:after="0" w:line="259" w:lineRule="auto"/>
              <w:ind w:left="58" w:firstLine="0"/>
              <w:jc w:val="center"/>
            </w:pPr>
            <w:r>
              <w:rPr>
                <w:sz w:val="16"/>
              </w:rPr>
              <w:t xml:space="preserve">22 </w:t>
            </w:r>
          </w:p>
        </w:tc>
      </w:tr>
      <w:tr w:rsidR="00424085" w14:paraId="691EC2FA" w14:textId="77777777">
        <w:trPr>
          <w:trHeight w:val="313"/>
        </w:trPr>
        <w:tc>
          <w:tcPr>
            <w:tcW w:w="4114" w:type="dxa"/>
            <w:tcBorders>
              <w:top w:val="single" w:sz="6" w:space="0" w:color="000000"/>
              <w:left w:val="single" w:sz="3" w:space="0" w:color="000000"/>
              <w:bottom w:val="double" w:sz="3" w:space="0" w:color="000000"/>
              <w:right w:val="single" w:sz="3" w:space="0" w:color="000000"/>
            </w:tcBorders>
          </w:tcPr>
          <w:p w14:paraId="723B6765" w14:textId="77777777" w:rsidR="00424085" w:rsidRDefault="00ED77A6">
            <w:pPr>
              <w:spacing w:after="0" w:line="259" w:lineRule="auto"/>
              <w:ind w:left="0" w:firstLine="0"/>
              <w:jc w:val="left"/>
            </w:pPr>
            <w:r>
              <w:rPr>
                <w:sz w:val="16"/>
              </w:rPr>
              <w:t xml:space="preserve">Miscelánea sin venta de vinos y licores y/o cerveza </w:t>
            </w:r>
          </w:p>
        </w:tc>
        <w:tc>
          <w:tcPr>
            <w:tcW w:w="2334" w:type="dxa"/>
            <w:tcBorders>
              <w:top w:val="single" w:sz="6" w:space="0" w:color="000000"/>
              <w:left w:val="single" w:sz="3" w:space="0" w:color="000000"/>
              <w:bottom w:val="double" w:sz="3" w:space="0" w:color="000000"/>
              <w:right w:val="single" w:sz="3" w:space="0" w:color="000000"/>
            </w:tcBorders>
            <w:vAlign w:val="bottom"/>
          </w:tcPr>
          <w:p w14:paraId="6BFA9469" w14:textId="77777777" w:rsidR="00424085" w:rsidRDefault="00ED77A6">
            <w:pPr>
              <w:spacing w:after="0" w:line="259" w:lineRule="auto"/>
              <w:ind w:left="58" w:firstLine="0"/>
              <w:jc w:val="center"/>
            </w:pPr>
            <w:r>
              <w:rPr>
                <w:sz w:val="16"/>
              </w:rPr>
              <w:t xml:space="preserve">45 </w:t>
            </w:r>
          </w:p>
        </w:tc>
        <w:tc>
          <w:tcPr>
            <w:tcW w:w="3271" w:type="dxa"/>
            <w:tcBorders>
              <w:top w:val="single" w:sz="6" w:space="0" w:color="000000"/>
              <w:left w:val="single" w:sz="3" w:space="0" w:color="000000"/>
              <w:bottom w:val="double" w:sz="3" w:space="0" w:color="000000"/>
              <w:right w:val="single" w:sz="3" w:space="0" w:color="000000"/>
            </w:tcBorders>
            <w:vAlign w:val="bottom"/>
          </w:tcPr>
          <w:p w14:paraId="071C70C4" w14:textId="77777777" w:rsidR="00424085" w:rsidRDefault="00ED77A6">
            <w:pPr>
              <w:spacing w:after="0" w:line="259" w:lineRule="auto"/>
              <w:ind w:left="58" w:firstLine="0"/>
              <w:jc w:val="center"/>
            </w:pPr>
            <w:r>
              <w:rPr>
                <w:sz w:val="16"/>
              </w:rPr>
              <w:t xml:space="preserve">25 </w:t>
            </w:r>
          </w:p>
        </w:tc>
      </w:tr>
      <w:tr w:rsidR="00424085" w14:paraId="6A089E3A" w14:textId="77777777">
        <w:trPr>
          <w:trHeight w:val="313"/>
        </w:trPr>
        <w:tc>
          <w:tcPr>
            <w:tcW w:w="4114" w:type="dxa"/>
            <w:tcBorders>
              <w:top w:val="double" w:sz="3" w:space="0" w:color="000000"/>
              <w:left w:val="single" w:sz="3" w:space="0" w:color="000000"/>
              <w:bottom w:val="single" w:sz="6" w:space="0" w:color="000000"/>
              <w:right w:val="single" w:sz="3" w:space="0" w:color="000000"/>
            </w:tcBorders>
          </w:tcPr>
          <w:p w14:paraId="5C2ADE5D" w14:textId="77777777" w:rsidR="00424085" w:rsidRDefault="00ED77A6">
            <w:pPr>
              <w:spacing w:after="0" w:line="259" w:lineRule="auto"/>
              <w:ind w:left="0" w:firstLine="0"/>
              <w:jc w:val="left"/>
            </w:pPr>
            <w:r>
              <w:rPr>
                <w:sz w:val="16"/>
              </w:rPr>
              <w:t xml:space="preserve">Mobiliario y equipo </w:t>
            </w:r>
          </w:p>
        </w:tc>
        <w:tc>
          <w:tcPr>
            <w:tcW w:w="2334" w:type="dxa"/>
            <w:tcBorders>
              <w:top w:val="double" w:sz="3" w:space="0" w:color="000000"/>
              <w:left w:val="single" w:sz="3" w:space="0" w:color="000000"/>
              <w:bottom w:val="single" w:sz="6" w:space="0" w:color="000000"/>
              <w:right w:val="single" w:sz="3" w:space="0" w:color="000000"/>
            </w:tcBorders>
            <w:vAlign w:val="bottom"/>
          </w:tcPr>
          <w:p w14:paraId="73A1850D" w14:textId="77777777" w:rsidR="00424085" w:rsidRDefault="00ED77A6">
            <w:pPr>
              <w:spacing w:after="0" w:line="259" w:lineRule="auto"/>
              <w:ind w:left="58" w:firstLine="0"/>
              <w:jc w:val="center"/>
            </w:pPr>
            <w:r>
              <w:rPr>
                <w:sz w:val="16"/>
              </w:rPr>
              <w:t xml:space="preserve">22 </w:t>
            </w:r>
          </w:p>
        </w:tc>
        <w:tc>
          <w:tcPr>
            <w:tcW w:w="3271" w:type="dxa"/>
            <w:tcBorders>
              <w:top w:val="double" w:sz="3" w:space="0" w:color="000000"/>
              <w:left w:val="single" w:sz="3" w:space="0" w:color="000000"/>
              <w:bottom w:val="single" w:sz="6" w:space="0" w:color="000000"/>
              <w:right w:val="single" w:sz="3" w:space="0" w:color="000000"/>
            </w:tcBorders>
            <w:vAlign w:val="bottom"/>
          </w:tcPr>
          <w:p w14:paraId="167A39D0" w14:textId="77777777" w:rsidR="00424085" w:rsidRDefault="00ED77A6">
            <w:pPr>
              <w:spacing w:after="0" w:line="259" w:lineRule="auto"/>
              <w:ind w:left="58" w:firstLine="0"/>
              <w:jc w:val="center"/>
            </w:pPr>
            <w:r>
              <w:rPr>
                <w:sz w:val="16"/>
              </w:rPr>
              <w:t xml:space="preserve">15 </w:t>
            </w:r>
          </w:p>
        </w:tc>
      </w:tr>
      <w:tr w:rsidR="00424085" w14:paraId="20979B0C" w14:textId="77777777">
        <w:trPr>
          <w:trHeight w:val="314"/>
        </w:trPr>
        <w:tc>
          <w:tcPr>
            <w:tcW w:w="4114" w:type="dxa"/>
            <w:tcBorders>
              <w:top w:val="single" w:sz="6" w:space="0" w:color="000000"/>
              <w:left w:val="single" w:sz="3" w:space="0" w:color="000000"/>
              <w:bottom w:val="double" w:sz="3" w:space="0" w:color="000000"/>
              <w:right w:val="single" w:sz="3" w:space="0" w:color="000000"/>
            </w:tcBorders>
          </w:tcPr>
          <w:p w14:paraId="67AB03B7" w14:textId="77777777" w:rsidR="00424085" w:rsidRDefault="00ED77A6">
            <w:pPr>
              <w:spacing w:after="0" w:line="259" w:lineRule="auto"/>
              <w:ind w:left="0" w:firstLine="0"/>
              <w:jc w:val="left"/>
            </w:pPr>
            <w:r>
              <w:rPr>
                <w:sz w:val="16"/>
              </w:rPr>
              <w:t xml:space="preserve">Molino de granos, materias primas y productos del campo </w:t>
            </w:r>
          </w:p>
        </w:tc>
        <w:tc>
          <w:tcPr>
            <w:tcW w:w="2334" w:type="dxa"/>
            <w:tcBorders>
              <w:top w:val="single" w:sz="6" w:space="0" w:color="000000"/>
              <w:left w:val="single" w:sz="3" w:space="0" w:color="000000"/>
              <w:bottom w:val="double" w:sz="3" w:space="0" w:color="000000"/>
              <w:right w:val="single" w:sz="3" w:space="0" w:color="000000"/>
            </w:tcBorders>
            <w:vAlign w:val="bottom"/>
          </w:tcPr>
          <w:p w14:paraId="26BA6BDC" w14:textId="77777777" w:rsidR="00424085" w:rsidRDefault="00ED77A6">
            <w:pPr>
              <w:spacing w:after="0" w:line="259" w:lineRule="auto"/>
              <w:ind w:left="65" w:firstLine="0"/>
              <w:jc w:val="center"/>
            </w:pPr>
            <w:r>
              <w:rPr>
                <w:sz w:val="16"/>
              </w:rPr>
              <w:t xml:space="preserve">7 </w:t>
            </w:r>
          </w:p>
        </w:tc>
        <w:tc>
          <w:tcPr>
            <w:tcW w:w="3271" w:type="dxa"/>
            <w:tcBorders>
              <w:top w:val="single" w:sz="6" w:space="0" w:color="000000"/>
              <w:left w:val="single" w:sz="3" w:space="0" w:color="000000"/>
              <w:bottom w:val="double" w:sz="3" w:space="0" w:color="000000"/>
              <w:right w:val="single" w:sz="3" w:space="0" w:color="000000"/>
            </w:tcBorders>
            <w:vAlign w:val="bottom"/>
          </w:tcPr>
          <w:p w14:paraId="58C88B5F" w14:textId="77777777" w:rsidR="00424085" w:rsidRDefault="00ED77A6">
            <w:pPr>
              <w:spacing w:after="0" w:line="259" w:lineRule="auto"/>
              <w:ind w:left="66" w:firstLine="0"/>
              <w:jc w:val="center"/>
            </w:pPr>
            <w:r>
              <w:rPr>
                <w:sz w:val="16"/>
              </w:rPr>
              <w:t xml:space="preserve">3 </w:t>
            </w:r>
          </w:p>
        </w:tc>
      </w:tr>
      <w:tr w:rsidR="00424085" w14:paraId="792F4316" w14:textId="77777777">
        <w:trPr>
          <w:trHeight w:val="313"/>
        </w:trPr>
        <w:tc>
          <w:tcPr>
            <w:tcW w:w="4114" w:type="dxa"/>
            <w:tcBorders>
              <w:top w:val="double" w:sz="3" w:space="0" w:color="000000"/>
              <w:left w:val="single" w:sz="3" w:space="0" w:color="000000"/>
              <w:bottom w:val="single" w:sz="6" w:space="0" w:color="000000"/>
              <w:right w:val="single" w:sz="3" w:space="0" w:color="000000"/>
            </w:tcBorders>
          </w:tcPr>
          <w:p w14:paraId="7323E589" w14:textId="77777777" w:rsidR="00424085" w:rsidRDefault="00ED77A6">
            <w:pPr>
              <w:spacing w:after="0" w:line="259" w:lineRule="auto"/>
              <w:ind w:left="0" w:firstLine="0"/>
              <w:jc w:val="left"/>
            </w:pPr>
            <w:r>
              <w:rPr>
                <w:sz w:val="16"/>
              </w:rPr>
              <w:t xml:space="preserve">Motel sin venta de bebidas alcohólicas </w:t>
            </w:r>
          </w:p>
        </w:tc>
        <w:tc>
          <w:tcPr>
            <w:tcW w:w="2334" w:type="dxa"/>
            <w:tcBorders>
              <w:top w:val="double" w:sz="3" w:space="0" w:color="000000"/>
              <w:left w:val="single" w:sz="3" w:space="0" w:color="000000"/>
              <w:bottom w:val="single" w:sz="6" w:space="0" w:color="000000"/>
              <w:right w:val="single" w:sz="3" w:space="0" w:color="000000"/>
            </w:tcBorders>
            <w:vAlign w:val="bottom"/>
          </w:tcPr>
          <w:p w14:paraId="4329B23A" w14:textId="77777777" w:rsidR="00424085" w:rsidRDefault="00ED77A6">
            <w:pPr>
              <w:spacing w:after="0" w:line="259" w:lineRule="auto"/>
              <w:ind w:left="65" w:firstLine="0"/>
              <w:jc w:val="center"/>
            </w:pPr>
            <w:r>
              <w:rPr>
                <w:sz w:val="16"/>
              </w:rPr>
              <w:t xml:space="preserve">100 </w:t>
            </w:r>
          </w:p>
        </w:tc>
        <w:tc>
          <w:tcPr>
            <w:tcW w:w="3271" w:type="dxa"/>
            <w:tcBorders>
              <w:top w:val="double" w:sz="3" w:space="0" w:color="000000"/>
              <w:left w:val="single" w:sz="3" w:space="0" w:color="000000"/>
              <w:bottom w:val="single" w:sz="6" w:space="0" w:color="000000"/>
              <w:right w:val="single" w:sz="3" w:space="0" w:color="000000"/>
            </w:tcBorders>
            <w:vAlign w:val="bottom"/>
          </w:tcPr>
          <w:p w14:paraId="31A745D8" w14:textId="77777777" w:rsidR="00424085" w:rsidRDefault="00ED77A6">
            <w:pPr>
              <w:spacing w:after="0" w:line="259" w:lineRule="auto"/>
              <w:ind w:left="58" w:firstLine="0"/>
              <w:jc w:val="center"/>
            </w:pPr>
            <w:r>
              <w:rPr>
                <w:sz w:val="16"/>
              </w:rPr>
              <w:t xml:space="preserve">50 </w:t>
            </w:r>
          </w:p>
        </w:tc>
      </w:tr>
      <w:tr w:rsidR="00424085" w14:paraId="17EE8776" w14:textId="77777777">
        <w:trPr>
          <w:trHeight w:val="317"/>
        </w:trPr>
        <w:tc>
          <w:tcPr>
            <w:tcW w:w="4114" w:type="dxa"/>
            <w:tcBorders>
              <w:top w:val="single" w:sz="6" w:space="0" w:color="000000"/>
              <w:left w:val="single" w:sz="3" w:space="0" w:color="000000"/>
              <w:bottom w:val="single" w:sz="6" w:space="0" w:color="000000"/>
              <w:right w:val="single" w:sz="3" w:space="0" w:color="000000"/>
            </w:tcBorders>
          </w:tcPr>
          <w:p w14:paraId="252D981B" w14:textId="77777777" w:rsidR="00424085" w:rsidRDefault="00ED77A6">
            <w:pPr>
              <w:spacing w:after="0" w:line="259" w:lineRule="auto"/>
              <w:ind w:left="0" w:firstLine="0"/>
              <w:jc w:val="left"/>
            </w:pPr>
            <w:r>
              <w:rPr>
                <w:sz w:val="16"/>
              </w:rPr>
              <w:t xml:space="preserve">Mueblerías "franquicia" </w:t>
            </w:r>
          </w:p>
        </w:tc>
        <w:tc>
          <w:tcPr>
            <w:tcW w:w="2334" w:type="dxa"/>
            <w:tcBorders>
              <w:top w:val="single" w:sz="6" w:space="0" w:color="000000"/>
              <w:left w:val="single" w:sz="3" w:space="0" w:color="000000"/>
              <w:bottom w:val="single" w:sz="6" w:space="0" w:color="000000"/>
              <w:right w:val="single" w:sz="3" w:space="0" w:color="000000"/>
            </w:tcBorders>
            <w:vAlign w:val="bottom"/>
          </w:tcPr>
          <w:p w14:paraId="61311A0D" w14:textId="77777777" w:rsidR="00424085" w:rsidRDefault="00ED77A6">
            <w:pPr>
              <w:spacing w:after="0" w:line="259" w:lineRule="auto"/>
              <w:ind w:left="58" w:firstLine="0"/>
              <w:jc w:val="center"/>
            </w:pPr>
            <w:r>
              <w:rPr>
                <w:sz w:val="16"/>
              </w:rPr>
              <w:t xml:space="preserve">65 </w:t>
            </w:r>
          </w:p>
        </w:tc>
        <w:tc>
          <w:tcPr>
            <w:tcW w:w="3271" w:type="dxa"/>
            <w:tcBorders>
              <w:top w:val="single" w:sz="6" w:space="0" w:color="000000"/>
              <w:left w:val="single" w:sz="3" w:space="0" w:color="000000"/>
              <w:bottom w:val="single" w:sz="6" w:space="0" w:color="000000"/>
              <w:right w:val="single" w:sz="3" w:space="0" w:color="000000"/>
            </w:tcBorders>
            <w:vAlign w:val="bottom"/>
          </w:tcPr>
          <w:p w14:paraId="33C1412F" w14:textId="77777777" w:rsidR="00424085" w:rsidRDefault="00ED77A6">
            <w:pPr>
              <w:spacing w:after="0" w:line="259" w:lineRule="auto"/>
              <w:ind w:left="58" w:firstLine="0"/>
              <w:jc w:val="center"/>
            </w:pPr>
            <w:r>
              <w:rPr>
                <w:sz w:val="16"/>
              </w:rPr>
              <w:t xml:space="preserve">32 </w:t>
            </w:r>
          </w:p>
        </w:tc>
      </w:tr>
      <w:tr w:rsidR="00424085" w14:paraId="2D0FC60B" w14:textId="77777777">
        <w:trPr>
          <w:trHeight w:val="314"/>
        </w:trPr>
        <w:tc>
          <w:tcPr>
            <w:tcW w:w="4114" w:type="dxa"/>
            <w:tcBorders>
              <w:top w:val="single" w:sz="6" w:space="0" w:color="000000"/>
              <w:left w:val="single" w:sz="3" w:space="0" w:color="000000"/>
              <w:bottom w:val="double" w:sz="3" w:space="0" w:color="000000"/>
              <w:right w:val="single" w:sz="3" w:space="0" w:color="000000"/>
            </w:tcBorders>
          </w:tcPr>
          <w:p w14:paraId="34CF761C" w14:textId="77777777" w:rsidR="00424085" w:rsidRDefault="00ED77A6">
            <w:pPr>
              <w:spacing w:after="0" w:line="259" w:lineRule="auto"/>
              <w:ind w:left="0" w:firstLine="0"/>
              <w:jc w:val="left"/>
            </w:pPr>
            <w:r>
              <w:rPr>
                <w:sz w:val="16"/>
              </w:rPr>
              <w:t xml:space="preserve">Mueblerías  </w:t>
            </w:r>
          </w:p>
        </w:tc>
        <w:tc>
          <w:tcPr>
            <w:tcW w:w="2334" w:type="dxa"/>
            <w:tcBorders>
              <w:top w:val="single" w:sz="6" w:space="0" w:color="000000"/>
              <w:left w:val="single" w:sz="3" w:space="0" w:color="000000"/>
              <w:bottom w:val="double" w:sz="3" w:space="0" w:color="000000"/>
              <w:right w:val="single" w:sz="3" w:space="0" w:color="000000"/>
            </w:tcBorders>
            <w:vAlign w:val="bottom"/>
          </w:tcPr>
          <w:p w14:paraId="15F2EB83" w14:textId="77777777" w:rsidR="00424085" w:rsidRDefault="00ED77A6">
            <w:pPr>
              <w:spacing w:after="0" w:line="259" w:lineRule="auto"/>
              <w:ind w:left="58" w:firstLine="0"/>
              <w:jc w:val="center"/>
            </w:pPr>
            <w:r>
              <w:rPr>
                <w:sz w:val="16"/>
              </w:rPr>
              <w:t xml:space="preserve">22 </w:t>
            </w:r>
          </w:p>
        </w:tc>
        <w:tc>
          <w:tcPr>
            <w:tcW w:w="3271" w:type="dxa"/>
            <w:tcBorders>
              <w:top w:val="single" w:sz="6" w:space="0" w:color="000000"/>
              <w:left w:val="single" w:sz="3" w:space="0" w:color="000000"/>
              <w:bottom w:val="double" w:sz="3" w:space="0" w:color="000000"/>
              <w:right w:val="single" w:sz="3" w:space="0" w:color="000000"/>
            </w:tcBorders>
            <w:vAlign w:val="bottom"/>
          </w:tcPr>
          <w:p w14:paraId="2341C42D" w14:textId="77777777" w:rsidR="00424085" w:rsidRDefault="00ED77A6">
            <w:pPr>
              <w:spacing w:after="0" w:line="259" w:lineRule="auto"/>
              <w:ind w:left="58" w:firstLine="0"/>
              <w:jc w:val="center"/>
            </w:pPr>
            <w:r>
              <w:rPr>
                <w:sz w:val="16"/>
              </w:rPr>
              <w:t xml:space="preserve">15 </w:t>
            </w:r>
          </w:p>
        </w:tc>
      </w:tr>
      <w:tr w:rsidR="00424085" w14:paraId="43DC55A1" w14:textId="77777777">
        <w:trPr>
          <w:trHeight w:val="317"/>
        </w:trPr>
        <w:tc>
          <w:tcPr>
            <w:tcW w:w="4114" w:type="dxa"/>
            <w:tcBorders>
              <w:top w:val="double" w:sz="3" w:space="0" w:color="000000"/>
              <w:left w:val="single" w:sz="3" w:space="0" w:color="000000"/>
              <w:bottom w:val="single" w:sz="3" w:space="0" w:color="000000"/>
              <w:right w:val="single" w:sz="3" w:space="0" w:color="000000"/>
            </w:tcBorders>
          </w:tcPr>
          <w:p w14:paraId="512D69B7" w14:textId="77777777" w:rsidR="00424085" w:rsidRDefault="00ED77A6">
            <w:pPr>
              <w:spacing w:after="0" w:line="259" w:lineRule="auto"/>
              <w:ind w:left="0" w:firstLine="0"/>
              <w:jc w:val="left"/>
            </w:pPr>
            <w:r>
              <w:rPr>
                <w:sz w:val="16"/>
              </w:rPr>
              <w:t xml:space="preserve">Notaría pública y/o actuaría </w:t>
            </w:r>
          </w:p>
        </w:tc>
        <w:tc>
          <w:tcPr>
            <w:tcW w:w="2334" w:type="dxa"/>
            <w:tcBorders>
              <w:top w:val="double" w:sz="3" w:space="0" w:color="000000"/>
              <w:left w:val="single" w:sz="3" w:space="0" w:color="000000"/>
              <w:bottom w:val="single" w:sz="3" w:space="0" w:color="000000"/>
              <w:right w:val="single" w:sz="3" w:space="0" w:color="000000"/>
            </w:tcBorders>
            <w:vAlign w:val="bottom"/>
          </w:tcPr>
          <w:p w14:paraId="563D6387" w14:textId="77777777" w:rsidR="00424085" w:rsidRDefault="00ED77A6">
            <w:pPr>
              <w:spacing w:after="0" w:line="259" w:lineRule="auto"/>
              <w:ind w:left="65" w:firstLine="0"/>
              <w:jc w:val="center"/>
            </w:pPr>
            <w:r>
              <w:rPr>
                <w:sz w:val="16"/>
              </w:rPr>
              <w:t xml:space="preserve">100 </w:t>
            </w:r>
          </w:p>
        </w:tc>
        <w:tc>
          <w:tcPr>
            <w:tcW w:w="3271" w:type="dxa"/>
            <w:tcBorders>
              <w:top w:val="double" w:sz="3" w:space="0" w:color="000000"/>
              <w:left w:val="single" w:sz="3" w:space="0" w:color="000000"/>
              <w:bottom w:val="single" w:sz="3" w:space="0" w:color="000000"/>
              <w:right w:val="single" w:sz="3" w:space="0" w:color="000000"/>
            </w:tcBorders>
            <w:vAlign w:val="bottom"/>
          </w:tcPr>
          <w:p w14:paraId="0C2007EA" w14:textId="77777777" w:rsidR="00424085" w:rsidRDefault="00ED77A6">
            <w:pPr>
              <w:spacing w:after="0" w:line="259" w:lineRule="auto"/>
              <w:ind w:left="58" w:firstLine="0"/>
              <w:jc w:val="center"/>
            </w:pPr>
            <w:r>
              <w:rPr>
                <w:sz w:val="16"/>
              </w:rPr>
              <w:t xml:space="preserve">50 </w:t>
            </w:r>
          </w:p>
        </w:tc>
      </w:tr>
    </w:tbl>
    <w:p w14:paraId="76CDCF1C" w14:textId="77777777" w:rsidR="00424085" w:rsidRDefault="00424085">
      <w:pPr>
        <w:spacing w:after="0" w:line="259" w:lineRule="auto"/>
        <w:ind w:left="-699" w:right="61" w:firstLine="0"/>
        <w:jc w:val="left"/>
      </w:pPr>
    </w:p>
    <w:tbl>
      <w:tblPr>
        <w:tblStyle w:val="TableGrid"/>
        <w:tblW w:w="9719" w:type="dxa"/>
        <w:tblInd w:w="645" w:type="dxa"/>
        <w:tblCellMar>
          <w:top w:w="17" w:type="dxa"/>
          <w:left w:w="76" w:type="dxa"/>
          <w:bottom w:w="2" w:type="dxa"/>
          <w:right w:w="77" w:type="dxa"/>
        </w:tblCellMar>
        <w:tblLook w:val="04A0" w:firstRow="1" w:lastRow="0" w:firstColumn="1" w:lastColumn="0" w:noHBand="0" w:noVBand="1"/>
      </w:tblPr>
      <w:tblGrid>
        <w:gridCol w:w="4114"/>
        <w:gridCol w:w="2334"/>
        <w:gridCol w:w="3271"/>
      </w:tblGrid>
      <w:tr w:rsidR="00424085" w14:paraId="1C007306" w14:textId="77777777">
        <w:trPr>
          <w:trHeight w:val="310"/>
        </w:trPr>
        <w:tc>
          <w:tcPr>
            <w:tcW w:w="4114" w:type="dxa"/>
            <w:tcBorders>
              <w:top w:val="single" w:sz="3" w:space="0" w:color="000000"/>
              <w:left w:val="single" w:sz="3" w:space="0" w:color="000000"/>
              <w:bottom w:val="double" w:sz="3" w:space="0" w:color="000000"/>
              <w:right w:val="single" w:sz="3" w:space="0" w:color="000000"/>
            </w:tcBorders>
          </w:tcPr>
          <w:p w14:paraId="508F6C44" w14:textId="77777777" w:rsidR="00424085" w:rsidRDefault="00ED77A6">
            <w:pPr>
              <w:spacing w:after="0" w:line="259" w:lineRule="auto"/>
              <w:ind w:left="0" w:firstLine="0"/>
              <w:jc w:val="left"/>
            </w:pPr>
            <w:r>
              <w:rPr>
                <w:sz w:val="16"/>
              </w:rPr>
              <w:t xml:space="preserve">Oficinas administrativas </w:t>
            </w:r>
          </w:p>
        </w:tc>
        <w:tc>
          <w:tcPr>
            <w:tcW w:w="2334" w:type="dxa"/>
            <w:tcBorders>
              <w:top w:val="single" w:sz="3" w:space="0" w:color="000000"/>
              <w:left w:val="single" w:sz="3" w:space="0" w:color="000000"/>
              <w:bottom w:val="double" w:sz="3" w:space="0" w:color="000000"/>
              <w:right w:val="single" w:sz="3" w:space="0" w:color="000000"/>
            </w:tcBorders>
            <w:vAlign w:val="bottom"/>
          </w:tcPr>
          <w:p w14:paraId="293959BA" w14:textId="77777777" w:rsidR="00424085" w:rsidRDefault="00ED77A6">
            <w:pPr>
              <w:spacing w:after="0" w:line="259" w:lineRule="auto"/>
              <w:ind w:left="0" w:right="6" w:firstLine="0"/>
              <w:jc w:val="center"/>
            </w:pPr>
            <w:r>
              <w:rPr>
                <w:sz w:val="16"/>
              </w:rPr>
              <w:t xml:space="preserve">60 </w:t>
            </w:r>
          </w:p>
        </w:tc>
        <w:tc>
          <w:tcPr>
            <w:tcW w:w="3271" w:type="dxa"/>
            <w:tcBorders>
              <w:top w:val="single" w:sz="3" w:space="0" w:color="000000"/>
              <w:left w:val="single" w:sz="3" w:space="0" w:color="000000"/>
              <w:bottom w:val="double" w:sz="3" w:space="0" w:color="000000"/>
              <w:right w:val="single" w:sz="3" w:space="0" w:color="000000"/>
            </w:tcBorders>
            <w:vAlign w:val="bottom"/>
          </w:tcPr>
          <w:p w14:paraId="1833F310" w14:textId="77777777" w:rsidR="00424085" w:rsidRDefault="00ED77A6">
            <w:pPr>
              <w:spacing w:after="0" w:line="259" w:lineRule="auto"/>
              <w:ind w:left="0" w:right="6" w:firstLine="0"/>
              <w:jc w:val="center"/>
            </w:pPr>
            <w:r>
              <w:rPr>
                <w:sz w:val="16"/>
              </w:rPr>
              <w:t xml:space="preserve">47 </w:t>
            </w:r>
          </w:p>
        </w:tc>
      </w:tr>
      <w:tr w:rsidR="00424085" w14:paraId="3AB3035D"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58496839" w14:textId="77777777" w:rsidR="00424085" w:rsidRDefault="00ED77A6">
            <w:pPr>
              <w:spacing w:after="0" w:line="259" w:lineRule="auto"/>
              <w:ind w:left="0" w:firstLine="0"/>
              <w:jc w:val="left"/>
            </w:pPr>
            <w:r>
              <w:rPr>
                <w:sz w:val="16"/>
              </w:rPr>
              <w:t xml:space="preserve">Óptica </w:t>
            </w:r>
          </w:p>
        </w:tc>
        <w:tc>
          <w:tcPr>
            <w:tcW w:w="2334" w:type="dxa"/>
            <w:tcBorders>
              <w:top w:val="double" w:sz="3" w:space="0" w:color="000000"/>
              <w:left w:val="single" w:sz="3" w:space="0" w:color="000000"/>
              <w:bottom w:val="double" w:sz="3" w:space="0" w:color="000000"/>
              <w:right w:val="single" w:sz="3" w:space="0" w:color="000000"/>
            </w:tcBorders>
            <w:vAlign w:val="bottom"/>
          </w:tcPr>
          <w:p w14:paraId="133031A5" w14:textId="77777777" w:rsidR="00424085" w:rsidRDefault="00ED77A6">
            <w:pPr>
              <w:spacing w:after="0" w:line="259" w:lineRule="auto"/>
              <w:ind w:left="0" w:right="6" w:firstLine="0"/>
              <w:jc w:val="center"/>
            </w:pPr>
            <w:r>
              <w:rPr>
                <w:sz w:val="16"/>
              </w:rPr>
              <w:t xml:space="preserve">15 </w:t>
            </w:r>
          </w:p>
        </w:tc>
        <w:tc>
          <w:tcPr>
            <w:tcW w:w="3271" w:type="dxa"/>
            <w:tcBorders>
              <w:top w:val="double" w:sz="3" w:space="0" w:color="000000"/>
              <w:left w:val="single" w:sz="3" w:space="0" w:color="000000"/>
              <w:bottom w:val="double" w:sz="3" w:space="0" w:color="000000"/>
              <w:right w:val="single" w:sz="3" w:space="0" w:color="000000"/>
            </w:tcBorders>
            <w:vAlign w:val="bottom"/>
          </w:tcPr>
          <w:p w14:paraId="3AED3FBD" w14:textId="77777777" w:rsidR="00424085" w:rsidRDefault="00ED77A6">
            <w:pPr>
              <w:spacing w:after="0" w:line="259" w:lineRule="auto"/>
              <w:ind w:left="1" w:firstLine="0"/>
              <w:jc w:val="center"/>
            </w:pPr>
            <w:r>
              <w:rPr>
                <w:sz w:val="16"/>
              </w:rPr>
              <w:t xml:space="preserve">7 </w:t>
            </w:r>
          </w:p>
        </w:tc>
      </w:tr>
      <w:tr w:rsidR="00424085" w14:paraId="15F837E3"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0094C820" w14:textId="77777777" w:rsidR="00424085" w:rsidRDefault="00ED77A6">
            <w:pPr>
              <w:spacing w:after="0" w:line="259" w:lineRule="auto"/>
              <w:ind w:left="0" w:firstLine="0"/>
              <w:jc w:val="left"/>
            </w:pPr>
            <w:r>
              <w:rPr>
                <w:sz w:val="16"/>
              </w:rPr>
              <w:t xml:space="preserve">Organización de eventos, fiestas y viajes recreativos </w:t>
            </w:r>
          </w:p>
        </w:tc>
        <w:tc>
          <w:tcPr>
            <w:tcW w:w="2334" w:type="dxa"/>
            <w:tcBorders>
              <w:top w:val="double" w:sz="3" w:space="0" w:color="000000"/>
              <w:left w:val="single" w:sz="3" w:space="0" w:color="000000"/>
              <w:bottom w:val="double" w:sz="3" w:space="0" w:color="000000"/>
              <w:right w:val="single" w:sz="3" w:space="0" w:color="000000"/>
            </w:tcBorders>
            <w:vAlign w:val="bottom"/>
          </w:tcPr>
          <w:p w14:paraId="66CE3616" w14:textId="77777777" w:rsidR="00424085" w:rsidRDefault="00ED77A6">
            <w:pPr>
              <w:spacing w:after="0" w:line="259" w:lineRule="auto"/>
              <w:ind w:left="0" w:right="6" w:firstLine="0"/>
              <w:jc w:val="center"/>
            </w:pPr>
            <w:r>
              <w:rPr>
                <w:sz w:val="16"/>
              </w:rPr>
              <w:t xml:space="preserve">60 </w:t>
            </w:r>
          </w:p>
        </w:tc>
        <w:tc>
          <w:tcPr>
            <w:tcW w:w="3271" w:type="dxa"/>
            <w:tcBorders>
              <w:top w:val="double" w:sz="3" w:space="0" w:color="000000"/>
              <w:left w:val="single" w:sz="3" w:space="0" w:color="000000"/>
              <w:bottom w:val="double" w:sz="3" w:space="0" w:color="000000"/>
              <w:right w:val="single" w:sz="3" w:space="0" w:color="000000"/>
            </w:tcBorders>
            <w:vAlign w:val="bottom"/>
          </w:tcPr>
          <w:p w14:paraId="0FFDC842" w14:textId="77777777" w:rsidR="00424085" w:rsidRDefault="00ED77A6">
            <w:pPr>
              <w:spacing w:after="0" w:line="259" w:lineRule="auto"/>
              <w:ind w:left="0" w:right="6" w:firstLine="0"/>
              <w:jc w:val="center"/>
            </w:pPr>
            <w:r>
              <w:rPr>
                <w:sz w:val="16"/>
              </w:rPr>
              <w:t xml:space="preserve">30 </w:t>
            </w:r>
          </w:p>
        </w:tc>
      </w:tr>
      <w:tr w:rsidR="00424085" w14:paraId="5C92D035"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6E84C3DF" w14:textId="77777777" w:rsidR="00424085" w:rsidRDefault="00ED77A6">
            <w:pPr>
              <w:spacing w:after="0" w:line="259" w:lineRule="auto"/>
              <w:ind w:left="0" w:firstLine="0"/>
              <w:jc w:val="left"/>
            </w:pPr>
            <w:r>
              <w:rPr>
                <w:sz w:val="16"/>
              </w:rPr>
              <w:t xml:space="preserve">Peletería y nevería </w:t>
            </w:r>
          </w:p>
        </w:tc>
        <w:tc>
          <w:tcPr>
            <w:tcW w:w="2334" w:type="dxa"/>
            <w:tcBorders>
              <w:top w:val="double" w:sz="3" w:space="0" w:color="000000"/>
              <w:left w:val="single" w:sz="3" w:space="0" w:color="000000"/>
              <w:bottom w:val="double" w:sz="3" w:space="0" w:color="000000"/>
              <w:right w:val="single" w:sz="3" w:space="0" w:color="000000"/>
            </w:tcBorders>
            <w:vAlign w:val="bottom"/>
          </w:tcPr>
          <w:p w14:paraId="765B3BFE" w14:textId="77777777" w:rsidR="00424085" w:rsidRDefault="00ED77A6">
            <w:pPr>
              <w:spacing w:after="0" w:line="259" w:lineRule="auto"/>
              <w:ind w:left="0" w:right="6" w:firstLine="0"/>
              <w:jc w:val="center"/>
            </w:pPr>
            <w:r>
              <w:rPr>
                <w:sz w:val="16"/>
              </w:rPr>
              <w:t xml:space="preserve">15 </w:t>
            </w:r>
          </w:p>
        </w:tc>
        <w:tc>
          <w:tcPr>
            <w:tcW w:w="3271" w:type="dxa"/>
            <w:tcBorders>
              <w:top w:val="double" w:sz="3" w:space="0" w:color="000000"/>
              <w:left w:val="single" w:sz="3" w:space="0" w:color="000000"/>
              <w:bottom w:val="double" w:sz="3" w:space="0" w:color="000000"/>
              <w:right w:val="single" w:sz="3" w:space="0" w:color="000000"/>
            </w:tcBorders>
            <w:vAlign w:val="bottom"/>
          </w:tcPr>
          <w:p w14:paraId="25197463" w14:textId="77777777" w:rsidR="00424085" w:rsidRDefault="00ED77A6">
            <w:pPr>
              <w:spacing w:after="0" w:line="259" w:lineRule="auto"/>
              <w:ind w:left="1" w:firstLine="0"/>
              <w:jc w:val="center"/>
            </w:pPr>
            <w:r>
              <w:rPr>
                <w:sz w:val="16"/>
              </w:rPr>
              <w:t xml:space="preserve">7 </w:t>
            </w:r>
          </w:p>
        </w:tc>
      </w:tr>
      <w:tr w:rsidR="00424085" w14:paraId="3A02BA2B"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074A5DB8" w14:textId="77777777" w:rsidR="00424085" w:rsidRDefault="00ED77A6">
            <w:pPr>
              <w:spacing w:after="0" w:line="259" w:lineRule="auto"/>
              <w:ind w:left="0" w:firstLine="0"/>
              <w:jc w:val="left"/>
            </w:pPr>
            <w:r>
              <w:rPr>
                <w:sz w:val="16"/>
              </w:rPr>
              <w:t xml:space="preserve">Panadería </w:t>
            </w:r>
          </w:p>
        </w:tc>
        <w:tc>
          <w:tcPr>
            <w:tcW w:w="2334" w:type="dxa"/>
            <w:tcBorders>
              <w:top w:val="double" w:sz="3" w:space="0" w:color="000000"/>
              <w:left w:val="single" w:sz="3" w:space="0" w:color="000000"/>
              <w:bottom w:val="double" w:sz="3" w:space="0" w:color="000000"/>
              <w:right w:val="single" w:sz="3" w:space="0" w:color="000000"/>
            </w:tcBorders>
            <w:vAlign w:val="bottom"/>
          </w:tcPr>
          <w:p w14:paraId="4AFA14DD" w14:textId="77777777" w:rsidR="00424085" w:rsidRDefault="00ED77A6">
            <w:pPr>
              <w:spacing w:after="0" w:line="259" w:lineRule="auto"/>
              <w:ind w:left="0" w:right="6" w:firstLine="0"/>
              <w:jc w:val="center"/>
            </w:pPr>
            <w:r>
              <w:rPr>
                <w:sz w:val="16"/>
              </w:rPr>
              <w:t xml:space="preserve">15 </w:t>
            </w:r>
          </w:p>
        </w:tc>
        <w:tc>
          <w:tcPr>
            <w:tcW w:w="3271" w:type="dxa"/>
            <w:tcBorders>
              <w:top w:val="double" w:sz="3" w:space="0" w:color="000000"/>
              <w:left w:val="single" w:sz="3" w:space="0" w:color="000000"/>
              <w:bottom w:val="double" w:sz="3" w:space="0" w:color="000000"/>
              <w:right w:val="single" w:sz="3" w:space="0" w:color="000000"/>
            </w:tcBorders>
            <w:vAlign w:val="bottom"/>
          </w:tcPr>
          <w:p w14:paraId="76FF44E3" w14:textId="77777777" w:rsidR="00424085" w:rsidRDefault="00ED77A6">
            <w:pPr>
              <w:spacing w:after="0" w:line="259" w:lineRule="auto"/>
              <w:ind w:left="1" w:firstLine="0"/>
              <w:jc w:val="center"/>
            </w:pPr>
            <w:r>
              <w:rPr>
                <w:sz w:val="16"/>
              </w:rPr>
              <w:t xml:space="preserve">6 </w:t>
            </w:r>
          </w:p>
        </w:tc>
      </w:tr>
      <w:tr w:rsidR="00424085" w14:paraId="0F9702E4" w14:textId="77777777">
        <w:trPr>
          <w:trHeight w:val="320"/>
        </w:trPr>
        <w:tc>
          <w:tcPr>
            <w:tcW w:w="4114" w:type="dxa"/>
            <w:tcBorders>
              <w:top w:val="double" w:sz="3" w:space="0" w:color="000000"/>
              <w:left w:val="single" w:sz="3" w:space="0" w:color="000000"/>
              <w:bottom w:val="double" w:sz="3" w:space="0" w:color="000000"/>
              <w:right w:val="single" w:sz="3" w:space="0" w:color="000000"/>
            </w:tcBorders>
          </w:tcPr>
          <w:p w14:paraId="15ACC749" w14:textId="77777777" w:rsidR="00424085" w:rsidRDefault="00ED77A6">
            <w:pPr>
              <w:spacing w:after="0" w:line="259" w:lineRule="auto"/>
              <w:ind w:left="0" w:firstLine="0"/>
              <w:jc w:val="left"/>
            </w:pPr>
            <w:r>
              <w:rPr>
                <w:sz w:val="16"/>
              </w:rPr>
              <w:t xml:space="preserve">Panadería y repostería </w:t>
            </w:r>
          </w:p>
        </w:tc>
        <w:tc>
          <w:tcPr>
            <w:tcW w:w="2334" w:type="dxa"/>
            <w:tcBorders>
              <w:top w:val="double" w:sz="3" w:space="0" w:color="000000"/>
              <w:left w:val="single" w:sz="3" w:space="0" w:color="000000"/>
              <w:bottom w:val="double" w:sz="3" w:space="0" w:color="000000"/>
              <w:right w:val="single" w:sz="3" w:space="0" w:color="000000"/>
            </w:tcBorders>
            <w:vAlign w:val="bottom"/>
          </w:tcPr>
          <w:p w14:paraId="2065EFD2" w14:textId="77777777" w:rsidR="00424085" w:rsidRDefault="00ED77A6">
            <w:pPr>
              <w:spacing w:after="0" w:line="259" w:lineRule="auto"/>
              <w:ind w:left="0" w:right="6" w:firstLine="0"/>
              <w:jc w:val="center"/>
            </w:pPr>
            <w:r>
              <w:rPr>
                <w:sz w:val="16"/>
              </w:rPr>
              <w:t xml:space="preserve">22 </w:t>
            </w:r>
          </w:p>
        </w:tc>
        <w:tc>
          <w:tcPr>
            <w:tcW w:w="3271" w:type="dxa"/>
            <w:tcBorders>
              <w:top w:val="double" w:sz="3" w:space="0" w:color="000000"/>
              <w:left w:val="single" w:sz="3" w:space="0" w:color="000000"/>
              <w:bottom w:val="double" w:sz="3" w:space="0" w:color="000000"/>
              <w:right w:val="single" w:sz="3" w:space="0" w:color="000000"/>
            </w:tcBorders>
            <w:vAlign w:val="bottom"/>
          </w:tcPr>
          <w:p w14:paraId="01AE1CE4" w14:textId="77777777" w:rsidR="00424085" w:rsidRDefault="00ED77A6">
            <w:pPr>
              <w:spacing w:after="0" w:line="259" w:lineRule="auto"/>
              <w:ind w:left="0" w:right="6" w:firstLine="0"/>
              <w:jc w:val="center"/>
            </w:pPr>
            <w:r>
              <w:rPr>
                <w:sz w:val="16"/>
              </w:rPr>
              <w:t xml:space="preserve">15 </w:t>
            </w:r>
          </w:p>
        </w:tc>
      </w:tr>
      <w:tr w:rsidR="00424085" w14:paraId="0EC6CD49" w14:textId="77777777">
        <w:trPr>
          <w:trHeight w:val="321"/>
        </w:trPr>
        <w:tc>
          <w:tcPr>
            <w:tcW w:w="4114" w:type="dxa"/>
            <w:tcBorders>
              <w:top w:val="double" w:sz="3" w:space="0" w:color="000000"/>
              <w:left w:val="single" w:sz="3" w:space="0" w:color="000000"/>
              <w:bottom w:val="double" w:sz="3" w:space="0" w:color="000000"/>
              <w:right w:val="single" w:sz="3" w:space="0" w:color="000000"/>
            </w:tcBorders>
          </w:tcPr>
          <w:p w14:paraId="2F5690D1" w14:textId="77777777" w:rsidR="00424085" w:rsidRDefault="00ED77A6">
            <w:pPr>
              <w:spacing w:after="0" w:line="259" w:lineRule="auto"/>
              <w:ind w:left="0" w:firstLine="0"/>
              <w:jc w:val="left"/>
            </w:pPr>
            <w:r>
              <w:rPr>
                <w:sz w:val="16"/>
              </w:rPr>
              <w:t xml:space="preserve">Papelería y artículos escolares "franquicia"  </w:t>
            </w:r>
          </w:p>
        </w:tc>
        <w:tc>
          <w:tcPr>
            <w:tcW w:w="2334" w:type="dxa"/>
            <w:tcBorders>
              <w:top w:val="double" w:sz="3" w:space="0" w:color="000000"/>
              <w:left w:val="single" w:sz="3" w:space="0" w:color="000000"/>
              <w:bottom w:val="double" w:sz="3" w:space="0" w:color="000000"/>
              <w:right w:val="single" w:sz="3" w:space="0" w:color="000000"/>
            </w:tcBorders>
            <w:vAlign w:val="bottom"/>
          </w:tcPr>
          <w:p w14:paraId="26FE5DF2" w14:textId="77777777" w:rsidR="00424085" w:rsidRDefault="00ED77A6">
            <w:pPr>
              <w:spacing w:after="0" w:line="259" w:lineRule="auto"/>
              <w:ind w:left="0" w:right="6" w:firstLine="0"/>
              <w:jc w:val="center"/>
            </w:pPr>
            <w:r>
              <w:rPr>
                <w:sz w:val="16"/>
              </w:rPr>
              <w:t xml:space="preserve">50 </w:t>
            </w:r>
          </w:p>
        </w:tc>
        <w:tc>
          <w:tcPr>
            <w:tcW w:w="3271" w:type="dxa"/>
            <w:tcBorders>
              <w:top w:val="double" w:sz="3" w:space="0" w:color="000000"/>
              <w:left w:val="single" w:sz="3" w:space="0" w:color="000000"/>
              <w:bottom w:val="double" w:sz="3" w:space="0" w:color="000000"/>
              <w:right w:val="single" w:sz="3" w:space="0" w:color="000000"/>
            </w:tcBorders>
            <w:vAlign w:val="bottom"/>
          </w:tcPr>
          <w:p w14:paraId="0766D35A" w14:textId="77777777" w:rsidR="00424085" w:rsidRDefault="00ED77A6">
            <w:pPr>
              <w:spacing w:after="0" w:line="259" w:lineRule="auto"/>
              <w:ind w:left="0" w:right="6" w:firstLine="0"/>
              <w:jc w:val="center"/>
            </w:pPr>
            <w:r>
              <w:rPr>
                <w:sz w:val="16"/>
              </w:rPr>
              <w:t xml:space="preserve">30 </w:t>
            </w:r>
          </w:p>
        </w:tc>
      </w:tr>
      <w:tr w:rsidR="00424085" w14:paraId="61D080C8"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7BBE15B9" w14:textId="77777777" w:rsidR="00424085" w:rsidRDefault="00ED77A6">
            <w:pPr>
              <w:spacing w:after="0" w:line="259" w:lineRule="auto"/>
              <w:ind w:left="0" w:firstLine="0"/>
              <w:jc w:val="left"/>
            </w:pPr>
            <w:r>
              <w:rPr>
                <w:sz w:val="16"/>
              </w:rPr>
              <w:t xml:space="preserve">Papelería y artículos escolares </w:t>
            </w:r>
          </w:p>
        </w:tc>
        <w:tc>
          <w:tcPr>
            <w:tcW w:w="2334" w:type="dxa"/>
            <w:tcBorders>
              <w:top w:val="double" w:sz="3" w:space="0" w:color="000000"/>
              <w:left w:val="single" w:sz="3" w:space="0" w:color="000000"/>
              <w:bottom w:val="double" w:sz="3" w:space="0" w:color="000000"/>
              <w:right w:val="single" w:sz="3" w:space="0" w:color="000000"/>
            </w:tcBorders>
            <w:vAlign w:val="bottom"/>
          </w:tcPr>
          <w:p w14:paraId="465460DA" w14:textId="77777777" w:rsidR="00424085" w:rsidRDefault="00ED77A6">
            <w:pPr>
              <w:spacing w:after="0" w:line="259" w:lineRule="auto"/>
              <w:ind w:left="0" w:right="6" w:firstLine="0"/>
              <w:jc w:val="center"/>
            </w:pPr>
            <w:r>
              <w:rPr>
                <w:sz w:val="16"/>
              </w:rPr>
              <w:t xml:space="preserve">15 </w:t>
            </w:r>
          </w:p>
        </w:tc>
        <w:tc>
          <w:tcPr>
            <w:tcW w:w="3271" w:type="dxa"/>
            <w:tcBorders>
              <w:top w:val="double" w:sz="3" w:space="0" w:color="000000"/>
              <w:left w:val="single" w:sz="3" w:space="0" w:color="000000"/>
              <w:bottom w:val="double" w:sz="3" w:space="0" w:color="000000"/>
              <w:right w:val="single" w:sz="3" w:space="0" w:color="000000"/>
            </w:tcBorders>
            <w:vAlign w:val="bottom"/>
          </w:tcPr>
          <w:p w14:paraId="2E1474C5" w14:textId="77777777" w:rsidR="00424085" w:rsidRDefault="00ED77A6">
            <w:pPr>
              <w:spacing w:after="0" w:line="259" w:lineRule="auto"/>
              <w:ind w:left="1" w:firstLine="0"/>
              <w:jc w:val="center"/>
            </w:pPr>
            <w:r>
              <w:rPr>
                <w:sz w:val="16"/>
              </w:rPr>
              <w:t xml:space="preserve">7 </w:t>
            </w:r>
          </w:p>
        </w:tc>
      </w:tr>
      <w:tr w:rsidR="00424085" w14:paraId="5970FCB0"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16E962FB" w14:textId="77777777" w:rsidR="00424085" w:rsidRDefault="00ED77A6">
            <w:pPr>
              <w:spacing w:after="0" w:line="259" w:lineRule="auto"/>
              <w:ind w:left="0" w:firstLine="0"/>
              <w:jc w:val="left"/>
            </w:pPr>
            <w:r>
              <w:rPr>
                <w:sz w:val="16"/>
              </w:rPr>
              <w:t xml:space="preserve">Parabrisas para automóviles, camiones y autobuses </w:t>
            </w:r>
          </w:p>
        </w:tc>
        <w:tc>
          <w:tcPr>
            <w:tcW w:w="2334" w:type="dxa"/>
            <w:tcBorders>
              <w:top w:val="double" w:sz="3" w:space="0" w:color="000000"/>
              <w:left w:val="single" w:sz="3" w:space="0" w:color="000000"/>
              <w:bottom w:val="double" w:sz="3" w:space="0" w:color="000000"/>
              <w:right w:val="single" w:sz="3" w:space="0" w:color="000000"/>
            </w:tcBorders>
            <w:vAlign w:val="bottom"/>
          </w:tcPr>
          <w:p w14:paraId="1287075C" w14:textId="77777777" w:rsidR="00424085" w:rsidRDefault="00ED77A6">
            <w:pPr>
              <w:spacing w:after="0" w:line="259" w:lineRule="auto"/>
              <w:ind w:left="0" w:right="6" w:firstLine="0"/>
              <w:jc w:val="center"/>
            </w:pPr>
            <w:r>
              <w:rPr>
                <w:sz w:val="16"/>
              </w:rPr>
              <w:t xml:space="preserve">30 </w:t>
            </w:r>
          </w:p>
        </w:tc>
        <w:tc>
          <w:tcPr>
            <w:tcW w:w="3271" w:type="dxa"/>
            <w:tcBorders>
              <w:top w:val="double" w:sz="3" w:space="0" w:color="000000"/>
              <w:left w:val="single" w:sz="3" w:space="0" w:color="000000"/>
              <w:bottom w:val="double" w:sz="3" w:space="0" w:color="000000"/>
              <w:right w:val="single" w:sz="3" w:space="0" w:color="000000"/>
            </w:tcBorders>
            <w:vAlign w:val="bottom"/>
          </w:tcPr>
          <w:p w14:paraId="61321588" w14:textId="77777777" w:rsidR="00424085" w:rsidRDefault="00ED77A6">
            <w:pPr>
              <w:spacing w:after="0" w:line="259" w:lineRule="auto"/>
              <w:ind w:left="0" w:right="6" w:firstLine="0"/>
              <w:jc w:val="center"/>
            </w:pPr>
            <w:r>
              <w:rPr>
                <w:sz w:val="16"/>
              </w:rPr>
              <w:t xml:space="preserve">15 </w:t>
            </w:r>
          </w:p>
        </w:tc>
      </w:tr>
      <w:tr w:rsidR="00424085" w14:paraId="5381BDFB"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5E9AD68F" w14:textId="77777777" w:rsidR="00424085" w:rsidRDefault="00ED77A6">
            <w:pPr>
              <w:spacing w:after="0" w:line="259" w:lineRule="auto"/>
              <w:ind w:left="0" w:firstLine="0"/>
              <w:jc w:val="left"/>
            </w:pPr>
            <w:r>
              <w:rPr>
                <w:sz w:val="16"/>
              </w:rPr>
              <w:t xml:space="preserve">Pedicuristas y tratamientos corporales y de belleza </w:t>
            </w:r>
          </w:p>
        </w:tc>
        <w:tc>
          <w:tcPr>
            <w:tcW w:w="2334" w:type="dxa"/>
            <w:tcBorders>
              <w:top w:val="double" w:sz="3" w:space="0" w:color="000000"/>
              <w:left w:val="single" w:sz="3" w:space="0" w:color="000000"/>
              <w:bottom w:val="double" w:sz="3" w:space="0" w:color="000000"/>
              <w:right w:val="single" w:sz="3" w:space="0" w:color="000000"/>
            </w:tcBorders>
            <w:vAlign w:val="bottom"/>
          </w:tcPr>
          <w:p w14:paraId="752617FE" w14:textId="77777777" w:rsidR="00424085" w:rsidRDefault="00ED77A6">
            <w:pPr>
              <w:spacing w:after="0" w:line="259" w:lineRule="auto"/>
              <w:ind w:left="0" w:right="6" w:firstLine="0"/>
              <w:jc w:val="center"/>
            </w:pPr>
            <w:r>
              <w:rPr>
                <w:sz w:val="16"/>
              </w:rPr>
              <w:t xml:space="preserve">30 </w:t>
            </w:r>
          </w:p>
        </w:tc>
        <w:tc>
          <w:tcPr>
            <w:tcW w:w="3271" w:type="dxa"/>
            <w:tcBorders>
              <w:top w:val="double" w:sz="3" w:space="0" w:color="000000"/>
              <w:left w:val="single" w:sz="3" w:space="0" w:color="000000"/>
              <w:bottom w:val="double" w:sz="3" w:space="0" w:color="000000"/>
              <w:right w:val="single" w:sz="3" w:space="0" w:color="000000"/>
            </w:tcBorders>
            <w:vAlign w:val="bottom"/>
          </w:tcPr>
          <w:p w14:paraId="517368A1" w14:textId="77777777" w:rsidR="00424085" w:rsidRDefault="00ED77A6">
            <w:pPr>
              <w:spacing w:after="0" w:line="259" w:lineRule="auto"/>
              <w:ind w:left="0" w:right="6" w:firstLine="0"/>
              <w:jc w:val="center"/>
            </w:pPr>
            <w:r>
              <w:rPr>
                <w:sz w:val="16"/>
              </w:rPr>
              <w:t xml:space="preserve">15 </w:t>
            </w:r>
          </w:p>
        </w:tc>
      </w:tr>
      <w:tr w:rsidR="00424085" w14:paraId="5682F5E0"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336229B1" w14:textId="77777777" w:rsidR="00424085" w:rsidRDefault="00ED77A6">
            <w:pPr>
              <w:spacing w:after="0" w:line="259" w:lineRule="auto"/>
              <w:ind w:left="0" w:firstLine="0"/>
              <w:jc w:val="left"/>
            </w:pPr>
            <w:r>
              <w:rPr>
                <w:sz w:val="16"/>
              </w:rPr>
              <w:t xml:space="preserve">Peluquerías </w:t>
            </w:r>
          </w:p>
        </w:tc>
        <w:tc>
          <w:tcPr>
            <w:tcW w:w="2334" w:type="dxa"/>
            <w:tcBorders>
              <w:top w:val="double" w:sz="3" w:space="0" w:color="000000"/>
              <w:left w:val="single" w:sz="3" w:space="0" w:color="000000"/>
              <w:bottom w:val="double" w:sz="3" w:space="0" w:color="000000"/>
              <w:right w:val="single" w:sz="3" w:space="0" w:color="000000"/>
            </w:tcBorders>
            <w:vAlign w:val="bottom"/>
          </w:tcPr>
          <w:p w14:paraId="57E6272B" w14:textId="77777777" w:rsidR="00424085" w:rsidRDefault="00ED77A6">
            <w:pPr>
              <w:spacing w:after="0" w:line="259" w:lineRule="auto"/>
              <w:ind w:left="0" w:right="6" w:firstLine="0"/>
              <w:jc w:val="center"/>
            </w:pPr>
            <w:r>
              <w:rPr>
                <w:sz w:val="16"/>
              </w:rPr>
              <w:t xml:space="preserve">15 </w:t>
            </w:r>
          </w:p>
        </w:tc>
        <w:tc>
          <w:tcPr>
            <w:tcW w:w="3271" w:type="dxa"/>
            <w:tcBorders>
              <w:top w:val="double" w:sz="3" w:space="0" w:color="000000"/>
              <w:left w:val="single" w:sz="3" w:space="0" w:color="000000"/>
              <w:bottom w:val="double" w:sz="3" w:space="0" w:color="000000"/>
              <w:right w:val="single" w:sz="3" w:space="0" w:color="000000"/>
            </w:tcBorders>
            <w:vAlign w:val="bottom"/>
          </w:tcPr>
          <w:p w14:paraId="33797B7B" w14:textId="77777777" w:rsidR="00424085" w:rsidRDefault="00ED77A6">
            <w:pPr>
              <w:spacing w:after="0" w:line="259" w:lineRule="auto"/>
              <w:ind w:left="1" w:firstLine="0"/>
              <w:jc w:val="center"/>
            </w:pPr>
            <w:r>
              <w:rPr>
                <w:sz w:val="16"/>
              </w:rPr>
              <w:t xml:space="preserve">5 </w:t>
            </w:r>
          </w:p>
        </w:tc>
      </w:tr>
      <w:tr w:rsidR="00424085" w14:paraId="24C7AADA"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791F6432" w14:textId="77777777" w:rsidR="00424085" w:rsidRDefault="00ED77A6">
            <w:pPr>
              <w:spacing w:after="0" w:line="259" w:lineRule="auto"/>
              <w:ind w:left="0" w:firstLine="0"/>
              <w:jc w:val="left"/>
            </w:pPr>
            <w:r>
              <w:rPr>
                <w:sz w:val="16"/>
              </w:rPr>
              <w:t xml:space="preserve">Perfiles y aceros </w:t>
            </w:r>
          </w:p>
        </w:tc>
        <w:tc>
          <w:tcPr>
            <w:tcW w:w="2334" w:type="dxa"/>
            <w:tcBorders>
              <w:top w:val="double" w:sz="3" w:space="0" w:color="000000"/>
              <w:left w:val="single" w:sz="3" w:space="0" w:color="000000"/>
              <w:bottom w:val="double" w:sz="3" w:space="0" w:color="000000"/>
              <w:right w:val="single" w:sz="3" w:space="0" w:color="000000"/>
            </w:tcBorders>
            <w:vAlign w:val="bottom"/>
          </w:tcPr>
          <w:p w14:paraId="4453B97E" w14:textId="77777777" w:rsidR="00424085" w:rsidRDefault="00ED77A6">
            <w:pPr>
              <w:spacing w:after="0" w:line="259" w:lineRule="auto"/>
              <w:ind w:left="0" w:right="6" w:firstLine="0"/>
              <w:jc w:val="center"/>
            </w:pPr>
            <w:r>
              <w:rPr>
                <w:sz w:val="16"/>
              </w:rPr>
              <w:t xml:space="preserve">40 </w:t>
            </w:r>
          </w:p>
        </w:tc>
        <w:tc>
          <w:tcPr>
            <w:tcW w:w="3271" w:type="dxa"/>
            <w:tcBorders>
              <w:top w:val="double" w:sz="3" w:space="0" w:color="000000"/>
              <w:left w:val="single" w:sz="3" w:space="0" w:color="000000"/>
              <w:bottom w:val="double" w:sz="3" w:space="0" w:color="000000"/>
              <w:right w:val="single" w:sz="3" w:space="0" w:color="000000"/>
            </w:tcBorders>
            <w:vAlign w:val="bottom"/>
          </w:tcPr>
          <w:p w14:paraId="5AFFDCD4" w14:textId="77777777" w:rsidR="00424085" w:rsidRDefault="00ED77A6">
            <w:pPr>
              <w:spacing w:after="0" w:line="259" w:lineRule="auto"/>
              <w:ind w:left="0" w:right="6" w:firstLine="0"/>
              <w:jc w:val="center"/>
            </w:pPr>
            <w:r>
              <w:rPr>
                <w:sz w:val="16"/>
              </w:rPr>
              <w:t xml:space="preserve">20 </w:t>
            </w:r>
          </w:p>
        </w:tc>
      </w:tr>
      <w:tr w:rsidR="00424085" w14:paraId="4F42030D"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1AF22E03" w14:textId="77777777" w:rsidR="00424085" w:rsidRDefault="00ED77A6">
            <w:pPr>
              <w:spacing w:after="0" w:line="259" w:lineRule="auto"/>
              <w:ind w:left="0" w:firstLine="0"/>
              <w:jc w:val="left"/>
            </w:pPr>
            <w:r>
              <w:rPr>
                <w:sz w:val="16"/>
              </w:rPr>
              <w:t xml:space="preserve">Periódicos y revistas </w:t>
            </w:r>
          </w:p>
        </w:tc>
        <w:tc>
          <w:tcPr>
            <w:tcW w:w="2334" w:type="dxa"/>
            <w:tcBorders>
              <w:top w:val="double" w:sz="3" w:space="0" w:color="000000"/>
              <w:left w:val="single" w:sz="3" w:space="0" w:color="000000"/>
              <w:bottom w:val="double" w:sz="3" w:space="0" w:color="000000"/>
              <w:right w:val="single" w:sz="3" w:space="0" w:color="000000"/>
            </w:tcBorders>
            <w:vAlign w:val="bottom"/>
          </w:tcPr>
          <w:p w14:paraId="57DBE123" w14:textId="77777777" w:rsidR="00424085" w:rsidRDefault="00ED77A6">
            <w:pPr>
              <w:spacing w:after="0" w:line="259" w:lineRule="auto"/>
              <w:ind w:left="1" w:firstLine="0"/>
              <w:jc w:val="center"/>
            </w:pPr>
            <w:r>
              <w:rPr>
                <w:sz w:val="16"/>
              </w:rPr>
              <w:t xml:space="preserve">7 </w:t>
            </w:r>
          </w:p>
        </w:tc>
        <w:tc>
          <w:tcPr>
            <w:tcW w:w="3271" w:type="dxa"/>
            <w:tcBorders>
              <w:top w:val="double" w:sz="3" w:space="0" w:color="000000"/>
              <w:left w:val="single" w:sz="3" w:space="0" w:color="000000"/>
              <w:bottom w:val="double" w:sz="3" w:space="0" w:color="000000"/>
              <w:right w:val="single" w:sz="3" w:space="0" w:color="000000"/>
            </w:tcBorders>
            <w:vAlign w:val="bottom"/>
          </w:tcPr>
          <w:p w14:paraId="2958D076" w14:textId="77777777" w:rsidR="00424085" w:rsidRDefault="00ED77A6">
            <w:pPr>
              <w:spacing w:after="0" w:line="259" w:lineRule="auto"/>
              <w:ind w:left="1" w:firstLine="0"/>
              <w:jc w:val="center"/>
            </w:pPr>
            <w:r>
              <w:rPr>
                <w:sz w:val="16"/>
              </w:rPr>
              <w:t xml:space="preserve">3 </w:t>
            </w:r>
          </w:p>
        </w:tc>
      </w:tr>
      <w:tr w:rsidR="00424085" w14:paraId="5AC82BD4"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327BEECD" w14:textId="77777777" w:rsidR="00424085" w:rsidRDefault="00ED77A6">
            <w:pPr>
              <w:spacing w:after="0" w:line="259" w:lineRule="auto"/>
              <w:ind w:left="0" w:firstLine="0"/>
              <w:jc w:val="left"/>
            </w:pPr>
            <w:r>
              <w:rPr>
                <w:sz w:val="16"/>
              </w:rPr>
              <w:t xml:space="preserve">Pescaderías </w:t>
            </w:r>
          </w:p>
        </w:tc>
        <w:tc>
          <w:tcPr>
            <w:tcW w:w="2334" w:type="dxa"/>
            <w:tcBorders>
              <w:top w:val="double" w:sz="3" w:space="0" w:color="000000"/>
              <w:left w:val="single" w:sz="3" w:space="0" w:color="000000"/>
              <w:bottom w:val="double" w:sz="3" w:space="0" w:color="000000"/>
              <w:right w:val="single" w:sz="3" w:space="0" w:color="000000"/>
            </w:tcBorders>
            <w:vAlign w:val="bottom"/>
          </w:tcPr>
          <w:p w14:paraId="57850996" w14:textId="77777777" w:rsidR="00424085" w:rsidRDefault="00ED77A6">
            <w:pPr>
              <w:spacing w:after="0" w:line="259" w:lineRule="auto"/>
              <w:ind w:left="0" w:right="6" w:firstLine="0"/>
              <w:jc w:val="center"/>
            </w:pPr>
            <w:r>
              <w:rPr>
                <w:sz w:val="16"/>
              </w:rPr>
              <w:t xml:space="preserve">15 </w:t>
            </w:r>
          </w:p>
        </w:tc>
        <w:tc>
          <w:tcPr>
            <w:tcW w:w="3271" w:type="dxa"/>
            <w:tcBorders>
              <w:top w:val="double" w:sz="3" w:space="0" w:color="000000"/>
              <w:left w:val="single" w:sz="3" w:space="0" w:color="000000"/>
              <w:bottom w:val="double" w:sz="3" w:space="0" w:color="000000"/>
              <w:right w:val="single" w:sz="3" w:space="0" w:color="000000"/>
            </w:tcBorders>
            <w:vAlign w:val="bottom"/>
          </w:tcPr>
          <w:p w14:paraId="25CD948A" w14:textId="77777777" w:rsidR="00424085" w:rsidRDefault="00ED77A6">
            <w:pPr>
              <w:spacing w:after="0" w:line="259" w:lineRule="auto"/>
              <w:ind w:left="1" w:firstLine="0"/>
              <w:jc w:val="center"/>
            </w:pPr>
            <w:r>
              <w:rPr>
                <w:sz w:val="16"/>
              </w:rPr>
              <w:t xml:space="preserve">7 </w:t>
            </w:r>
          </w:p>
        </w:tc>
      </w:tr>
      <w:tr w:rsidR="00424085" w14:paraId="0C829AB0"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4C46389C" w14:textId="77777777" w:rsidR="00424085" w:rsidRDefault="00ED77A6">
            <w:pPr>
              <w:spacing w:after="0" w:line="259" w:lineRule="auto"/>
              <w:ind w:left="0" w:firstLine="0"/>
              <w:jc w:val="left"/>
            </w:pPr>
            <w:r>
              <w:rPr>
                <w:sz w:val="16"/>
              </w:rPr>
              <w:t xml:space="preserve">Pinturas, barnices y esmaltes "franquicias" </w:t>
            </w:r>
          </w:p>
        </w:tc>
        <w:tc>
          <w:tcPr>
            <w:tcW w:w="2334" w:type="dxa"/>
            <w:tcBorders>
              <w:top w:val="double" w:sz="3" w:space="0" w:color="000000"/>
              <w:left w:val="single" w:sz="3" w:space="0" w:color="000000"/>
              <w:bottom w:val="double" w:sz="3" w:space="0" w:color="000000"/>
              <w:right w:val="single" w:sz="3" w:space="0" w:color="000000"/>
            </w:tcBorders>
            <w:vAlign w:val="bottom"/>
          </w:tcPr>
          <w:p w14:paraId="3CF69549" w14:textId="77777777" w:rsidR="00424085" w:rsidRDefault="00ED77A6">
            <w:pPr>
              <w:spacing w:after="0" w:line="259" w:lineRule="auto"/>
              <w:ind w:left="0" w:right="6" w:firstLine="0"/>
              <w:jc w:val="center"/>
            </w:pPr>
            <w:r>
              <w:rPr>
                <w:sz w:val="16"/>
              </w:rPr>
              <w:t xml:space="preserve">50 </w:t>
            </w:r>
          </w:p>
        </w:tc>
        <w:tc>
          <w:tcPr>
            <w:tcW w:w="3271" w:type="dxa"/>
            <w:tcBorders>
              <w:top w:val="double" w:sz="3" w:space="0" w:color="000000"/>
              <w:left w:val="single" w:sz="3" w:space="0" w:color="000000"/>
              <w:bottom w:val="double" w:sz="3" w:space="0" w:color="000000"/>
              <w:right w:val="single" w:sz="3" w:space="0" w:color="000000"/>
            </w:tcBorders>
            <w:vAlign w:val="bottom"/>
          </w:tcPr>
          <w:p w14:paraId="5AC9D87A" w14:textId="77777777" w:rsidR="00424085" w:rsidRDefault="00ED77A6">
            <w:pPr>
              <w:spacing w:after="0" w:line="259" w:lineRule="auto"/>
              <w:ind w:left="0" w:right="6" w:firstLine="0"/>
              <w:jc w:val="center"/>
            </w:pPr>
            <w:r>
              <w:rPr>
                <w:sz w:val="16"/>
              </w:rPr>
              <w:t xml:space="preserve">30 </w:t>
            </w:r>
          </w:p>
        </w:tc>
      </w:tr>
      <w:tr w:rsidR="00424085" w14:paraId="43008CC1"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097507AA" w14:textId="77777777" w:rsidR="00424085" w:rsidRDefault="00ED77A6">
            <w:pPr>
              <w:spacing w:after="0" w:line="259" w:lineRule="auto"/>
              <w:ind w:left="0" w:firstLine="0"/>
              <w:jc w:val="left"/>
            </w:pPr>
            <w:r>
              <w:rPr>
                <w:sz w:val="16"/>
              </w:rPr>
              <w:lastRenderedPageBreak/>
              <w:t xml:space="preserve">Pinturas, barnices y esmaltes  </w:t>
            </w:r>
          </w:p>
        </w:tc>
        <w:tc>
          <w:tcPr>
            <w:tcW w:w="2334" w:type="dxa"/>
            <w:tcBorders>
              <w:top w:val="double" w:sz="3" w:space="0" w:color="000000"/>
              <w:left w:val="single" w:sz="3" w:space="0" w:color="000000"/>
              <w:bottom w:val="double" w:sz="3" w:space="0" w:color="000000"/>
              <w:right w:val="single" w:sz="3" w:space="0" w:color="000000"/>
            </w:tcBorders>
            <w:vAlign w:val="bottom"/>
          </w:tcPr>
          <w:p w14:paraId="69B3C14C" w14:textId="77777777" w:rsidR="00424085" w:rsidRDefault="00ED77A6">
            <w:pPr>
              <w:spacing w:after="0" w:line="259" w:lineRule="auto"/>
              <w:ind w:left="0" w:right="6" w:firstLine="0"/>
              <w:jc w:val="center"/>
            </w:pPr>
            <w:r>
              <w:rPr>
                <w:sz w:val="16"/>
              </w:rPr>
              <w:t xml:space="preserve">30 </w:t>
            </w:r>
          </w:p>
        </w:tc>
        <w:tc>
          <w:tcPr>
            <w:tcW w:w="3271" w:type="dxa"/>
            <w:tcBorders>
              <w:top w:val="double" w:sz="3" w:space="0" w:color="000000"/>
              <w:left w:val="single" w:sz="3" w:space="0" w:color="000000"/>
              <w:bottom w:val="double" w:sz="3" w:space="0" w:color="000000"/>
              <w:right w:val="single" w:sz="3" w:space="0" w:color="000000"/>
            </w:tcBorders>
            <w:vAlign w:val="bottom"/>
          </w:tcPr>
          <w:p w14:paraId="300B77D2" w14:textId="77777777" w:rsidR="00424085" w:rsidRDefault="00ED77A6">
            <w:pPr>
              <w:spacing w:after="0" w:line="259" w:lineRule="auto"/>
              <w:ind w:left="0" w:right="6" w:firstLine="0"/>
              <w:jc w:val="center"/>
            </w:pPr>
            <w:r>
              <w:rPr>
                <w:sz w:val="16"/>
              </w:rPr>
              <w:t xml:space="preserve">20 </w:t>
            </w:r>
          </w:p>
        </w:tc>
      </w:tr>
      <w:tr w:rsidR="00424085" w14:paraId="380B98CC" w14:textId="77777777">
        <w:trPr>
          <w:trHeight w:val="325"/>
        </w:trPr>
        <w:tc>
          <w:tcPr>
            <w:tcW w:w="4114" w:type="dxa"/>
            <w:tcBorders>
              <w:top w:val="double" w:sz="3" w:space="0" w:color="000000"/>
              <w:left w:val="single" w:sz="3" w:space="0" w:color="000000"/>
              <w:bottom w:val="double" w:sz="3" w:space="0" w:color="000000"/>
              <w:right w:val="single" w:sz="3" w:space="0" w:color="000000"/>
            </w:tcBorders>
          </w:tcPr>
          <w:p w14:paraId="07249D4F" w14:textId="77777777" w:rsidR="00424085" w:rsidRDefault="00ED77A6">
            <w:pPr>
              <w:spacing w:after="0" w:line="259" w:lineRule="auto"/>
              <w:ind w:left="0" w:firstLine="0"/>
              <w:jc w:val="left"/>
            </w:pPr>
            <w:r>
              <w:rPr>
                <w:sz w:val="16"/>
              </w:rPr>
              <w:t xml:space="preserve">Pollería </w:t>
            </w:r>
          </w:p>
        </w:tc>
        <w:tc>
          <w:tcPr>
            <w:tcW w:w="2334" w:type="dxa"/>
            <w:tcBorders>
              <w:top w:val="double" w:sz="3" w:space="0" w:color="000000"/>
              <w:left w:val="single" w:sz="3" w:space="0" w:color="000000"/>
              <w:bottom w:val="double" w:sz="3" w:space="0" w:color="000000"/>
              <w:right w:val="single" w:sz="3" w:space="0" w:color="000000"/>
            </w:tcBorders>
            <w:vAlign w:val="bottom"/>
          </w:tcPr>
          <w:p w14:paraId="22B3A755" w14:textId="77777777" w:rsidR="00424085" w:rsidRDefault="00ED77A6">
            <w:pPr>
              <w:spacing w:after="0" w:line="259" w:lineRule="auto"/>
              <w:ind w:left="0" w:right="6" w:firstLine="0"/>
              <w:jc w:val="center"/>
            </w:pPr>
            <w:r>
              <w:rPr>
                <w:sz w:val="16"/>
              </w:rPr>
              <w:t xml:space="preserve">15 </w:t>
            </w:r>
          </w:p>
        </w:tc>
        <w:tc>
          <w:tcPr>
            <w:tcW w:w="3271" w:type="dxa"/>
            <w:tcBorders>
              <w:top w:val="double" w:sz="3" w:space="0" w:color="000000"/>
              <w:left w:val="single" w:sz="3" w:space="0" w:color="000000"/>
              <w:bottom w:val="double" w:sz="3" w:space="0" w:color="000000"/>
              <w:right w:val="single" w:sz="3" w:space="0" w:color="000000"/>
            </w:tcBorders>
            <w:vAlign w:val="bottom"/>
          </w:tcPr>
          <w:p w14:paraId="6127343B" w14:textId="77777777" w:rsidR="00424085" w:rsidRDefault="00ED77A6">
            <w:pPr>
              <w:spacing w:after="0" w:line="259" w:lineRule="auto"/>
              <w:ind w:left="1" w:firstLine="0"/>
              <w:jc w:val="center"/>
            </w:pPr>
            <w:r>
              <w:rPr>
                <w:sz w:val="16"/>
              </w:rPr>
              <w:t xml:space="preserve">7 </w:t>
            </w:r>
          </w:p>
        </w:tc>
      </w:tr>
      <w:tr w:rsidR="00424085" w14:paraId="1E1FE131"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2FF18A06" w14:textId="77777777" w:rsidR="00424085" w:rsidRDefault="00ED77A6">
            <w:pPr>
              <w:spacing w:after="0" w:line="259" w:lineRule="auto"/>
              <w:ind w:left="0" w:firstLine="0"/>
              <w:jc w:val="left"/>
            </w:pPr>
            <w:r>
              <w:rPr>
                <w:sz w:val="16"/>
              </w:rPr>
              <w:t xml:space="preserve">Productos de hielo </w:t>
            </w:r>
          </w:p>
        </w:tc>
        <w:tc>
          <w:tcPr>
            <w:tcW w:w="2334" w:type="dxa"/>
            <w:tcBorders>
              <w:top w:val="double" w:sz="3" w:space="0" w:color="000000"/>
              <w:left w:val="single" w:sz="3" w:space="0" w:color="000000"/>
              <w:bottom w:val="double" w:sz="3" w:space="0" w:color="000000"/>
              <w:right w:val="single" w:sz="3" w:space="0" w:color="000000"/>
            </w:tcBorders>
            <w:vAlign w:val="bottom"/>
          </w:tcPr>
          <w:p w14:paraId="6048DFB2" w14:textId="77777777" w:rsidR="00424085" w:rsidRDefault="00ED77A6">
            <w:pPr>
              <w:spacing w:after="0" w:line="259" w:lineRule="auto"/>
              <w:ind w:left="0" w:right="6" w:firstLine="0"/>
              <w:jc w:val="center"/>
            </w:pPr>
            <w:r>
              <w:rPr>
                <w:sz w:val="16"/>
              </w:rPr>
              <w:t xml:space="preserve">15 </w:t>
            </w:r>
          </w:p>
        </w:tc>
        <w:tc>
          <w:tcPr>
            <w:tcW w:w="3271" w:type="dxa"/>
            <w:tcBorders>
              <w:top w:val="double" w:sz="3" w:space="0" w:color="000000"/>
              <w:left w:val="single" w:sz="3" w:space="0" w:color="000000"/>
              <w:bottom w:val="double" w:sz="3" w:space="0" w:color="000000"/>
              <w:right w:val="single" w:sz="3" w:space="0" w:color="000000"/>
            </w:tcBorders>
            <w:vAlign w:val="bottom"/>
          </w:tcPr>
          <w:p w14:paraId="66BA8F7F" w14:textId="77777777" w:rsidR="00424085" w:rsidRDefault="00ED77A6">
            <w:pPr>
              <w:spacing w:after="0" w:line="259" w:lineRule="auto"/>
              <w:ind w:left="1" w:firstLine="0"/>
              <w:jc w:val="center"/>
            </w:pPr>
            <w:r>
              <w:rPr>
                <w:sz w:val="16"/>
              </w:rPr>
              <w:t xml:space="preserve">7 </w:t>
            </w:r>
          </w:p>
        </w:tc>
      </w:tr>
      <w:tr w:rsidR="00424085" w14:paraId="4BAAE605"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480ED769" w14:textId="77777777" w:rsidR="00424085" w:rsidRDefault="00ED77A6">
            <w:pPr>
              <w:spacing w:after="0" w:line="259" w:lineRule="auto"/>
              <w:ind w:left="0" w:firstLine="0"/>
              <w:jc w:val="left"/>
            </w:pPr>
            <w:r>
              <w:rPr>
                <w:sz w:val="16"/>
              </w:rPr>
              <w:t xml:space="preserve">Producción, edición de video y filmaciones </w:t>
            </w:r>
          </w:p>
        </w:tc>
        <w:tc>
          <w:tcPr>
            <w:tcW w:w="2334" w:type="dxa"/>
            <w:tcBorders>
              <w:top w:val="double" w:sz="3" w:space="0" w:color="000000"/>
              <w:left w:val="single" w:sz="3" w:space="0" w:color="000000"/>
              <w:bottom w:val="double" w:sz="3" w:space="0" w:color="000000"/>
              <w:right w:val="single" w:sz="3" w:space="0" w:color="000000"/>
            </w:tcBorders>
            <w:vAlign w:val="bottom"/>
          </w:tcPr>
          <w:p w14:paraId="7C6AC356" w14:textId="77777777" w:rsidR="00424085" w:rsidRDefault="00ED77A6">
            <w:pPr>
              <w:spacing w:after="0" w:line="259" w:lineRule="auto"/>
              <w:ind w:left="0" w:right="6" w:firstLine="0"/>
              <w:jc w:val="center"/>
            </w:pPr>
            <w:r>
              <w:rPr>
                <w:sz w:val="16"/>
              </w:rPr>
              <w:t xml:space="preserve">20 </w:t>
            </w:r>
          </w:p>
        </w:tc>
        <w:tc>
          <w:tcPr>
            <w:tcW w:w="3271" w:type="dxa"/>
            <w:tcBorders>
              <w:top w:val="double" w:sz="3" w:space="0" w:color="000000"/>
              <w:left w:val="single" w:sz="3" w:space="0" w:color="000000"/>
              <w:bottom w:val="double" w:sz="3" w:space="0" w:color="000000"/>
              <w:right w:val="single" w:sz="3" w:space="0" w:color="000000"/>
            </w:tcBorders>
            <w:vAlign w:val="bottom"/>
          </w:tcPr>
          <w:p w14:paraId="26D4C589" w14:textId="77777777" w:rsidR="00424085" w:rsidRDefault="00ED77A6">
            <w:pPr>
              <w:spacing w:after="0" w:line="259" w:lineRule="auto"/>
              <w:ind w:left="0" w:right="6" w:firstLine="0"/>
              <w:jc w:val="center"/>
            </w:pPr>
            <w:r>
              <w:rPr>
                <w:sz w:val="16"/>
              </w:rPr>
              <w:t xml:space="preserve">10 </w:t>
            </w:r>
          </w:p>
        </w:tc>
      </w:tr>
      <w:tr w:rsidR="00424085" w14:paraId="1676ADF1"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76473211" w14:textId="77777777" w:rsidR="00424085" w:rsidRDefault="00ED77A6">
            <w:pPr>
              <w:spacing w:after="0" w:line="259" w:lineRule="auto"/>
              <w:ind w:left="0" w:firstLine="0"/>
              <w:jc w:val="left"/>
            </w:pPr>
            <w:r>
              <w:rPr>
                <w:sz w:val="16"/>
              </w:rPr>
              <w:t xml:space="preserve">Recaudería (frutas y legumbres) </w:t>
            </w:r>
          </w:p>
        </w:tc>
        <w:tc>
          <w:tcPr>
            <w:tcW w:w="2334" w:type="dxa"/>
            <w:tcBorders>
              <w:top w:val="double" w:sz="3" w:space="0" w:color="000000"/>
              <w:left w:val="single" w:sz="3" w:space="0" w:color="000000"/>
              <w:bottom w:val="double" w:sz="3" w:space="0" w:color="000000"/>
              <w:right w:val="single" w:sz="3" w:space="0" w:color="000000"/>
            </w:tcBorders>
            <w:vAlign w:val="bottom"/>
          </w:tcPr>
          <w:p w14:paraId="2458B7BB" w14:textId="77777777" w:rsidR="00424085" w:rsidRDefault="00ED77A6">
            <w:pPr>
              <w:spacing w:after="0" w:line="259" w:lineRule="auto"/>
              <w:ind w:left="1" w:firstLine="0"/>
              <w:jc w:val="center"/>
            </w:pPr>
            <w:r>
              <w:rPr>
                <w:sz w:val="16"/>
              </w:rPr>
              <w:t xml:space="preserve">9 </w:t>
            </w:r>
          </w:p>
        </w:tc>
        <w:tc>
          <w:tcPr>
            <w:tcW w:w="3271" w:type="dxa"/>
            <w:tcBorders>
              <w:top w:val="double" w:sz="3" w:space="0" w:color="000000"/>
              <w:left w:val="single" w:sz="3" w:space="0" w:color="000000"/>
              <w:bottom w:val="double" w:sz="3" w:space="0" w:color="000000"/>
              <w:right w:val="single" w:sz="3" w:space="0" w:color="000000"/>
            </w:tcBorders>
            <w:vAlign w:val="bottom"/>
          </w:tcPr>
          <w:p w14:paraId="7A8D36A7" w14:textId="77777777" w:rsidR="00424085" w:rsidRDefault="00ED77A6">
            <w:pPr>
              <w:spacing w:after="0" w:line="259" w:lineRule="auto"/>
              <w:ind w:left="1" w:firstLine="0"/>
              <w:jc w:val="center"/>
            </w:pPr>
            <w:r>
              <w:rPr>
                <w:sz w:val="16"/>
              </w:rPr>
              <w:t xml:space="preserve">4 </w:t>
            </w:r>
          </w:p>
        </w:tc>
      </w:tr>
      <w:tr w:rsidR="00424085" w14:paraId="48EC6D68"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61FBA109" w14:textId="77777777" w:rsidR="00424085" w:rsidRDefault="00ED77A6">
            <w:pPr>
              <w:spacing w:after="0" w:line="259" w:lineRule="auto"/>
              <w:ind w:left="0" w:firstLine="0"/>
              <w:jc w:val="left"/>
            </w:pPr>
            <w:r>
              <w:rPr>
                <w:sz w:val="16"/>
              </w:rPr>
              <w:t xml:space="preserve">Reciclado de cintas </w:t>
            </w:r>
          </w:p>
        </w:tc>
        <w:tc>
          <w:tcPr>
            <w:tcW w:w="2334" w:type="dxa"/>
            <w:tcBorders>
              <w:top w:val="double" w:sz="3" w:space="0" w:color="000000"/>
              <w:left w:val="single" w:sz="3" w:space="0" w:color="000000"/>
              <w:bottom w:val="double" w:sz="3" w:space="0" w:color="000000"/>
              <w:right w:val="single" w:sz="3" w:space="0" w:color="000000"/>
            </w:tcBorders>
            <w:vAlign w:val="bottom"/>
          </w:tcPr>
          <w:p w14:paraId="0D5DAFBD" w14:textId="77777777" w:rsidR="00424085" w:rsidRDefault="00ED77A6">
            <w:pPr>
              <w:spacing w:after="0" w:line="259" w:lineRule="auto"/>
              <w:ind w:left="0" w:right="6" w:firstLine="0"/>
              <w:jc w:val="center"/>
            </w:pPr>
            <w:r>
              <w:rPr>
                <w:sz w:val="16"/>
              </w:rPr>
              <w:t xml:space="preserve">15 </w:t>
            </w:r>
          </w:p>
        </w:tc>
        <w:tc>
          <w:tcPr>
            <w:tcW w:w="3271" w:type="dxa"/>
            <w:tcBorders>
              <w:top w:val="double" w:sz="3" w:space="0" w:color="000000"/>
              <w:left w:val="single" w:sz="3" w:space="0" w:color="000000"/>
              <w:bottom w:val="double" w:sz="3" w:space="0" w:color="000000"/>
              <w:right w:val="single" w:sz="3" w:space="0" w:color="000000"/>
            </w:tcBorders>
            <w:vAlign w:val="bottom"/>
          </w:tcPr>
          <w:p w14:paraId="5E2B947D" w14:textId="77777777" w:rsidR="00424085" w:rsidRDefault="00ED77A6">
            <w:pPr>
              <w:spacing w:after="0" w:line="259" w:lineRule="auto"/>
              <w:ind w:left="1" w:firstLine="0"/>
              <w:jc w:val="center"/>
            </w:pPr>
            <w:r>
              <w:rPr>
                <w:sz w:val="16"/>
              </w:rPr>
              <w:t xml:space="preserve">7 </w:t>
            </w:r>
          </w:p>
        </w:tc>
      </w:tr>
      <w:tr w:rsidR="00424085" w14:paraId="00343A36"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312DFB22" w14:textId="77777777" w:rsidR="00424085" w:rsidRDefault="00ED77A6">
            <w:pPr>
              <w:spacing w:after="0" w:line="259" w:lineRule="auto"/>
              <w:ind w:left="0" w:firstLine="0"/>
              <w:jc w:val="left"/>
            </w:pPr>
            <w:r>
              <w:rPr>
                <w:sz w:val="16"/>
              </w:rPr>
              <w:t xml:space="preserve">Reciclado de desperdicios </w:t>
            </w:r>
          </w:p>
        </w:tc>
        <w:tc>
          <w:tcPr>
            <w:tcW w:w="2334" w:type="dxa"/>
            <w:tcBorders>
              <w:top w:val="double" w:sz="3" w:space="0" w:color="000000"/>
              <w:left w:val="single" w:sz="3" w:space="0" w:color="000000"/>
              <w:bottom w:val="double" w:sz="3" w:space="0" w:color="000000"/>
              <w:right w:val="single" w:sz="3" w:space="0" w:color="000000"/>
            </w:tcBorders>
            <w:vAlign w:val="bottom"/>
          </w:tcPr>
          <w:p w14:paraId="4C0824B6" w14:textId="77777777" w:rsidR="00424085" w:rsidRDefault="00ED77A6">
            <w:pPr>
              <w:spacing w:after="0" w:line="259" w:lineRule="auto"/>
              <w:ind w:left="0" w:right="6" w:firstLine="0"/>
              <w:jc w:val="center"/>
            </w:pPr>
            <w:r>
              <w:rPr>
                <w:sz w:val="16"/>
              </w:rPr>
              <w:t xml:space="preserve">22 </w:t>
            </w:r>
          </w:p>
        </w:tc>
        <w:tc>
          <w:tcPr>
            <w:tcW w:w="3271" w:type="dxa"/>
            <w:tcBorders>
              <w:top w:val="double" w:sz="3" w:space="0" w:color="000000"/>
              <w:left w:val="single" w:sz="3" w:space="0" w:color="000000"/>
              <w:bottom w:val="double" w:sz="3" w:space="0" w:color="000000"/>
              <w:right w:val="single" w:sz="3" w:space="0" w:color="000000"/>
            </w:tcBorders>
            <w:vAlign w:val="bottom"/>
          </w:tcPr>
          <w:p w14:paraId="6F754064" w14:textId="77777777" w:rsidR="00424085" w:rsidRDefault="00ED77A6">
            <w:pPr>
              <w:spacing w:after="0" w:line="259" w:lineRule="auto"/>
              <w:ind w:left="0" w:right="6" w:firstLine="0"/>
              <w:jc w:val="center"/>
            </w:pPr>
            <w:r>
              <w:rPr>
                <w:sz w:val="16"/>
              </w:rPr>
              <w:t xml:space="preserve">15 </w:t>
            </w:r>
          </w:p>
        </w:tc>
      </w:tr>
      <w:tr w:rsidR="00424085" w14:paraId="19024476"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6EA9E316" w14:textId="77777777" w:rsidR="00424085" w:rsidRDefault="00ED77A6">
            <w:pPr>
              <w:spacing w:after="0" w:line="259" w:lineRule="auto"/>
              <w:ind w:left="0" w:firstLine="0"/>
              <w:jc w:val="left"/>
            </w:pPr>
            <w:r>
              <w:rPr>
                <w:sz w:val="16"/>
              </w:rPr>
              <w:t xml:space="preserve">Regalos y novedades </w:t>
            </w:r>
          </w:p>
        </w:tc>
        <w:tc>
          <w:tcPr>
            <w:tcW w:w="2334" w:type="dxa"/>
            <w:tcBorders>
              <w:top w:val="double" w:sz="3" w:space="0" w:color="000000"/>
              <w:left w:val="single" w:sz="3" w:space="0" w:color="000000"/>
              <w:bottom w:val="double" w:sz="3" w:space="0" w:color="000000"/>
              <w:right w:val="single" w:sz="3" w:space="0" w:color="000000"/>
            </w:tcBorders>
            <w:vAlign w:val="bottom"/>
          </w:tcPr>
          <w:p w14:paraId="0679A90D" w14:textId="77777777" w:rsidR="00424085" w:rsidRDefault="00ED77A6">
            <w:pPr>
              <w:spacing w:after="0" w:line="259" w:lineRule="auto"/>
              <w:ind w:left="0" w:right="6" w:firstLine="0"/>
              <w:jc w:val="center"/>
            </w:pPr>
            <w:r>
              <w:rPr>
                <w:sz w:val="16"/>
              </w:rPr>
              <w:t xml:space="preserve">15 </w:t>
            </w:r>
          </w:p>
        </w:tc>
        <w:tc>
          <w:tcPr>
            <w:tcW w:w="3271" w:type="dxa"/>
            <w:tcBorders>
              <w:top w:val="double" w:sz="3" w:space="0" w:color="000000"/>
              <w:left w:val="single" w:sz="3" w:space="0" w:color="000000"/>
              <w:bottom w:val="double" w:sz="3" w:space="0" w:color="000000"/>
              <w:right w:val="single" w:sz="3" w:space="0" w:color="000000"/>
            </w:tcBorders>
            <w:vAlign w:val="bottom"/>
          </w:tcPr>
          <w:p w14:paraId="0457025C" w14:textId="77777777" w:rsidR="00424085" w:rsidRDefault="00ED77A6">
            <w:pPr>
              <w:spacing w:after="0" w:line="259" w:lineRule="auto"/>
              <w:ind w:left="1" w:firstLine="0"/>
              <w:jc w:val="center"/>
            </w:pPr>
            <w:r>
              <w:rPr>
                <w:sz w:val="16"/>
              </w:rPr>
              <w:t xml:space="preserve">7 </w:t>
            </w:r>
          </w:p>
        </w:tc>
      </w:tr>
      <w:tr w:rsidR="00424085" w14:paraId="7EB1F042"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07092FD3" w14:textId="77777777" w:rsidR="00424085" w:rsidRDefault="00ED77A6">
            <w:pPr>
              <w:spacing w:after="0" w:line="259" w:lineRule="auto"/>
              <w:ind w:left="0" w:firstLine="0"/>
              <w:jc w:val="left"/>
            </w:pPr>
            <w:r>
              <w:rPr>
                <w:sz w:val="16"/>
              </w:rPr>
              <w:t xml:space="preserve">Renta de locales </w:t>
            </w:r>
          </w:p>
        </w:tc>
        <w:tc>
          <w:tcPr>
            <w:tcW w:w="2334" w:type="dxa"/>
            <w:tcBorders>
              <w:top w:val="double" w:sz="3" w:space="0" w:color="000000"/>
              <w:left w:val="single" w:sz="3" w:space="0" w:color="000000"/>
              <w:bottom w:val="double" w:sz="3" w:space="0" w:color="000000"/>
              <w:right w:val="single" w:sz="3" w:space="0" w:color="000000"/>
            </w:tcBorders>
            <w:vAlign w:val="bottom"/>
          </w:tcPr>
          <w:p w14:paraId="067C53AC" w14:textId="77777777" w:rsidR="00424085" w:rsidRDefault="00ED77A6">
            <w:pPr>
              <w:spacing w:after="0" w:line="259" w:lineRule="auto"/>
              <w:ind w:left="0" w:right="6" w:firstLine="0"/>
              <w:jc w:val="center"/>
            </w:pPr>
            <w:r>
              <w:rPr>
                <w:sz w:val="16"/>
              </w:rPr>
              <w:t xml:space="preserve">60 </w:t>
            </w:r>
          </w:p>
        </w:tc>
        <w:tc>
          <w:tcPr>
            <w:tcW w:w="3271" w:type="dxa"/>
            <w:tcBorders>
              <w:top w:val="double" w:sz="3" w:space="0" w:color="000000"/>
              <w:left w:val="single" w:sz="3" w:space="0" w:color="000000"/>
              <w:bottom w:val="double" w:sz="3" w:space="0" w:color="000000"/>
              <w:right w:val="single" w:sz="3" w:space="0" w:color="000000"/>
            </w:tcBorders>
            <w:vAlign w:val="bottom"/>
          </w:tcPr>
          <w:p w14:paraId="6AA2B2CA" w14:textId="77777777" w:rsidR="00424085" w:rsidRDefault="00ED77A6">
            <w:pPr>
              <w:spacing w:after="0" w:line="259" w:lineRule="auto"/>
              <w:ind w:left="0" w:right="6" w:firstLine="0"/>
              <w:jc w:val="center"/>
            </w:pPr>
            <w:r>
              <w:rPr>
                <w:sz w:val="16"/>
              </w:rPr>
              <w:t xml:space="preserve">28 </w:t>
            </w:r>
          </w:p>
        </w:tc>
      </w:tr>
      <w:tr w:rsidR="00424085" w14:paraId="1EAC3E5F"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0B5AFE01" w14:textId="77777777" w:rsidR="00424085" w:rsidRDefault="00ED77A6">
            <w:pPr>
              <w:spacing w:after="0" w:line="259" w:lineRule="auto"/>
              <w:ind w:left="0" w:firstLine="0"/>
              <w:jc w:val="left"/>
            </w:pPr>
            <w:r>
              <w:rPr>
                <w:sz w:val="16"/>
              </w:rPr>
              <w:t xml:space="preserve">Representaciones artísticas </w:t>
            </w:r>
          </w:p>
        </w:tc>
        <w:tc>
          <w:tcPr>
            <w:tcW w:w="2334" w:type="dxa"/>
            <w:tcBorders>
              <w:top w:val="double" w:sz="3" w:space="0" w:color="000000"/>
              <w:left w:val="single" w:sz="3" w:space="0" w:color="000000"/>
              <w:bottom w:val="double" w:sz="3" w:space="0" w:color="000000"/>
              <w:right w:val="single" w:sz="3" w:space="0" w:color="000000"/>
            </w:tcBorders>
            <w:vAlign w:val="bottom"/>
          </w:tcPr>
          <w:p w14:paraId="3CCF20BD" w14:textId="77777777" w:rsidR="00424085" w:rsidRDefault="00ED77A6">
            <w:pPr>
              <w:spacing w:after="0" w:line="259" w:lineRule="auto"/>
              <w:ind w:left="1" w:firstLine="0"/>
              <w:jc w:val="center"/>
            </w:pPr>
            <w:r>
              <w:rPr>
                <w:sz w:val="16"/>
              </w:rPr>
              <w:t xml:space="preserve">100 </w:t>
            </w:r>
          </w:p>
        </w:tc>
        <w:tc>
          <w:tcPr>
            <w:tcW w:w="3271" w:type="dxa"/>
            <w:tcBorders>
              <w:top w:val="double" w:sz="3" w:space="0" w:color="000000"/>
              <w:left w:val="single" w:sz="3" w:space="0" w:color="000000"/>
              <w:bottom w:val="double" w:sz="3" w:space="0" w:color="000000"/>
              <w:right w:val="single" w:sz="3" w:space="0" w:color="000000"/>
            </w:tcBorders>
            <w:vAlign w:val="bottom"/>
          </w:tcPr>
          <w:p w14:paraId="7127CB39" w14:textId="77777777" w:rsidR="00424085" w:rsidRDefault="00ED77A6">
            <w:pPr>
              <w:spacing w:after="0" w:line="259" w:lineRule="auto"/>
              <w:ind w:left="0" w:right="6" w:firstLine="0"/>
              <w:jc w:val="center"/>
            </w:pPr>
            <w:r>
              <w:rPr>
                <w:sz w:val="16"/>
              </w:rPr>
              <w:t xml:space="preserve">50 </w:t>
            </w:r>
          </w:p>
        </w:tc>
      </w:tr>
      <w:tr w:rsidR="00424085" w14:paraId="0CE42660"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50E1954F" w14:textId="77777777" w:rsidR="00424085" w:rsidRDefault="00ED77A6">
            <w:pPr>
              <w:spacing w:after="0" w:line="259" w:lineRule="auto"/>
              <w:ind w:left="0" w:firstLine="0"/>
              <w:jc w:val="left"/>
            </w:pPr>
            <w:r>
              <w:rPr>
                <w:sz w:val="16"/>
              </w:rPr>
              <w:t xml:space="preserve">Restaurante sin venta de vinos y licores y/o cerveza </w:t>
            </w:r>
          </w:p>
        </w:tc>
        <w:tc>
          <w:tcPr>
            <w:tcW w:w="2334" w:type="dxa"/>
            <w:tcBorders>
              <w:top w:val="double" w:sz="3" w:space="0" w:color="000000"/>
              <w:left w:val="single" w:sz="3" w:space="0" w:color="000000"/>
              <w:bottom w:val="double" w:sz="3" w:space="0" w:color="000000"/>
              <w:right w:val="single" w:sz="3" w:space="0" w:color="000000"/>
            </w:tcBorders>
            <w:vAlign w:val="bottom"/>
          </w:tcPr>
          <w:p w14:paraId="7929C685" w14:textId="77777777" w:rsidR="00424085" w:rsidRDefault="00ED77A6">
            <w:pPr>
              <w:spacing w:after="0" w:line="259" w:lineRule="auto"/>
              <w:ind w:left="0" w:right="6" w:firstLine="0"/>
              <w:jc w:val="center"/>
            </w:pPr>
            <w:r>
              <w:rPr>
                <w:sz w:val="16"/>
              </w:rPr>
              <w:t xml:space="preserve">50 </w:t>
            </w:r>
          </w:p>
        </w:tc>
        <w:tc>
          <w:tcPr>
            <w:tcW w:w="3271" w:type="dxa"/>
            <w:tcBorders>
              <w:top w:val="double" w:sz="3" w:space="0" w:color="000000"/>
              <w:left w:val="single" w:sz="3" w:space="0" w:color="000000"/>
              <w:bottom w:val="double" w:sz="3" w:space="0" w:color="000000"/>
              <w:right w:val="single" w:sz="3" w:space="0" w:color="000000"/>
            </w:tcBorders>
            <w:vAlign w:val="bottom"/>
          </w:tcPr>
          <w:p w14:paraId="52B1DFD1" w14:textId="77777777" w:rsidR="00424085" w:rsidRDefault="00ED77A6">
            <w:pPr>
              <w:spacing w:after="0" w:line="259" w:lineRule="auto"/>
              <w:ind w:left="0" w:right="6" w:firstLine="0"/>
              <w:jc w:val="center"/>
            </w:pPr>
            <w:r>
              <w:rPr>
                <w:sz w:val="16"/>
              </w:rPr>
              <w:t xml:space="preserve">20 </w:t>
            </w:r>
          </w:p>
        </w:tc>
      </w:tr>
      <w:tr w:rsidR="00424085" w14:paraId="29911F63" w14:textId="77777777">
        <w:trPr>
          <w:trHeight w:val="389"/>
        </w:trPr>
        <w:tc>
          <w:tcPr>
            <w:tcW w:w="4114" w:type="dxa"/>
            <w:tcBorders>
              <w:top w:val="double" w:sz="3" w:space="0" w:color="000000"/>
              <w:left w:val="single" w:sz="3" w:space="0" w:color="000000"/>
              <w:bottom w:val="double" w:sz="3" w:space="0" w:color="000000"/>
              <w:right w:val="single" w:sz="3" w:space="0" w:color="000000"/>
            </w:tcBorders>
          </w:tcPr>
          <w:p w14:paraId="27A0F55C" w14:textId="77777777" w:rsidR="00424085" w:rsidRDefault="00ED77A6">
            <w:pPr>
              <w:spacing w:after="0" w:line="259" w:lineRule="auto"/>
              <w:ind w:left="0" w:firstLine="0"/>
              <w:jc w:val="left"/>
            </w:pPr>
            <w:r>
              <w:rPr>
                <w:sz w:val="16"/>
              </w:rPr>
              <w:t xml:space="preserve">Restaurante de comida rápida sin venta de vinos y licores y/o cerveza "franquicia" </w:t>
            </w:r>
          </w:p>
        </w:tc>
        <w:tc>
          <w:tcPr>
            <w:tcW w:w="2334" w:type="dxa"/>
            <w:tcBorders>
              <w:top w:val="double" w:sz="3" w:space="0" w:color="000000"/>
              <w:left w:val="single" w:sz="3" w:space="0" w:color="000000"/>
              <w:bottom w:val="double" w:sz="3" w:space="0" w:color="000000"/>
              <w:right w:val="single" w:sz="3" w:space="0" w:color="000000"/>
            </w:tcBorders>
            <w:vAlign w:val="bottom"/>
          </w:tcPr>
          <w:p w14:paraId="64F1A502" w14:textId="77777777" w:rsidR="00424085" w:rsidRDefault="00ED77A6">
            <w:pPr>
              <w:spacing w:after="0" w:line="259" w:lineRule="auto"/>
              <w:ind w:left="1" w:firstLine="0"/>
              <w:jc w:val="center"/>
            </w:pPr>
            <w:r>
              <w:rPr>
                <w:sz w:val="16"/>
              </w:rPr>
              <w:t xml:space="preserve">120 </w:t>
            </w:r>
          </w:p>
        </w:tc>
        <w:tc>
          <w:tcPr>
            <w:tcW w:w="3271" w:type="dxa"/>
            <w:tcBorders>
              <w:top w:val="double" w:sz="3" w:space="0" w:color="000000"/>
              <w:left w:val="single" w:sz="3" w:space="0" w:color="000000"/>
              <w:bottom w:val="double" w:sz="3" w:space="0" w:color="000000"/>
              <w:right w:val="single" w:sz="3" w:space="0" w:color="000000"/>
            </w:tcBorders>
            <w:vAlign w:val="bottom"/>
          </w:tcPr>
          <w:p w14:paraId="25542EB8" w14:textId="77777777" w:rsidR="00424085" w:rsidRDefault="00ED77A6">
            <w:pPr>
              <w:spacing w:after="0" w:line="259" w:lineRule="auto"/>
              <w:ind w:left="0" w:right="6" w:firstLine="0"/>
              <w:jc w:val="center"/>
            </w:pPr>
            <w:r>
              <w:rPr>
                <w:sz w:val="16"/>
              </w:rPr>
              <w:t xml:space="preserve">50 </w:t>
            </w:r>
          </w:p>
        </w:tc>
      </w:tr>
      <w:tr w:rsidR="00424085" w14:paraId="66810455"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3F6DEAF0" w14:textId="77777777" w:rsidR="00424085" w:rsidRDefault="00ED77A6">
            <w:pPr>
              <w:spacing w:after="0" w:line="259" w:lineRule="auto"/>
              <w:ind w:left="0" w:firstLine="0"/>
              <w:jc w:val="left"/>
            </w:pPr>
            <w:r>
              <w:rPr>
                <w:sz w:val="16"/>
              </w:rPr>
              <w:t xml:space="preserve">Rosticerías "franquicia" </w:t>
            </w:r>
          </w:p>
        </w:tc>
        <w:tc>
          <w:tcPr>
            <w:tcW w:w="2334" w:type="dxa"/>
            <w:tcBorders>
              <w:top w:val="double" w:sz="3" w:space="0" w:color="000000"/>
              <w:left w:val="single" w:sz="3" w:space="0" w:color="000000"/>
              <w:bottom w:val="double" w:sz="3" w:space="0" w:color="000000"/>
              <w:right w:val="single" w:sz="3" w:space="0" w:color="000000"/>
            </w:tcBorders>
            <w:vAlign w:val="bottom"/>
          </w:tcPr>
          <w:p w14:paraId="76DAC815" w14:textId="77777777" w:rsidR="00424085" w:rsidRDefault="00ED77A6">
            <w:pPr>
              <w:spacing w:after="0" w:line="259" w:lineRule="auto"/>
              <w:ind w:left="0" w:right="6" w:firstLine="0"/>
              <w:jc w:val="center"/>
            </w:pPr>
            <w:r>
              <w:rPr>
                <w:sz w:val="16"/>
              </w:rPr>
              <w:t xml:space="preserve">50 </w:t>
            </w:r>
          </w:p>
        </w:tc>
        <w:tc>
          <w:tcPr>
            <w:tcW w:w="3271" w:type="dxa"/>
            <w:tcBorders>
              <w:top w:val="double" w:sz="3" w:space="0" w:color="000000"/>
              <w:left w:val="single" w:sz="3" w:space="0" w:color="000000"/>
              <w:bottom w:val="double" w:sz="3" w:space="0" w:color="000000"/>
              <w:right w:val="single" w:sz="3" w:space="0" w:color="000000"/>
            </w:tcBorders>
            <w:vAlign w:val="bottom"/>
          </w:tcPr>
          <w:p w14:paraId="423AD819" w14:textId="77777777" w:rsidR="00424085" w:rsidRDefault="00ED77A6">
            <w:pPr>
              <w:spacing w:after="0" w:line="259" w:lineRule="auto"/>
              <w:ind w:left="0" w:right="6" w:firstLine="0"/>
              <w:jc w:val="center"/>
            </w:pPr>
            <w:r>
              <w:rPr>
                <w:sz w:val="16"/>
              </w:rPr>
              <w:t xml:space="preserve">30 </w:t>
            </w:r>
          </w:p>
        </w:tc>
      </w:tr>
      <w:tr w:rsidR="00424085" w14:paraId="17779D54"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7E901521" w14:textId="77777777" w:rsidR="00424085" w:rsidRDefault="00ED77A6">
            <w:pPr>
              <w:spacing w:after="0" w:line="259" w:lineRule="auto"/>
              <w:ind w:left="0" w:firstLine="0"/>
              <w:jc w:val="left"/>
            </w:pPr>
            <w:r>
              <w:rPr>
                <w:sz w:val="16"/>
              </w:rPr>
              <w:t xml:space="preserve">Rosticerías </w:t>
            </w:r>
          </w:p>
        </w:tc>
        <w:tc>
          <w:tcPr>
            <w:tcW w:w="2334" w:type="dxa"/>
            <w:tcBorders>
              <w:top w:val="double" w:sz="3" w:space="0" w:color="000000"/>
              <w:left w:val="single" w:sz="3" w:space="0" w:color="000000"/>
              <w:bottom w:val="double" w:sz="3" w:space="0" w:color="000000"/>
              <w:right w:val="single" w:sz="3" w:space="0" w:color="000000"/>
            </w:tcBorders>
            <w:vAlign w:val="bottom"/>
          </w:tcPr>
          <w:p w14:paraId="78879489" w14:textId="77777777" w:rsidR="00424085" w:rsidRDefault="00ED77A6">
            <w:pPr>
              <w:spacing w:after="0" w:line="259" w:lineRule="auto"/>
              <w:ind w:left="0" w:right="6" w:firstLine="0"/>
              <w:jc w:val="center"/>
            </w:pPr>
            <w:r>
              <w:rPr>
                <w:sz w:val="16"/>
              </w:rPr>
              <w:t xml:space="preserve">22 </w:t>
            </w:r>
          </w:p>
        </w:tc>
        <w:tc>
          <w:tcPr>
            <w:tcW w:w="3271" w:type="dxa"/>
            <w:tcBorders>
              <w:top w:val="double" w:sz="3" w:space="0" w:color="000000"/>
              <w:left w:val="single" w:sz="3" w:space="0" w:color="000000"/>
              <w:bottom w:val="double" w:sz="3" w:space="0" w:color="000000"/>
              <w:right w:val="single" w:sz="3" w:space="0" w:color="000000"/>
            </w:tcBorders>
            <w:vAlign w:val="bottom"/>
          </w:tcPr>
          <w:p w14:paraId="045A4E39" w14:textId="77777777" w:rsidR="00424085" w:rsidRDefault="00ED77A6">
            <w:pPr>
              <w:spacing w:after="0" w:line="259" w:lineRule="auto"/>
              <w:ind w:left="0" w:right="6" w:firstLine="0"/>
              <w:jc w:val="center"/>
            </w:pPr>
            <w:r>
              <w:rPr>
                <w:sz w:val="16"/>
              </w:rPr>
              <w:t xml:space="preserve">10 </w:t>
            </w:r>
          </w:p>
        </w:tc>
      </w:tr>
      <w:tr w:rsidR="00424085" w14:paraId="1399D517"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62DB50F7" w14:textId="77777777" w:rsidR="00424085" w:rsidRDefault="00ED77A6">
            <w:pPr>
              <w:spacing w:after="0" w:line="259" w:lineRule="auto"/>
              <w:ind w:left="0" w:firstLine="0"/>
              <w:jc w:val="left"/>
            </w:pPr>
            <w:r>
              <w:rPr>
                <w:sz w:val="16"/>
              </w:rPr>
              <w:t xml:space="preserve">Rótulos </w:t>
            </w:r>
          </w:p>
        </w:tc>
        <w:tc>
          <w:tcPr>
            <w:tcW w:w="2334" w:type="dxa"/>
            <w:tcBorders>
              <w:top w:val="double" w:sz="3" w:space="0" w:color="000000"/>
              <w:left w:val="single" w:sz="3" w:space="0" w:color="000000"/>
              <w:bottom w:val="double" w:sz="3" w:space="0" w:color="000000"/>
              <w:right w:val="single" w:sz="3" w:space="0" w:color="000000"/>
            </w:tcBorders>
            <w:vAlign w:val="bottom"/>
          </w:tcPr>
          <w:p w14:paraId="12BE0F71" w14:textId="77777777" w:rsidR="00424085" w:rsidRDefault="00ED77A6">
            <w:pPr>
              <w:spacing w:after="0" w:line="259" w:lineRule="auto"/>
              <w:ind w:left="0" w:right="6" w:firstLine="0"/>
              <w:jc w:val="center"/>
            </w:pPr>
            <w:r>
              <w:rPr>
                <w:sz w:val="16"/>
              </w:rPr>
              <w:t xml:space="preserve">10 </w:t>
            </w:r>
          </w:p>
        </w:tc>
        <w:tc>
          <w:tcPr>
            <w:tcW w:w="3271" w:type="dxa"/>
            <w:tcBorders>
              <w:top w:val="double" w:sz="3" w:space="0" w:color="000000"/>
              <w:left w:val="single" w:sz="3" w:space="0" w:color="000000"/>
              <w:bottom w:val="double" w:sz="3" w:space="0" w:color="000000"/>
              <w:right w:val="single" w:sz="3" w:space="0" w:color="000000"/>
            </w:tcBorders>
            <w:vAlign w:val="bottom"/>
          </w:tcPr>
          <w:p w14:paraId="20631142" w14:textId="77777777" w:rsidR="00424085" w:rsidRDefault="00ED77A6">
            <w:pPr>
              <w:spacing w:after="0" w:line="259" w:lineRule="auto"/>
              <w:ind w:left="1" w:firstLine="0"/>
              <w:jc w:val="center"/>
            </w:pPr>
            <w:r>
              <w:rPr>
                <w:sz w:val="16"/>
              </w:rPr>
              <w:t xml:space="preserve">5 </w:t>
            </w:r>
          </w:p>
        </w:tc>
      </w:tr>
      <w:tr w:rsidR="00424085" w14:paraId="66E32151"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0F908B1B" w14:textId="77777777" w:rsidR="00424085" w:rsidRDefault="00ED77A6">
            <w:pPr>
              <w:spacing w:after="0" w:line="259" w:lineRule="auto"/>
              <w:ind w:left="0" w:firstLine="0"/>
              <w:jc w:val="left"/>
            </w:pPr>
            <w:r>
              <w:rPr>
                <w:sz w:val="16"/>
              </w:rPr>
              <w:t xml:space="preserve">Salones de baile </w:t>
            </w:r>
          </w:p>
        </w:tc>
        <w:tc>
          <w:tcPr>
            <w:tcW w:w="2334" w:type="dxa"/>
            <w:tcBorders>
              <w:top w:val="double" w:sz="3" w:space="0" w:color="000000"/>
              <w:left w:val="single" w:sz="3" w:space="0" w:color="000000"/>
              <w:bottom w:val="double" w:sz="3" w:space="0" w:color="000000"/>
              <w:right w:val="single" w:sz="3" w:space="0" w:color="000000"/>
            </w:tcBorders>
            <w:vAlign w:val="bottom"/>
          </w:tcPr>
          <w:p w14:paraId="373543AE" w14:textId="77777777" w:rsidR="00424085" w:rsidRDefault="00ED77A6">
            <w:pPr>
              <w:spacing w:after="0" w:line="259" w:lineRule="auto"/>
              <w:ind w:left="0" w:right="6" w:firstLine="0"/>
              <w:jc w:val="center"/>
            </w:pPr>
            <w:r>
              <w:rPr>
                <w:sz w:val="16"/>
              </w:rPr>
              <w:t xml:space="preserve">45 </w:t>
            </w:r>
          </w:p>
        </w:tc>
        <w:tc>
          <w:tcPr>
            <w:tcW w:w="3271" w:type="dxa"/>
            <w:tcBorders>
              <w:top w:val="double" w:sz="3" w:space="0" w:color="000000"/>
              <w:left w:val="single" w:sz="3" w:space="0" w:color="000000"/>
              <w:bottom w:val="double" w:sz="3" w:space="0" w:color="000000"/>
              <w:right w:val="single" w:sz="3" w:space="0" w:color="000000"/>
            </w:tcBorders>
            <w:vAlign w:val="bottom"/>
          </w:tcPr>
          <w:p w14:paraId="11723EE2" w14:textId="77777777" w:rsidR="00424085" w:rsidRDefault="00ED77A6">
            <w:pPr>
              <w:spacing w:after="0" w:line="259" w:lineRule="auto"/>
              <w:ind w:left="0" w:right="6" w:firstLine="0"/>
              <w:jc w:val="center"/>
            </w:pPr>
            <w:r>
              <w:rPr>
                <w:sz w:val="16"/>
              </w:rPr>
              <w:t xml:space="preserve">22 </w:t>
            </w:r>
          </w:p>
        </w:tc>
      </w:tr>
      <w:tr w:rsidR="00424085" w14:paraId="7864787E"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328209A0" w14:textId="77777777" w:rsidR="00424085" w:rsidRDefault="00ED77A6">
            <w:pPr>
              <w:spacing w:after="0" w:line="259" w:lineRule="auto"/>
              <w:ind w:left="0" w:firstLine="0"/>
              <w:jc w:val="left"/>
            </w:pPr>
            <w:r>
              <w:rPr>
                <w:sz w:val="16"/>
              </w:rPr>
              <w:t xml:space="preserve">Salones de belleza y/o estéticas </w:t>
            </w:r>
          </w:p>
        </w:tc>
        <w:tc>
          <w:tcPr>
            <w:tcW w:w="2334" w:type="dxa"/>
            <w:tcBorders>
              <w:top w:val="double" w:sz="3" w:space="0" w:color="000000"/>
              <w:left w:val="single" w:sz="3" w:space="0" w:color="000000"/>
              <w:bottom w:val="double" w:sz="3" w:space="0" w:color="000000"/>
              <w:right w:val="single" w:sz="3" w:space="0" w:color="000000"/>
            </w:tcBorders>
            <w:vAlign w:val="bottom"/>
          </w:tcPr>
          <w:p w14:paraId="41B819DD" w14:textId="77777777" w:rsidR="00424085" w:rsidRDefault="00ED77A6">
            <w:pPr>
              <w:spacing w:after="0" w:line="259" w:lineRule="auto"/>
              <w:ind w:left="0" w:right="6" w:firstLine="0"/>
              <w:jc w:val="center"/>
            </w:pPr>
            <w:r>
              <w:rPr>
                <w:sz w:val="16"/>
              </w:rPr>
              <w:t xml:space="preserve">15 </w:t>
            </w:r>
          </w:p>
        </w:tc>
        <w:tc>
          <w:tcPr>
            <w:tcW w:w="3271" w:type="dxa"/>
            <w:tcBorders>
              <w:top w:val="double" w:sz="3" w:space="0" w:color="000000"/>
              <w:left w:val="single" w:sz="3" w:space="0" w:color="000000"/>
              <w:bottom w:val="double" w:sz="3" w:space="0" w:color="000000"/>
              <w:right w:val="single" w:sz="3" w:space="0" w:color="000000"/>
            </w:tcBorders>
            <w:vAlign w:val="bottom"/>
          </w:tcPr>
          <w:p w14:paraId="4EC50BDA" w14:textId="77777777" w:rsidR="00424085" w:rsidRDefault="00ED77A6">
            <w:pPr>
              <w:spacing w:after="0" w:line="259" w:lineRule="auto"/>
              <w:ind w:left="1" w:firstLine="0"/>
              <w:jc w:val="center"/>
            </w:pPr>
            <w:r>
              <w:rPr>
                <w:sz w:val="16"/>
              </w:rPr>
              <w:t xml:space="preserve">7 </w:t>
            </w:r>
          </w:p>
        </w:tc>
      </w:tr>
      <w:tr w:rsidR="00424085" w14:paraId="3C622A5F" w14:textId="77777777">
        <w:trPr>
          <w:trHeight w:val="325"/>
        </w:trPr>
        <w:tc>
          <w:tcPr>
            <w:tcW w:w="4114" w:type="dxa"/>
            <w:tcBorders>
              <w:top w:val="double" w:sz="3" w:space="0" w:color="000000"/>
              <w:left w:val="single" w:sz="3" w:space="0" w:color="000000"/>
              <w:bottom w:val="double" w:sz="3" w:space="0" w:color="000000"/>
              <w:right w:val="single" w:sz="3" w:space="0" w:color="000000"/>
            </w:tcBorders>
          </w:tcPr>
          <w:p w14:paraId="416F72DC" w14:textId="77777777" w:rsidR="00424085" w:rsidRDefault="00ED77A6">
            <w:pPr>
              <w:spacing w:after="0" w:line="259" w:lineRule="auto"/>
              <w:ind w:left="0" w:firstLine="0"/>
              <w:jc w:val="left"/>
            </w:pPr>
            <w:r>
              <w:rPr>
                <w:sz w:val="16"/>
              </w:rPr>
              <w:t xml:space="preserve">Salones de fiesta </w:t>
            </w:r>
          </w:p>
        </w:tc>
        <w:tc>
          <w:tcPr>
            <w:tcW w:w="2334" w:type="dxa"/>
            <w:tcBorders>
              <w:top w:val="double" w:sz="3" w:space="0" w:color="000000"/>
              <w:left w:val="single" w:sz="3" w:space="0" w:color="000000"/>
              <w:bottom w:val="double" w:sz="3" w:space="0" w:color="000000"/>
              <w:right w:val="single" w:sz="3" w:space="0" w:color="000000"/>
            </w:tcBorders>
            <w:vAlign w:val="bottom"/>
          </w:tcPr>
          <w:p w14:paraId="6B9629C7" w14:textId="77777777" w:rsidR="00424085" w:rsidRDefault="00ED77A6">
            <w:pPr>
              <w:spacing w:after="0" w:line="259" w:lineRule="auto"/>
              <w:ind w:left="0" w:right="6" w:firstLine="0"/>
              <w:jc w:val="center"/>
            </w:pPr>
            <w:r>
              <w:rPr>
                <w:sz w:val="16"/>
              </w:rPr>
              <w:t xml:space="preserve">45 </w:t>
            </w:r>
          </w:p>
        </w:tc>
        <w:tc>
          <w:tcPr>
            <w:tcW w:w="3271" w:type="dxa"/>
            <w:tcBorders>
              <w:top w:val="double" w:sz="3" w:space="0" w:color="000000"/>
              <w:left w:val="single" w:sz="3" w:space="0" w:color="000000"/>
              <w:bottom w:val="double" w:sz="3" w:space="0" w:color="000000"/>
              <w:right w:val="single" w:sz="3" w:space="0" w:color="000000"/>
            </w:tcBorders>
            <w:vAlign w:val="bottom"/>
          </w:tcPr>
          <w:p w14:paraId="7ACD988C" w14:textId="77777777" w:rsidR="00424085" w:rsidRDefault="00ED77A6">
            <w:pPr>
              <w:spacing w:after="0" w:line="259" w:lineRule="auto"/>
              <w:ind w:left="0" w:right="6" w:firstLine="0"/>
              <w:jc w:val="center"/>
            </w:pPr>
            <w:r>
              <w:rPr>
                <w:sz w:val="16"/>
              </w:rPr>
              <w:t xml:space="preserve">22 </w:t>
            </w:r>
          </w:p>
        </w:tc>
      </w:tr>
      <w:tr w:rsidR="00424085" w14:paraId="5B762829"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1D004D90" w14:textId="77777777" w:rsidR="00424085" w:rsidRDefault="00ED77A6">
            <w:pPr>
              <w:spacing w:after="0" w:line="259" w:lineRule="auto"/>
              <w:ind w:left="0" w:firstLine="0"/>
              <w:jc w:val="left"/>
            </w:pPr>
            <w:r>
              <w:rPr>
                <w:sz w:val="16"/>
              </w:rPr>
              <w:t xml:space="preserve">Sanatorios y clínicas </w:t>
            </w:r>
          </w:p>
        </w:tc>
        <w:tc>
          <w:tcPr>
            <w:tcW w:w="2334" w:type="dxa"/>
            <w:tcBorders>
              <w:top w:val="double" w:sz="3" w:space="0" w:color="000000"/>
              <w:left w:val="single" w:sz="3" w:space="0" w:color="000000"/>
              <w:bottom w:val="double" w:sz="3" w:space="0" w:color="000000"/>
              <w:right w:val="single" w:sz="3" w:space="0" w:color="000000"/>
            </w:tcBorders>
            <w:vAlign w:val="bottom"/>
          </w:tcPr>
          <w:p w14:paraId="2FAC58FE" w14:textId="77777777" w:rsidR="00424085" w:rsidRDefault="00ED77A6">
            <w:pPr>
              <w:spacing w:after="0" w:line="259" w:lineRule="auto"/>
              <w:ind w:left="0" w:right="6" w:firstLine="0"/>
              <w:jc w:val="center"/>
            </w:pPr>
            <w:r>
              <w:rPr>
                <w:sz w:val="16"/>
              </w:rPr>
              <w:t xml:space="preserve">45 </w:t>
            </w:r>
          </w:p>
        </w:tc>
        <w:tc>
          <w:tcPr>
            <w:tcW w:w="3271" w:type="dxa"/>
            <w:tcBorders>
              <w:top w:val="double" w:sz="3" w:space="0" w:color="000000"/>
              <w:left w:val="single" w:sz="3" w:space="0" w:color="000000"/>
              <w:bottom w:val="double" w:sz="3" w:space="0" w:color="000000"/>
              <w:right w:val="single" w:sz="3" w:space="0" w:color="000000"/>
            </w:tcBorders>
            <w:vAlign w:val="bottom"/>
          </w:tcPr>
          <w:p w14:paraId="01DECD49" w14:textId="77777777" w:rsidR="00424085" w:rsidRDefault="00ED77A6">
            <w:pPr>
              <w:spacing w:after="0" w:line="259" w:lineRule="auto"/>
              <w:ind w:left="0" w:right="6" w:firstLine="0"/>
              <w:jc w:val="center"/>
            </w:pPr>
            <w:r>
              <w:rPr>
                <w:sz w:val="16"/>
              </w:rPr>
              <w:t xml:space="preserve">22 </w:t>
            </w:r>
          </w:p>
        </w:tc>
      </w:tr>
      <w:tr w:rsidR="00424085" w14:paraId="72DAEA4B"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5EEF810A" w14:textId="77777777" w:rsidR="00424085" w:rsidRDefault="00ED77A6">
            <w:pPr>
              <w:spacing w:after="0" w:line="259" w:lineRule="auto"/>
              <w:ind w:left="0" w:firstLine="0"/>
              <w:jc w:val="left"/>
            </w:pPr>
            <w:r>
              <w:rPr>
                <w:sz w:val="16"/>
              </w:rPr>
              <w:t xml:space="preserve">Sanitarios públicos </w:t>
            </w:r>
          </w:p>
        </w:tc>
        <w:tc>
          <w:tcPr>
            <w:tcW w:w="2334" w:type="dxa"/>
            <w:tcBorders>
              <w:top w:val="double" w:sz="3" w:space="0" w:color="000000"/>
              <w:left w:val="single" w:sz="3" w:space="0" w:color="000000"/>
              <w:bottom w:val="double" w:sz="3" w:space="0" w:color="000000"/>
              <w:right w:val="single" w:sz="3" w:space="0" w:color="000000"/>
            </w:tcBorders>
            <w:vAlign w:val="bottom"/>
          </w:tcPr>
          <w:p w14:paraId="25364CCD" w14:textId="77777777" w:rsidR="00424085" w:rsidRDefault="00ED77A6">
            <w:pPr>
              <w:spacing w:after="0" w:line="259" w:lineRule="auto"/>
              <w:ind w:left="0" w:right="6" w:firstLine="0"/>
              <w:jc w:val="center"/>
            </w:pPr>
            <w:r>
              <w:rPr>
                <w:sz w:val="16"/>
              </w:rPr>
              <w:t xml:space="preserve">10 </w:t>
            </w:r>
          </w:p>
        </w:tc>
        <w:tc>
          <w:tcPr>
            <w:tcW w:w="3271" w:type="dxa"/>
            <w:tcBorders>
              <w:top w:val="double" w:sz="3" w:space="0" w:color="000000"/>
              <w:left w:val="single" w:sz="3" w:space="0" w:color="000000"/>
              <w:bottom w:val="double" w:sz="3" w:space="0" w:color="000000"/>
              <w:right w:val="single" w:sz="3" w:space="0" w:color="000000"/>
            </w:tcBorders>
            <w:vAlign w:val="bottom"/>
          </w:tcPr>
          <w:p w14:paraId="2F2D2B17" w14:textId="77777777" w:rsidR="00424085" w:rsidRDefault="00ED77A6">
            <w:pPr>
              <w:spacing w:after="0" w:line="259" w:lineRule="auto"/>
              <w:ind w:left="1" w:firstLine="0"/>
              <w:jc w:val="center"/>
            </w:pPr>
            <w:r>
              <w:rPr>
                <w:sz w:val="16"/>
              </w:rPr>
              <w:t xml:space="preserve">4 </w:t>
            </w:r>
          </w:p>
        </w:tc>
      </w:tr>
      <w:tr w:rsidR="00424085" w14:paraId="35F22C06"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535B3063" w14:textId="77777777" w:rsidR="00424085" w:rsidRDefault="00ED77A6">
            <w:pPr>
              <w:spacing w:after="0" w:line="259" w:lineRule="auto"/>
              <w:ind w:left="0" w:firstLine="0"/>
              <w:jc w:val="left"/>
            </w:pPr>
            <w:r>
              <w:rPr>
                <w:sz w:val="16"/>
              </w:rPr>
              <w:t xml:space="preserve">Sastrerías </w:t>
            </w:r>
          </w:p>
        </w:tc>
        <w:tc>
          <w:tcPr>
            <w:tcW w:w="2334" w:type="dxa"/>
            <w:tcBorders>
              <w:top w:val="double" w:sz="3" w:space="0" w:color="000000"/>
              <w:left w:val="single" w:sz="3" w:space="0" w:color="000000"/>
              <w:bottom w:val="double" w:sz="3" w:space="0" w:color="000000"/>
              <w:right w:val="single" w:sz="3" w:space="0" w:color="000000"/>
            </w:tcBorders>
            <w:vAlign w:val="bottom"/>
          </w:tcPr>
          <w:p w14:paraId="6C5C2A97" w14:textId="77777777" w:rsidR="00424085" w:rsidRDefault="00ED77A6">
            <w:pPr>
              <w:spacing w:after="0" w:line="259" w:lineRule="auto"/>
              <w:ind w:left="0" w:right="6" w:firstLine="0"/>
              <w:jc w:val="center"/>
            </w:pPr>
            <w:r>
              <w:rPr>
                <w:sz w:val="16"/>
              </w:rPr>
              <w:t xml:space="preserve">10 </w:t>
            </w:r>
          </w:p>
        </w:tc>
        <w:tc>
          <w:tcPr>
            <w:tcW w:w="3271" w:type="dxa"/>
            <w:tcBorders>
              <w:top w:val="double" w:sz="3" w:space="0" w:color="000000"/>
              <w:left w:val="single" w:sz="3" w:space="0" w:color="000000"/>
              <w:bottom w:val="double" w:sz="3" w:space="0" w:color="000000"/>
              <w:right w:val="single" w:sz="3" w:space="0" w:color="000000"/>
            </w:tcBorders>
            <w:vAlign w:val="bottom"/>
          </w:tcPr>
          <w:p w14:paraId="26DAE0E3" w14:textId="77777777" w:rsidR="00424085" w:rsidRDefault="00ED77A6">
            <w:pPr>
              <w:spacing w:after="0" w:line="259" w:lineRule="auto"/>
              <w:ind w:left="1" w:firstLine="0"/>
              <w:jc w:val="center"/>
            </w:pPr>
            <w:r>
              <w:rPr>
                <w:sz w:val="16"/>
              </w:rPr>
              <w:t xml:space="preserve">4 </w:t>
            </w:r>
          </w:p>
        </w:tc>
      </w:tr>
      <w:tr w:rsidR="00424085" w14:paraId="119D4859"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268FA791" w14:textId="77777777" w:rsidR="00424085" w:rsidRDefault="00ED77A6">
            <w:pPr>
              <w:spacing w:after="0" w:line="259" w:lineRule="auto"/>
              <w:ind w:left="0" w:firstLine="0"/>
              <w:jc w:val="left"/>
            </w:pPr>
            <w:r>
              <w:rPr>
                <w:sz w:val="16"/>
              </w:rPr>
              <w:t xml:space="preserve">Servicio de banquetes </w:t>
            </w:r>
          </w:p>
        </w:tc>
        <w:tc>
          <w:tcPr>
            <w:tcW w:w="2334" w:type="dxa"/>
            <w:tcBorders>
              <w:top w:val="double" w:sz="3" w:space="0" w:color="000000"/>
              <w:left w:val="single" w:sz="3" w:space="0" w:color="000000"/>
              <w:bottom w:val="double" w:sz="3" w:space="0" w:color="000000"/>
              <w:right w:val="single" w:sz="3" w:space="0" w:color="000000"/>
            </w:tcBorders>
            <w:vAlign w:val="bottom"/>
          </w:tcPr>
          <w:p w14:paraId="701C20CB" w14:textId="77777777" w:rsidR="00424085" w:rsidRDefault="00ED77A6">
            <w:pPr>
              <w:spacing w:after="0" w:line="259" w:lineRule="auto"/>
              <w:ind w:left="0" w:right="6" w:firstLine="0"/>
              <w:jc w:val="center"/>
            </w:pPr>
            <w:r>
              <w:rPr>
                <w:sz w:val="16"/>
              </w:rPr>
              <w:t xml:space="preserve">60 </w:t>
            </w:r>
          </w:p>
        </w:tc>
        <w:tc>
          <w:tcPr>
            <w:tcW w:w="3271" w:type="dxa"/>
            <w:tcBorders>
              <w:top w:val="double" w:sz="3" w:space="0" w:color="000000"/>
              <w:left w:val="single" w:sz="3" w:space="0" w:color="000000"/>
              <w:bottom w:val="double" w:sz="3" w:space="0" w:color="000000"/>
              <w:right w:val="single" w:sz="3" w:space="0" w:color="000000"/>
            </w:tcBorders>
            <w:vAlign w:val="bottom"/>
          </w:tcPr>
          <w:p w14:paraId="0222F1A7" w14:textId="77777777" w:rsidR="00424085" w:rsidRDefault="00ED77A6">
            <w:pPr>
              <w:spacing w:after="0" w:line="259" w:lineRule="auto"/>
              <w:ind w:left="0" w:right="6" w:firstLine="0"/>
              <w:jc w:val="center"/>
            </w:pPr>
            <w:r>
              <w:rPr>
                <w:sz w:val="16"/>
              </w:rPr>
              <w:t xml:space="preserve">30 </w:t>
            </w:r>
          </w:p>
        </w:tc>
      </w:tr>
      <w:tr w:rsidR="00424085" w14:paraId="60F9B951"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59ED260C" w14:textId="77777777" w:rsidR="00424085" w:rsidRDefault="00ED77A6">
            <w:pPr>
              <w:spacing w:after="0" w:line="259" w:lineRule="auto"/>
              <w:ind w:left="0" w:firstLine="0"/>
              <w:jc w:val="left"/>
            </w:pPr>
            <w:r>
              <w:rPr>
                <w:sz w:val="16"/>
              </w:rPr>
              <w:t xml:space="preserve">Servicio de fotocopiado </w:t>
            </w:r>
          </w:p>
        </w:tc>
        <w:tc>
          <w:tcPr>
            <w:tcW w:w="2334" w:type="dxa"/>
            <w:tcBorders>
              <w:top w:val="double" w:sz="3" w:space="0" w:color="000000"/>
              <w:left w:val="single" w:sz="3" w:space="0" w:color="000000"/>
              <w:bottom w:val="double" w:sz="3" w:space="0" w:color="000000"/>
              <w:right w:val="single" w:sz="3" w:space="0" w:color="000000"/>
            </w:tcBorders>
            <w:vAlign w:val="bottom"/>
          </w:tcPr>
          <w:p w14:paraId="79D96F2D" w14:textId="77777777" w:rsidR="00424085" w:rsidRDefault="00ED77A6">
            <w:pPr>
              <w:spacing w:after="0" w:line="259" w:lineRule="auto"/>
              <w:ind w:left="0" w:right="6" w:firstLine="0"/>
              <w:jc w:val="center"/>
            </w:pPr>
            <w:r>
              <w:rPr>
                <w:sz w:val="16"/>
              </w:rPr>
              <w:t xml:space="preserve">15 </w:t>
            </w:r>
          </w:p>
        </w:tc>
        <w:tc>
          <w:tcPr>
            <w:tcW w:w="3271" w:type="dxa"/>
            <w:tcBorders>
              <w:top w:val="double" w:sz="3" w:space="0" w:color="000000"/>
              <w:left w:val="single" w:sz="3" w:space="0" w:color="000000"/>
              <w:bottom w:val="double" w:sz="3" w:space="0" w:color="000000"/>
              <w:right w:val="single" w:sz="3" w:space="0" w:color="000000"/>
            </w:tcBorders>
            <w:vAlign w:val="bottom"/>
          </w:tcPr>
          <w:p w14:paraId="258B02DE" w14:textId="77777777" w:rsidR="00424085" w:rsidRDefault="00ED77A6">
            <w:pPr>
              <w:spacing w:after="0" w:line="259" w:lineRule="auto"/>
              <w:ind w:left="1" w:firstLine="0"/>
              <w:jc w:val="center"/>
            </w:pPr>
            <w:r>
              <w:rPr>
                <w:sz w:val="16"/>
              </w:rPr>
              <w:t xml:space="preserve">7 </w:t>
            </w:r>
          </w:p>
        </w:tc>
      </w:tr>
      <w:tr w:rsidR="00424085" w14:paraId="132A5E40"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67473AE1" w14:textId="77777777" w:rsidR="00424085" w:rsidRDefault="00ED77A6">
            <w:pPr>
              <w:spacing w:after="0" w:line="259" w:lineRule="auto"/>
              <w:ind w:left="0" w:firstLine="0"/>
              <w:jc w:val="left"/>
            </w:pPr>
            <w:r>
              <w:rPr>
                <w:sz w:val="16"/>
              </w:rPr>
              <w:t xml:space="preserve">Servicio de grúas y arrastres </w:t>
            </w:r>
          </w:p>
        </w:tc>
        <w:tc>
          <w:tcPr>
            <w:tcW w:w="2334" w:type="dxa"/>
            <w:tcBorders>
              <w:top w:val="double" w:sz="3" w:space="0" w:color="000000"/>
              <w:left w:val="single" w:sz="3" w:space="0" w:color="000000"/>
              <w:bottom w:val="double" w:sz="3" w:space="0" w:color="000000"/>
              <w:right w:val="single" w:sz="3" w:space="0" w:color="000000"/>
            </w:tcBorders>
            <w:vAlign w:val="bottom"/>
          </w:tcPr>
          <w:p w14:paraId="32AABD81" w14:textId="77777777" w:rsidR="00424085" w:rsidRDefault="00ED77A6">
            <w:pPr>
              <w:spacing w:after="0" w:line="259" w:lineRule="auto"/>
              <w:ind w:left="0" w:right="6" w:firstLine="0"/>
              <w:jc w:val="center"/>
            </w:pPr>
            <w:r>
              <w:rPr>
                <w:sz w:val="16"/>
              </w:rPr>
              <w:t xml:space="preserve">70 </w:t>
            </w:r>
          </w:p>
        </w:tc>
        <w:tc>
          <w:tcPr>
            <w:tcW w:w="3271" w:type="dxa"/>
            <w:tcBorders>
              <w:top w:val="double" w:sz="3" w:space="0" w:color="000000"/>
              <w:left w:val="single" w:sz="3" w:space="0" w:color="000000"/>
              <w:bottom w:val="double" w:sz="3" w:space="0" w:color="000000"/>
              <w:right w:val="single" w:sz="3" w:space="0" w:color="000000"/>
            </w:tcBorders>
            <w:vAlign w:val="bottom"/>
          </w:tcPr>
          <w:p w14:paraId="5B34C9B0" w14:textId="77777777" w:rsidR="00424085" w:rsidRDefault="00ED77A6">
            <w:pPr>
              <w:spacing w:after="0" w:line="259" w:lineRule="auto"/>
              <w:ind w:left="0" w:right="6" w:firstLine="0"/>
              <w:jc w:val="center"/>
            </w:pPr>
            <w:r>
              <w:rPr>
                <w:sz w:val="16"/>
              </w:rPr>
              <w:t xml:space="preserve">35 </w:t>
            </w:r>
          </w:p>
        </w:tc>
      </w:tr>
      <w:tr w:rsidR="00424085" w14:paraId="0954F725" w14:textId="77777777">
        <w:trPr>
          <w:trHeight w:val="324"/>
        </w:trPr>
        <w:tc>
          <w:tcPr>
            <w:tcW w:w="4114" w:type="dxa"/>
            <w:tcBorders>
              <w:top w:val="double" w:sz="3" w:space="0" w:color="000000"/>
              <w:left w:val="single" w:sz="3" w:space="0" w:color="000000"/>
              <w:bottom w:val="single" w:sz="3" w:space="0" w:color="000000"/>
              <w:right w:val="single" w:sz="3" w:space="0" w:color="000000"/>
            </w:tcBorders>
          </w:tcPr>
          <w:p w14:paraId="5B6E73A6" w14:textId="77777777" w:rsidR="00424085" w:rsidRDefault="00ED77A6">
            <w:pPr>
              <w:spacing w:after="0" w:line="259" w:lineRule="auto"/>
              <w:ind w:left="0" w:firstLine="0"/>
              <w:jc w:val="left"/>
            </w:pPr>
            <w:r>
              <w:rPr>
                <w:sz w:val="16"/>
              </w:rPr>
              <w:t xml:space="preserve">Servicios funerarios </w:t>
            </w:r>
          </w:p>
        </w:tc>
        <w:tc>
          <w:tcPr>
            <w:tcW w:w="2334" w:type="dxa"/>
            <w:tcBorders>
              <w:top w:val="double" w:sz="3" w:space="0" w:color="000000"/>
              <w:left w:val="single" w:sz="3" w:space="0" w:color="000000"/>
              <w:bottom w:val="single" w:sz="3" w:space="0" w:color="000000"/>
              <w:right w:val="single" w:sz="3" w:space="0" w:color="000000"/>
            </w:tcBorders>
            <w:vAlign w:val="bottom"/>
          </w:tcPr>
          <w:p w14:paraId="37577C33" w14:textId="77777777" w:rsidR="00424085" w:rsidRDefault="00ED77A6">
            <w:pPr>
              <w:spacing w:after="0" w:line="259" w:lineRule="auto"/>
              <w:ind w:left="0" w:right="6" w:firstLine="0"/>
              <w:jc w:val="center"/>
            </w:pPr>
            <w:r>
              <w:rPr>
                <w:sz w:val="16"/>
              </w:rPr>
              <w:t xml:space="preserve">22 </w:t>
            </w:r>
          </w:p>
        </w:tc>
        <w:tc>
          <w:tcPr>
            <w:tcW w:w="3271" w:type="dxa"/>
            <w:tcBorders>
              <w:top w:val="double" w:sz="3" w:space="0" w:color="000000"/>
              <w:left w:val="single" w:sz="3" w:space="0" w:color="000000"/>
              <w:bottom w:val="single" w:sz="3" w:space="0" w:color="000000"/>
              <w:right w:val="single" w:sz="3" w:space="0" w:color="000000"/>
            </w:tcBorders>
            <w:vAlign w:val="bottom"/>
          </w:tcPr>
          <w:p w14:paraId="324482A6" w14:textId="77777777" w:rsidR="00424085" w:rsidRDefault="00ED77A6">
            <w:pPr>
              <w:spacing w:after="0" w:line="259" w:lineRule="auto"/>
              <w:ind w:left="0" w:right="6" w:firstLine="0"/>
              <w:jc w:val="center"/>
            </w:pPr>
            <w:r>
              <w:rPr>
                <w:sz w:val="16"/>
              </w:rPr>
              <w:t xml:space="preserve">10 </w:t>
            </w:r>
          </w:p>
        </w:tc>
      </w:tr>
      <w:tr w:rsidR="00424085" w14:paraId="052C2AAB" w14:textId="77777777">
        <w:trPr>
          <w:trHeight w:val="310"/>
        </w:trPr>
        <w:tc>
          <w:tcPr>
            <w:tcW w:w="4114" w:type="dxa"/>
            <w:tcBorders>
              <w:top w:val="single" w:sz="3" w:space="0" w:color="000000"/>
              <w:left w:val="single" w:sz="3" w:space="0" w:color="000000"/>
              <w:bottom w:val="double" w:sz="3" w:space="0" w:color="000000"/>
              <w:right w:val="single" w:sz="3" w:space="0" w:color="000000"/>
            </w:tcBorders>
          </w:tcPr>
          <w:p w14:paraId="1B99FBF1" w14:textId="77777777" w:rsidR="00424085" w:rsidRDefault="00ED77A6">
            <w:pPr>
              <w:spacing w:after="0" w:line="259" w:lineRule="auto"/>
              <w:ind w:left="0" w:firstLine="0"/>
              <w:jc w:val="left"/>
            </w:pPr>
            <w:r>
              <w:rPr>
                <w:sz w:val="16"/>
              </w:rPr>
              <w:t xml:space="preserve">Taller de bicicletas </w:t>
            </w:r>
          </w:p>
        </w:tc>
        <w:tc>
          <w:tcPr>
            <w:tcW w:w="2334" w:type="dxa"/>
            <w:tcBorders>
              <w:top w:val="single" w:sz="3" w:space="0" w:color="000000"/>
              <w:left w:val="single" w:sz="3" w:space="0" w:color="000000"/>
              <w:bottom w:val="double" w:sz="3" w:space="0" w:color="000000"/>
              <w:right w:val="single" w:sz="3" w:space="0" w:color="000000"/>
            </w:tcBorders>
            <w:vAlign w:val="bottom"/>
          </w:tcPr>
          <w:p w14:paraId="7D631A8C" w14:textId="77777777" w:rsidR="00424085" w:rsidRDefault="00ED77A6">
            <w:pPr>
              <w:spacing w:after="0" w:line="259" w:lineRule="auto"/>
              <w:ind w:left="25" w:firstLine="0"/>
              <w:jc w:val="center"/>
            </w:pPr>
            <w:r>
              <w:rPr>
                <w:sz w:val="16"/>
              </w:rPr>
              <w:t xml:space="preserve">12 </w:t>
            </w:r>
          </w:p>
        </w:tc>
        <w:tc>
          <w:tcPr>
            <w:tcW w:w="3271" w:type="dxa"/>
            <w:tcBorders>
              <w:top w:val="single" w:sz="3" w:space="0" w:color="000000"/>
              <w:left w:val="single" w:sz="3" w:space="0" w:color="000000"/>
              <w:bottom w:val="double" w:sz="3" w:space="0" w:color="000000"/>
              <w:right w:val="single" w:sz="3" w:space="0" w:color="000000"/>
            </w:tcBorders>
            <w:vAlign w:val="bottom"/>
          </w:tcPr>
          <w:p w14:paraId="5DFE706F" w14:textId="77777777" w:rsidR="00424085" w:rsidRDefault="00ED77A6">
            <w:pPr>
              <w:spacing w:after="0" w:line="259" w:lineRule="auto"/>
              <w:ind w:left="32" w:firstLine="0"/>
              <w:jc w:val="center"/>
            </w:pPr>
            <w:r>
              <w:rPr>
                <w:sz w:val="16"/>
              </w:rPr>
              <w:t xml:space="preserve">5 </w:t>
            </w:r>
          </w:p>
        </w:tc>
      </w:tr>
      <w:tr w:rsidR="00424085" w14:paraId="24D86F9C" w14:textId="77777777">
        <w:trPr>
          <w:trHeight w:val="313"/>
        </w:trPr>
        <w:tc>
          <w:tcPr>
            <w:tcW w:w="4114" w:type="dxa"/>
            <w:tcBorders>
              <w:top w:val="double" w:sz="3" w:space="0" w:color="000000"/>
              <w:left w:val="single" w:sz="3" w:space="0" w:color="000000"/>
              <w:bottom w:val="single" w:sz="6" w:space="0" w:color="000000"/>
              <w:right w:val="single" w:sz="3" w:space="0" w:color="000000"/>
            </w:tcBorders>
          </w:tcPr>
          <w:p w14:paraId="0A6D9B85" w14:textId="77777777" w:rsidR="00424085" w:rsidRDefault="00ED77A6">
            <w:pPr>
              <w:spacing w:after="0" w:line="259" w:lineRule="auto"/>
              <w:ind w:left="0" w:firstLine="0"/>
              <w:jc w:val="left"/>
            </w:pPr>
            <w:r>
              <w:rPr>
                <w:sz w:val="16"/>
              </w:rPr>
              <w:t xml:space="preserve">Taller de costura y maquiladoras </w:t>
            </w:r>
          </w:p>
        </w:tc>
        <w:tc>
          <w:tcPr>
            <w:tcW w:w="2334" w:type="dxa"/>
            <w:tcBorders>
              <w:top w:val="double" w:sz="3" w:space="0" w:color="000000"/>
              <w:left w:val="single" w:sz="3" w:space="0" w:color="000000"/>
              <w:bottom w:val="single" w:sz="6" w:space="0" w:color="000000"/>
              <w:right w:val="single" w:sz="3" w:space="0" w:color="000000"/>
            </w:tcBorders>
            <w:vAlign w:val="bottom"/>
          </w:tcPr>
          <w:p w14:paraId="29F3F60A" w14:textId="77777777" w:rsidR="00424085" w:rsidRDefault="00ED77A6">
            <w:pPr>
              <w:spacing w:after="0" w:line="259" w:lineRule="auto"/>
              <w:ind w:left="25" w:firstLine="0"/>
              <w:jc w:val="center"/>
            </w:pPr>
            <w:r>
              <w:rPr>
                <w:sz w:val="16"/>
              </w:rPr>
              <w:t xml:space="preserve">45 </w:t>
            </w:r>
          </w:p>
        </w:tc>
        <w:tc>
          <w:tcPr>
            <w:tcW w:w="3271" w:type="dxa"/>
            <w:tcBorders>
              <w:top w:val="double" w:sz="3" w:space="0" w:color="000000"/>
              <w:left w:val="single" w:sz="3" w:space="0" w:color="000000"/>
              <w:bottom w:val="single" w:sz="6" w:space="0" w:color="000000"/>
              <w:right w:val="single" w:sz="3" w:space="0" w:color="000000"/>
            </w:tcBorders>
            <w:vAlign w:val="bottom"/>
          </w:tcPr>
          <w:p w14:paraId="0F32A45E" w14:textId="77777777" w:rsidR="00424085" w:rsidRDefault="00ED77A6">
            <w:pPr>
              <w:spacing w:after="0" w:line="259" w:lineRule="auto"/>
              <w:ind w:left="25" w:firstLine="0"/>
              <w:jc w:val="center"/>
            </w:pPr>
            <w:r>
              <w:rPr>
                <w:sz w:val="16"/>
              </w:rPr>
              <w:t xml:space="preserve">22 </w:t>
            </w:r>
          </w:p>
        </w:tc>
      </w:tr>
      <w:tr w:rsidR="00424085" w14:paraId="7D6E06E1" w14:textId="77777777">
        <w:trPr>
          <w:trHeight w:val="313"/>
        </w:trPr>
        <w:tc>
          <w:tcPr>
            <w:tcW w:w="4114" w:type="dxa"/>
            <w:tcBorders>
              <w:top w:val="single" w:sz="6" w:space="0" w:color="000000"/>
              <w:left w:val="single" w:sz="3" w:space="0" w:color="000000"/>
              <w:bottom w:val="double" w:sz="3" w:space="0" w:color="000000"/>
              <w:right w:val="single" w:sz="3" w:space="0" w:color="000000"/>
            </w:tcBorders>
          </w:tcPr>
          <w:p w14:paraId="1E3E75C3" w14:textId="77777777" w:rsidR="00424085" w:rsidRDefault="00ED77A6">
            <w:pPr>
              <w:spacing w:after="0" w:line="259" w:lineRule="auto"/>
              <w:ind w:left="0" w:firstLine="0"/>
              <w:jc w:val="left"/>
            </w:pPr>
            <w:r>
              <w:rPr>
                <w:sz w:val="16"/>
              </w:rPr>
              <w:t xml:space="preserve">Taller de electricidad </w:t>
            </w:r>
          </w:p>
        </w:tc>
        <w:tc>
          <w:tcPr>
            <w:tcW w:w="2334" w:type="dxa"/>
            <w:tcBorders>
              <w:top w:val="single" w:sz="6" w:space="0" w:color="000000"/>
              <w:left w:val="single" w:sz="3" w:space="0" w:color="000000"/>
              <w:bottom w:val="double" w:sz="3" w:space="0" w:color="000000"/>
              <w:right w:val="single" w:sz="3" w:space="0" w:color="000000"/>
            </w:tcBorders>
            <w:vAlign w:val="bottom"/>
          </w:tcPr>
          <w:p w14:paraId="5D387542" w14:textId="77777777" w:rsidR="00424085" w:rsidRDefault="00ED77A6">
            <w:pPr>
              <w:spacing w:after="0" w:line="259" w:lineRule="auto"/>
              <w:ind w:left="25" w:firstLine="0"/>
              <w:jc w:val="center"/>
            </w:pPr>
            <w:r>
              <w:rPr>
                <w:sz w:val="16"/>
              </w:rPr>
              <w:t xml:space="preserve">15 </w:t>
            </w:r>
          </w:p>
        </w:tc>
        <w:tc>
          <w:tcPr>
            <w:tcW w:w="3271" w:type="dxa"/>
            <w:tcBorders>
              <w:top w:val="single" w:sz="6" w:space="0" w:color="000000"/>
              <w:left w:val="single" w:sz="3" w:space="0" w:color="000000"/>
              <w:bottom w:val="double" w:sz="3" w:space="0" w:color="000000"/>
              <w:right w:val="single" w:sz="3" w:space="0" w:color="000000"/>
            </w:tcBorders>
            <w:vAlign w:val="bottom"/>
          </w:tcPr>
          <w:p w14:paraId="59F74063" w14:textId="77777777" w:rsidR="00424085" w:rsidRDefault="00ED77A6">
            <w:pPr>
              <w:spacing w:after="0" w:line="259" w:lineRule="auto"/>
              <w:ind w:left="32" w:firstLine="0"/>
              <w:jc w:val="center"/>
            </w:pPr>
            <w:r>
              <w:rPr>
                <w:sz w:val="16"/>
              </w:rPr>
              <w:t xml:space="preserve">7 </w:t>
            </w:r>
          </w:p>
        </w:tc>
      </w:tr>
      <w:tr w:rsidR="00424085" w14:paraId="4960F4D0"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010ADBAE" w14:textId="77777777" w:rsidR="00424085" w:rsidRDefault="00ED77A6">
            <w:pPr>
              <w:spacing w:after="0" w:line="259" w:lineRule="auto"/>
              <w:ind w:left="0" w:firstLine="0"/>
              <w:jc w:val="left"/>
            </w:pPr>
            <w:r>
              <w:rPr>
                <w:sz w:val="16"/>
              </w:rPr>
              <w:t xml:space="preserve">Taller de embobinado de motores </w:t>
            </w:r>
          </w:p>
        </w:tc>
        <w:tc>
          <w:tcPr>
            <w:tcW w:w="2334" w:type="dxa"/>
            <w:tcBorders>
              <w:top w:val="double" w:sz="3" w:space="0" w:color="000000"/>
              <w:left w:val="single" w:sz="3" w:space="0" w:color="000000"/>
              <w:bottom w:val="double" w:sz="3" w:space="0" w:color="000000"/>
              <w:right w:val="single" w:sz="3" w:space="0" w:color="000000"/>
            </w:tcBorders>
            <w:vAlign w:val="bottom"/>
          </w:tcPr>
          <w:p w14:paraId="189A5218" w14:textId="77777777" w:rsidR="00424085" w:rsidRDefault="00ED77A6">
            <w:pPr>
              <w:spacing w:after="0" w:line="259" w:lineRule="auto"/>
              <w:ind w:left="25" w:firstLine="0"/>
              <w:jc w:val="center"/>
            </w:pPr>
            <w:r>
              <w:rPr>
                <w:sz w:val="16"/>
              </w:rPr>
              <w:t xml:space="preserve">15 </w:t>
            </w:r>
          </w:p>
        </w:tc>
        <w:tc>
          <w:tcPr>
            <w:tcW w:w="3271" w:type="dxa"/>
            <w:tcBorders>
              <w:top w:val="double" w:sz="3" w:space="0" w:color="000000"/>
              <w:left w:val="single" w:sz="3" w:space="0" w:color="000000"/>
              <w:bottom w:val="double" w:sz="3" w:space="0" w:color="000000"/>
              <w:right w:val="single" w:sz="3" w:space="0" w:color="000000"/>
            </w:tcBorders>
            <w:vAlign w:val="bottom"/>
          </w:tcPr>
          <w:p w14:paraId="734C18D1" w14:textId="77777777" w:rsidR="00424085" w:rsidRDefault="00ED77A6">
            <w:pPr>
              <w:spacing w:after="0" w:line="259" w:lineRule="auto"/>
              <w:ind w:left="32" w:firstLine="0"/>
              <w:jc w:val="center"/>
            </w:pPr>
            <w:r>
              <w:rPr>
                <w:sz w:val="16"/>
              </w:rPr>
              <w:t xml:space="preserve">7 </w:t>
            </w:r>
          </w:p>
        </w:tc>
      </w:tr>
      <w:tr w:rsidR="00424085" w14:paraId="6773FA76" w14:textId="77777777">
        <w:trPr>
          <w:trHeight w:val="313"/>
        </w:trPr>
        <w:tc>
          <w:tcPr>
            <w:tcW w:w="4114" w:type="dxa"/>
            <w:tcBorders>
              <w:top w:val="double" w:sz="3" w:space="0" w:color="000000"/>
              <w:left w:val="single" w:sz="3" w:space="0" w:color="000000"/>
              <w:bottom w:val="single" w:sz="6" w:space="0" w:color="000000"/>
              <w:right w:val="single" w:sz="3" w:space="0" w:color="000000"/>
            </w:tcBorders>
          </w:tcPr>
          <w:p w14:paraId="279C9A91" w14:textId="77777777" w:rsidR="00424085" w:rsidRDefault="00ED77A6">
            <w:pPr>
              <w:spacing w:after="0" w:line="259" w:lineRule="auto"/>
              <w:ind w:left="0" w:firstLine="0"/>
              <w:jc w:val="left"/>
            </w:pPr>
            <w:r>
              <w:rPr>
                <w:sz w:val="16"/>
              </w:rPr>
              <w:t xml:space="preserve">Taller de hojalatería y pintura </w:t>
            </w:r>
          </w:p>
        </w:tc>
        <w:tc>
          <w:tcPr>
            <w:tcW w:w="2334" w:type="dxa"/>
            <w:tcBorders>
              <w:top w:val="double" w:sz="3" w:space="0" w:color="000000"/>
              <w:left w:val="single" w:sz="3" w:space="0" w:color="000000"/>
              <w:bottom w:val="single" w:sz="6" w:space="0" w:color="000000"/>
              <w:right w:val="single" w:sz="3" w:space="0" w:color="000000"/>
            </w:tcBorders>
            <w:vAlign w:val="bottom"/>
          </w:tcPr>
          <w:p w14:paraId="3DE27FB2" w14:textId="77777777" w:rsidR="00424085" w:rsidRDefault="00ED77A6">
            <w:pPr>
              <w:spacing w:after="0" w:line="259" w:lineRule="auto"/>
              <w:ind w:left="25" w:firstLine="0"/>
              <w:jc w:val="center"/>
            </w:pPr>
            <w:r>
              <w:rPr>
                <w:sz w:val="16"/>
              </w:rPr>
              <w:t xml:space="preserve">40 </w:t>
            </w:r>
          </w:p>
        </w:tc>
        <w:tc>
          <w:tcPr>
            <w:tcW w:w="3271" w:type="dxa"/>
            <w:tcBorders>
              <w:top w:val="double" w:sz="3" w:space="0" w:color="000000"/>
              <w:left w:val="single" w:sz="3" w:space="0" w:color="000000"/>
              <w:bottom w:val="single" w:sz="6" w:space="0" w:color="000000"/>
              <w:right w:val="single" w:sz="3" w:space="0" w:color="000000"/>
            </w:tcBorders>
            <w:vAlign w:val="bottom"/>
          </w:tcPr>
          <w:p w14:paraId="3549B365" w14:textId="77777777" w:rsidR="00424085" w:rsidRDefault="00ED77A6">
            <w:pPr>
              <w:spacing w:after="0" w:line="259" w:lineRule="auto"/>
              <w:ind w:left="25" w:firstLine="0"/>
              <w:jc w:val="center"/>
            </w:pPr>
            <w:r>
              <w:rPr>
                <w:sz w:val="16"/>
              </w:rPr>
              <w:t xml:space="preserve">20 </w:t>
            </w:r>
          </w:p>
        </w:tc>
      </w:tr>
      <w:tr w:rsidR="00424085" w14:paraId="16711D15" w14:textId="77777777">
        <w:trPr>
          <w:trHeight w:val="313"/>
        </w:trPr>
        <w:tc>
          <w:tcPr>
            <w:tcW w:w="4114" w:type="dxa"/>
            <w:tcBorders>
              <w:top w:val="single" w:sz="6" w:space="0" w:color="000000"/>
              <w:left w:val="single" w:sz="3" w:space="0" w:color="000000"/>
              <w:bottom w:val="double" w:sz="3" w:space="0" w:color="000000"/>
              <w:right w:val="single" w:sz="3" w:space="0" w:color="000000"/>
            </w:tcBorders>
          </w:tcPr>
          <w:p w14:paraId="675C79B9" w14:textId="77777777" w:rsidR="00424085" w:rsidRDefault="00ED77A6">
            <w:pPr>
              <w:spacing w:after="0" w:line="259" w:lineRule="auto"/>
              <w:ind w:left="0" w:firstLine="0"/>
              <w:jc w:val="left"/>
            </w:pPr>
            <w:r>
              <w:rPr>
                <w:sz w:val="16"/>
              </w:rPr>
              <w:t xml:space="preserve">Taller de mantenimiento automotriz </w:t>
            </w:r>
          </w:p>
        </w:tc>
        <w:tc>
          <w:tcPr>
            <w:tcW w:w="2334" w:type="dxa"/>
            <w:tcBorders>
              <w:top w:val="single" w:sz="6" w:space="0" w:color="000000"/>
              <w:left w:val="single" w:sz="3" w:space="0" w:color="000000"/>
              <w:bottom w:val="double" w:sz="3" w:space="0" w:color="000000"/>
              <w:right w:val="single" w:sz="3" w:space="0" w:color="000000"/>
            </w:tcBorders>
            <w:vAlign w:val="bottom"/>
          </w:tcPr>
          <w:p w14:paraId="61B6ADE2" w14:textId="77777777" w:rsidR="00424085" w:rsidRDefault="00ED77A6">
            <w:pPr>
              <w:spacing w:after="0" w:line="259" w:lineRule="auto"/>
              <w:ind w:left="25" w:firstLine="0"/>
              <w:jc w:val="center"/>
            </w:pPr>
            <w:r>
              <w:rPr>
                <w:sz w:val="16"/>
              </w:rPr>
              <w:t xml:space="preserve">40 </w:t>
            </w:r>
          </w:p>
        </w:tc>
        <w:tc>
          <w:tcPr>
            <w:tcW w:w="3271" w:type="dxa"/>
            <w:tcBorders>
              <w:top w:val="single" w:sz="6" w:space="0" w:color="000000"/>
              <w:left w:val="single" w:sz="3" w:space="0" w:color="000000"/>
              <w:bottom w:val="double" w:sz="3" w:space="0" w:color="000000"/>
              <w:right w:val="single" w:sz="3" w:space="0" w:color="000000"/>
            </w:tcBorders>
            <w:vAlign w:val="bottom"/>
          </w:tcPr>
          <w:p w14:paraId="3839A4B9" w14:textId="77777777" w:rsidR="00424085" w:rsidRDefault="00ED77A6">
            <w:pPr>
              <w:spacing w:after="0" w:line="259" w:lineRule="auto"/>
              <w:ind w:left="25" w:firstLine="0"/>
              <w:jc w:val="center"/>
            </w:pPr>
            <w:r>
              <w:rPr>
                <w:sz w:val="16"/>
              </w:rPr>
              <w:t xml:space="preserve">20 </w:t>
            </w:r>
          </w:p>
        </w:tc>
      </w:tr>
      <w:tr w:rsidR="00424085" w14:paraId="0F5B1F6C"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0C757A3C" w14:textId="77777777" w:rsidR="00424085" w:rsidRDefault="00ED77A6">
            <w:pPr>
              <w:spacing w:after="0" w:line="259" w:lineRule="auto"/>
              <w:ind w:left="0" w:firstLine="0"/>
              <w:jc w:val="left"/>
            </w:pPr>
            <w:r>
              <w:rPr>
                <w:sz w:val="16"/>
              </w:rPr>
              <w:t xml:space="preserve">Taller de mantenimiento de albercas y plomería </w:t>
            </w:r>
          </w:p>
        </w:tc>
        <w:tc>
          <w:tcPr>
            <w:tcW w:w="2334" w:type="dxa"/>
            <w:tcBorders>
              <w:top w:val="double" w:sz="3" w:space="0" w:color="000000"/>
              <w:left w:val="single" w:sz="3" w:space="0" w:color="000000"/>
              <w:bottom w:val="double" w:sz="3" w:space="0" w:color="000000"/>
              <w:right w:val="single" w:sz="3" w:space="0" w:color="000000"/>
            </w:tcBorders>
            <w:vAlign w:val="bottom"/>
          </w:tcPr>
          <w:p w14:paraId="11DF0DD7" w14:textId="77777777" w:rsidR="00424085" w:rsidRDefault="00ED77A6">
            <w:pPr>
              <w:spacing w:after="0" w:line="259" w:lineRule="auto"/>
              <w:ind w:left="25" w:firstLine="0"/>
              <w:jc w:val="center"/>
            </w:pPr>
            <w:r>
              <w:rPr>
                <w:sz w:val="16"/>
              </w:rPr>
              <w:t xml:space="preserve">22 </w:t>
            </w:r>
          </w:p>
        </w:tc>
        <w:tc>
          <w:tcPr>
            <w:tcW w:w="3271" w:type="dxa"/>
            <w:tcBorders>
              <w:top w:val="double" w:sz="3" w:space="0" w:color="000000"/>
              <w:left w:val="single" w:sz="3" w:space="0" w:color="000000"/>
              <w:bottom w:val="double" w:sz="3" w:space="0" w:color="000000"/>
              <w:right w:val="single" w:sz="3" w:space="0" w:color="000000"/>
            </w:tcBorders>
            <w:vAlign w:val="bottom"/>
          </w:tcPr>
          <w:p w14:paraId="3522B3DE" w14:textId="77777777" w:rsidR="00424085" w:rsidRDefault="00ED77A6">
            <w:pPr>
              <w:spacing w:after="0" w:line="259" w:lineRule="auto"/>
              <w:ind w:left="25" w:firstLine="0"/>
              <w:jc w:val="center"/>
            </w:pPr>
            <w:r>
              <w:rPr>
                <w:sz w:val="16"/>
              </w:rPr>
              <w:t xml:space="preserve">10 </w:t>
            </w:r>
          </w:p>
        </w:tc>
      </w:tr>
      <w:tr w:rsidR="00424085" w14:paraId="630F0FDC" w14:textId="77777777">
        <w:trPr>
          <w:trHeight w:val="313"/>
        </w:trPr>
        <w:tc>
          <w:tcPr>
            <w:tcW w:w="4114" w:type="dxa"/>
            <w:tcBorders>
              <w:top w:val="double" w:sz="3" w:space="0" w:color="000000"/>
              <w:left w:val="single" w:sz="3" w:space="0" w:color="000000"/>
              <w:bottom w:val="single" w:sz="6" w:space="0" w:color="000000"/>
              <w:right w:val="single" w:sz="3" w:space="0" w:color="000000"/>
            </w:tcBorders>
          </w:tcPr>
          <w:p w14:paraId="35D1288F" w14:textId="77777777" w:rsidR="00424085" w:rsidRDefault="00ED77A6">
            <w:pPr>
              <w:spacing w:after="0" w:line="259" w:lineRule="auto"/>
              <w:ind w:left="0" w:firstLine="0"/>
              <w:jc w:val="left"/>
            </w:pPr>
            <w:r>
              <w:rPr>
                <w:sz w:val="16"/>
              </w:rPr>
              <w:t xml:space="preserve">Taller de mantenimiento de electrodomésticos y eléctricos </w:t>
            </w:r>
          </w:p>
        </w:tc>
        <w:tc>
          <w:tcPr>
            <w:tcW w:w="2334" w:type="dxa"/>
            <w:tcBorders>
              <w:top w:val="double" w:sz="3" w:space="0" w:color="000000"/>
              <w:left w:val="single" w:sz="3" w:space="0" w:color="000000"/>
              <w:bottom w:val="single" w:sz="6" w:space="0" w:color="000000"/>
              <w:right w:val="single" w:sz="3" w:space="0" w:color="000000"/>
            </w:tcBorders>
            <w:vAlign w:val="bottom"/>
          </w:tcPr>
          <w:p w14:paraId="340DC3E0" w14:textId="77777777" w:rsidR="00424085" w:rsidRDefault="00ED77A6">
            <w:pPr>
              <w:spacing w:after="0" w:line="259" w:lineRule="auto"/>
              <w:ind w:left="25" w:firstLine="0"/>
              <w:jc w:val="center"/>
            </w:pPr>
            <w:r>
              <w:rPr>
                <w:sz w:val="16"/>
              </w:rPr>
              <w:t xml:space="preserve">15 </w:t>
            </w:r>
          </w:p>
        </w:tc>
        <w:tc>
          <w:tcPr>
            <w:tcW w:w="3271" w:type="dxa"/>
            <w:tcBorders>
              <w:top w:val="double" w:sz="3" w:space="0" w:color="000000"/>
              <w:left w:val="single" w:sz="3" w:space="0" w:color="000000"/>
              <w:bottom w:val="single" w:sz="6" w:space="0" w:color="000000"/>
              <w:right w:val="single" w:sz="3" w:space="0" w:color="000000"/>
            </w:tcBorders>
            <w:vAlign w:val="bottom"/>
          </w:tcPr>
          <w:p w14:paraId="0F203E9F" w14:textId="77777777" w:rsidR="00424085" w:rsidRDefault="00ED77A6">
            <w:pPr>
              <w:spacing w:after="0" w:line="259" w:lineRule="auto"/>
              <w:ind w:left="32" w:firstLine="0"/>
              <w:jc w:val="center"/>
            </w:pPr>
            <w:r>
              <w:rPr>
                <w:sz w:val="16"/>
              </w:rPr>
              <w:t xml:space="preserve">7 </w:t>
            </w:r>
          </w:p>
        </w:tc>
      </w:tr>
      <w:tr w:rsidR="00424085" w14:paraId="740F1A69" w14:textId="77777777">
        <w:trPr>
          <w:trHeight w:val="313"/>
        </w:trPr>
        <w:tc>
          <w:tcPr>
            <w:tcW w:w="4114" w:type="dxa"/>
            <w:tcBorders>
              <w:top w:val="single" w:sz="6" w:space="0" w:color="000000"/>
              <w:left w:val="single" w:sz="3" w:space="0" w:color="000000"/>
              <w:bottom w:val="double" w:sz="3" w:space="0" w:color="000000"/>
              <w:right w:val="single" w:sz="3" w:space="0" w:color="000000"/>
            </w:tcBorders>
          </w:tcPr>
          <w:p w14:paraId="53E04A4E" w14:textId="77777777" w:rsidR="00424085" w:rsidRDefault="00ED77A6">
            <w:pPr>
              <w:spacing w:after="0" w:line="259" w:lineRule="auto"/>
              <w:ind w:left="0" w:firstLine="0"/>
              <w:jc w:val="left"/>
            </w:pPr>
            <w:r>
              <w:rPr>
                <w:sz w:val="16"/>
              </w:rPr>
              <w:t xml:space="preserve">Taller de mantenimiento industrial </w:t>
            </w:r>
          </w:p>
        </w:tc>
        <w:tc>
          <w:tcPr>
            <w:tcW w:w="2334" w:type="dxa"/>
            <w:tcBorders>
              <w:top w:val="single" w:sz="6" w:space="0" w:color="000000"/>
              <w:left w:val="single" w:sz="3" w:space="0" w:color="000000"/>
              <w:bottom w:val="double" w:sz="3" w:space="0" w:color="000000"/>
              <w:right w:val="single" w:sz="3" w:space="0" w:color="000000"/>
            </w:tcBorders>
            <w:vAlign w:val="bottom"/>
          </w:tcPr>
          <w:p w14:paraId="5E8F74F1" w14:textId="77777777" w:rsidR="00424085" w:rsidRDefault="00ED77A6">
            <w:pPr>
              <w:spacing w:after="0" w:line="259" w:lineRule="auto"/>
              <w:ind w:left="25" w:firstLine="0"/>
              <w:jc w:val="center"/>
            </w:pPr>
            <w:r>
              <w:rPr>
                <w:sz w:val="16"/>
              </w:rPr>
              <w:t xml:space="preserve">60 </w:t>
            </w:r>
          </w:p>
        </w:tc>
        <w:tc>
          <w:tcPr>
            <w:tcW w:w="3271" w:type="dxa"/>
            <w:tcBorders>
              <w:top w:val="single" w:sz="6" w:space="0" w:color="000000"/>
              <w:left w:val="single" w:sz="3" w:space="0" w:color="000000"/>
              <w:bottom w:val="double" w:sz="3" w:space="0" w:color="000000"/>
              <w:right w:val="single" w:sz="3" w:space="0" w:color="000000"/>
            </w:tcBorders>
            <w:vAlign w:val="bottom"/>
          </w:tcPr>
          <w:p w14:paraId="40861CE3" w14:textId="77777777" w:rsidR="00424085" w:rsidRDefault="00ED77A6">
            <w:pPr>
              <w:spacing w:after="0" w:line="259" w:lineRule="auto"/>
              <w:ind w:left="25" w:firstLine="0"/>
              <w:jc w:val="center"/>
            </w:pPr>
            <w:r>
              <w:rPr>
                <w:sz w:val="16"/>
              </w:rPr>
              <w:t xml:space="preserve">30 </w:t>
            </w:r>
          </w:p>
        </w:tc>
      </w:tr>
      <w:tr w:rsidR="00424085" w14:paraId="2DDC7B9B"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02752835" w14:textId="77777777" w:rsidR="00424085" w:rsidRDefault="00ED77A6">
            <w:pPr>
              <w:spacing w:after="0" w:line="259" w:lineRule="auto"/>
              <w:ind w:left="0" w:firstLine="0"/>
              <w:jc w:val="left"/>
            </w:pPr>
            <w:r>
              <w:rPr>
                <w:sz w:val="16"/>
              </w:rPr>
              <w:t xml:space="preserve">Taller de reparación de computadoras y equipos electrónicos </w:t>
            </w:r>
          </w:p>
        </w:tc>
        <w:tc>
          <w:tcPr>
            <w:tcW w:w="2334" w:type="dxa"/>
            <w:tcBorders>
              <w:top w:val="double" w:sz="3" w:space="0" w:color="000000"/>
              <w:left w:val="single" w:sz="3" w:space="0" w:color="000000"/>
              <w:bottom w:val="double" w:sz="3" w:space="0" w:color="000000"/>
              <w:right w:val="single" w:sz="3" w:space="0" w:color="000000"/>
            </w:tcBorders>
            <w:vAlign w:val="bottom"/>
          </w:tcPr>
          <w:p w14:paraId="639428AF" w14:textId="77777777" w:rsidR="00424085" w:rsidRDefault="00ED77A6">
            <w:pPr>
              <w:spacing w:after="0" w:line="259" w:lineRule="auto"/>
              <w:ind w:left="25" w:firstLine="0"/>
              <w:jc w:val="center"/>
            </w:pPr>
            <w:r>
              <w:rPr>
                <w:sz w:val="16"/>
              </w:rPr>
              <w:t xml:space="preserve">40 </w:t>
            </w:r>
          </w:p>
        </w:tc>
        <w:tc>
          <w:tcPr>
            <w:tcW w:w="3271" w:type="dxa"/>
            <w:tcBorders>
              <w:top w:val="double" w:sz="3" w:space="0" w:color="000000"/>
              <w:left w:val="single" w:sz="3" w:space="0" w:color="000000"/>
              <w:bottom w:val="double" w:sz="3" w:space="0" w:color="000000"/>
              <w:right w:val="single" w:sz="3" w:space="0" w:color="000000"/>
            </w:tcBorders>
            <w:vAlign w:val="bottom"/>
          </w:tcPr>
          <w:p w14:paraId="45E99A97" w14:textId="77777777" w:rsidR="00424085" w:rsidRDefault="00ED77A6">
            <w:pPr>
              <w:spacing w:after="0" w:line="259" w:lineRule="auto"/>
              <w:ind w:left="25" w:firstLine="0"/>
              <w:jc w:val="center"/>
            </w:pPr>
            <w:r>
              <w:rPr>
                <w:sz w:val="16"/>
              </w:rPr>
              <w:t xml:space="preserve">20 </w:t>
            </w:r>
          </w:p>
        </w:tc>
      </w:tr>
      <w:tr w:rsidR="00424085" w14:paraId="074C1474" w14:textId="77777777">
        <w:trPr>
          <w:trHeight w:val="314"/>
        </w:trPr>
        <w:tc>
          <w:tcPr>
            <w:tcW w:w="4114" w:type="dxa"/>
            <w:tcBorders>
              <w:top w:val="double" w:sz="3" w:space="0" w:color="000000"/>
              <w:left w:val="single" w:sz="3" w:space="0" w:color="000000"/>
              <w:bottom w:val="single" w:sz="6" w:space="0" w:color="000000"/>
              <w:right w:val="single" w:sz="3" w:space="0" w:color="000000"/>
            </w:tcBorders>
          </w:tcPr>
          <w:p w14:paraId="7E7EC099" w14:textId="77777777" w:rsidR="00424085" w:rsidRDefault="00ED77A6">
            <w:pPr>
              <w:spacing w:after="0" w:line="259" w:lineRule="auto"/>
              <w:ind w:left="0" w:firstLine="0"/>
              <w:jc w:val="left"/>
            </w:pPr>
            <w:r>
              <w:rPr>
                <w:sz w:val="16"/>
              </w:rPr>
              <w:t xml:space="preserve">Taller de motocicletas </w:t>
            </w:r>
          </w:p>
        </w:tc>
        <w:tc>
          <w:tcPr>
            <w:tcW w:w="2334" w:type="dxa"/>
            <w:tcBorders>
              <w:top w:val="double" w:sz="3" w:space="0" w:color="000000"/>
              <w:left w:val="single" w:sz="3" w:space="0" w:color="000000"/>
              <w:bottom w:val="single" w:sz="6" w:space="0" w:color="000000"/>
              <w:right w:val="single" w:sz="3" w:space="0" w:color="000000"/>
            </w:tcBorders>
            <w:vAlign w:val="bottom"/>
          </w:tcPr>
          <w:p w14:paraId="5FAF9EDF" w14:textId="77777777" w:rsidR="00424085" w:rsidRDefault="00ED77A6">
            <w:pPr>
              <w:spacing w:after="0" w:line="259" w:lineRule="auto"/>
              <w:ind w:left="25" w:firstLine="0"/>
              <w:jc w:val="center"/>
            </w:pPr>
            <w:r>
              <w:rPr>
                <w:sz w:val="16"/>
              </w:rPr>
              <w:t xml:space="preserve">25 </w:t>
            </w:r>
          </w:p>
        </w:tc>
        <w:tc>
          <w:tcPr>
            <w:tcW w:w="3271" w:type="dxa"/>
            <w:tcBorders>
              <w:top w:val="double" w:sz="3" w:space="0" w:color="000000"/>
              <w:left w:val="single" w:sz="3" w:space="0" w:color="000000"/>
              <w:bottom w:val="single" w:sz="6" w:space="0" w:color="000000"/>
              <w:right w:val="single" w:sz="3" w:space="0" w:color="000000"/>
            </w:tcBorders>
            <w:vAlign w:val="bottom"/>
          </w:tcPr>
          <w:p w14:paraId="6F6EC36D" w14:textId="77777777" w:rsidR="00424085" w:rsidRDefault="00ED77A6">
            <w:pPr>
              <w:spacing w:after="0" w:line="259" w:lineRule="auto"/>
              <w:ind w:left="25" w:firstLine="0"/>
              <w:jc w:val="center"/>
            </w:pPr>
            <w:r>
              <w:rPr>
                <w:sz w:val="16"/>
              </w:rPr>
              <w:t xml:space="preserve">10 </w:t>
            </w:r>
          </w:p>
        </w:tc>
      </w:tr>
      <w:tr w:rsidR="00424085" w14:paraId="1012928C" w14:textId="77777777">
        <w:trPr>
          <w:trHeight w:val="313"/>
        </w:trPr>
        <w:tc>
          <w:tcPr>
            <w:tcW w:w="4114" w:type="dxa"/>
            <w:tcBorders>
              <w:top w:val="single" w:sz="6" w:space="0" w:color="000000"/>
              <w:left w:val="single" w:sz="3" w:space="0" w:color="000000"/>
              <w:bottom w:val="double" w:sz="3" w:space="0" w:color="000000"/>
              <w:right w:val="single" w:sz="3" w:space="0" w:color="000000"/>
            </w:tcBorders>
          </w:tcPr>
          <w:p w14:paraId="0CB95054" w14:textId="77777777" w:rsidR="00424085" w:rsidRDefault="00ED77A6">
            <w:pPr>
              <w:spacing w:after="0" w:line="259" w:lineRule="auto"/>
              <w:ind w:left="0" w:firstLine="0"/>
              <w:jc w:val="left"/>
            </w:pPr>
            <w:r>
              <w:rPr>
                <w:sz w:val="16"/>
              </w:rPr>
              <w:lastRenderedPageBreak/>
              <w:t xml:space="preserve">Taller de reparación de calzado </w:t>
            </w:r>
          </w:p>
        </w:tc>
        <w:tc>
          <w:tcPr>
            <w:tcW w:w="2334" w:type="dxa"/>
            <w:tcBorders>
              <w:top w:val="single" w:sz="6" w:space="0" w:color="000000"/>
              <w:left w:val="single" w:sz="3" w:space="0" w:color="000000"/>
              <w:bottom w:val="double" w:sz="3" w:space="0" w:color="000000"/>
              <w:right w:val="single" w:sz="3" w:space="0" w:color="000000"/>
            </w:tcBorders>
            <w:vAlign w:val="bottom"/>
          </w:tcPr>
          <w:p w14:paraId="3C4B641B" w14:textId="77777777" w:rsidR="00424085" w:rsidRDefault="00ED77A6">
            <w:pPr>
              <w:spacing w:after="0" w:line="259" w:lineRule="auto"/>
              <w:ind w:left="25" w:firstLine="0"/>
              <w:jc w:val="center"/>
            </w:pPr>
            <w:r>
              <w:rPr>
                <w:sz w:val="16"/>
              </w:rPr>
              <w:t xml:space="preserve">10 </w:t>
            </w:r>
          </w:p>
        </w:tc>
        <w:tc>
          <w:tcPr>
            <w:tcW w:w="3271" w:type="dxa"/>
            <w:tcBorders>
              <w:top w:val="single" w:sz="6" w:space="0" w:color="000000"/>
              <w:left w:val="single" w:sz="3" w:space="0" w:color="000000"/>
              <w:bottom w:val="double" w:sz="3" w:space="0" w:color="000000"/>
              <w:right w:val="single" w:sz="3" w:space="0" w:color="000000"/>
            </w:tcBorders>
            <w:vAlign w:val="bottom"/>
          </w:tcPr>
          <w:p w14:paraId="334C457D" w14:textId="77777777" w:rsidR="00424085" w:rsidRDefault="00ED77A6">
            <w:pPr>
              <w:spacing w:after="0" w:line="259" w:lineRule="auto"/>
              <w:ind w:left="32" w:firstLine="0"/>
              <w:jc w:val="center"/>
            </w:pPr>
            <w:r>
              <w:rPr>
                <w:sz w:val="16"/>
              </w:rPr>
              <w:t xml:space="preserve">4 </w:t>
            </w:r>
          </w:p>
        </w:tc>
      </w:tr>
      <w:tr w:rsidR="00424085" w14:paraId="593486E7"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338CB8F0" w14:textId="77777777" w:rsidR="00424085" w:rsidRDefault="00ED77A6">
            <w:pPr>
              <w:spacing w:after="0" w:line="259" w:lineRule="auto"/>
              <w:ind w:left="0" w:firstLine="0"/>
              <w:jc w:val="left"/>
            </w:pPr>
            <w:r>
              <w:rPr>
                <w:sz w:val="16"/>
              </w:rPr>
              <w:t xml:space="preserve">Taller de reparación de relojes y joyerías </w:t>
            </w:r>
          </w:p>
        </w:tc>
        <w:tc>
          <w:tcPr>
            <w:tcW w:w="2334" w:type="dxa"/>
            <w:tcBorders>
              <w:top w:val="double" w:sz="3" w:space="0" w:color="000000"/>
              <w:left w:val="single" w:sz="3" w:space="0" w:color="000000"/>
              <w:bottom w:val="double" w:sz="3" w:space="0" w:color="000000"/>
              <w:right w:val="single" w:sz="3" w:space="0" w:color="000000"/>
            </w:tcBorders>
            <w:vAlign w:val="bottom"/>
          </w:tcPr>
          <w:p w14:paraId="389F8BE1" w14:textId="77777777" w:rsidR="00424085" w:rsidRDefault="00ED77A6">
            <w:pPr>
              <w:spacing w:after="0" w:line="259" w:lineRule="auto"/>
              <w:ind w:left="25" w:firstLine="0"/>
              <w:jc w:val="center"/>
            </w:pPr>
            <w:r>
              <w:rPr>
                <w:sz w:val="16"/>
              </w:rPr>
              <w:t xml:space="preserve">15 </w:t>
            </w:r>
          </w:p>
        </w:tc>
        <w:tc>
          <w:tcPr>
            <w:tcW w:w="3271" w:type="dxa"/>
            <w:tcBorders>
              <w:top w:val="double" w:sz="3" w:space="0" w:color="000000"/>
              <w:left w:val="single" w:sz="3" w:space="0" w:color="000000"/>
              <w:bottom w:val="double" w:sz="3" w:space="0" w:color="000000"/>
              <w:right w:val="single" w:sz="3" w:space="0" w:color="000000"/>
            </w:tcBorders>
            <w:vAlign w:val="bottom"/>
          </w:tcPr>
          <w:p w14:paraId="5BC61585" w14:textId="77777777" w:rsidR="00424085" w:rsidRDefault="00ED77A6">
            <w:pPr>
              <w:spacing w:after="0" w:line="259" w:lineRule="auto"/>
              <w:ind w:left="32" w:firstLine="0"/>
              <w:jc w:val="center"/>
            </w:pPr>
            <w:r>
              <w:rPr>
                <w:sz w:val="16"/>
              </w:rPr>
              <w:t xml:space="preserve">7 </w:t>
            </w:r>
          </w:p>
        </w:tc>
      </w:tr>
      <w:tr w:rsidR="00424085" w14:paraId="4ADB3DD8" w14:textId="77777777">
        <w:trPr>
          <w:trHeight w:val="314"/>
        </w:trPr>
        <w:tc>
          <w:tcPr>
            <w:tcW w:w="4114" w:type="dxa"/>
            <w:tcBorders>
              <w:top w:val="double" w:sz="3" w:space="0" w:color="000000"/>
              <w:left w:val="single" w:sz="3" w:space="0" w:color="000000"/>
              <w:bottom w:val="single" w:sz="6" w:space="0" w:color="000000"/>
              <w:right w:val="single" w:sz="3" w:space="0" w:color="000000"/>
            </w:tcBorders>
          </w:tcPr>
          <w:p w14:paraId="4F2821DC" w14:textId="77777777" w:rsidR="00424085" w:rsidRDefault="00ED77A6">
            <w:pPr>
              <w:spacing w:after="0" w:line="259" w:lineRule="auto"/>
              <w:ind w:left="0" w:firstLine="0"/>
              <w:jc w:val="left"/>
            </w:pPr>
            <w:r>
              <w:rPr>
                <w:sz w:val="16"/>
              </w:rPr>
              <w:t xml:space="preserve">Taller de torno </w:t>
            </w:r>
          </w:p>
        </w:tc>
        <w:tc>
          <w:tcPr>
            <w:tcW w:w="2334" w:type="dxa"/>
            <w:tcBorders>
              <w:top w:val="double" w:sz="3" w:space="0" w:color="000000"/>
              <w:left w:val="single" w:sz="3" w:space="0" w:color="000000"/>
              <w:bottom w:val="single" w:sz="6" w:space="0" w:color="000000"/>
              <w:right w:val="single" w:sz="3" w:space="0" w:color="000000"/>
            </w:tcBorders>
            <w:vAlign w:val="bottom"/>
          </w:tcPr>
          <w:p w14:paraId="51A7DBDF" w14:textId="77777777" w:rsidR="00424085" w:rsidRDefault="00ED77A6">
            <w:pPr>
              <w:spacing w:after="0" w:line="259" w:lineRule="auto"/>
              <w:ind w:left="25" w:firstLine="0"/>
              <w:jc w:val="center"/>
            </w:pPr>
            <w:r>
              <w:rPr>
                <w:sz w:val="16"/>
              </w:rPr>
              <w:t xml:space="preserve">15 </w:t>
            </w:r>
          </w:p>
        </w:tc>
        <w:tc>
          <w:tcPr>
            <w:tcW w:w="3271" w:type="dxa"/>
            <w:tcBorders>
              <w:top w:val="double" w:sz="3" w:space="0" w:color="000000"/>
              <w:left w:val="single" w:sz="3" w:space="0" w:color="000000"/>
              <w:bottom w:val="single" w:sz="6" w:space="0" w:color="000000"/>
              <w:right w:val="single" w:sz="3" w:space="0" w:color="000000"/>
            </w:tcBorders>
            <w:vAlign w:val="bottom"/>
          </w:tcPr>
          <w:p w14:paraId="2FAAE9E2" w14:textId="77777777" w:rsidR="00424085" w:rsidRDefault="00ED77A6">
            <w:pPr>
              <w:spacing w:after="0" w:line="259" w:lineRule="auto"/>
              <w:ind w:left="32" w:firstLine="0"/>
              <w:jc w:val="center"/>
            </w:pPr>
            <w:r>
              <w:rPr>
                <w:sz w:val="16"/>
              </w:rPr>
              <w:t xml:space="preserve">7 </w:t>
            </w:r>
          </w:p>
        </w:tc>
      </w:tr>
      <w:tr w:rsidR="00424085" w14:paraId="6FB30451" w14:textId="77777777">
        <w:trPr>
          <w:trHeight w:val="313"/>
        </w:trPr>
        <w:tc>
          <w:tcPr>
            <w:tcW w:w="4114" w:type="dxa"/>
            <w:tcBorders>
              <w:top w:val="single" w:sz="6" w:space="0" w:color="000000"/>
              <w:left w:val="single" w:sz="3" w:space="0" w:color="000000"/>
              <w:bottom w:val="double" w:sz="3" w:space="0" w:color="000000"/>
              <w:right w:val="single" w:sz="3" w:space="0" w:color="000000"/>
            </w:tcBorders>
          </w:tcPr>
          <w:p w14:paraId="57E070E4" w14:textId="77777777" w:rsidR="00424085" w:rsidRDefault="00ED77A6">
            <w:pPr>
              <w:spacing w:after="0" w:line="259" w:lineRule="auto"/>
              <w:ind w:left="0" w:firstLine="0"/>
              <w:jc w:val="left"/>
            </w:pPr>
            <w:r>
              <w:rPr>
                <w:sz w:val="16"/>
              </w:rPr>
              <w:t xml:space="preserve">Tapicerías y alfombras en general </w:t>
            </w:r>
          </w:p>
        </w:tc>
        <w:tc>
          <w:tcPr>
            <w:tcW w:w="2334" w:type="dxa"/>
            <w:tcBorders>
              <w:top w:val="single" w:sz="6" w:space="0" w:color="000000"/>
              <w:left w:val="single" w:sz="3" w:space="0" w:color="000000"/>
              <w:bottom w:val="double" w:sz="3" w:space="0" w:color="000000"/>
              <w:right w:val="single" w:sz="3" w:space="0" w:color="000000"/>
            </w:tcBorders>
            <w:vAlign w:val="bottom"/>
          </w:tcPr>
          <w:p w14:paraId="5857CA78" w14:textId="77777777" w:rsidR="00424085" w:rsidRDefault="00ED77A6">
            <w:pPr>
              <w:spacing w:after="0" w:line="259" w:lineRule="auto"/>
              <w:ind w:left="25" w:firstLine="0"/>
              <w:jc w:val="center"/>
            </w:pPr>
            <w:r>
              <w:rPr>
                <w:sz w:val="16"/>
              </w:rPr>
              <w:t xml:space="preserve">15 </w:t>
            </w:r>
          </w:p>
        </w:tc>
        <w:tc>
          <w:tcPr>
            <w:tcW w:w="3271" w:type="dxa"/>
            <w:tcBorders>
              <w:top w:val="single" w:sz="6" w:space="0" w:color="000000"/>
              <w:left w:val="single" w:sz="3" w:space="0" w:color="000000"/>
              <w:bottom w:val="double" w:sz="3" w:space="0" w:color="000000"/>
              <w:right w:val="single" w:sz="3" w:space="0" w:color="000000"/>
            </w:tcBorders>
            <w:vAlign w:val="bottom"/>
          </w:tcPr>
          <w:p w14:paraId="3AFF5029" w14:textId="77777777" w:rsidR="00424085" w:rsidRDefault="00ED77A6">
            <w:pPr>
              <w:spacing w:after="0" w:line="259" w:lineRule="auto"/>
              <w:ind w:left="32" w:firstLine="0"/>
              <w:jc w:val="center"/>
            </w:pPr>
            <w:r>
              <w:rPr>
                <w:sz w:val="16"/>
              </w:rPr>
              <w:t xml:space="preserve">7 </w:t>
            </w:r>
          </w:p>
        </w:tc>
      </w:tr>
      <w:tr w:rsidR="00424085" w14:paraId="06E273C9"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41B985F2" w14:textId="77777777" w:rsidR="00424085" w:rsidRDefault="00ED77A6">
            <w:pPr>
              <w:spacing w:after="0" w:line="259" w:lineRule="auto"/>
              <w:ind w:left="0" w:firstLine="0"/>
              <w:jc w:val="left"/>
            </w:pPr>
            <w:r>
              <w:rPr>
                <w:sz w:val="16"/>
              </w:rPr>
              <w:t xml:space="preserve">Telefonía móvil  </w:t>
            </w:r>
          </w:p>
        </w:tc>
        <w:tc>
          <w:tcPr>
            <w:tcW w:w="2334" w:type="dxa"/>
            <w:tcBorders>
              <w:top w:val="double" w:sz="3" w:space="0" w:color="000000"/>
              <w:left w:val="single" w:sz="3" w:space="0" w:color="000000"/>
              <w:bottom w:val="double" w:sz="3" w:space="0" w:color="000000"/>
              <w:right w:val="single" w:sz="3" w:space="0" w:color="000000"/>
            </w:tcBorders>
            <w:vAlign w:val="bottom"/>
          </w:tcPr>
          <w:p w14:paraId="05546BC3" w14:textId="77777777" w:rsidR="00424085" w:rsidRDefault="00ED77A6">
            <w:pPr>
              <w:spacing w:after="0" w:line="259" w:lineRule="auto"/>
              <w:ind w:left="25" w:firstLine="0"/>
              <w:jc w:val="center"/>
            </w:pPr>
            <w:r>
              <w:rPr>
                <w:sz w:val="16"/>
              </w:rPr>
              <w:t xml:space="preserve">22 </w:t>
            </w:r>
          </w:p>
        </w:tc>
        <w:tc>
          <w:tcPr>
            <w:tcW w:w="3271" w:type="dxa"/>
            <w:tcBorders>
              <w:top w:val="double" w:sz="3" w:space="0" w:color="000000"/>
              <w:left w:val="single" w:sz="3" w:space="0" w:color="000000"/>
              <w:bottom w:val="double" w:sz="3" w:space="0" w:color="000000"/>
              <w:right w:val="single" w:sz="3" w:space="0" w:color="000000"/>
            </w:tcBorders>
            <w:vAlign w:val="bottom"/>
          </w:tcPr>
          <w:p w14:paraId="12B6B8F6" w14:textId="77777777" w:rsidR="00424085" w:rsidRDefault="00ED77A6">
            <w:pPr>
              <w:spacing w:after="0" w:line="259" w:lineRule="auto"/>
              <w:ind w:left="25" w:firstLine="0"/>
              <w:jc w:val="center"/>
            </w:pPr>
            <w:r>
              <w:rPr>
                <w:sz w:val="16"/>
              </w:rPr>
              <w:t xml:space="preserve">15 </w:t>
            </w:r>
          </w:p>
        </w:tc>
      </w:tr>
      <w:tr w:rsidR="00424085" w14:paraId="6615A2EA" w14:textId="77777777">
        <w:trPr>
          <w:trHeight w:val="314"/>
        </w:trPr>
        <w:tc>
          <w:tcPr>
            <w:tcW w:w="4114" w:type="dxa"/>
            <w:tcBorders>
              <w:top w:val="double" w:sz="3" w:space="0" w:color="000000"/>
              <w:left w:val="single" w:sz="3" w:space="0" w:color="000000"/>
              <w:bottom w:val="single" w:sz="6" w:space="0" w:color="000000"/>
              <w:right w:val="single" w:sz="3" w:space="0" w:color="000000"/>
            </w:tcBorders>
          </w:tcPr>
          <w:p w14:paraId="3880A543" w14:textId="77777777" w:rsidR="00424085" w:rsidRDefault="00ED77A6">
            <w:pPr>
              <w:spacing w:after="0" w:line="259" w:lineRule="auto"/>
              <w:ind w:left="0" w:firstLine="0"/>
              <w:jc w:val="left"/>
            </w:pPr>
            <w:r>
              <w:rPr>
                <w:sz w:val="16"/>
              </w:rPr>
              <w:t xml:space="preserve">Televisión por cable </w:t>
            </w:r>
          </w:p>
        </w:tc>
        <w:tc>
          <w:tcPr>
            <w:tcW w:w="2334" w:type="dxa"/>
            <w:tcBorders>
              <w:top w:val="double" w:sz="3" w:space="0" w:color="000000"/>
              <w:left w:val="single" w:sz="3" w:space="0" w:color="000000"/>
              <w:bottom w:val="single" w:sz="6" w:space="0" w:color="000000"/>
              <w:right w:val="single" w:sz="3" w:space="0" w:color="000000"/>
            </w:tcBorders>
            <w:vAlign w:val="bottom"/>
          </w:tcPr>
          <w:p w14:paraId="3A50BA81" w14:textId="77777777" w:rsidR="00424085" w:rsidRDefault="00ED77A6">
            <w:pPr>
              <w:spacing w:after="0" w:line="259" w:lineRule="auto"/>
              <w:ind w:left="25" w:firstLine="0"/>
              <w:jc w:val="center"/>
            </w:pPr>
            <w:r>
              <w:rPr>
                <w:sz w:val="16"/>
              </w:rPr>
              <w:t xml:space="preserve">65 </w:t>
            </w:r>
          </w:p>
        </w:tc>
        <w:tc>
          <w:tcPr>
            <w:tcW w:w="3271" w:type="dxa"/>
            <w:tcBorders>
              <w:top w:val="double" w:sz="3" w:space="0" w:color="000000"/>
              <w:left w:val="single" w:sz="3" w:space="0" w:color="000000"/>
              <w:bottom w:val="single" w:sz="6" w:space="0" w:color="000000"/>
              <w:right w:val="single" w:sz="3" w:space="0" w:color="000000"/>
            </w:tcBorders>
            <w:vAlign w:val="bottom"/>
          </w:tcPr>
          <w:p w14:paraId="460FC56C" w14:textId="77777777" w:rsidR="00424085" w:rsidRDefault="00ED77A6">
            <w:pPr>
              <w:spacing w:after="0" w:line="259" w:lineRule="auto"/>
              <w:ind w:left="25" w:firstLine="0"/>
              <w:jc w:val="center"/>
            </w:pPr>
            <w:r>
              <w:rPr>
                <w:sz w:val="16"/>
              </w:rPr>
              <w:t xml:space="preserve">46 </w:t>
            </w:r>
          </w:p>
        </w:tc>
      </w:tr>
      <w:tr w:rsidR="00424085" w14:paraId="4AF802C0" w14:textId="77777777">
        <w:trPr>
          <w:trHeight w:val="313"/>
        </w:trPr>
        <w:tc>
          <w:tcPr>
            <w:tcW w:w="4114" w:type="dxa"/>
            <w:tcBorders>
              <w:top w:val="single" w:sz="6" w:space="0" w:color="000000"/>
              <w:left w:val="single" w:sz="3" w:space="0" w:color="000000"/>
              <w:bottom w:val="double" w:sz="3" w:space="0" w:color="000000"/>
              <w:right w:val="single" w:sz="3" w:space="0" w:color="000000"/>
            </w:tcBorders>
          </w:tcPr>
          <w:p w14:paraId="6717CD50" w14:textId="77777777" w:rsidR="00424085" w:rsidRDefault="00ED77A6">
            <w:pPr>
              <w:spacing w:after="0" w:line="259" w:lineRule="auto"/>
              <w:ind w:left="0" w:firstLine="0"/>
              <w:jc w:val="left"/>
            </w:pPr>
            <w:proofErr w:type="spellStart"/>
            <w:r>
              <w:rPr>
                <w:sz w:val="16"/>
              </w:rPr>
              <w:t>Tendajón</w:t>
            </w:r>
            <w:proofErr w:type="spellEnd"/>
            <w:r>
              <w:rPr>
                <w:sz w:val="16"/>
              </w:rPr>
              <w:t xml:space="preserve"> sin venta de vinos y licores y/o cerveza </w:t>
            </w:r>
          </w:p>
        </w:tc>
        <w:tc>
          <w:tcPr>
            <w:tcW w:w="2334" w:type="dxa"/>
            <w:tcBorders>
              <w:top w:val="single" w:sz="6" w:space="0" w:color="000000"/>
              <w:left w:val="single" w:sz="3" w:space="0" w:color="000000"/>
              <w:bottom w:val="double" w:sz="3" w:space="0" w:color="000000"/>
              <w:right w:val="single" w:sz="3" w:space="0" w:color="000000"/>
            </w:tcBorders>
            <w:vAlign w:val="bottom"/>
          </w:tcPr>
          <w:p w14:paraId="172C5BE5" w14:textId="77777777" w:rsidR="00424085" w:rsidRDefault="00ED77A6">
            <w:pPr>
              <w:spacing w:after="0" w:line="259" w:lineRule="auto"/>
              <w:ind w:left="25" w:firstLine="0"/>
              <w:jc w:val="center"/>
            </w:pPr>
            <w:r>
              <w:rPr>
                <w:sz w:val="16"/>
              </w:rPr>
              <w:t xml:space="preserve">15 </w:t>
            </w:r>
          </w:p>
        </w:tc>
        <w:tc>
          <w:tcPr>
            <w:tcW w:w="3271" w:type="dxa"/>
            <w:tcBorders>
              <w:top w:val="single" w:sz="6" w:space="0" w:color="000000"/>
              <w:left w:val="single" w:sz="3" w:space="0" w:color="000000"/>
              <w:bottom w:val="double" w:sz="3" w:space="0" w:color="000000"/>
              <w:right w:val="single" w:sz="3" w:space="0" w:color="000000"/>
            </w:tcBorders>
            <w:vAlign w:val="bottom"/>
          </w:tcPr>
          <w:p w14:paraId="1BCE0DE6" w14:textId="77777777" w:rsidR="00424085" w:rsidRDefault="00ED77A6">
            <w:pPr>
              <w:spacing w:after="0" w:line="259" w:lineRule="auto"/>
              <w:ind w:left="32" w:firstLine="0"/>
              <w:jc w:val="center"/>
            </w:pPr>
            <w:r>
              <w:rPr>
                <w:sz w:val="16"/>
              </w:rPr>
              <w:t xml:space="preserve">5 </w:t>
            </w:r>
          </w:p>
        </w:tc>
      </w:tr>
      <w:tr w:rsidR="00424085" w14:paraId="740D9E84"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278E638E" w14:textId="77777777" w:rsidR="00424085" w:rsidRDefault="00ED77A6">
            <w:pPr>
              <w:spacing w:after="0" w:line="259" w:lineRule="auto"/>
              <w:ind w:left="0" w:firstLine="0"/>
              <w:jc w:val="left"/>
            </w:pPr>
            <w:r>
              <w:rPr>
                <w:sz w:val="16"/>
              </w:rPr>
              <w:t xml:space="preserve">Terminal de autobuses </w:t>
            </w:r>
          </w:p>
        </w:tc>
        <w:tc>
          <w:tcPr>
            <w:tcW w:w="2334" w:type="dxa"/>
            <w:tcBorders>
              <w:top w:val="double" w:sz="3" w:space="0" w:color="000000"/>
              <w:left w:val="single" w:sz="3" w:space="0" w:color="000000"/>
              <w:bottom w:val="double" w:sz="3" w:space="0" w:color="000000"/>
              <w:right w:val="single" w:sz="3" w:space="0" w:color="000000"/>
            </w:tcBorders>
            <w:vAlign w:val="bottom"/>
          </w:tcPr>
          <w:p w14:paraId="1C8E1654" w14:textId="77777777" w:rsidR="00424085" w:rsidRDefault="00ED77A6">
            <w:pPr>
              <w:spacing w:after="0" w:line="259" w:lineRule="auto"/>
              <w:ind w:left="32" w:firstLine="0"/>
              <w:jc w:val="center"/>
            </w:pPr>
            <w:r>
              <w:rPr>
                <w:sz w:val="16"/>
              </w:rPr>
              <w:t xml:space="preserve">200 </w:t>
            </w:r>
          </w:p>
        </w:tc>
        <w:tc>
          <w:tcPr>
            <w:tcW w:w="3271" w:type="dxa"/>
            <w:tcBorders>
              <w:top w:val="double" w:sz="3" w:space="0" w:color="000000"/>
              <w:left w:val="single" w:sz="3" w:space="0" w:color="000000"/>
              <w:bottom w:val="double" w:sz="3" w:space="0" w:color="000000"/>
              <w:right w:val="single" w:sz="3" w:space="0" w:color="000000"/>
            </w:tcBorders>
            <w:vAlign w:val="bottom"/>
          </w:tcPr>
          <w:p w14:paraId="11FB62E5" w14:textId="77777777" w:rsidR="00424085" w:rsidRDefault="00ED77A6">
            <w:pPr>
              <w:spacing w:after="0" w:line="259" w:lineRule="auto"/>
              <w:ind w:left="32" w:firstLine="0"/>
              <w:jc w:val="center"/>
            </w:pPr>
            <w:r>
              <w:rPr>
                <w:sz w:val="16"/>
              </w:rPr>
              <w:t xml:space="preserve">100 </w:t>
            </w:r>
          </w:p>
        </w:tc>
      </w:tr>
      <w:tr w:rsidR="00424085" w14:paraId="7FE7F690" w14:textId="77777777">
        <w:trPr>
          <w:trHeight w:val="313"/>
        </w:trPr>
        <w:tc>
          <w:tcPr>
            <w:tcW w:w="4114" w:type="dxa"/>
            <w:tcBorders>
              <w:top w:val="double" w:sz="3" w:space="0" w:color="000000"/>
              <w:left w:val="single" w:sz="3" w:space="0" w:color="000000"/>
              <w:bottom w:val="single" w:sz="6" w:space="0" w:color="000000"/>
              <w:right w:val="single" w:sz="3" w:space="0" w:color="000000"/>
            </w:tcBorders>
          </w:tcPr>
          <w:p w14:paraId="4987180D" w14:textId="77777777" w:rsidR="00424085" w:rsidRDefault="00ED77A6">
            <w:pPr>
              <w:spacing w:after="0" w:line="259" w:lineRule="auto"/>
              <w:ind w:left="0" w:firstLine="0"/>
              <w:jc w:val="left"/>
            </w:pPr>
            <w:r>
              <w:rPr>
                <w:sz w:val="16"/>
              </w:rPr>
              <w:t xml:space="preserve">Tienda naturista </w:t>
            </w:r>
          </w:p>
        </w:tc>
        <w:tc>
          <w:tcPr>
            <w:tcW w:w="2334" w:type="dxa"/>
            <w:tcBorders>
              <w:top w:val="double" w:sz="3" w:space="0" w:color="000000"/>
              <w:left w:val="single" w:sz="3" w:space="0" w:color="000000"/>
              <w:bottom w:val="single" w:sz="6" w:space="0" w:color="000000"/>
              <w:right w:val="single" w:sz="3" w:space="0" w:color="000000"/>
            </w:tcBorders>
            <w:vAlign w:val="bottom"/>
          </w:tcPr>
          <w:p w14:paraId="5EB28C5A" w14:textId="77777777" w:rsidR="00424085" w:rsidRDefault="00ED77A6">
            <w:pPr>
              <w:spacing w:after="0" w:line="259" w:lineRule="auto"/>
              <w:ind w:left="25" w:firstLine="0"/>
              <w:jc w:val="center"/>
            </w:pPr>
            <w:r>
              <w:rPr>
                <w:sz w:val="16"/>
              </w:rPr>
              <w:t xml:space="preserve">15 </w:t>
            </w:r>
          </w:p>
        </w:tc>
        <w:tc>
          <w:tcPr>
            <w:tcW w:w="3271" w:type="dxa"/>
            <w:tcBorders>
              <w:top w:val="double" w:sz="3" w:space="0" w:color="000000"/>
              <w:left w:val="single" w:sz="3" w:space="0" w:color="000000"/>
              <w:bottom w:val="single" w:sz="6" w:space="0" w:color="000000"/>
              <w:right w:val="single" w:sz="3" w:space="0" w:color="000000"/>
            </w:tcBorders>
            <w:vAlign w:val="bottom"/>
          </w:tcPr>
          <w:p w14:paraId="02BF4C8A" w14:textId="77777777" w:rsidR="00424085" w:rsidRDefault="00ED77A6">
            <w:pPr>
              <w:spacing w:after="0" w:line="259" w:lineRule="auto"/>
              <w:ind w:left="32" w:firstLine="0"/>
              <w:jc w:val="center"/>
            </w:pPr>
            <w:r>
              <w:rPr>
                <w:sz w:val="16"/>
              </w:rPr>
              <w:t xml:space="preserve">7 </w:t>
            </w:r>
          </w:p>
        </w:tc>
      </w:tr>
      <w:tr w:rsidR="00424085" w14:paraId="42EC7C29" w14:textId="77777777">
        <w:trPr>
          <w:trHeight w:val="314"/>
        </w:trPr>
        <w:tc>
          <w:tcPr>
            <w:tcW w:w="4114" w:type="dxa"/>
            <w:tcBorders>
              <w:top w:val="single" w:sz="6" w:space="0" w:color="000000"/>
              <w:left w:val="single" w:sz="3" w:space="0" w:color="000000"/>
              <w:bottom w:val="double" w:sz="3" w:space="0" w:color="000000"/>
              <w:right w:val="single" w:sz="3" w:space="0" w:color="000000"/>
            </w:tcBorders>
          </w:tcPr>
          <w:p w14:paraId="00EAE782" w14:textId="77777777" w:rsidR="00424085" w:rsidRDefault="00ED77A6">
            <w:pPr>
              <w:spacing w:after="0" w:line="259" w:lineRule="auto"/>
              <w:ind w:left="0" w:firstLine="0"/>
              <w:jc w:val="left"/>
            </w:pPr>
            <w:r>
              <w:rPr>
                <w:sz w:val="16"/>
              </w:rPr>
              <w:t xml:space="preserve">Tiendas de hilos y deshilados  </w:t>
            </w:r>
          </w:p>
        </w:tc>
        <w:tc>
          <w:tcPr>
            <w:tcW w:w="2334" w:type="dxa"/>
            <w:tcBorders>
              <w:top w:val="single" w:sz="6" w:space="0" w:color="000000"/>
              <w:left w:val="single" w:sz="3" w:space="0" w:color="000000"/>
              <w:bottom w:val="double" w:sz="3" w:space="0" w:color="000000"/>
              <w:right w:val="single" w:sz="3" w:space="0" w:color="000000"/>
            </w:tcBorders>
            <w:vAlign w:val="bottom"/>
          </w:tcPr>
          <w:p w14:paraId="4EC00DB7" w14:textId="77777777" w:rsidR="00424085" w:rsidRDefault="00ED77A6">
            <w:pPr>
              <w:spacing w:after="0" w:line="259" w:lineRule="auto"/>
              <w:ind w:left="32" w:firstLine="0"/>
              <w:jc w:val="center"/>
            </w:pPr>
            <w:r>
              <w:rPr>
                <w:sz w:val="16"/>
              </w:rPr>
              <w:t xml:space="preserve">100 </w:t>
            </w:r>
          </w:p>
        </w:tc>
        <w:tc>
          <w:tcPr>
            <w:tcW w:w="3271" w:type="dxa"/>
            <w:tcBorders>
              <w:top w:val="single" w:sz="6" w:space="0" w:color="000000"/>
              <w:left w:val="single" w:sz="3" w:space="0" w:color="000000"/>
              <w:bottom w:val="double" w:sz="3" w:space="0" w:color="000000"/>
              <w:right w:val="single" w:sz="3" w:space="0" w:color="000000"/>
            </w:tcBorders>
            <w:vAlign w:val="bottom"/>
          </w:tcPr>
          <w:p w14:paraId="38DAF4C2" w14:textId="77777777" w:rsidR="00424085" w:rsidRDefault="00ED77A6">
            <w:pPr>
              <w:spacing w:after="0" w:line="259" w:lineRule="auto"/>
              <w:ind w:left="25" w:firstLine="0"/>
              <w:jc w:val="center"/>
            </w:pPr>
            <w:r>
              <w:rPr>
                <w:sz w:val="16"/>
              </w:rPr>
              <w:t xml:space="preserve">50 </w:t>
            </w:r>
          </w:p>
        </w:tc>
      </w:tr>
      <w:tr w:rsidR="00424085" w14:paraId="45246991"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056407E4" w14:textId="77777777" w:rsidR="00424085" w:rsidRDefault="00ED77A6">
            <w:pPr>
              <w:spacing w:after="0" w:line="259" w:lineRule="auto"/>
              <w:ind w:left="0" w:firstLine="0"/>
              <w:jc w:val="left"/>
            </w:pPr>
            <w:r>
              <w:rPr>
                <w:sz w:val="16"/>
              </w:rPr>
              <w:t xml:space="preserve">Tiendas departamentales  </w:t>
            </w:r>
          </w:p>
        </w:tc>
        <w:tc>
          <w:tcPr>
            <w:tcW w:w="2334" w:type="dxa"/>
            <w:tcBorders>
              <w:top w:val="double" w:sz="3" w:space="0" w:color="000000"/>
              <w:left w:val="single" w:sz="3" w:space="0" w:color="000000"/>
              <w:bottom w:val="double" w:sz="3" w:space="0" w:color="000000"/>
              <w:right w:val="single" w:sz="3" w:space="0" w:color="000000"/>
            </w:tcBorders>
            <w:vAlign w:val="bottom"/>
          </w:tcPr>
          <w:p w14:paraId="698F64E2" w14:textId="77777777" w:rsidR="00424085" w:rsidRDefault="00ED77A6">
            <w:pPr>
              <w:spacing w:after="0" w:line="259" w:lineRule="auto"/>
              <w:ind w:left="32" w:firstLine="0"/>
              <w:jc w:val="center"/>
            </w:pPr>
            <w:r>
              <w:rPr>
                <w:sz w:val="16"/>
              </w:rPr>
              <w:t xml:space="preserve">250 </w:t>
            </w:r>
          </w:p>
        </w:tc>
        <w:tc>
          <w:tcPr>
            <w:tcW w:w="3271" w:type="dxa"/>
            <w:tcBorders>
              <w:top w:val="double" w:sz="3" w:space="0" w:color="000000"/>
              <w:left w:val="single" w:sz="3" w:space="0" w:color="000000"/>
              <w:bottom w:val="double" w:sz="3" w:space="0" w:color="000000"/>
              <w:right w:val="single" w:sz="3" w:space="0" w:color="000000"/>
            </w:tcBorders>
            <w:vAlign w:val="bottom"/>
          </w:tcPr>
          <w:p w14:paraId="3D1E0EA3" w14:textId="77777777" w:rsidR="00424085" w:rsidRDefault="00ED77A6">
            <w:pPr>
              <w:spacing w:after="0" w:line="259" w:lineRule="auto"/>
              <w:ind w:left="32" w:firstLine="0"/>
              <w:jc w:val="center"/>
            </w:pPr>
            <w:r>
              <w:rPr>
                <w:sz w:val="16"/>
              </w:rPr>
              <w:t xml:space="preserve">100 </w:t>
            </w:r>
          </w:p>
        </w:tc>
      </w:tr>
      <w:tr w:rsidR="00424085" w14:paraId="002167C1" w14:textId="77777777">
        <w:trPr>
          <w:trHeight w:val="313"/>
        </w:trPr>
        <w:tc>
          <w:tcPr>
            <w:tcW w:w="4114" w:type="dxa"/>
            <w:tcBorders>
              <w:top w:val="double" w:sz="3" w:space="0" w:color="000000"/>
              <w:left w:val="single" w:sz="3" w:space="0" w:color="000000"/>
              <w:bottom w:val="single" w:sz="6" w:space="0" w:color="000000"/>
              <w:right w:val="single" w:sz="3" w:space="0" w:color="000000"/>
            </w:tcBorders>
          </w:tcPr>
          <w:p w14:paraId="20F2BE2A" w14:textId="77777777" w:rsidR="00424085" w:rsidRDefault="00ED77A6">
            <w:pPr>
              <w:spacing w:after="0" w:line="259" w:lineRule="auto"/>
              <w:ind w:left="0" w:firstLine="0"/>
              <w:jc w:val="left"/>
            </w:pPr>
            <w:r>
              <w:rPr>
                <w:sz w:val="16"/>
              </w:rPr>
              <w:t xml:space="preserve">Tintorerías </w:t>
            </w:r>
          </w:p>
        </w:tc>
        <w:tc>
          <w:tcPr>
            <w:tcW w:w="2334" w:type="dxa"/>
            <w:tcBorders>
              <w:top w:val="double" w:sz="3" w:space="0" w:color="000000"/>
              <w:left w:val="single" w:sz="3" w:space="0" w:color="000000"/>
              <w:bottom w:val="single" w:sz="6" w:space="0" w:color="000000"/>
              <w:right w:val="single" w:sz="3" w:space="0" w:color="000000"/>
            </w:tcBorders>
            <w:vAlign w:val="bottom"/>
          </w:tcPr>
          <w:p w14:paraId="1B76069C" w14:textId="77777777" w:rsidR="00424085" w:rsidRDefault="00ED77A6">
            <w:pPr>
              <w:spacing w:after="0" w:line="259" w:lineRule="auto"/>
              <w:ind w:left="25" w:firstLine="0"/>
              <w:jc w:val="center"/>
            </w:pPr>
            <w:r>
              <w:rPr>
                <w:sz w:val="16"/>
              </w:rPr>
              <w:t xml:space="preserve">15 </w:t>
            </w:r>
          </w:p>
        </w:tc>
        <w:tc>
          <w:tcPr>
            <w:tcW w:w="3271" w:type="dxa"/>
            <w:tcBorders>
              <w:top w:val="double" w:sz="3" w:space="0" w:color="000000"/>
              <w:left w:val="single" w:sz="3" w:space="0" w:color="000000"/>
              <w:bottom w:val="single" w:sz="6" w:space="0" w:color="000000"/>
              <w:right w:val="single" w:sz="3" w:space="0" w:color="000000"/>
            </w:tcBorders>
            <w:vAlign w:val="bottom"/>
          </w:tcPr>
          <w:p w14:paraId="19E84EBD" w14:textId="77777777" w:rsidR="00424085" w:rsidRDefault="00ED77A6">
            <w:pPr>
              <w:spacing w:after="0" w:line="259" w:lineRule="auto"/>
              <w:ind w:left="25" w:firstLine="0"/>
              <w:jc w:val="center"/>
            </w:pPr>
            <w:r>
              <w:rPr>
                <w:sz w:val="16"/>
              </w:rPr>
              <w:t xml:space="preserve">10 </w:t>
            </w:r>
          </w:p>
        </w:tc>
      </w:tr>
      <w:tr w:rsidR="00424085" w14:paraId="0B0CE9A4" w14:textId="77777777">
        <w:trPr>
          <w:trHeight w:val="314"/>
        </w:trPr>
        <w:tc>
          <w:tcPr>
            <w:tcW w:w="4114" w:type="dxa"/>
            <w:tcBorders>
              <w:top w:val="single" w:sz="6" w:space="0" w:color="000000"/>
              <w:left w:val="single" w:sz="3" w:space="0" w:color="000000"/>
              <w:bottom w:val="double" w:sz="3" w:space="0" w:color="000000"/>
              <w:right w:val="single" w:sz="3" w:space="0" w:color="000000"/>
            </w:tcBorders>
          </w:tcPr>
          <w:p w14:paraId="1C960858" w14:textId="77777777" w:rsidR="00424085" w:rsidRDefault="00ED77A6">
            <w:pPr>
              <w:spacing w:after="0" w:line="259" w:lineRule="auto"/>
              <w:ind w:left="0" w:firstLine="0"/>
              <w:jc w:val="left"/>
            </w:pPr>
            <w:r>
              <w:rPr>
                <w:sz w:val="16"/>
              </w:rPr>
              <w:t xml:space="preserve">Tlapalerías </w:t>
            </w:r>
          </w:p>
        </w:tc>
        <w:tc>
          <w:tcPr>
            <w:tcW w:w="2334" w:type="dxa"/>
            <w:tcBorders>
              <w:top w:val="single" w:sz="6" w:space="0" w:color="000000"/>
              <w:left w:val="single" w:sz="3" w:space="0" w:color="000000"/>
              <w:bottom w:val="double" w:sz="3" w:space="0" w:color="000000"/>
              <w:right w:val="single" w:sz="3" w:space="0" w:color="000000"/>
            </w:tcBorders>
            <w:vAlign w:val="bottom"/>
          </w:tcPr>
          <w:p w14:paraId="42CAD869" w14:textId="77777777" w:rsidR="00424085" w:rsidRDefault="00ED77A6">
            <w:pPr>
              <w:spacing w:after="0" w:line="259" w:lineRule="auto"/>
              <w:ind w:left="25" w:firstLine="0"/>
              <w:jc w:val="center"/>
            </w:pPr>
            <w:r>
              <w:rPr>
                <w:sz w:val="16"/>
              </w:rPr>
              <w:t xml:space="preserve">15 </w:t>
            </w:r>
          </w:p>
        </w:tc>
        <w:tc>
          <w:tcPr>
            <w:tcW w:w="3271" w:type="dxa"/>
            <w:tcBorders>
              <w:top w:val="single" w:sz="6" w:space="0" w:color="000000"/>
              <w:left w:val="single" w:sz="3" w:space="0" w:color="000000"/>
              <w:bottom w:val="double" w:sz="3" w:space="0" w:color="000000"/>
              <w:right w:val="single" w:sz="3" w:space="0" w:color="000000"/>
            </w:tcBorders>
            <w:vAlign w:val="bottom"/>
          </w:tcPr>
          <w:p w14:paraId="7ADCFE18" w14:textId="77777777" w:rsidR="00424085" w:rsidRDefault="00ED77A6">
            <w:pPr>
              <w:spacing w:after="0" w:line="259" w:lineRule="auto"/>
              <w:ind w:left="32" w:firstLine="0"/>
              <w:jc w:val="center"/>
            </w:pPr>
            <w:r>
              <w:rPr>
                <w:sz w:val="16"/>
              </w:rPr>
              <w:t xml:space="preserve">7 </w:t>
            </w:r>
          </w:p>
        </w:tc>
      </w:tr>
      <w:tr w:rsidR="00424085" w14:paraId="01782F8C"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096BE311" w14:textId="77777777" w:rsidR="00424085" w:rsidRDefault="00ED77A6">
            <w:pPr>
              <w:spacing w:after="0" w:line="259" w:lineRule="auto"/>
              <w:ind w:left="0" w:firstLine="0"/>
              <w:jc w:val="left"/>
            </w:pPr>
            <w:r>
              <w:rPr>
                <w:sz w:val="16"/>
              </w:rPr>
              <w:t xml:space="preserve">Tornillerías </w:t>
            </w:r>
          </w:p>
        </w:tc>
        <w:tc>
          <w:tcPr>
            <w:tcW w:w="2334" w:type="dxa"/>
            <w:tcBorders>
              <w:top w:val="double" w:sz="3" w:space="0" w:color="000000"/>
              <w:left w:val="single" w:sz="3" w:space="0" w:color="000000"/>
              <w:bottom w:val="double" w:sz="3" w:space="0" w:color="000000"/>
              <w:right w:val="single" w:sz="3" w:space="0" w:color="000000"/>
            </w:tcBorders>
            <w:vAlign w:val="bottom"/>
          </w:tcPr>
          <w:p w14:paraId="0AF2B648" w14:textId="77777777" w:rsidR="00424085" w:rsidRDefault="00ED77A6">
            <w:pPr>
              <w:spacing w:after="0" w:line="259" w:lineRule="auto"/>
              <w:ind w:left="25" w:firstLine="0"/>
              <w:jc w:val="center"/>
            </w:pPr>
            <w:r>
              <w:rPr>
                <w:sz w:val="16"/>
              </w:rPr>
              <w:t xml:space="preserve">22 </w:t>
            </w:r>
          </w:p>
        </w:tc>
        <w:tc>
          <w:tcPr>
            <w:tcW w:w="3271" w:type="dxa"/>
            <w:tcBorders>
              <w:top w:val="double" w:sz="3" w:space="0" w:color="000000"/>
              <w:left w:val="single" w:sz="3" w:space="0" w:color="000000"/>
              <w:bottom w:val="double" w:sz="3" w:space="0" w:color="000000"/>
              <w:right w:val="single" w:sz="3" w:space="0" w:color="000000"/>
            </w:tcBorders>
            <w:vAlign w:val="bottom"/>
          </w:tcPr>
          <w:p w14:paraId="1C4796FD" w14:textId="77777777" w:rsidR="00424085" w:rsidRDefault="00ED77A6">
            <w:pPr>
              <w:spacing w:after="0" w:line="259" w:lineRule="auto"/>
              <w:ind w:left="25" w:firstLine="0"/>
              <w:jc w:val="center"/>
            </w:pPr>
            <w:r>
              <w:rPr>
                <w:sz w:val="16"/>
              </w:rPr>
              <w:t xml:space="preserve">10 </w:t>
            </w:r>
          </w:p>
        </w:tc>
      </w:tr>
      <w:tr w:rsidR="00424085" w14:paraId="050479DF" w14:textId="77777777">
        <w:trPr>
          <w:trHeight w:val="313"/>
        </w:trPr>
        <w:tc>
          <w:tcPr>
            <w:tcW w:w="4114" w:type="dxa"/>
            <w:tcBorders>
              <w:top w:val="double" w:sz="3" w:space="0" w:color="000000"/>
              <w:left w:val="single" w:sz="3" w:space="0" w:color="000000"/>
              <w:bottom w:val="single" w:sz="6" w:space="0" w:color="000000"/>
              <w:right w:val="single" w:sz="3" w:space="0" w:color="000000"/>
            </w:tcBorders>
          </w:tcPr>
          <w:p w14:paraId="7AC4B3D8" w14:textId="77777777" w:rsidR="00424085" w:rsidRDefault="00ED77A6">
            <w:pPr>
              <w:spacing w:after="0" w:line="259" w:lineRule="auto"/>
              <w:ind w:left="0" w:firstLine="0"/>
              <w:jc w:val="left"/>
            </w:pPr>
            <w:r>
              <w:rPr>
                <w:sz w:val="16"/>
              </w:rPr>
              <w:t xml:space="preserve">Tortillerías de comal </w:t>
            </w:r>
          </w:p>
        </w:tc>
        <w:tc>
          <w:tcPr>
            <w:tcW w:w="2334" w:type="dxa"/>
            <w:tcBorders>
              <w:top w:val="double" w:sz="3" w:space="0" w:color="000000"/>
              <w:left w:val="single" w:sz="3" w:space="0" w:color="000000"/>
              <w:bottom w:val="single" w:sz="6" w:space="0" w:color="000000"/>
              <w:right w:val="single" w:sz="3" w:space="0" w:color="000000"/>
            </w:tcBorders>
            <w:vAlign w:val="bottom"/>
          </w:tcPr>
          <w:p w14:paraId="67346931" w14:textId="77777777" w:rsidR="00424085" w:rsidRDefault="00ED77A6">
            <w:pPr>
              <w:spacing w:after="0" w:line="259" w:lineRule="auto"/>
              <w:ind w:left="32" w:firstLine="0"/>
              <w:jc w:val="center"/>
            </w:pPr>
            <w:r>
              <w:rPr>
                <w:sz w:val="16"/>
              </w:rPr>
              <w:t xml:space="preserve">7 </w:t>
            </w:r>
          </w:p>
        </w:tc>
        <w:tc>
          <w:tcPr>
            <w:tcW w:w="3271" w:type="dxa"/>
            <w:tcBorders>
              <w:top w:val="double" w:sz="3" w:space="0" w:color="000000"/>
              <w:left w:val="single" w:sz="3" w:space="0" w:color="000000"/>
              <w:bottom w:val="single" w:sz="6" w:space="0" w:color="000000"/>
              <w:right w:val="single" w:sz="3" w:space="0" w:color="000000"/>
            </w:tcBorders>
            <w:vAlign w:val="bottom"/>
          </w:tcPr>
          <w:p w14:paraId="60B46E9D" w14:textId="77777777" w:rsidR="00424085" w:rsidRDefault="00ED77A6">
            <w:pPr>
              <w:spacing w:after="0" w:line="259" w:lineRule="auto"/>
              <w:ind w:left="32" w:firstLine="0"/>
              <w:jc w:val="center"/>
            </w:pPr>
            <w:r>
              <w:rPr>
                <w:sz w:val="16"/>
              </w:rPr>
              <w:t xml:space="preserve">3 </w:t>
            </w:r>
          </w:p>
        </w:tc>
      </w:tr>
      <w:tr w:rsidR="00424085" w14:paraId="5B3C3CE4" w14:textId="77777777">
        <w:trPr>
          <w:trHeight w:val="314"/>
        </w:trPr>
        <w:tc>
          <w:tcPr>
            <w:tcW w:w="4114" w:type="dxa"/>
            <w:tcBorders>
              <w:top w:val="single" w:sz="6" w:space="0" w:color="000000"/>
              <w:left w:val="single" w:sz="3" w:space="0" w:color="000000"/>
              <w:bottom w:val="double" w:sz="3" w:space="0" w:color="000000"/>
              <w:right w:val="single" w:sz="3" w:space="0" w:color="000000"/>
            </w:tcBorders>
          </w:tcPr>
          <w:p w14:paraId="17C404A8" w14:textId="77777777" w:rsidR="00424085" w:rsidRDefault="00ED77A6">
            <w:pPr>
              <w:spacing w:after="0" w:line="259" w:lineRule="auto"/>
              <w:ind w:left="0" w:firstLine="0"/>
              <w:jc w:val="left"/>
            </w:pPr>
            <w:r>
              <w:rPr>
                <w:sz w:val="16"/>
              </w:rPr>
              <w:t xml:space="preserve">Tortillerías de maquina </w:t>
            </w:r>
          </w:p>
        </w:tc>
        <w:tc>
          <w:tcPr>
            <w:tcW w:w="2334" w:type="dxa"/>
            <w:tcBorders>
              <w:top w:val="single" w:sz="6" w:space="0" w:color="000000"/>
              <w:left w:val="single" w:sz="3" w:space="0" w:color="000000"/>
              <w:bottom w:val="double" w:sz="3" w:space="0" w:color="000000"/>
              <w:right w:val="single" w:sz="3" w:space="0" w:color="000000"/>
            </w:tcBorders>
            <w:vAlign w:val="bottom"/>
          </w:tcPr>
          <w:p w14:paraId="55F34DB0" w14:textId="77777777" w:rsidR="00424085" w:rsidRDefault="00ED77A6">
            <w:pPr>
              <w:spacing w:after="0" w:line="259" w:lineRule="auto"/>
              <w:ind w:left="32" w:firstLine="0"/>
              <w:jc w:val="center"/>
            </w:pPr>
            <w:r>
              <w:rPr>
                <w:sz w:val="16"/>
              </w:rPr>
              <w:t xml:space="preserve">9 </w:t>
            </w:r>
          </w:p>
        </w:tc>
        <w:tc>
          <w:tcPr>
            <w:tcW w:w="3271" w:type="dxa"/>
            <w:tcBorders>
              <w:top w:val="single" w:sz="6" w:space="0" w:color="000000"/>
              <w:left w:val="single" w:sz="3" w:space="0" w:color="000000"/>
              <w:bottom w:val="double" w:sz="3" w:space="0" w:color="000000"/>
              <w:right w:val="single" w:sz="3" w:space="0" w:color="000000"/>
            </w:tcBorders>
            <w:vAlign w:val="bottom"/>
          </w:tcPr>
          <w:p w14:paraId="71F83CAA" w14:textId="77777777" w:rsidR="00424085" w:rsidRDefault="00ED77A6">
            <w:pPr>
              <w:spacing w:after="0" w:line="259" w:lineRule="auto"/>
              <w:ind w:left="32" w:firstLine="0"/>
              <w:jc w:val="center"/>
            </w:pPr>
            <w:r>
              <w:rPr>
                <w:sz w:val="16"/>
              </w:rPr>
              <w:t xml:space="preserve">4 </w:t>
            </w:r>
          </w:p>
        </w:tc>
      </w:tr>
      <w:tr w:rsidR="00424085" w14:paraId="0B023B4B"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30F8EFD7" w14:textId="77777777" w:rsidR="00424085" w:rsidRDefault="00ED77A6">
            <w:pPr>
              <w:spacing w:after="0" w:line="259" w:lineRule="auto"/>
              <w:ind w:left="0" w:firstLine="0"/>
              <w:jc w:val="left"/>
            </w:pPr>
            <w:r>
              <w:rPr>
                <w:sz w:val="16"/>
              </w:rPr>
              <w:t xml:space="preserve">Veterinaria y estética animal </w:t>
            </w:r>
          </w:p>
        </w:tc>
        <w:tc>
          <w:tcPr>
            <w:tcW w:w="2334" w:type="dxa"/>
            <w:tcBorders>
              <w:top w:val="double" w:sz="3" w:space="0" w:color="000000"/>
              <w:left w:val="single" w:sz="3" w:space="0" w:color="000000"/>
              <w:bottom w:val="double" w:sz="3" w:space="0" w:color="000000"/>
              <w:right w:val="single" w:sz="3" w:space="0" w:color="000000"/>
            </w:tcBorders>
            <w:vAlign w:val="bottom"/>
          </w:tcPr>
          <w:p w14:paraId="5915CBFE" w14:textId="77777777" w:rsidR="00424085" w:rsidRDefault="00ED77A6">
            <w:pPr>
              <w:spacing w:after="0" w:line="259" w:lineRule="auto"/>
              <w:ind w:left="25" w:firstLine="0"/>
              <w:jc w:val="center"/>
            </w:pPr>
            <w:r>
              <w:rPr>
                <w:sz w:val="16"/>
              </w:rPr>
              <w:t xml:space="preserve">14 </w:t>
            </w:r>
          </w:p>
        </w:tc>
        <w:tc>
          <w:tcPr>
            <w:tcW w:w="3271" w:type="dxa"/>
            <w:tcBorders>
              <w:top w:val="double" w:sz="3" w:space="0" w:color="000000"/>
              <w:left w:val="single" w:sz="3" w:space="0" w:color="000000"/>
              <w:bottom w:val="double" w:sz="3" w:space="0" w:color="000000"/>
              <w:right w:val="single" w:sz="3" w:space="0" w:color="000000"/>
            </w:tcBorders>
            <w:vAlign w:val="bottom"/>
          </w:tcPr>
          <w:p w14:paraId="343FB4A7" w14:textId="77777777" w:rsidR="00424085" w:rsidRDefault="00ED77A6">
            <w:pPr>
              <w:spacing w:after="0" w:line="259" w:lineRule="auto"/>
              <w:ind w:left="32" w:firstLine="0"/>
              <w:jc w:val="center"/>
            </w:pPr>
            <w:r>
              <w:rPr>
                <w:sz w:val="16"/>
              </w:rPr>
              <w:t xml:space="preserve">6 </w:t>
            </w:r>
          </w:p>
        </w:tc>
      </w:tr>
      <w:tr w:rsidR="00424085" w14:paraId="58BCD02F" w14:textId="77777777">
        <w:trPr>
          <w:trHeight w:val="313"/>
        </w:trPr>
        <w:tc>
          <w:tcPr>
            <w:tcW w:w="4114" w:type="dxa"/>
            <w:tcBorders>
              <w:top w:val="double" w:sz="3" w:space="0" w:color="000000"/>
              <w:left w:val="single" w:sz="3" w:space="0" w:color="000000"/>
              <w:bottom w:val="single" w:sz="6" w:space="0" w:color="000000"/>
              <w:right w:val="single" w:sz="3" w:space="0" w:color="000000"/>
            </w:tcBorders>
          </w:tcPr>
          <w:p w14:paraId="6FA970CE" w14:textId="77777777" w:rsidR="00424085" w:rsidRDefault="00ED77A6">
            <w:pPr>
              <w:spacing w:after="0" w:line="259" w:lineRule="auto"/>
              <w:ind w:left="0" w:firstLine="0"/>
              <w:jc w:val="left"/>
            </w:pPr>
            <w:r>
              <w:rPr>
                <w:sz w:val="16"/>
              </w:rPr>
              <w:t xml:space="preserve">Vidrierías </w:t>
            </w:r>
          </w:p>
        </w:tc>
        <w:tc>
          <w:tcPr>
            <w:tcW w:w="2334" w:type="dxa"/>
            <w:tcBorders>
              <w:top w:val="double" w:sz="3" w:space="0" w:color="000000"/>
              <w:left w:val="single" w:sz="3" w:space="0" w:color="000000"/>
              <w:bottom w:val="single" w:sz="6" w:space="0" w:color="000000"/>
              <w:right w:val="single" w:sz="3" w:space="0" w:color="000000"/>
            </w:tcBorders>
            <w:vAlign w:val="bottom"/>
          </w:tcPr>
          <w:p w14:paraId="52597064" w14:textId="77777777" w:rsidR="00424085" w:rsidRDefault="00ED77A6">
            <w:pPr>
              <w:spacing w:after="0" w:line="259" w:lineRule="auto"/>
              <w:ind w:left="25" w:firstLine="0"/>
              <w:jc w:val="center"/>
            </w:pPr>
            <w:r>
              <w:rPr>
                <w:sz w:val="16"/>
              </w:rPr>
              <w:t xml:space="preserve">15 </w:t>
            </w:r>
          </w:p>
        </w:tc>
        <w:tc>
          <w:tcPr>
            <w:tcW w:w="3271" w:type="dxa"/>
            <w:tcBorders>
              <w:top w:val="double" w:sz="3" w:space="0" w:color="000000"/>
              <w:left w:val="single" w:sz="3" w:space="0" w:color="000000"/>
              <w:bottom w:val="single" w:sz="6" w:space="0" w:color="000000"/>
              <w:right w:val="single" w:sz="3" w:space="0" w:color="000000"/>
            </w:tcBorders>
            <w:vAlign w:val="bottom"/>
          </w:tcPr>
          <w:p w14:paraId="4C399959" w14:textId="77777777" w:rsidR="00424085" w:rsidRDefault="00ED77A6">
            <w:pPr>
              <w:spacing w:after="0" w:line="259" w:lineRule="auto"/>
              <w:ind w:left="32" w:firstLine="0"/>
              <w:jc w:val="center"/>
            </w:pPr>
            <w:r>
              <w:rPr>
                <w:sz w:val="16"/>
              </w:rPr>
              <w:t xml:space="preserve">7 </w:t>
            </w:r>
          </w:p>
        </w:tc>
      </w:tr>
      <w:tr w:rsidR="00424085" w14:paraId="2FA1A6DD" w14:textId="77777777">
        <w:trPr>
          <w:trHeight w:val="314"/>
        </w:trPr>
        <w:tc>
          <w:tcPr>
            <w:tcW w:w="4114" w:type="dxa"/>
            <w:tcBorders>
              <w:top w:val="single" w:sz="6" w:space="0" w:color="000000"/>
              <w:left w:val="single" w:sz="3" w:space="0" w:color="000000"/>
              <w:bottom w:val="double" w:sz="3" w:space="0" w:color="000000"/>
              <w:right w:val="single" w:sz="3" w:space="0" w:color="000000"/>
            </w:tcBorders>
          </w:tcPr>
          <w:p w14:paraId="5E8B87A5" w14:textId="77777777" w:rsidR="00424085" w:rsidRDefault="00ED77A6">
            <w:pPr>
              <w:spacing w:after="0" w:line="259" w:lineRule="auto"/>
              <w:ind w:left="0" w:firstLine="0"/>
              <w:jc w:val="left"/>
            </w:pPr>
            <w:r>
              <w:rPr>
                <w:sz w:val="16"/>
              </w:rPr>
              <w:t xml:space="preserve">Viveros </w:t>
            </w:r>
          </w:p>
        </w:tc>
        <w:tc>
          <w:tcPr>
            <w:tcW w:w="2334" w:type="dxa"/>
            <w:tcBorders>
              <w:top w:val="single" w:sz="6" w:space="0" w:color="000000"/>
              <w:left w:val="single" w:sz="3" w:space="0" w:color="000000"/>
              <w:bottom w:val="double" w:sz="3" w:space="0" w:color="000000"/>
              <w:right w:val="single" w:sz="3" w:space="0" w:color="000000"/>
            </w:tcBorders>
            <w:vAlign w:val="bottom"/>
          </w:tcPr>
          <w:p w14:paraId="29DFA65A" w14:textId="77777777" w:rsidR="00424085" w:rsidRDefault="00ED77A6">
            <w:pPr>
              <w:spacing w:after="0" w:line="259" w:lineRule="auto"/>
              <w:ind w:left="25" w:firstLine="0"/>
              <w:jc w:val="center"/>
            </w:pPr>
            <w:r>
              <w:rPr>
                <w:sz w:val="16"/>
              </w:rPr>
              <w:t xml:space="preserve">15 </w:t>
            </w:r>
          </w:p>
        </w:tc>
        <w:tc>
          <w:tcPr>
            <w:tcW w:w="3271" w:type="dxa"/>
            <w:tcBorders>
              <w:top w:val="single" w:sz="6" w:space="0" w:color="000000"/>
              <w:left w:val="single" w:sz="3" w:space="0" w:color="000000"/>
              <w:bottom w:val="double" w:sz="3" w:space="0" w:color="000000"/>
              <w:right w:val="single" w:sz="3" w:space="0" w:color="000000"/>
            </w:tcBorders>
            <w:vAlign w:val="bottom"/>
          </w:tcPr>
          <w:p w14:paraId="03FD8345" w14:textId="77777777" w:rsidR="00424085" w:rsidRDefault="00ED77A6">
            <w:pPr>
              <w:spacing w:after="0" w:line="259" w:lineRule="auto"/>
              <w:ind w:left="32" w:firstLine="0"/>
              <w:jc w:val="center"/>
            </w:pPr>
            <w:r>
              <w:rPr>
                <w:sz w:val="16"/>
              </w:rPr>
              <w:t xml:space="preserve">7 </w:t>
            </w:r>
          </w:p>
        </w:tc>
      </w:tr>
      <w:tr w:rsidR="00424085" w14:paraId="60C3D960" w14:textId="77777777">
        <w:trPr>
          <w:trHeight w:val="317"/>
        </w:trPr>
        <w:tc>
          <w:tcPr>
            <w:tcW w:w="4114" w:type="dxa"/>
            <w:tcBorders>
              <w:top w:val="double" w:sz="3" w:space="0" w:color="000000"/>
              <w:left w:val="single" w:sz="3" w:space="0" w:color="000000"/>
              <w:bottom w:val="double" w:sz="3" w:space="0" w:color="000000"/>
              <w:right w:val="single" w:sz="3" w:space="0" w:color="000000"/>
            </w:tcBorders>
          </w:tcPr>
          <w:p w14:paraId="678B39FC" w14:textId="77777777" w:rsidR="00424085" w:rsidRDefault="00ED77A6">
            <w:pPr>
              <w:spacing w:after="0" w:line="259" w:lineRule="auto"/>
              <w:ind w:left="0" w:firstLine="0"/>
              <w:jc w:val="left"/>
            </w:pPr>
            <w:r>
              <w:rPr>
                <w:sz w:val="16"/>
              </w:rPr>
              <w:t xml:space="preserve">Vulcanizadoras </w:t>
            </w:r>
          </w:p>
        </w:tc>
        <w:tc>
          <w:tcPr>
            <w:tcW w:w="2334" w:type="dxa"/>
            <w:tcBorders>
              <w:top w:val="double" w:sz="3" w:space="0" w:color="000000"/>
              <w:left w:val="single" w:sz="3" w:space="0" w:color="000000"/>
              <w:bottom w:val="double" w:sz="3" w:space="0" w:color="000000"/>
              <w:right w:val="single" w:sz="3" w:space="0" w:color="000000"/>
            </w:tcBorders>
            <w:vAlign w:val="bottom"/>
          </w:tcPr>
          <w:p w14:paraId="633C603F" w14:textId="77777777" w:rsidR="00424085" w:rsidRDefault="00ED77A6">
            <w:pPr>
              <w:spacing w:after="0" w:line="259" w:lineRule="auto"/>
              <w:ind w:left="32" w:firstLine="0"/>
              <w:jc w:val="center"/>
            </w:pPr>
            <w:r>
              <w:rPr>
                <w:sz w:val="16"/>
              </w:rPr>
              <w:t xml:space="preserve">9 </w:t>
            </w:r>
          </w:p>
        </w:tc>
        <w:tc>
          <w:tcPr>
            <w:tcW w:w="3271" w:type="dxa"/>
            <w:tcBorders>
              <w:top w:val="double" w:sz="3" w:space="0" w:color="000000"/>
              <w:left w:val="single" w:sz="3" w:space="0" w:color="000000"/>
              <w:bottom w:val="double" w:sz="3" w:space="0" w:color="000000"/>
              <w:right w:val="single" w:sz="3" w:space="0" w:color="000000"/>
            </w:tcBorders>
            <w:vAlign w:val="bottom"/>
          </w:tcPr>
          <w:p w14:paraId="1E4539B7" w14:textId="77777777" w:rsidR="00424085" w:rsidRDefault="00ED77A6">
            <w:pPr>
              <w:spacing w:after="0" w:line="259" w:lineRule="auto"/>
              <w:ind w:left="32" w:firstLine="0"/>
              <w:jc w:val="center"/>
            </w:pPr>
            <w:r>
              <w:rPr>
                <w:sz w:val="16"/>
              </w:rPr>
              <w:t xml:space="preserve">4 </w:t>
            </w:r>
          </w:p>
        </w:tc>
      </w:tr>
      <w:tr w:rsidR="00424085" w14:paraId="03156091" w14:textId="77777777">
        <w:trPr>
          <w:trHeight w:val="313"/>
        </w:trPr>
        <w:tc>
          <w:tcPr>
            <w:tcW w:w="4114" w:type="dxa"/>
            <w:tcBorders>
              <w:top w:val="double" w:sz="3" w:space="0" w:color="000000"/>
              <w:left w:val="single" w:sz="3" w:space="0" w:color="000000"/>
              <w:bottom w:val="single" w:sz="6" w:space="0" w:color="000000"/>
              <w:right w:val="single" w:sz="3" w:space="0" w:color="000000"/>
            </w:tcBorders>
          </w:tcPr>
          <w:p w14:paraId="5477250B" w14:textId="77777777" w:rsidR="00424085" w:rsidRDefault="00ED77A6">
            <w:pPr>
              <w:spacing w:after="0" w:line="259" w:lineRule="auto"/>
              <w:ind w:left="0" w:firstLine="0"/>
              <w:jc w:val="left"/>
            </w:pPr>
            <w:r>
              <w:rPr>
                <w:sz w:val="16"/>
              </w:rPr>
              <w:t xml:space="preserve">Zapatería "franquicia" </w:t>
            </w:r>
          </w:p>
        </w:tc>
        <w:tc>
          <w:tcPr>
            <w:tcW w:w="2334" w:type="dxa"/>
            <w:tcBorders>
              <w:top w:val="double" w:sz="3" w:space="0" w:color="000000"/>
              <w:left w:val="single" w:sz="3" w:space="0" w:color="000000"/>
              <w:bottom w:val="single" w:sz="6" w:space="0" w:color="000000"/>
              <w:right w:val="single" w:sz="3" w:space="0" w:color="000000"/>
            </w:tcBorders>
            <w:vAlign w:val="bottom"/>
          </w:tcPr>
          <w:p w14:paraId="79D509C8" w14:textId="77777777" w:rsidR="00424085" w:rsidRDefault="00ED77A6">
            <w:pPr>
              <w:spacing w:after="0" w:line="259" w:lineRule="auto"/>
              <w:ind w:left="32" w:firstLine="0"/>
              <w:jc w:val="center"/>
            </w:pPr>
            <w:r>
              <w:rPr>
                <w:sz w:val="16"/>
              </w:rPr>
              <w:t xml:space="preserve">160 </w:t>
            </w:r>
          </w:p>
        </w:tc>
        <w:tc>
          <w:tcPr>
            <w:tcW w:w="3271" w:type="dxa"/>
            <w:tcBorders>
              <w:top w:val="double" w:sz="3" w:space="0" w:color="000000"/>
              <w:left w:val="single" w:sz="3" w:space="0" w:color="000000"/>
              <w:bottom w:val="single" w:sz="6" w:space="0" w:color="000000"/>
              <w:right w:val="single" w:sz="3" w:space="0" w:color="000000"/>
            </w:tcBorders>
            <w:vAlign w:val="bottom"/>
          </w:tcPr>
          <w:p w14:paraId="7CE54858" w14:textId="77777777" w:rsidR="00424085" w:rsidRDefault="00ED77A6">
            <w:pPr>
              <w:spacing w:after="0" w:line="259" w:lineRule="auto"/>
              <w:ind w:left="25" w:firstLine="0"/>
              <w:jc w:val="center"/>
            </w:pPr>
            <w:r>
              <w:rPr>
                <w:sz w:val="16"/>
              </w:rPr>
              <w:t xml:space="preserve">73 </w:t>
            </w:r>
          </w:p>
        </w:tc>
      </w:tr>
      <w:tr w:rsidR="00424085" w14:paraId="63D80072" w14:textId="77777777">
        <w:trPr>
          <w:trHeight w:val="313"/>
        </w:trPr>
        <w:tc>
          <w:tcPr>
            <w:tcW w:w="4114" w:type="dxa"/>
            <w:tcBorders>
              <w:top w:val="single" w:sz="6" w:space="0" w:color="000000"/>
              <w:left w:val="single" w:sz="3" w:space="0" w:color="000000"/>
              <w:bottom w:val="double" w:sz="3" w:space="0" w:color="000000"/>
              <w:right w:val="single" w:sz="3" w:space="0" w:color="000000"/>
            </w:tcBorders>
          </w:tcPr>
          <w:p w14:paraId="6626533F" w14:textId="77777777" w:rsidR="00424085" w:rsidRDefault="00ED77A6">
            <w:pPr>
              <w:spacing w:after="0" w:line="259" w:lineRule="auto"/>
              <w:ind w:left="0" w:firstLine="0"/>
              <w:jc w:val="left"/>
            </w:pPr>
            <w:r>
              <w:rPr>
                <w:sz w:val="16"/>
              </w:rPr>
              <w:t xml:space="preserve">Zapatería  </w:t>
            </w:r>
          </w:p>
        </w:tc>
        <w:tc>
          <w:tcPr>
            <w:tcW w:w="2334" w:type="dxa"/>
            <w:tcBorders>
              <w:top w:val="single" w:sz="6" w:space="0" w:color="000000"/>
              <w:left w:val="single" w:sz="3" w:space="0" w:color="000000"/>
              <w:bottom w:val="double" w:sz="3" w:space="0" w:color="000000"/>
              <w:right w:val="single" w:sz="3" w:space="0" w:color="000000"/>
            </w:tcBorders>
            <w:vAlign w:val="bottom"/>
          </w:tcPr>
          <w:p w14:paraId="6754770C" w14:textId="77777777" w:rsidR="00424085" w:rsidRDefault="00ED77A6">
            <w:pPr>
              <w:spacing w:after="0" w:line="259" w:lineRule="auto"/>
              <w:ind w:left="25" w:firstLine="0"/>
              <w:jc w:val="center"/>
            </w:pPr>
            <w:r>
              <w:rPr>
                <w:sz w:val="16"/>
              </w:rPr>
              <w:t xml:space="preserve">22 </w:t>
            </w:r>
          </w:p>
        </w:tc>
        <w:tc>
          <w:tcPr>
            <w:tcW w:w="3271" w:type="dxa"/>
            <w:tcBorders>
              <w:top w:val="single" w:sz="6" w:space="0" w:color="000000"/>
              <w:left w:val="single" w:sz="3" w:space="0" w:color="000000"/>
              <w:bottom w:val="double" w:sz="3" w:space="0" w:color="000000"/>
              <w:right w:val="single" w:sz="3" w:space="0" w:color="000000"/>
            </w:tcBorders>
            <w:vAlign w:val="bottom"/>
          </w:tcPr>
          <w:p w14:paraId="2E67EC10" w14:textId="77777777" w:rsidR="00424085" w:rsidRDefault="00ED77A6">
            <w:pPr>
              <w:spacing w:after="0" w:line="259" w:lineRule="auto"/>
              <w:ind w:left="25" w:firstLine="0"/>
              <w:jc w:val="center"/>
            </w:pPr>
            <w:r>
              <w:rPr>
                <w:sz w:val="16"/>
              </w:rPr>
              <w:t xml:space="preserve">15 </w:t>
            </w:r>
          </w:p>
        </w:tc>
      </w:tr>
      <w:tr w:rsidR="00424085" w14:paraId="2281AA87" w14:textId="77777777">
        <w:trPr>
          <w:trHeight w:val="386"/>
        </w:trPr>
        <w:tc>
          <w:tcPr>
            <w:tcW w:w="4114" w:type="dxa"/>
            <w:tcBorders>
              <w:top w:val="double" w:sz="3" w:space="0" w:color="000000"/>
              <w:left w:val="single" w:sz="3" w:space="0" w:color="000000"/>
              <w:bottom w:val="single" w:sz="6" w:space="0" w:color="000000"/>
              <w:right w:val="single" w:sz="3" w:space="0" w:color="000000"/>
            </w:tcBorders>
          </w:tcPr>
          <w:p w14:paraId="7095FF0F" w14:textId="77777777" w:rsidR="00424085" w:rsidRDefault="00ED77A6">
            <w:pPr>
              <w:spacing w:after="0" w:line="259" w:lineRule="auto"/>
              <w:ind w:left="0" w:firstLine="0"/>
            </w:pPr>
            <w:r>
              <w:rPr>
                <w:sz w:val="16"/>
              </w:rPr>
              <w:t xml:space="preserve">Todos los demás giros comerciales no contemplados en este artículo sin venta de bebidas alcohólicas </w:t>
            </w:r>
          </w:p>
        </w:tc>
        <w:tc>
          <w:tcPr>
            <w:tcW w:w="2334" w:type="dxa"/>
            <w:tcBorders>
              <w:top w:val="double" w:sz="3" w:space="0" w:color="000000"/>
              <w:left w:val="single" w:sz="3" w:space="0" w:color="000000"/>
              <w:bottom w:val="single" w:sz="6" w:space="0" w:color="000000"/>
              <w:right w:val="single" w:sz="3" w:space="0" w:color="000000"/>
            </w:tcBorders>
            <w:vAlign w:val="bottom"/>
          </w:tcPr>
          <w:p w14:paraId="4566E6FF" w14:textId="77777777" w:rsidR="00424085" w:rsidRDefault="00ED77A6">
            <w:pPr>
              <w:spacing w:after="0" w:line="259" w:lineRule="auto"/>
              <w:ind w:left="25" w:firstLine="0"/>
              <w:jc w:val="center"/>
            </w:pPr>
            <w:r>
              <w:rPr>
                <w:sz w:val="16"/>
              </w:rPr>
              <w:t xml:space="preserve">20 </w:t>
            </w:r>
          </w:p>
        </w:tc>
        <w:tc>
          <w:tcPr>
            <w:tcW w:w="3271" w:type="dxa"/>
            <w:tcBorders>
              <w:top w:val="double" w:sz="3" w:space="0" w:color="000000"/>
              <w:left w:val="single" w:sz="3" w:space="0" w:color="000000"/>
              <w:bottom w:val="single" w:sz="6" w:space="0" w:color="000000"/>
              <w:right w:val="single" w:sz="3" w:space="0" w:color="000000"/>
            </w:tcBorders>
            <w:vAlign w:val="bottom"/>
          </w:tcPr>
          <w:p w14:paraId="17B8AAEB" w14:textId="77777777" w:rsidR="00424085" w:rsidRDefault="00ED77A6">
            <w:pPr>
              <w:spacing w:after="0" w:line="259" w:lineRule="auto"/>
              <w:ind w:left="25" w:firstLine="0"/>
              <w:jc w:val="center"/>
            </w:pPr>
            <w:r>
              <w:rPr>
                <w:sz w:val="16"/>
              </w:rPr>
              <w:t xml:space="preserve">15 </w:t>
            </w:r>
          </w:p>
        </w:tc>
      </w:tr>
      <w:tr w:rsidR="00424085" w14:paraId="0AE3A66D" w14:textId="77777777">
        <w:trPr>
          <w:trHeight w:val="385"/>
        </w:trPr>
        <w:tc>
          <w:tcPr>
            <w:tcW w:w="4114" w:type="dxa"/>
            <w:tcBorders>
              <w:top w:val="single" w:sz="6" w:space="0" w:color="000000"/>
              <w:left w:val="single" w:sz="3" w:space="0" w:color="000000"/>
              <w:bottom w:val="single" w:sz="3" w:space="0" w:color="000000"/>
              <w:right w:val="single" w:sz="3" w:space="0" w:color="000000"/>
            </w:tcBorders>
          </w:tcPr>
          <w:p w14:paraId="6377B683" w14:textId="77777777" w:rsidR="00424085" w:rsidRDefault="00ED77A6">
            <w:pPr>
              <w:spacing w:after="0" w:line="259" w:lineRule="auto"/>
              <w:ind w:left="0" w:firstLine="0"/>
              <w:jc w:val="left"/>
            </w:pPr>
            <w:r>
              <w:rPr>
                <w:sz w:val="16"/>
              </w:rPr>
              <w:t xml:space="preserve">Todos los demás giros industriales no contemplados en este artículo </w:t>
            </w:r>
          </w:p>
        </w:tc>
        <w:tc>
          <w:tcPr>
            <w:tcW w:w="2334" w:type="dxa"/>
            <w:tcBorders>
              <w:top w:val="single" w:sz="6" w:space="0" w:color="000000"/>
              <w:left w:val="single" w:sz="3" w:space="0" w:color="000000"/>
              <w:bottom w:val="single" w:sz="3" w:space="0" w:color="000000"/>
              <w:right w:val="single" w:sz="3" w:space="0" w:color="000000"/>
            </w:tcBorders>
            <w:vAlign w:val="bottom"/>
          </w:tcPr>
          <w:p w14:paraId="02A1A5A5" w14:textId="77777777" w:rsidR="00424085" w:rsidRDefault="00ED77A6">
            <w:pPr>
              <w:spacing w:after="0" w:line="259" w:lineRule="auto"/>
              <w:ind w:left="32" w:firstLine="0"/>
              <w:jc w:val="center"/>
            </w:pPr>
            <w:r>
              <w:rPr>
                <w:sz w:val="16"/>
              </w:rPr>
              <w:t xml:space="preserve">120 </w:t>
            </w:r>
          </w:p>
        </w:tc>
        <w:tc>
          <w:tcPr>
            <w:tcW w:w="3271" w:type="dxa"/>
            <w:tcBorders>
              <w:top w:val="single" w:sz="6" w:space="0" w:color="000000"/>
              <w:left w:val="single" w:sz="3" w:space="0" w:color="000000"/>
              <w:bottom w:val="single" w:sz="3" w:space="0" w:color="000000"/>
              <w:right w:val="single" w:sz="3" w:space="0" w:color="000000"/>
            </w:tcBorders>
            <w:vAlign w:val="bottom"/>
          </w:tcPr>
          <w:p w14:paraId="0E5C6D8E" w14:textId="77777777" w:rsidR="00424085" w:rsidRDefault="00ED77A6">
            <w:pPr>
              <w:spacing w:after="0" w:line="259" w:lineRule="auto"/>
              <w:ind w:left="25" w:firstLine="0"/>
              <w:jc w:val="center"/>
            </w:pPr>
            <w:r>
              <w:rPr>
                <w:sz w:val="16"/>
              </w:rPr>
              <w:t xml:space="preserve">60 </w:t>
            </w:r>
          </w:p>
        </w:tc>
      </w:tr>
    </w:tbl>
    <w:p w14:paraId="5A7452CD" w14:textId="77777777" w:rsidR="00424085" w:rsidRDefault="00ED77A6">
      <w:pPr>
        <w:spacing w:after="0" w:line="259" w:lineRule="auto"/>
        <w:ind w:left="720" w:firstLine="0"/>
        <w:jc w:val="left"/>
      </w:pPr>
      <w:r>
        <w:t xml:space="preserve"> </w:t>
      </w:r>
    </w:p>
    <w:p w14:paraId="3B996CF2" w14:textId="77777777" w:rsidR="00424085" w:rsidRDefault="00ED77A6">
      <w:pPr>
        <w:ind w:left="715" w:right="10"/>
      </w:pPr>
      <w:r>
        <w:rPr>
          <w:b/>
        </w:rPr>
        <w:t>Artículo 38</w:t>
      </w:r>
      <w:r>
        <w:t xml:space="preserve">. Para el otorgamiento de autorización inicial, eventual y refrendo de licencias de funcionamiento para establecimientos comerciales con venta de bebidas alcohólicas, el Ayuntamiento atenderá lo dispuesto en la tarifa de los artículos 155, 155 A y 156 del Código Financiero.  </w:t>
      </w:r>
    </w:p>
    <w:p w14:paraId="07F55E07" w14:textId="77777777" w:rsidR="00424085" w:rsidRDefault="00ED77A6">
      <w:pPr>
        <w:spacing w:after="0" w:line="259" w:lineRule="auto"/>
        <w:ind w:left="720" w:firstLine="0"/>
        <w:jc w:val="left"/>
      </w:pPr>
      <w:r>
        <w:t xml:space="preserve"> </w:t>
      </w:r>
    </w:p>
    <w:p w14:paraId="6B24EB69" w14:textId="77777777" w:rsidR="00424085" w:rsidRDefault="00ED77A6">
      <w:pPr>
        <w:ind w:left="715" w:right="10"/>
      </w:pPr>
      <w:r>
        <w:rPr>
          <w:b/>
        </w:rPr>
        <w:t>Artículo 39</w:t>
      </w:r>
      <w:r>
        <w:t xml:space="preserve">. Para el otorgamiento de autorización inicial, eventual y refrendo de licencias para los establecimientos comerciales, industriales y de servicios considerados dentro del Catálogo del Sistema S.A.R.E., éste se regirá por el citado catálogo que apruebe el Ayuntamiento. </w:t>
      </w:r>
    </w:p>
    <w:p w14:paraId="0268162E" w14:textId="77777777" w:rsidR="00424085" w:rsidRDefault="00ED77A6">
      <w:pPr>
        <w:ind w:left="715" w:right="10"/>
      </w:pPr>
      <w:r>
        <w:rPr>
          <w:b/>
        </w:rPr>
        <w:t>Artículo 40</w:t>
      </w:r>
      <w:r>
        <w:t xml:space="preserve">. Por dictamen de factibilidad de ubicación del domicilio de establecimientos comerciales, previa a la autorización de inscripción a la Tesorería Municipal, se cobrará el 1.50 UMA, independientemente del giro comercial. </w:t>
      </w:r>
    </w:p>
    <w:p w14:paraId="6E27A013" w14:textId="77777777" w:rsidR="00424085" w:rsidRDefault="00ED77A6">
      <w:pPr>
        <w:spacing w:after="0" w:line="259" w:lineRule="auto"/>
        <w:ind w:left="720" w:firstLine="0"/>
        <w:jc w:val="left"/>
      </w:pPr>
      <w:r>
        <w:t xml:space="preserve"> </w:t>
      </w:r>
    </w:p>
    <w:p w14:paraId="0134F00B" w14:textId="77777777" w:rsidR="00424085" w:rsidRDefault="00ED77A6">
      <w:pPr>
        <w:ind w:left="715" w:right="10"/>
      </w:pPr>
      <w:r>
        <w:rPr>
          <w:b/>
        </w:rPr>
        <w:t>Artículo 41</w:t>
      </w:r>
      <w:r>
        <w:t xml:space="preserve">. Por dictamen de cambio de domicilio de establecimientos comerciales, previa solicitud y autorización de la Tesorería Municipal, se cobrará el 20 por ciento del pago inicial.  </w:t>
      </w:r>
    </w:p>
    <w:p w14:paraId="66E99934" w14:textId="77777777" w:rsidR="00424085" w:rsidRDefault="00ED77A6">
      <w:pPr>
        <w:spacing w:after="0" w:line="259" w:lineRule="auto"/>
        <w:ind w:left="720" w:firstLine="0"/>
        <w:jc w:val="left"/>
      </w:pPr>
      <w:r>
        <w:rPr>
          <w:b/>
        </w:rPr>
        <w:t xml:space="preserve"> </w:t>
      </w:r>
    </w:p>
    <w:p w14:paraId="2AA75D79" w14:textId="77777777" w:rsidR="00424085" w:rsidRDefault="00ED77A6">
      <w:pPr>
        <w:ind w:left="715" w:right="10"/>
      </w:pPr>
      <w:r>
        <w:rPr>
          <w:b/>
        </w:rPr>
        <w:t>Artículo 42.</w:t>
      </w:r>
      <w:r>
        <w:t xml:space="preserve"> Por dictamen del cambio de propietario de establecimientos comerciales, se cobrará como una nueva expedición.  </w:t>
      </w:r>
    </w:p>
    <w:p w14:paraId="71B9BA61" w14:textId="77777777" w:rsidR="00424085" w:rsidRDefault="00ED77A6">
      <w:pPr>
        <w:spacing w:after="0" w:line="259" w:lineRule="auto"/>
        <w:ind w:left="720" w:firstLine="0"/>
        <w:jc w:val="left"/>
      </w:pPr>
      <w:r>
        <w:t xml:space="preserve"> </w:t>
      </w:r>
    </w:p>
    <w:p w14:paraId="7D3009C1" w14:textId="77777777" w:rsidR="00424085" w:rsidRDefault="00ED77A6">
      <w:pPr>
        <w:ind w:left="715" w:right="10"/>
      </w:pPr>
      <w:r>
        <w:rPr>
          <w:b/>
        </w:rPr>
        <w:lastRenderedPageBreak/>
        <w:t>Artículo 43.</w:t>
      </w:r>
      <w:r>
        <w:t xml:space="preserve"> Por dictamen de cambio de razón social, considerando el mismo giro y propietario para establecimientos comerciales, se cobrará el 18 por ciento del pago inicial. </w:t>
      </w:r>
    </w:p>
    <w:p w14:paraId="36F32E52" w14:textId="77777777" w:rsidR="00424085" w:rsidRDefault="00ED77A6">
      <w:pPr>
        <w:spacing w:after="0" w:line="259" w:lineRule="auto"/>
        <w:ind w:left="763" w:firstLine="0"/>
        <w:jc w:val="center"/>
      </w:pPr>
      <w:r>
        <w:rPr>
          <w:b/>
        </w:rPr>
        <w:t xml:space="preserve"> </w:t>
      </w:r>
    </w:p>
    <w:p w14:paraId="2A44C759" w14:textId="77777777" w:rsidR="00424085" w:rsidRDefault="00ED77A6">
      <w:pPr>
        <w:pStyle w:val="Ttulo2"/>
        <w:ind w:left="731" w:right="16"/>
      </w:pPr>
      <w:r>
        <w:t xml:space="preserve">CAPÍTULO </w:t>
      </w:r>
      <w:proofErr w:type="gramStart"/>
      <w:r>
        <w:t>V  SERVICIO</w:t>
      </w:r>
      <w:proofErr w:type="gramEnd"/>
      <w:r>
        <w:t xml:space="preserve"> DE PANTEON MUNICIPAL </w:t>
      </w:r>
    </w:p>
    <w:p w14:paraId="2BA066B8" w14:textId="77777777" w:rsidR="00424085" w:rsidRDefault="00ED77A6">
      <w:pPr>
        <w:spacing w:after="0" w:line="259" w:lineRule="auto"/>
        <w:ind w:left="720" w:firstLine="0"/>
        <w:jc w:val="left"/>
      </w:pPr>
      <w:r>
        <w:rPr>
          <w:b/>
        </w:rPr>
        <w:t xml:space="preserve"> </w:t>
      </w:r>
    </w:p>
    <w:p w14:paraId="43915BF6" w14:textId="77777777" w:rsidR="00424085" w:rsidRDefault="00ED77A6">
      <w:pPr>
        <w:ind w:left="715" w:right="10"/>
      </w:pPr>
      <w:r>
        <w:rPr>
          <w:b/>
        </w:rPr>
        <w:t>Artículo 44.</w:t>
      </w:r>
      <w:r>
        <w:t xml:space="preserve"> Por el servicio de conservación y mantenimiento del panteón municipal, se deberá pagar anualmente, 1.50 UMA, por cada lote que posea. Igualmente se pagará </w:t>
      </w:r>
      <w:proofErr w:type="gramStart"/>
      <w:r>
        <w:t>éste</w:t>
      </w:r>
      <w:proofErr w:type="gramEnd"/>
      <w:r>
        <w:t xml:space="preserve"> monto por concepto de obras o construcción de monumentos, mausoleos o adiciones y mejoras, las cuales serán autorizadas previa solicitud a la Dirección de Obras municipales y siempre que se realicen sin invadir el espacio de otros lotes. </w:t>
      </w:r>
    </w:p>
    <w:p w14:paraId="3A81D245" w14:textId="77777777" w:rsidR="00424085" w:rsidRDefault="00ED77A6">
      <w:pPr>
        <w:spacing w:after="0" w:line="259" w:lineRule="auto"/>
        <w:ind w:left="720" w:firstLine="0"/>
        <w:jc w:val="left"/>
      </w:pPr>
      <w:r>
        <w:t xml:space="preserve"> </w:t>
      </w:r>
    </w:p>
    <w:p w14:paraId="216C7C1B" w14:textId="77777777" w:rsidR="00424085" w:rsidRDefault="00ED77A6">
      <w:pPr>
        <w:ind w:left="715" w:right="10"/>
      </w:pPr>
      <w:r>
        <w:rPr>
          <w:b/>
        </w:rPr>
        <w:t>Artículo 45.</w:t>
      </w:r>
      <w:r>
        <w:t xml:space="preserve"> La regularización del servicio de conservación y mantenimiento de los lotes del panteón municipal, se pagará de acuerdo al número de anualidades pendientes. En ningún caso, podrá exceder del equivalente a 5 UMA.  </w:t>
      </w:r>
    </w:p>
    <w:p w14:paraId="59E1E5E2" w14:textId="77777777" w:rsidR="00424085" w:rsidRDefault="00ED77A6">
      <w:pPr>
        <w:spacing w:after="0" w:line="259" w:lineRule="auto"/>
        <w:ind w:left="763" w:firstLine="0"/>
        <w:jc w:val="center"/>
      </w:pPr>
      <w:r>
        <w:rPr>
          <w:b/>
        </w:rPr>
        <w:t xml:space="preserve"> </w:t>
      </w:r>
    </w:p>
    <w:p w14:paraId="4A3CF348" w14:textId="77777777" w:rsidR="00424085" w:rsidRDefault="00ED77A6">
      <w:pPr>
        <w:pStyle w:val="Ttulo2"/>
        <w:ind w:left="731" w:right="3"/>
      </w:pPr>
      <w:r>
        <w:t xml:space="preserve">CAPÍTULO VI POR EL SERVICIO DE LIMPIA </w:t>
      </w:r>
    </w:p>
    <w:p w14:paraId="1F4DE561" w14:textId="77777777" w:rsidR="00424085" w:rsidRDefault="00ED77A6">
      <w:pPr>
        <w:spacing w:after="0" w:line="259" w:lineRule="auto"/>
        <w:ind w:left="720" w:firstLine="0"/>
        <w:jc w:val="left"/>
      </w:pPr>
      <w:r>
        <w:rPr>
          <w:b/>
        </w:rPr>
        <w:t xml:space="preserve"> </w:t>
      </w:r>
    </w:p>
    <w:p w14:paraId="0A657403" w14:textId="77777777" w:rsidR="00424085" w:rsidRDefault="00ED77A6">
      <w:pPr>
        <w:ind w:left="715" w:right="10"/>
      </w:pPr>
      <w:r>
        <w:rPr>
          <w:b/>
        </w:rPr>
        <w:t>Artículo 46.</w:t>
      </w:r>
      <w:r>
        <w:t xml:space="preserve"> Por la recolección, transporte y disposición final de residuos sólidos que no requieran de un manejo especial de comercios o industria, deberán pagar de forma anual dentro de los primeros tres meses de cada año fiscal, de 50 a 100 UMA, dependiendo el </w:t>
      </w:r>
      <w:proofErr w:type="spellStart"/>
      <w:r>
        <w:t>volúmen</w:t>
      </w:r>
      <w:proofErr w:type="spellEnd"/>
      <w:r>
        <w:t xml:space="preserve"> de éstos.  </w:t>
      </w:r>
    </w:p>
    <w:p w14:paraId="71204C49" w14:textId="77777777" w:rsidR="00424085" w:rsidRDefault="00ED77A6">
      <w:pPr>
        <w:spacing w:after="0" w:line="259" w:lineRule="auto"/>
        <w:ind w:left="720" w:firstLine="0"/>
        <w:jc w:val="left"/>
      </w:pPr>
      <w:r>
        <w:t xml:space="preserve"> </w:t>
      </w:r>
    </w:p>
    <w:p w14:paraId="7F1B8B5F" w14:textId="77777777" w:rsidR="00424085" w:rsidRDefault="00ED77A6">
      <w:pPr>
        <w:spacing w:line="237" w:lineRule="auto"/>
        <w:ind w:left="715" w:right="-9"/>
        <w:jc w:val="left"/>
      </w:pPr>
      <w:r>
        <w:rPr>
          <w:b/>
        </w:rPr>
        <w:t>Artículo 47.</w:t>
      </w:r>
      <w:r>
        <w:t xml:space="preserve"> Por los servicios de recolección, transporte y disposición final de desechos sólidos, efectuados por el personal de la Dirección de Servicios Públicos del Municipio a solicitud de los interesados se cobrarán las cuotas siguientes: </w:t>
      </w:r>
    </w:p>
    <w:p w14:paraId="5EBEA948" w14:textId="77777777" w:rsidR="00424085" w:rsidRDefault="00ED77A6">
      <w:pPr>
        <w:spacing w:after="0" w:line="259" w:lineRule="auto"/>
        <w:ind w:left="1080" w:firstLine="0"/>
        <w:jc w:val="left"/>
      </w:pPr>
      <w:r>
        <w:t xml:space="preserve"> </w:t>
      </w:r>
    </w:p>
    <w:p w14:paraId="53710D0A" w14:textId="77777777" w:rsidR="00424085" w:rsidRDefault="00ED77A6">
      <w:pPr>
        <w:numPr>
          <w:ilvl w:val="0"/>
          <w:numId w:val="17"/>
        </w:numPr>
        <w:ind w:left="1426" w:right="10" w:hanging="425"/>
      </w:pPr>
      <w:r>
        <w:t xml:space="preserve">Industrias, por viaje, dependiendo del </w:t>
      </w:r>
      <w:proofErr w:type="spellStart"/>
      <w:r>
        <w:t>volúmen</w:t>
      </w:r>
      <w:proofErr w:type="spellEnd"/>
      <w:r>
        <w:t xml:space="preserve"> y peligrosidad de sus desechos, de 15 a 30 UMA.  </w:t>
      </w:r>
    </w:p>
    <w:p w14:paraId="330E2953" w14:textId="77777777" w:rsidR="00424085" w:rsidRDefault="00ED77A6">
      <w:pPr>
        <w:spacing w:after="0" w:line="259" w:lineRule="auto"/>
        <w:ind w:left="1080" w:firstLine="0"/>
        <w:jc w:val="left"/>
      </w:pPr>
      <w:r>
        <w:t xml:space="preserve"> </w:t>
      </w:r>
    </w:p>
    <w:p w14:paraId="4154362F" w14:textId="77777777" w:rsidR="00424085" w:rsidRDefault="00ED77A6">
      <w:pPr>
        <w:numPr>
          <w:ilvl w:val="0"/>
          <w:numId w:val="17"/>
        </w:numPr>
        <w:ind w:left="1426" w:right="10" w:hanging="425"/>
      </w:pPr>
      <w:r>
        <w:t xml:space="preserve">Comercios y servicios, por viaje, dependiendo del </w:t>
      </w:r>
      <w:proofErr w:type="spellStart"/>
      <w:r>
        <w:t>volúmen</w:t>
      </w:r>
      <w:proofErr w:type="spellEnd"/>
      <w:r>
        <w:t xml:space="preserve"> y peligrosidad de sus desechos, de 15 a 20 UMA. </w:t>
      </w:r>
    </w:p>
    <w:p w14:paraId="56AF8B87" w14:textId="77777777" w:rsidR="00424085" w:rsidRDefault="00ED77A6">
      <w:pPr>
        <w:spacing w:after="0" w:line="259" w:lineRule="auto"/>
        <w:ind w:left="1080" w:firstLine="0"/>
        <w:jc w:val="left"/>
      </w:pPr>
      <w:r>
        <w:t xml:space="preserve"> </w:t>
      </w:r>
    </w:p>
    <w:p w14:paraId="2788ADCF" w14:textId="77777777" w:rsidR="00424085" w:rsidRDefault="00ED77A6">
      <w:pPr>
        <w:numPr>
          <w:ilvl w:val="0"/>
          <w:numId w:val="17"/>
        </w:numPr>
        <w:ind w:left="1426" w:right="10" w:hanging="425"/>
      </w:pPr>
      <w:r>
        <w:t xml:space="preserve">Demás organismos que requieran el servicio en el municipio y periferia urbana, por viaje, dependiendo del </w:t>
      </w:r>
      <w:proofErr w:type="spellStart"/>
      <w:r>
        <w:t>volúmen</w:t>
      </w:r>
      <w:proofErr w:type="spellEnd"/>
      <w:r>
        <w:t xml:space="preserve"> y peligrosidad de sus desechos, de 15 a 20 UMA. </w:t>
      </w:r>
    </w:p>
    <w:p w14:paraId="4180AA07" w14:textId="77777777" w:rsidR="00424085" w:rsidRDefault="00ED77A6">
      <w:pPr>
        <w:spacing w:after="0" w:line="259" w:lineRule="auto"/>
        <w:ind w:left="1080" w:firstLine="0"/>
        <w:jc w:val="left"/>
      </w:pPr>
      <w:r>
        <w:t xml:space="preserve">  </w:t>
      </w:r>
    </w:p>
    <w:p w14:paraId="0007A17E" w14:textId="77777777" w:rsidR="00424085" w:rsidRDefault="00ED77A6">
      <w:pPr>
        <w:numPr>
          <w:ilvl w:val="0"/>
          <w:numId w:val="17"/>
        </w:numPr>
        <w:ind w:left="1426" w:right="10" w:hanging="425"/>
      </w:pPr>
      <w:r>
        <w:t xml:space="preserve">En lotes baldíos, por viaje, dependiendo del </w:t>
      </w:r>
      <w:proofErr w:type="spellStart"/>
      <w:r>
        <w:t>volúmen</w:t>
      </w:r>
      <w:proofErr w:type="spellEnd"/>
      <w:r>
        <w:t xml:space="preserve"> y peligrosidad de sus desechos, de 15 a 20 UMA. </w:t>
      </w:r>
    </w:p>
    <w:p w14:paraId="3FCB152C" w14:textId="77777777" w:rsidR="00424085" w:rsidRDefault="00ED77A6">
      <w:pPr>
        <w:spacing w:after="0" w:line="259" w:lineRule="auto"/>
        <w:ind w:left="1080" w:firstLine="0"/>
        <w:jc w:val="left"/>
      </w:pPr>
      <w:r>
        <w:t xml:space="preserve"> </w:t>
      </w:r>
    </w:p>
    <w:p w14:paraId="6CF80DE1" w14:textId="77777777" w:rsidR="00424085" w:rsidRDefault="00ED77A6">
      <w:pPr>
        <w:numPr>
          <w:ilvl w:val="0"/>
          <w:numId w:val="17"/>
        </w:numPr>
        <w:ind w:left="1426" w:right="10" w:hanging="425"/>
      </w:pPr>
      <w:r>
        <w:t xml:space="preserve">Retiro de escombros, por viaje, dependiendo del </w:t>
      </w:r>
      <w:proofErr w:type="spellStart"/>
      <w:r>
        <w:t>volúmen</w:t>
      </w:r>
      <w:proofErr w:type="spellEnd"/>
      <w:r>
        <w:t xml:space="preserve"> y peligrosidad de sus desechos, de 15 a 20 UMA.  </w:t>
      </w:r>
    </w:p>
    <w:p w14:paraId="03395080" w14:textId="77777777" w:rsidR="00424085" w:rsidRDefault="00ED77A6">
      <w:pPr>
        <w:spacing w:after="0" w:line="259" w:lineRule="auto"/>
        <w:ind w:left="1080" w:firstLine="0"/>
        <w:jc w:val="left"/>
      </w:pPr>
      <w:r>
        <w:t xml:space="preserve"> </w:t>
      </w:r>
    </w:p>
    <w:p w14:paraId="48D1F75F" w14:textId="77777777" w:rsidR="00424085" w:rsidRDefault="00ED77A6">
      <w:pPr>
        <w:ind w:left="715" w:right="10"/>
      </w:pPr>
      <w:r>
        <w:rPr>
          <w:b/>
        </w:rPr>
        <w:t>Artículo 48.</w:t>
      </w:r>
      <w:r>
        <w:t xml:space="preserve"> Para evitar la proliferación de basura y focos de infección, los propietarios de los lotes baldíos deberán mantenerlos limpios. Para efectos del párrafo anterior, al incurrir en rebeldía los propietarios de lotes baldíos que no los limpien, el personal del Municipio, podrá realizar esos trabajos y en tal caso cobrará una cuota de 0.20 UMA por m</w:t>
      </w:r>
      <w:r>
        <w:rPr>
          <w:vertAlign w:val="superscript"/>
        </w:rPr>
        <w:t>2</w:t>
      </w:r>
      <w:r>
        <w:t xml:space="preserve">, y se aplicará lo establecido en la reglamentación que al efecto emitan las autoridades municipales, estatales y federales. </w:t>
      </w:r>
    </w:p>
    <w:p w14:paraId="3A0BCC2F" w14:textId="77777777" w:rsidR="00424085" w:rsidRDefault="00ED77A6">
      <w:pPr>
        <w:spacing w:after="0" w:line="259" w:lineRule="auto"/>
        <w:ind w:left="720" w:firstLine="0"/>
        <w:jc w:val="left"/>
      </w:pPr>
      <w:r>
        <w:t xml:space="preserve"> </w:t>
      </w:r>
    </w:p>
    <w:p w14:paraId="71A4FB4A" w14:textId="77777777" w:rsidR="00424085" w:rsidRDefault="00ED77A6">
      <w:pPr>
        <w:pStyle w:val="Ttulo2"/>
        <w:ind w:left="731" w:right="11"/>
      </w:pPr>
      <w:r>
        <w:t xml:space="preserve">CAPÍTULO VII POR EL USO DE LA VÍA Y LUGARES PÚBLICOS </w:t>
      </w:r>
    </w:p>
    <w:p w14:paraId="61494C61" w14:textId="77777777" w:rsidR="00424085" w:rsidRDefault="00ED77A6">
      <w:pPr>
        <w:spacing w:after="0" w:line="259" w:lineRule="auto"/>
        <w:ind w:left="720" w:firstLine="0"/>
        <w:jc w:val="left"/>
      </w:pPr>
      <w:r>
        <w:rPr>
          <w:b/>
        </w:rPr>
        <w:t xml:space="preserve"> </w:t>
      </w:r>
    </w:p>
    <w:p w14:paraId="540400E0" w14:textId="77777777" w:rsidR="00424085" w:rsidRDefault="00ED77A6">
      <w:pPr>
        <w:ind w:left="715" w:right="10"/>
      </w:pPr>
      <w:r>
        <w:rPr>
          <w:b/>
        </w:rPr>
        <w:t xml:space="preserve">Artículo 49. </w:t>
      </w:r>
      <w:r>
        <w:t xml:space="preserve">Por los permisos que concede la autoridad municipal, por la utilización de la vía y lugares públicos, se causarán derechos de acuerdo a la tarifa siguiente:  </w:t>
      </w:r>
    </w:p>
    <w:p w14:paraId="38A270D6" w14:textId="77777777" w:rsidR="00424085" w:rsidRDefault="00ED77A6">
      <w:pPr>
        <w:ind w:left="715" w:right="10"/>
      </w:pPr>
      <w:r>
        <w:t xml:space="preserve">Por establecimientos de diversiones, espectáculos y vendimias integradas, se cobrará diariamente por los días comprendidos en el permiso, </w:t>
      </w:r>
      <w:proofErr w:type="gramStart"/>
      <w:r>
        <w:t>0.50  UMA</w:t>
      </w:r>
      <w:proofErr w:type="gramEnd"/>
      <w:r>
        <w:t xml:space="preserve"> por m</w:t>
      </w:r>
      <w:r>
        <w:rPr>
          <w:vertAlign w:val="superscript"/>
        </w:rPr>
        <w:t>2</w:t>
      </w:r>
      <w:r>
        <w:t xml:space="preserve">, por cada uno de ellos.  </w:t>
      </w:r>
    </w:p>
    <w:p w14:paraId="4ACF84F4" w14:textId="77777777" w:rsidR="00424085" w:rsidRDefault="00ED77A6">
      <w:pPr>
        <w:spacing w:after="0" w:line="259" w:lineRule="auto"/>
        <w:ind w:left="720" w:firstLine="0"/>
        <w:jc w:val="left"/>
      </w:pPr>
      <w:r>
        <w:t xml:space="preserve"> </w:t>
      </w:r>
    </w:p>
    <w:p w14:paraId="162C5BDC" w14:textId="77777777" w:rsidR="00424085" w:rsidRDefault="00ED77A6">
      <w:pPr>
        <w:ind w:left="715" w:right="10"/>
      </w:pPr>
      <w:r>
        <w:t xml:space="preserve">Las disposiciones anteriores se condicionarán a los requisitos, espacios y tarifas que se convengan con motivo de las celebraciones de las tradicionales ferias anuales, debiendo el Ayuntamiento aprobar dichas condiciones e informar en su oportunidad de las mismas al Congreso del Estado de Tlaxcala, para los efectos a que haya lugar. </w:t>
      </w:r>
    </w:p>
    <w:p w14:paraId="3ECCCAE2" w14:textId="77777777" w:rsidR="00424085" w:rsidRDefault="00ED77A6">
      <w:pPr>
        <w:spacing w:after="0" w:line="259" w:lineRule="auto"/>
        <w:ind w:left="720" w:firstLine="0"/>
        <w:jc w:val="left"/>
      </w:pPr>
      <w:r>
        <w:rPr>
          <w:b/>
        </w:rPr>
        <w:t xml:space="preserve"> </w:t>
      </w:r>
    </w:p>
    <w:p w14:paraId="51901046" w14:textId="77777777" w:rsidR="00424085" w:rsidRDefault="00ED77A6">
      <w:pPr>
        <w:ind w:left="715" w:right="10"/>
      </w:pPr>
      <w:r>
        <w:rPr>
          <w:b/>
        </w:rPr>
        <w:lastRenderedPageBreak/>
        <w:t>Artículo 50.</w:t>
      </w:r>
      <w:r>
        <w:t xml:space="preserve"> Todo aquel que ejerza la actividad comercial en la vía pública o en las zonas destinadas para tianguis, con o sin tener lugar específico, pagarán derechos de acuerdo a lo siguiente:  </w:t>
      </w:r>
    </w:p>
    <w:p w14:paraId="1ECD34E8" w14:textId="77777777" w:rsidR="00424085" w:rsidRDefault="00ED77A6">
      <w:pPr>
        <w:spacing w:after="56" w:line="259" w:lineRule="auto"/>
        <w:ind w:left="1080" w:firstLine="0"/>
        <w:jc w:val="left"/>
      </w:pPr>
      <w:r>
        <w:t xml:space="preserve"> </w:t>
      </w:r>
    </w:p>
    <w:p w14:paraId="41737C34" w14:textId="77777777" w:rsidR="00424085" w:rsidRDefault="00ED77A6">
      <w:pPr>
        <w:numPr>
          <w:ilvl w:val="0"/>
          <w:numId w:val="18"/>
        </w:numPr>
        <w:ind w:left="1426" w:right="10" w:hanging="425"/>
      </w:pPr>
      <w:r>
        <w:t>Por puestos semifijos que sean autorizados para el ejercicio del comercio, en las zonas destinadas en el día y horario específico, se pagará de forma mensual la cantidad de 0.30 UMA por m</w:t>
      </w:r>
      <w:r>
        <w:rPr>
          <w:vertAlign w:val="superscript"/>
        </w:rPr>
        <w:t xml:space="preserve">2 </w:t>
      </w:r>
      <w:r>
        <w:t xml:space="preserve">que ocupen, independientemente del giro de que se trate. </w:t>
      </w:r>
    </w:p>
    <w:p w14:paraId="06709B27" w14:textId="77777777" w:rsidR="00424085" w:rsidRDefault="00ED77A6">
      <w:pPr>
        <w:spacing w:after="48" w:line="259" w:lineRule="auto"/>
        <w:ind w:left="1260" w:firstLine="0"/>
        <w:jc w:val="left"/>
      </w:pPr>
      <w:r>
        <w:t xml:space="preserve"> </w:t>
      </w:r>
    </w:p>
    <w:p w14:paraId="28FCECDA" w14:textId="77777777" w:rsidR="00424085" w:rsidRDefault="00ED77A6">
      <w:pPr>
        <w:numPr>
          <w:ilvl w:val="0"/>
          <w:numId w:val="18"/>
        </w:numPr>
        <w:ind w:left="1426" w:right="10" w:hanging="425"/>
      </w:pPr>
      <w:r>
        <w:t>Los comerciantes que deseen establecerse en los tianguis de temporada o especiales, de acuerdo a las zonas, días y horarios que la autoridad municipal establezca, pagarán la cantidad de 0.20 UMA por m</w:t>
      </w:r>
      <w:r>
        <w:rPr>
          <w:vertAlign w:val="superscript"/>
        </w:rPr>
        <w:t>2</w:t>
      </w:r>
      <w:r>
        <w:t xml:space="preserve">, independientemente del giro que se trate.  </w:t>
      </w:r>
    </w:p>
    <w:p w14:paraId="0A173E31" w14:textId="77777777" w:rsidR="00424085" w:rsidRDefault="00ED77A6">
      <w:pPr>
        <w:spacing w:after="0" w:line="259" w:lineRule="auto"/>
        <w:ind w:left="1080" w:firstLine="0"/>
        <w:jc w:val="left"/>
      </w:pPr>
      <w:r>
        <w:t xml:space="preserve"> </w:t>
      </w:r>
    </w:p>
    <w:p w14:paraId="38B98CDB" w14:textId="77777777" w:rsidR="00424085" w:rsidRDefault="00ED77A6">
      <w:pPr>
        <w:ind w:left="715" w:right="10"/>
      </w:pPr>
      <w:r>
        <w:rPr>
          <w:b/>
        </w:rPr>
        <w:t>Artículo 51</w:t>
      </w:r>
      <w:r>
        <w:t xml:space="preserve">. Por la ocupación de vía pública para la instalación de aparatos telefónicos para servicio público y de postes para la red de energía eléctrica, deberán de ser exhibidas las constancias de construcción y las constancias de uso de suelo, que previamente deberán ser solicitada ante la Dirección de Obras Públicas Municipales, se cobrará 0.50 UMA por mes, por equipo y/o por cada tres postes que se encuentren instalados. Igualmente se aplicará para los servicios de televisión, transmisión de datos o imágenes, y servicio de internet por cable o por cualquier otro medio que requiera redes de conexión o bases de recepción y distribución de señales. </w:t>
      </w:r>
    </w:p>
    <w:p w14:paraId="415D8A18" w14:textId="77777777" w:rsidR="00424085" w:rsidRDefault="00ED77A6">
      <w:pPr>
        <w:spacing w:after="0" w:line="259" w:lineRule="auto"/>
        <w:ind w:left="720" w:firstLine="0"/>
        <w:jc w:val="left"/>
      </w:pPr>
      <w:r>
        <w:rPr>
          <w:b/>
        </w:rPr>
        <w:t xml:space="preserve"> </w:t>
      </w:r>
    </w:p>
    <w:p w14:paraId="3C87A112" w14:textId="77777777" w:rsidR="00424085" w:rsidRDefault="00ED77A6">
      <w:pPr>
        <w:pStyle w:val="Ttulo2"/>
        <w:ind w:left="731" w:right="4"/>
      </w:pPr>
      <w:r>
        <w:t xml:space="preserve">CAPÍTULO VIII POR LA EXPEDICIÓN O REFRENDO DE LICENCIAS PARA LA COLOCACIÓN DE ANUNCIOS PUBLICITARIOS </w:t>
      </w:r>
    </w:p>
    <w:p w14:paraId="3A3B0E06" w14:textId="77777777" w:rsidR="00424085" w:rsidRDefault="00ED77A6">
      <w:pPr>
        <w:spacing w:after="0" w:line="259" w:lineRule="auto"/>
        <w:ind w:left="720" w:firstLine="0"/>
        <w:jc w:val="left"/>
      </w:pPr>
      <w:r>
        <w:rPr>
          <w:b/>
        </w:rPr>
        <w:t xml:space="preserve"> </w:t>
      </w:r>
    </w:p>
    <w:p w14:paraId="0695D7E5" w14:textId="77777777" w:rsidR="00424085" w:rsidRDefault="00ED77A6">
      <w:pPr>
        <w:ind w:left="715" w:right="10"/>
      </w:pPr>
      <w:r>
        <w:rPr>
          <w:b/>
        </w:rPr>
        <w:t>Artículo 52.</w:t>
      </w:r>
      <w:r>
        <w:t xml:space="preserve"> El Ayuntamiento regulará mediante disposiciones de carácter general, los requisitos para la obtención de las licencias, permisos o autorizaciones, según el caso, para la colocación de anuncios publicitarios, que soliciten personas físicas o morales que por sí o por interpósita persona coloquen u ordenen la instalación, así como, plazos de su vigencia y las características, dimensiones y espacios en que se fijen o instalen en bienes de dominio público, privado, en locales y establecimientos susceptibles de ser observados desde la vía pública o lugares de uso común, que anuncien o promuevan la venta de bienes o servicios, respetando la normatividad aplicable emitida por el Instituto Nacional de Antropología e Historia y por la Secretaria de Medio Ambiente, de acuerdo con la siguiente: </w:t>
      </w:r>
    </w:p>
    <w:p w14:paraId="3D882C41" w14:textId="77777777" w:rsidR="00424085" w:rsidRDefault="00ED77A6">
      <w:pPr>
        <w:spacing w:after="0" w:line="259" w:lineRule="auto"/>
        <w:ind w:left="720" w:firstLine="0"/>
        <w:jc w:val="left"/>
      </w:pPr>
      <w:r>
        <w:t xml:space="preserve"> </w:t>
      </w:r>
    </w:p>
    <w:p w14:paraId="2C169F11" w14:textId="77777777" w:rsidR="00424085" w:rsidRDefault="00ED77A6">
      <w:pPr>
        <w:pStyle w:val="Ttulo2"/>
        <w:ind w:left="1451" w:right="0"/>
      </w:pPr>
      <w:r>
        <w:t xml:space="preserve">TARIFA </w:t>
      </w:r>
    </w:p>
    <w:p w14:paraId="7AE126C4" w14:textId="77777777" w:rsidR="00424085" w:rsidRDefault="00ED77A6">
      <w:pPr>
        <w:spacing w:after="0" w:line="259" w:lineRule="auto"/>
        <w:ind w:left="1483" w:firstLine="0"/>
        <w:jc w:val="center"/>
      </w:pPr>
      <w:r>
        <w:rPr>
          <w:b/>
        </w:rPr>
        <w:t xml:space="preserve"> </w:t>
      </w:r>
    </w:p>
    <w:p w14:paraId="2A991402" w14:textId="77777777" w:rsidR="00424085" w:rsidRDefault="00ED77A6">
      <w:pPr>
        <w:numPr>
          <w:ilvl w:val="0"/>
          <w:numId w:val="19"/>
        </w:numPr>
        <w:ind w:right="10" w:hanging="440"/>
      </w:pPr>
      <w:r>
        <w:t xml:space="preserve">Anuncios adosados, por m² o fracción: </w:t>
      </w:r>
    </w:p>
    <w:p w14:paraId="4DA14C4B" w14:textId="77777777" w:rsidR="00424085" w:rsidRDefault="00ED77A6">
      <w:pPr>
        <w:spacing w:after="0" w:line="259" w:lineRule="auto"/>
        <w:ind w:left="1441" w:firstLine="0"/>
        <w:jc w:val="left"/>
      </w:pPr>
      <w:r>
        <w:t xml:space="preserve"> </w:t>
      </w:r>
    </w:p>
    <w:p w14:paraId="3FF8C298" w14:textId="77777777" w:rsidR="00424085" w:rsidRDefault="00ED77A6">
      <w:pPr>
        <w:numPr>
          <w:ilvl w:val="1"/>
          <w:numId w:val="19"/>
        </w:numPr>
        <w:ind w:right="10" w:hanging="360"/>
      </w:pPr>
      <w:r>
        <w:t xml:space="preserve">Expedición de licencia, 2.20 UMA. </w:t>
      </w:r>
    </w:p>
    <w:p w14:paraId="454E29E5" w14:textId="77777777" w:rsidR="00424085" w:rsidRDefault="00ED77A6">
      <w:pPr>
        <w:spacing w:after="0" w:line="259" w:lineRule="auto"/>
        <w:ind w:left="1801" w:firstLine="0"/>
        <w:jc w:val="left"/>
      </w:pPr>
      <w:r>
        <w:t xml:space="preserve"> </w:t>
      </w:r>
    </w:p>
    <w:p w14:paraId="62AA0683" w14:textId="77777777" w:rsidR="00424085" w:rsidRDefault="00ED77A6">
      <w:pPr>
        <w:numPr>
          <w:ilvl w:val="1"/>
          <w:numId w:val="19"/>
        </w:numPr>
        <w:ind w:right="10" w:hanging="360"/>
      </w:pPr>
      <w:r>
        <w:t xml:space="preserve">Refrendo de licencia, 1.64 UMA. </w:t>
      </w:r>
    </w:p>
    <w:p w14:paraId="2FC8C501" w14:textId="77777777" w:rsidR="00424085" w:rsidRDefault="00ED77A6">
      <w:pPr>
        <w:spacing w:after="0" w:line="259" w:lineRule="auto"/>
        <w:ind w:left="1441" w:firstLine="0"/>
        <w:jc w:val="left"/>
      </w:pPr>
      <w:r>
        <w:t xml:space="preserve"> </w:t>
      </w:r>
    </w:p>
    <w:p w14:paraId="443A830A" w14:textId="77777777" w:rsidR="00424085" w:rsidRDefault="00ED77A6">
      <w:pPr>
        <w:numPr>
          <w:ilvl w:val="0"/>
          <w:numId w:val="19"/>
        </w:numPr>
        <w:ind w:right="10" w:hanging="440"/>
      </w:pPr>
      <w:r>
        <w:t xml:space="preserve">Anuncios pintados y/o murales, por m² o fracción: </w:t>
      </w:r>
    </w:p>
    <w:p w14:paraId="13C20202" w14:textId="77777777" w:rsidR="00424085" w:rsidRDefault="00ED77A6">
      <w:pPr>
        <w:spacing w:after="0" w:line="259" w:lineRule="auto"/>
        <w:ind w:left="1001" w:firstLine="0"/>
        <w:jc w:val="left"/>
      </w:pPr>
      <w:r>
        <w:t xml:space="preserve"> </w:t>
      </w:r>
    </w:p>
    <w:p w14:paraId="14D3C55F" w14:textId="77777777" w:rsidR="00424085" w:rsidRDefault="00ED77A6">
      <w:pPr>
        <w:numPr>
          <w:ilvl w:val="1"/>
          <w:numId w:val="19"/>
        </w:numPr>
        <w:ind w:right="10" w:hanging="360"/>
      </w:pPr>
      <w:r>
        <w:t xml:space="preserve">Expedición de licencia, 2.20 UMA. </w:t>
      </w:r>
    </w:p>
    <w:p w14:paraId="1B477B4C" w14:textId="77777777" w:rsidR="00424085" w:rsidRDefault="00ED77A6">
      <w:pPr>
        <w:spacing w:after="0" w:line="259" w:lineRule="auto"/>
        <w:ind w:left="1441" w:firstLine="0"/>
        <w:jc w:val="left"/>
      </w:pPr>
      <w:r>
        <w:t xml:space="preserve"> </w:t>
      </w:r>
    </w:p>
    <w:p w14:paraId="2051C56A" w14:textId="77777777" w:rsidR="00424085" w:rsidRDefault="00ED77A6">
      <w:pPr>
        <w:numPr>
          <w:ilvl w:val="1"/>
          <w:numId w:val="19"/>
        </w:numPr>
        <w:ind w:right="10" w:hanging="360"/>
      </w:pPr>
      <w:r>
        <w:t xml:space="preserve">Refrendo de licencia, 1.10 UMA. </w:t>
      </w:r>
    </w:p>
    <w:p w14:paraId="7C0F2CD3" w14:textId="77777777" w:rsidR="00424085" w:rsidRDefault="00ED77A6">
      <w:pPr>
        <w:spacing w:after="0" w:line="259" w:lineRule="auto"/>
        <w:ind w:left="1441" w:firstLine="0"/>
        <w:jc w:val="left"/>
      </w:pPr>
      <w:r>
        <w:t xml:space="preserve"> </w:t>
      </w:r>
    </w:p>
    <w:p w14:paraId="6D379921" w14:textId="77777777" w:rsidR="00424085" w:rsidRDefault="00ED77A6">
      <w:pPr>
        <w:numPr>
          <w:ilvl w:val="0"/>
          <w:numId w:val="19"/>
        </w:numPr>
        <w:ind w:right="10" w:hanging="440"/>
      </w:pPr>
      <w:r>
        <w:t xml:space="preserve">Estructurales, por m² o fracción:  </w:t>
      </w:r>
    </w:p>
    <w:p w14:paraId="08FA7835" w14:textId="77777777" w:rsidR="00424085" w:rsidRDefault="00ED77A6">
      <w:pPr>
        <w:spacing w:after="0" w:line="259" w:lineRule="auto"/>
        <w:ind w:left="1441" w:firstLine="0"/>
        <w:jc w:val="left"/>
      </w:pPr>
      <w:r>
        <w:t xml:space="preserve"> </w:t>
      </w:r>
    </w:p>
    <w:p w14:paraId="0BE24E6B" w14:textId="77777777" w:rsidR="00424085" w:rsidRDefault="00ED77A6">
      <w:pPr>
        <w:numPr>
          <w:ilvl w:val="1"/>
          <w:numId w:val="19"/>
        </w:numPr>
        <w:ind w:right="10" w:hanging="360"/>
      </w:pPr>
      <w:r>
        <w:t xml:space="preserve">Expedición de licencia, 6.61 UMA. </w:t>
      </w:r>
    </w:p>
    <w:p w14:paraId="03E70517" w14:textId="77777777" w:rsidR="00424085" w:rsidRDefault="00ED77A6">
      <w:pPr>
        <w:spacing w:after="0" w:line="259" w:lineRule="auto"/>
        <w:ind w:left="1801" w:firstLine="0"/>
        <w:jc w:val="left"/>
      </w:pPr>
      <w:r>
        <w:t xml:space="preserve"> </w:t>
      </w:r>
    </w:p>
    <w:p w14:paraId="50BAE8E5" w14:textId="77777777" w:rsidR="00424085" w:rsidRDefault="00ED77A6">
      <w:pPr>
        <w:numPr>
          <w:ilvl w:val="1"/>
          <w:numId w:val="19"/>
        </w:numPr>
        <w:ind w:right="10" w:hanging="360"/>
      </w:pPr>
      <w:r>
        <w:t xml:space="preserve">Refrendo de licencia, 3.30 UMA.  </w:t>
      </w:r>
    </w:p>
    <w:p w14:paraId="2D85731B" w14:textId="77777777" w:rsidR="00424085" w:rsidRDefault="00ED77A6">
      <w:pPr>
        <w:numPr>
          <w:ilvl w:val="0"/>
          <w:numId w:val="19"/>
        </w:numPr>
        <w:ind w:right="10" w:hanging="440"/>
      </w:pPr>
      <w:r>
        <w:t xml:space="preserve">Luminosos por m² o fracción:  </w:t>
      </w:r>
    </w:p>
    <w:p w14:paraId="739DAB72" w14:textId="77777777" w:rsidR="00424085" w:rsidRDefault="00ED77A6">
      <w:pPr>
        <w:spacing w:after="0" w:line="259" w:lineRule="auto"/>
        <w:ind w:left="1441" w:firstLine="0"/>
        <w:jc w:val="left"/>
      </w:pPr>
      <w:r>
        <w:t xml:space="preserve"> </w:t>
      </w:r>
    </w:p>
    <w:p w14:paraId="02C7300D" w14:textId="77777777" w:rsidR="00424085" w:rsidRDefault="00ED77A6">
      <w:pPr>
        <w:numPr>
          <w:ilvl w:val="1"/>
          <w:numId w:val="19"/>
        </w:numPr>
        <w:ind w:right="10" w:hanging="360"/>
      </w:pPr>
      <w:r>
        <w:t xml:space="preserve">Expedición de licencias, 13.23 UMA. </w:t>
      </w:r>
    </w:p>
    <w:p w14:paraId="2E8B0B1C" w14:textId="77777777" w:rsidR="00424085" w:rsidRDefault="00ED77A6">
      <w:pPr>
        <w:spacing w:after="0" w:line="259" w:lineRule="auto"/>
        <w:ind w:left="1621" w:firstLine="0"/>
        <w:jc w:val="left"/>
      </w:pPr>
      <w:r>
        <w:lastRenderedPageBreak/>
        <w:t xml:space="preserve"> </w:t>
      </w:r>
    </w:p>
    <w:p w14:paraId="27360758" w14:textId="77777777" w:rsidR="00424085" w:rsidRDefault="00ED77A6">
      <w:pPr>
        <w:ind w:left="1451" w:right="10"/>
      </w:pPr>
      <w:proofErr w:type="gramStart"/>
      <w:r>
        <w:rPr>
          <w:b/>
        </w:rPr>
        <w:t>b)</w:t>
      </w:r>
      <w:r>
        <w:t>Refrendo</w:t>
      </w:r>
      <w:proofErr w:type="gramEnd"/>
      <w:r>
        <w:t xml:space="preserve"> de licencia, 6.61 UMA. </w:t>
      </w:r>
    </w:p>
    <w:p w14:paraId="5EC4811A" w14:textId="77777777" w:rsidR="00424085" w:rsidRDefault="00ED77A6">
      <w:pPr>
        <w:spacing w:after="0" w:line="259" w:lineRule="auto"/>
        <w:ind w:left="1441" w:firstLine="0"/>
        <w:jc w:val="left"/>
      </w:pPr>
      <w:r>
        <w:t xml:space="preserve"> </w:t>
      </w:r>
    </w:p>
    <w:p w14:paraId="33999CE3" w14:textId="77777777" w:rsidR="00424085" w:rsidRDefault="00ED77A6">
      <w:pPr>
        <w:numPr>
          <w:ilvl w:val="0"/>
          <w:numId w:val="19"/>
        </w:numPr>
        <w:ind w:right="10" w:hanging="440"/>
      </w:pPr>
      <w:r>
        <w:t xml:space="preserve">Publicidad fonética a bordo de vehículos automotores:  </w:t>
      </w:r>
    </w:p>
    <w:p w14:paraId="27246D29" w14:textId="77777777" w:rsidR="00424085" w:rsidRDefault="00ED77A6">
      <w:pPr>
        <w:spacing w:after="0" w:line="259" w:lineRule="auto"/>
        <w:ind w:left="1441" w:firstLine="0"/>
        <w:jc w:val="left"/>
      </w:pPr>
      <w:r>
        <w:t xml:space="preserve"> </w:t>
      </w:r>
    </w:p>
    <w:p w14:paraId="3B7C7651" w14:textId="77777777" w:rsidR="00424085" w:rsidRDefault="00ED77A6">
      <w:pPr>
        <w:numPr>
          <w:ilvl w:val="1"/>
          <w:numId w:val="19"/>
        </w:numPr>
        <w:ind w:right="10" w:hanging="360"/>
      </w:pPr>
      <w:r>
        <w:t xml:space="preserve">Transitoria, por una semana o fracción por cada unidad vehicular, 2 UMA. </w:t>
      </w:r>
    </w:p>
    <w:p w14:paraId="30D3D2A6" w14:textId="77777777" w:rsidR="00424085" w:rsidRDefault="00ED77A6">
      <w:pPr>
        <w:spacing w:after="0" w:line="259" w:lineRule="auto"/>
        <w:ind w:left="1801" w:firstLine="0"/>
        <w:jc w:val="left"/>
      </w:pPr>
      <w:r>
        <w:t xml:space="preserve"> </w:t>
      </w:r>
    </w:p>
    <w:p w14:paraId="4945003F" w14:textId="77777777" w:rsidR="00424085" w:rsidRDefault="00ED77A6">
      <w:pPr>
        <w:numPr>
          <w:ilvl w:val="1"/>
          <w:numId w:val="19"/>
        </w:numPr>
        <w:ind w:right="10" w:hanging="360"/>
      </w:pPr>
      <w:r>
        <w:t xml:space="preserve">Transitoria, por un mes o fracción por cada unidad vehicular, 5 UMA. </w:t>
      </w:r>
    </w:p>
    <w:p w14:paraId="772757D6" w14:textId="77777777" w:rsidR="00424085" w:rsidRDefault="00ED77A6">
      <w:pPr>
        <w:spacing w:after="0" w:line="259" w:lineRule="auto"/>
        <w:ind w:left="720" w:firstLine="0"/>
        <w:jc w:val="left"/>
      </w:pPr>
      <w:r>
        <w:t xml:space="preserve"> </w:t>
      </w:r>
    </w:p>
    <w:p w14:paraId="3B619C9C" w14:textId="77777777" w:rsidR="00424085" w:rsidRDefault="00ED77A6">
      <w:pPr>
        <w:numPr>
          <w:ilvl w:val="1"/>
          <w:numId w:val="19"/>
        </w:numPr>
        <w:ind w:right="10" w:hanging="360"/>
      </w:pPr>
      <w:r>
        <w:t xml:space="preserve">Permanente, durante todo un año o fracción por cada unidad vehicular, 10 UMA. </w:t>
      </w:r>
    </w:p>
    <w:p w14:paraId="2AC1EDDB" w14:textId="77777777" w:rsidR="00424085" w:rsidRDefault="00ED77A6">
      <w:pPr>
        <w:spacing w:after="0" w:line="259" w:lineRule="auto"/>
        <w:ind w:left="1801" w:firstLine="0"/>
        <w:jc w:val="left"/>
      </w:pPr>
      <w:r>
        <w:t xml:space="preserve"> </w:t>
      </w:r>
    </w:p>
    <w:p w14:paraId="6CCEB496" w14:textId="77777777" w:rsidR="00424085" w:rsidRDefault="00ED77A6">
      <w:pPr>
        <w:ind w:left="715" w:right="10"/>
      </w:pPr>
      <w:r>
        <w:t xml:space="preserve">Para efectos de este artículo se entenderá como anuncio luminoso, aquel que sea alumbrado por una fuente de luz distinta de la natural en su interior o exterior.  </w:t>
      </w:r>
    </w:p>
    <w:p w14:paraId="50F2CA03" w14:textId="77777777" w:rsidR="00424085" w:rsidRDefault="00ED77A6">
      <w:pPr>
        <w:spacing w:after="0" w:line="259" w:lineRule="auto"/>
        <w:ind w:left="720" w:firstLine="0"/>
        <w:jc w:val="left"/>
      </w:pPr>
      <w:r>
        <w:t xml:space="preserve"> </w:t>
      </w:r>
    </w:p>
    <w:p w14:paraId="0D3CC81C" w14:textId="77777777" w:rsidR="00424085" w:rsidRDefault="00ED77A6">
      <w:pPr>
        <w:ind w:left="715" w:right="10"/>
      </w:pPr>
      <w:r>
        <w:t xml:space="preserve">No se causarán estos derechos, por los anuncios adosados, pintados y murales que tenga como única finalidad la identificación del establecimiento comercial o de servicios, cuando éstos tengan fines educativos, culturales o políticos.  </w:t>
      </w:r>
    </w:p>
    <w:p w14:paraId="6FD586AD" w14:textId="77777777" w:rsidR="00424085" w:rsidRDefault="00ED77A6">
      <w:pPr>
        <w:spacing w:after="0" w:line="259" w:lineRule="auto"/>
        <w:ind w:left="720" w:firstLine="0"/>
        <w:jc w:val="left"/>
      </w:pPr>
      <w:r>
        <w:t xml:space="preserve"> </w:t>
      </w:r>
    </w:p>
    <w:p w14:paraId="6D9C9700" w14:textId="77777777" w:rsidR="00424085" w:rsidRDefault="00ED77A6">
      <w:pPr>
        <w:ind w:left="715" w:right="10"/>
      </w:pPr>
      <w:r>
        <w:t xml:space="preserve">Las personas físicas y morales deberán solicitar la expedición de la licencia antes señalada dentro de los 30 días siguientes a la fecha en que se dé la situación jurídica </w:t>
      </w:r>
      <w:proofErr w:type="gramStart"/>
      <w:r>
        <w:t>o</w:t>
      </w:r>
      <w:proofErr w:type="gramEnd"/>
      <w:r>
        <w:t xml:space="preserve"> de hecho, misma que tendrá una vigencia de un año fiscal, respetando la normatividad aplicable emitida por el Instituto Nacional de Antropología e Historia y por la Secretaria de Medio Ambiente.  </w:t>
      </w:r>
    </w:p>
    <w:p w14:paraId="2B59DA74" w14:textId="77777777" w:rsidR="00424085" w:rsidRDefault="00ED77A6">
      <w:pPr>
        <w:spacing w:after="0" w:line="259" w:lineRule="auto"/>
        <w:ind w:left="720" w:firstLine="0"/>
        <w:jc w:val="left"/>
      </w:pPr>
      <w:r>
        <w:rPr>
          <w:b/>
        </w:rPr>
        <w:t xml:space="preserve"> </w:t>
      </w:r>
    </w:p>
    <w:p w14:paraId="311E6CEF" w14:textId="77777777" w:rsidR="00424085" w:rsidRDefault="00ED77A6">
      <w:pPr>
        <w:ind w:left="715" w:right="10"/>
      </w:pPr>
      <w:r>
        <w:rPr>
          <w:b/>
        </w:rPr>
        <w:t>Artículo 53.</w:t>
      </w:r>
      <w:r>
        <w:t xml:space="preserve"> Por los permisos de utilización de espacios publicitarios diferentes a los especificados en el artículo 52, de la presente Ley, de publicidad fonética a bordo de vehículos automotores y otros medios publicitarios, el municipio cobrará el derecho de este uso acorde a la tarifa y por la utilización de espacios para efectos publicitarios en lugares designados y autorizados por el Ayuntamiento, por evento siempre y cuando no exceda el plazo de una semana, y se aplicará la siguiente: </w:t>
      </w:r>
    </w:p>
    <w:p w14:paraId="7745C9AA" w14:textId="77777777" w:rsidR="00424085" w:rsidRDefault="00ED77A6">
      <w:pPr>
        <w:spacing w:after="0" w:line="259" w:lineRule="auto"/>
        <w:ind w:left="720" w:firstLine="0"/>
        <w:jc w:val="left"/>
      </w:pPr>
      <w:r>
        <w:t xml:space="preserve"> </w:t>
      </w:r>
    </w:p>
    <w:p w14:paraId="4B566B7A" w14:textId="77777777" w:rsidR="00424085" w:rsidRDefault="00ED77A6">
      <w:pPr>
        <w:pStyle w:val="Ttulo2"/>
        <w:ind w:left="731" w:right="1"/>
      </w:pPr>
      <w:r>
        <w:t xml:space="preserve">TARIFA </w:t>
      </w:r>
    </w:p>
    <w:p w14:paraId="4D6616BD" w14:textId="77777777" w:rsidR="00424085" w:rsidRDefault="00ED77A6">
      <w:pPr>
        <w:spacing w:after="0" w:line="259" w:lineRule="auto"/>
        <w:ind w:left="763" w:firstLine="0"/>
        <w:jc w:val="center"/>
      </w:pPr>
      <w:r>
        <w:rPr>
          <w:b/>
        </w:rPr>
        <w:t xml:space="preserve"> </w:t>
      </w:r>
    </w:p>
    <w:p w14:paraId="60832E52" w14:textId="77777777" w:rsidR="00424085" w:rsidRDefault="00ED77A6">
      <w:pPr>
        <w:numPr>
          <w:ilvl w:val="0"/>
          <w:numId w:val="20"/>
        </w:numPr>
        <w:spacing w:after="112"/>
        <w:ind w:right="10" w:hanging="720"/>
      </w:pPr>
      <w:r>
        <w:t xml:space="preserve">Eventos masivos, 25 UMA, con fines de lucro. </w:t>
      </w:r>
    </w:p>
    <w:p w14:paraId="2394DB94" w14:textId="77777777" w:rsidR="00424085" w:rsidRDefault="00ED77A6">
      <w:pPr>
        <w:numPr>
          <w:ilvl w:val="0"/>
          <w:numId w:val="20"/>
        </w:numPr>
        <w:spacing w:after="112"/>
        <w:ind w:right="10" w:hanging="720"/>
      </w:pPr>
      <w:r>
        <w:t xml:space="preserve">Eventos masivos, 10 UMA, sin fines de lucro. </w:t>
      </w:r>
    </w:p>
    <w:p w14:paraId="20B883CD" w14:textId="77777777" w:rsidR="00424085" w:rsidRDefault="00ED77A6">
      <w:pPr>
        <w:numPr>
          <w:ilvl w:val="0"/>
          <w:numId w:val="20"/>
        </w:numPr>
        <w:spacing w:after="119"/>
        <w:ind w:right="10" w:hanging="720"/>
      </w:pPr>
      <w:r>
        <w:t xml:space="preserve">Eventos deportivos, 10 UMA. </w:t>
      </w:r>
    </w:p>
    <w:p w14:paraId="61A50A71" w14:textId="77777777" w:rsidR="00424085" w:rsidRDefault="00ED77A6">
      <w:pPr>
        <w:numPr>
          <w:ilvl w:val="0"/>
          <w:numId w:val="20"/>
        </w:numPr>
        <w:spacing w:after="112"/>
        <w:ind w:right="10" w:hanging="720"/>
      </w:pPr>
      <w:r>
        <w:t xml:space="preserve">Eventos sociales, 15 UMA. </w:t>
      </w:r>
    </w:p>
    <w:p w14:paraId="138E6905" w14:textId="77777777" w:rsidR="00424085" w:rsidRDefault="00ED77A6">
      <w:pPr>
        <w:numPr>
          <w:ilvl w:val="0"/>
          <w:numId w:val="20"/>
        </w:numPr>
        <w:ind w:right="10" w:hanging="720"/>
      </w:pPr>
      <w:r>
        <w:t xml:space="preserve">Por realizar actividades de publicidad tales como volanteo, pancartas fijas o móviles, pegado de posters por una semana, 3 UMA. </w:t>
      </w:r>
    </w:p>
    <w:p w14:paraId="595FA1BB" w14:textId="77777777" w:rsidR="00424085" w:rsidRDefault="00ED77A6">
      <w:pPr>
        <w:spacing w:after="0" w:line="259" w:lineRule="auto"/>
        <w:ind w:left="1441" w:firstLine="0"/>
        <w:jc w:val="left"/>
      </w:pPr>
      <w:r>
        <w:t xml:space="preserve"> </w:t>
      </w:r>
    </w:p>
    <w:p w14:paraId="44CC769F" w14:textId="77777777" w:rsidR="00424085" w:rsidRDefault="00ED77A6">
      <w:pPr>
        <w:numPr>
          <w:ilvl w:val="0"/>
          <w:numId w:val="20"/>
        </w:numPr>
        <w:ind w:right="10" w:hanging="720"/>
      </w:pPr>
      <w:r>
        <w:t xml:space="preserve">Otros diversos, 30 UMA. </w:t>
      </w:r>
    </w:p>
    <w:p w14:paraId="72EF9CFB" w14:textId="77777777" w:rsidR="00424085" w:rsidRDefault="00ED77A6">
      <w:pPr>
        <w:spacing w:after="0" w:line="259" w:lineRule="auto"/>
        <w:ind w:left="1441" w:firstLine="0"/>
        <w:jc w:val="left"/>
      </w:pPr>
      <w:r>
        <w:t xml:space="preserve"> </w:t>
      </w:r>
    </w:p>
    <w:p w14:paraId="6D66469C" w14:textId="77777777" w:rsidR="00424085" w:rsidRDefault="00ED77A6">
      <w:pPr>
        <w:ind w:left="715" w:right="10"/>
      </w:pPr>
      <w:r>
        <w:t xml:space="preserve">Previo dictamen y autorización del Ayuntamiento, éste podrá realizar la reducción en las tarifas en comento, debiendo tomarse como base para ello, las circunstancias y condiciones de cada negociación en lo particular, que a juicio de la autoridad considere importante.  </w:t>
      </w:r>
    </w:p>
    <w:p w14:paraId="07AFD193" w14:textId="77777777" w:rsidR="00424085" w:rsidRDefault="00ED77A6">
      <w:pPr>
        <w:spacing w:after="0" w:line="259" w:lineRule="auto"/>
        <w:ind w:left="720" w:firstLine="0"/>
        <w:jc w:val="left"/>
      </w:pPr>
      <w:r>
        <w:t xml:space="preserve"> </w:t>
      </w:r>
    </w:p>
    <w:p w14:paraId="7F07B476" w14:textId="77777777" w:rsidR="00424085" w:rsidRDefault="00ED77A6">
      <w:pPr>
        <w:pStyle w:val="Ttulo2"/>
        <w:ind w:left="731" w:right="8"/>
      </w:pPr>
      <w:r>
        <w:t xml:space="preserve">CAPÍTULO IX POR LOS SERVICIOS QUE PRESTEN LOS ORGANISMOS PÚBLICOS DESCENTRALIZADOS DE LA ADMINISTRACIÓN MUNICIPAL </w:t>
      </w:r>
    </w:p>
    <w:p w14:paraId="65A31EAE" w14:textId="77777777" w:rsidR="00424085" w:rsidRDefault="00ED77A6">
      <w:pPr>
        <w:spacing w:after="0" w:line="259" w:lineRule="auto"/>
        <w:ind w:left="720" w:firstLine="0"/>
        <w:jc w:val="left"/>
      </w:pPr>
      <w:r>
        <w:rPr>
          <w:b/>
        </w:rPr>
        <w:t xml:space="preserve"> </w:t>
      </w:r>
    </w:p>
    <w:p w14:paraId="3DDCF751" w14:textId="77777777" w:rsidR="00424085" w:rsidRDefault="00ED77A6">
      <w:pPr>
        <w:ind w:left="715" w:right="10"/>
      </w:pPr>
      <w:r>
        <w:rPr>
          <w:b/>
        </w:rPr>
        <w:t>Artículo 54.</w:t>
      </w:r>
      <w:r>
        <w:t xml:space="preserve"> Los derechos por los servicios que preste la Comisión de Agua Potable y Alcantarillado del Municipio, serán establecidos de acuerdo a las tarifas siguientes: </w:t>
      </w:r>
    </w:p>
    <w:p w14:paraId="6108ACCD" w14:textId="77777777" w:rsidR="00424085" w:rsidRDefault="00ED77A6">
      <w:pPr>
        <w:spacing w:after="0" w:line="259" w:lineRule="auto"/>
        <w:ind w:left="720" w:firstLine="0"/>
        <w:jc w:val="left"/>
      </w:pPr>
      <w:r>
        <w:t xml:space="preserve"> </w:t>
      </w:r>
    </w:p>
    <w:p w14:paraId="24DA0E2A" w14:textId="77777777" w:rsidR="00424085" w:rsidRDefault="00ED77A6">
      <w:pPr>
        <w:numPr>
          <w:ilvl w:val="0"/>
          <w:numId w:val="21"/>
        </w:numPr>
        <w:ind w:left="1426" w:right="10" w:hanging="562"/>
      </w:pPr>
      <w:r>
        <w:t xml:space="preserve">Por el derecho a recibir el servicio de agua potable previa solicitud por escrito, se deberá pagar el contrato inicial de: </w:t>
      </w:r>
    </w:p>
    <w:p w14:paraId="5C5E24FE" w14:textId="77777777" w:rsidR="00424085" w:rsidRDefault="00ED77A6">
      <w:pPr>
        <w:spacing w:after="0" w:line="259" w:lineRule="auto"/>
        <w:ind w:left="1427" w:firstLine="0"/>
        <w:jc w:val="left"/>
      </w:pPr>
      <w:r>
        <w:lastRenderedPageBreak/>
        <w:t xml:space="preserve"> </w:t>
      </w:r>
    </w:p>
    <w:p w14:paraId="22BE05E8" w14:textId="77777777" w:rsidR="00424085" w:rsidRDefault="00ED77A6">
      <w:pPr>
        <w:numPr>
          <w:ilvl w:val="1"/>
          <w:numId w:val="21"/>
        </w:numPr>
        <w:ind w:right="10" w:hanging="331"/>
      </w:pPr>
      <w:r>
        <w:t xml:space="preserve">Casa habitación e inmuebles bajo el régimen en condominio, 3 UMA. </w:t>
      </w:r>
    </w:p>
    <w:p w14:paraId="6EF562C1" w14:textId="77777777" w:rsidR="00424085" w:rsidRDefault="00ED77A6">
      <w:pPr>
        <w:spacing w:after="0" w:line="259" w:lineRule="auto"/>
        <w:ind w:left="1441" w:firstLine="0"/>
        <w:jc w:val="left"/>
      </w:pPr>
      <w:r>
        <w:t xml:space="preserve"> </w:t>
      </w:r>
    </w:p>
    <w:p w14:paraId="56DA7F45" w14:textId="77777777" w:rsidR="00424085" w:rsidRDefault="00ED77A6">
      <w:pPr>
        <w:numPr>
          <w:ilvl w:val="1"/>
          <w:numId w:val="21"/>
        </w:numPr>
        <w:ind w:right="10" w:hanging="331"/>
      </w:pPr>
      <w:r>
        <w:t xml:space="preserve">Inmuebles destinados a comercio e industria, de 5 a 30 UMA. </w:t>
      </w:r>
    </w:p>
    <w:p w14:paraId="17516F55" w14:textId="77777777" w:rsidR="00424085" w:rsidRDefault="00ED77A6">
      <w:pPr>
        <w:spacing w:after="0" w:line="259" w:lineRule="auto"/>
        <w:ind w:left="1441" w:firstLine="0"/>
        <w:jc w:val="left"/>
      </w:pPr>
      <w:r>
        <w:t xml:space="preserve"> </w:t>
      </w:r>
    </w:p>
    <w:p w14:paraId="2A28CD9F" w14:textId="77777777" w:rsidR="00424085" w:rsidRDefault="00ED77A6">
      <w:pPr>
        <w:numPr>
          <w:ilvl w:val="0"/>
          <w:numId w:val="21"/>
        </w:numPr>
        <w:ind w:left="1426" w:right="10" w:hanging="562"/>
      </w:pPr>
      <w:r>
        <w:t xml:space="preserve">Por la autorización de factibilidad de uso de agua potable y alcantarillado se pagará:  </w:t>
      </w:r>
    </w:p>
    <w:p w14:paraId="7A651A02" w14:textId="77777777" w:rsidR="00424085" w:rsidRDefault="00ED77A6">
      <w:pPr>
        <w:spacing w:after="0" w:line="259" w:lineRule="auto"/>
        <w:ind w:left="1427" w:firstLine="0"/>
        <w:jc w:val="left"/>
      </w:pPr>
      <w:r>
        <w:t xml:space="preserve"> </w:t>
      </w:r>
    </w:p>
    <w:p w14:paraId="13A3C959" w14:textId="77777777" w:rsidR="00424085" w:rsidRDefault="00ED77A6">
      <w:pPr>
        <w:numPr>
          <w:ilvl w:val="1"/>
          <w:numId w:val="21"/>
        </w:numPr>
        <w:ind w:right="10" w:hanging="331"/>
      </w:pPr>
      <w:r>
        <w:t xml:space="preserve">Fraccionamientos habitacionales por vivienda, 10 UMA. </w:t>
      </w:r>
    </w:p>
    <w:p w14:paraId="0D70104F" w14:textId="77777777" w:rsidR="00424085" w:rsidRDefault="00ED77A6">
      <w:pPr>
        <w:spacing w:after="0" w:line="259" w:lineRule="auto"/>
        <w:ind w:left="1441" w:firstLine="0"/>
        <w:jc w:val="left"/>
      </w:pPr>
      <w:r>
        <w:t xml:space="preserve"> </w:t>
      </w:r>
    </w:p>
    <w:p w14:paraId="1F2E6A49" w14:textId="77777777" w:rsidR="00424085" w:rsidRDefault="00ED77A6">
      <w:pPr>
        <w:numPr>
          <w:ilvl w:val="1"/>
          <w:numId w:val="21"/>
        </w:numPr>
        <w:ind w:right="10" w:hanging="331"/>
      </w:pPr>
      <w:r>
        <w:t xml:space="preserve">Comercios, de 20 a 29 UMA. </w:t>
      </w:r>
    </w:p>
    <w:p w14:paraId="52B04637" w14:textId="77777777" w:rsidR="00424085" w:rsidRDefault="00ED77A6">
      <w:pPr>
        <w:spacing w:after="0" w:line="259" w:lineRule="auto"/>
        <w:ind w:left="1441" w:firstLine="0"/>
        <w:jc w:val="left"/>
      </w:pPr>
      <w:r>
        <w:t xml:space="preserve"> </w:t>
      </w:r>
    </w:p>
    <w:p w14:paraId="4F8281B3" w14:textId="77777777" w:rsidR="00424085" w:rsidRDefault="00ED77A6">
      <w:pPr>
        <w:numPr>
          <w:ilvl w:val="1"/>
          <w:numId w:val="21"/>
        </w:numPr>
        <w:ind w:right="10" w:hanging="331"/>
      </w:pPr>
      <w:r>
        <w:t xml:space="preserve">Industria, de 30 a 50 UMA. </w:t>
      </w:r>
    </w:p>
    <w:p w14:paraId="5CB68213" w14:textId="77777777" w:rsidR="00424085" w:rsidRDefault="00ED77A6">
      <w:pPr>
        <w:spacing w:after="0" w:line="259" w:lineRule="auto"/>
        <w:ind w:left="720" w:firstLine="0"/>
        <w:jc w:val="left"/>
      </w:pPr>
      <w:r>
        <w:t xml:space="preserve"> </w:t>
      </w:r>
    </w:p>
    <w:p w14:paraId="60A8E8C5" w14:textId="77777777" w:rsidR="00424085" w:rsidRDefault="00ED77A6">
      <w:pPr>
        <w:numPr>
          <w:ilvl w:val="0"/>
          <w:numId w:val="21"/>
        </w:numPr>
        <w:ind w:left="1426" w:right="10" w:hanging="562"/>
      </w:pPr>
      <w:r>
        <w:t xml:space="preserve">Por el servicio de agua potable los usuarios pagarán de acuerdo a lo siguiente: </w:t>
      </w:r>
    </w:p>
    <w:p w14:paraId="4AF6AD8D" w14:textId="77777777" w:rsidR="00424085" w:rsidRDefault="00ED77A6">
      <w:pPr>
        <w:spacing w:after="0" w:line="259" w:lineRule="auto"/>
        <w:ind w:left="1080" w:firstLine="0"/>
        <w:jc w:val="left"/>
      </w:pPr>
      <w:r>
        <w:t xml:space="preserve"> </w:t>
      </w:r>
    </w:p>
    <w:p w14:paraId="746CC7D8" w14:textId="77777777" w:rsidR="00424085" w:rsidRDefault="00ED77A6">
      <w:pPr>
        <w:numPr>
          <w:ilvl w:val="1"/>
          <w:numId w:val="21"/>
        </w:numPr>
        <w:ind w:right="10" w:hanging="331"/>
      </w:pPr>
      <w:r>
        <w:t xml:space="preserve">Casa habitación, 6.5 UMA anual. </w:t>
      </w:r>
    </w:p>
    <w:p w14:paraId="0C3BB091" w14:textId="77777777" w:rsidR="00424085" w:rsidRDefault="00ED77A6">
      <w:pPr>
        <w:spacing w:after="0" w:line="259" w:lineRule="auto"/>
        <w:ind w:left="1441" w:firstLine="0"/>
        <w:jc w:val="left"/>
      </w:pPr>
      <w:r>
        <w:t xml:space="preserve"> </w:t>
      </w:r>
    </w:p>
    <w:p w14:paraId="68F17155" w14:textId="77777777" w:rsidR="00424085" w:rsidRDefault="00ED77A6">
      <w:pPr>
        <w:numPr>
          <w:ilvl w:val="1"/>
          <w:numId w:val="21"/>
        </w:numPr>
        <w:ind w:right="10" w:hanging="331"/>
      </w:pPr>
      <w:r>
        <w:t xml:space="preserve">Para inmuebles bajo el régimen de condominio por cada departamento, 6.5 UMA anual. </w:t>
      </w:r>
    </w:p>
    <w:p w14:paraId="1195AEBC" w14:textId="77777777" w:rsidR="00424085" w:rsidRDefault="00ED77A6">
      <w:pPr>
        <w:spacing w:after="0" w:line="259" w:lineRule="auto"/>
        <w:ind w:left="1441" w:firstLine="0"/>
        <w:jc w:val="left"/>
      </w:pPr>
      <w:r>
        <w:t xml:space="preserve"> </w:t>
      </w:r>
    </w:p>
    <w:p w14:paraId="365D2881" w14:textId="77777777" w:rsidR="00424085" w:rsidRDefault="00ED77A6">
      <w:pPr>
        <w:numPr>
          <w:ilvl w:val="1"/>
          <w:numId w:val="21"/>
        </w:numPr>
        <w:ind w:right="10" w:hanging="331"/>
      </w:pPr>
      <w:r>
        <w:t xml:space="preserve">Inmuebles destinados a actividades comerciales, de 2 a 20 UMA anual. </w:t>
      </w:r>
    </w:p>
    <w:p w14:paraId="2EE7BE45" w14:textId="77777777" w:rsidR="00424085" w:rsidRDefault="00ED77A6">
      <w:pPr>
        <w:spacing w:after="0" w:line="259" w:lineRule="auto"/>
        <w:ind w:left="1441" w:firstLine="0"/>
        <w:jc w:val="left"/>
      </w:pPr>
      <w:r>
        <w:t xml:space="preserve"> </w:t>
      </w:r>
    </w:p>
    <w:p w14:paraId="0B7B3C01" w14:textId="77777777" w:rsidR="00424085" w:rsidRDefault="00ED77A6">
      <w:pPr>
        <w:numPr>
          <w:ilvl w:val="1"/>
          <w:numId w:val="21"/>
        </w:numPr>
        <w:ind w:right="10" w:hanging="331"/>
      </w:pPr>
      <w:r>
        <w:t xml:space="preserve">Inmuebles destinados a actividades Industriales, de 25 a 50 UMA anual.  </w:t>
      </w:r>
    </w:p>
    <w:p w14:paraId="11B9AB29" w14:textId="77777777" w:rsidR="00424085" w:rsidRDefault="00ED77A6">
      <w:pPr>
        <w:spacing w:after="0" w:line="259" w:lineRule="auto"/>
        <w:ind w:left="1441" w:firstLine="0"/>
        <w:jc w:val="left"/>
      </w:pPr>
      <w:r>
        <w:t xml:space="preserve"> </w:t>
      </w:r>
    </w:p>
    <w:p w14:paraId="1AE81199" w14:textId="77777777" w:rsidR="00424085" w:rsidRDefault="00ED77A6">
      <w:pPr>
        <w:numPr>
          <w:ilvl w:val="0"/>
          <w:numId w:val="21"/>
        </w:numPr>
        <w:ind w:left="1426" w:right="10" w:hanging="562"/>
      </w:pPr>
      <w:r>
        <w:t xml:space="preserve">Para el otorgamiento del Permiso de descarga al servicio de alcantarillado se pagará:  </w:t>
      </w:r>
    </w:p>
    <w:p w14:paraId="53F7DBEB" w14:textId="77777777" w:rsidR="00424085" w:rsidRDefault="00ED77A6">
      <w:pPr>
        <w:spacing w:after="0" w:line="259" w:lineRule="auto"/>
        <w:ind w:left="1080" w:firstLine="0"/>
        <w:jc w:val="left"/>
      </w:pPr>
      <w:r>
        <w:t xml:space="preserve"> </w:t>
      </w:r>
    </w:p>
    <w:p w14:paraId="66BCAF32" w14:textId="77777777" w:rsidR="00424085" w:rsidRDefault="00ED77A6">
      <w:pPr>
        <w:numPr>
          <w:ilvl w:val="1"/>
          <w:numId w:val="21"/>
        </w:numPr>
        <w:ind w:right="10" w:hanging="331"/>
      </w:pPr>
      <w:r>
        <w:t xml:space="preserve">Para casa habitación, 3 UMA. </w:t>
      </w:r>
    </w:p>
    <w:p w14:paraId="6F99EF6C" w14:textId="77777777" w:rsidR="00424085" w:rsidRDefault="00ED77A6">
      <w:pPr>
        <w:spacing w:after="0" w:line="259" w:lineRule="auto"/>
        <w:ind w:left="1441" w:firstLine="0"/>
        <w:jc w:val="left"/>
      </w:pPr>
      <w:r>
        <w:t xml:space="preserve"> </w:t>
      </w:r>
    </w:p>
    <w:p w14:paraId="7F82EF67" w14:textId="77777777" w:rsidR="00424085" w:rsidRDefault="00ED77A6">
      <w:pPr>
        <w:numPr>
          <w:ilvl w:val="1"/>
          <w:numId w:val="21"/>
        </w:numPr>
        <w:ind w:right="10" w:hanging="331"/>
      </w:pPr>
      <w:r>
        <w:t xml:space="preserve">Para comercio, de 5 a 35 UMA. </w:t>
      </w:r>
    </w:p>
    <w:p w14:paraId="5D273548" w14:textId="77777777" w:rsidR="00424085" w:rsidRDefault="00ED77A6">
      <w:pPr>
        <w:spacing w:after="0" w:line="259" w:lineRule="auto"/>
        <w:ind w:left="1441" w:firstLine="0"/>
        <w:jc w:val="left"/>
      </w:pPr>
      <w:r>
        <w:t xml:space="preserve"> </w:t>
      </w:r>
    </w:p>
    <w:p w14:paraId="4433F687" w14:textId="77777777" w:rsidR="00424085" w:rsidRDefault="00ED77A6">
      <w:pPr>
        <w:numPr>
          <w:ilvl w:val="1"/>
          <w:numId w:val="21"/>
        </w:numPr>
        <w:ind w:right="10" w:hanging="331"/>
      </w:pPr>
      <w:r>
        <w:t xml:space="preserve">Para industria, de 36 a 80 UMA. </w:t>
      </w:r>
    </w:p>
    <w:p w14:paraId="18857E0D" w14:textId="77777777" w:rsidR="00424085" w:rsidRDefault="00ED77A6">
      <w:pPr>
        <w:spacing w:after="0" w:line="259" w:lineRule="auto"/>
        <w:ind w:left="1441" w:firstLine="0"/>
        <w:jc w:val="left"/>
      </w:pPr>
      <w:r>
        <w:t xml:space="preserve">  </w:t>
      </w:r>
    </w:p>
    <w:p w14:paraId="54416681" w14:textId="77777777" w:rsidR="00424085" w:rsidRDefault="00ED77A6">
      <w:pPr>
        <w:numPr>
          <w:ilvl w:val="0"/>
          <w:numId w:val="21"/>
        </w:numPr>
        <w:ind w:left="1426" w:right="10" w:hanging="562"/>
      </w:pPr>
      <w:r>
        <w:t xml:space="preserve">Para el caso de mantenimiento por daños o desperfectos ocasionados al servicio de alcantarillado se pagará el costo de la reparación del daño y un derecho de 3 UMA por gastos de administración directa de la obra. Adicionalmente en caso de industria y comercio se pagará por concepto de mantenimiento anual la siguiente tarifa: </w:t>
      </w:r>
    </w:p>
    <w:p w14:paraId="6C063C07" w14:textId="77777777" w:rsidR="00424085" w:rsidRDefault="00ED77A6">
      <w:pPr>
        <w:spacing w:after="0" w:line="259" w:lineRule="auto"/>
        <w:ind w:left="1427" w:firstLine="0"/>
        <w:jc w:val="left"/>
      </w:pPr>
      <w:r>
        <w:t xml:space="preserve"> </w:t>
      </w:r>
    </w:p>
    <w:p w14:paraId="4639B83A" w14:textId="77777777" w:rsidR="00424085" w:rsidRDefault="00ED77A6">
      <w:pPr>
        <w:numPr>
          <w:ilvl w:val="1"/>
          <w:numId w:val="21"/>
        </w:numPr>
        <w:ind w:right="10" w:hanging="331"/>
      </w:pPr>
      <w:r>
        <w:t xml:space="preserve">Para comercio, de 5 a 35 UMA. </w:t>
      </w:r>
    </w:p>
    <w:p w14:paraId="2F5D6143" w14:textId="77777777" w:rsidR="00424085" w:rsidRDefault="00ED77A6">
      <w:pPr>
        <w:spacing w:after="0" w:line="259" w:lineRule="auto"/>
        <w:ind w:left="2162" w:firstLine="0"/>
        <w:jc w:val="left"/>
      </w:pPr>
      <w:r>
        <w:t xml:space="preserve"> </w:t>
      </w:r>
    </w:p>
    <w:p w14:paraId="2C69192A" w14:textId="77777777" w:rsidR="00424085" w:rsidRDefault="00ED77A6">
      <w:pPr>
        <w:numPr>
          <w:ilvl w:val="1"/>
          <w:numId w:val="21"/>
        </w:numPr>
        <w:ind w:right="10" w:hanging="331"/>
      </w:pPr>
      <w:r>
        <w:t xml:space="preserve">Para industria, de 36 a 80 UMA.  </w:t>
      </w:r>
    </w:p>
    <w:p w14:paraId="56F72138" w14:textId="77777777" w:rsidR="00424085" w:rsidRDefault="00ED77A6">
      <w:pPr>
        <w:spacing w:after="0" w:line="259" w:lineRule="auto"/>
        <w:ind w:left="1080" w:firstLine="0"/>
        <w:jc w:val="left"/>
      </w:pPr>
      <w:r>
        <w:t xml:space="preserve"> </w:t>
      </w:r>
    </w:p>
    <w:p w14:paraId="61C24DB0" w14:textId="77777777" w:rsidR="00424085" w:rsidRDefault="00ED77A6">
      <w:pPr>
        <w:ind w:left="715" w:right="10"/>
      </w:pPr>
      <w:r>
        <w:t xml:space="preserve">En caso de la fracción II inciso a, cuando el número de viviendas que constituyan el fraccionamiento sea mayor a diez, el fraccionador deberá de realizar mejoras a los sistemas de infraestructura básica de la comunidad en que se establezca, entendiéndose por estas la red de agua potable, alcantarillado, así como; la fosa de oxidación o de tratamiento existente, en observancia a los lineamientos vigentes establecidos por la Comisión Nacional del Agua.  </w:t>
      </w:r>
    </w:p>
    <w:p w14:paraId="762B4BCD" w14:textId="77777777" w:rsidR="00424085" w:rsidRDefault="00ED77A6">
      <w:pPr>
        <w:spacing w:after="0" w:line="259" w:lineRule="auto"/>
        <w:ind w:left="720" w:firstLine="0"/>
        <w:jc w:val="left"/>
      </w:pPr>
      <w:r>
        <w:t xml:space="preserve"> </w:t>
      </w:r>
    </w:p>
    <w:p w14:paraId="7607E2C4" w14:textId="77777777" w:rsidR="00424085" w:rsidRDefault="00ED77A6">
      <w:pPr>
        <w:ind w:left="715" w:right="10"/>
      </w:pPr>
      <w:r>
        <w:t xml:space="preserve">Los propietarios de tomas habitacionales que tengan la calidad de pensionados, jubilados, viudas en situación precaria, adultos mayores, madres solteras y personas discapacitadas, que acrediten la calidad en que se encuentran, tendrán un descuento y cubrirán únicamente el 50 por ciento de la cuota mensual que les corresponda, única y exclusivamente respecto de la casa habitación en que tenga señalado su domicilio y que tenga el servicio para una sola familia.  </w:t>
      </w:r>
    </w:p>
    <w:p w14:paraId="27937D9A" w14:textId="77777777" w:rsidR="00424085" w:rsidRDefault="00ED77A6">
      <w:pPr>
        <w:spacing w:after="0" w:line="259" w:lineRule="auto"/>
        <w:ind w:left="720" w:firstLine="0"/>
        <w:jc w:val="left"/>
      </w:pPr>
      <w:r>
        <w:t xml:space="preserve"> </w:t>
      </w:r>
    </w:p>
    <w:p w14:paraId="60465549" w14:textId="77777777" w:rsidR="00424085" w:rsidRDefault="00ED77A6">
      <w:pPr>
        <w:ind w:left="715" w:right="10"/>
      </w:pPr>
      <w:r>
        <w:t xml:space="preserve">Conforme al Código Financiero, los adeudos derivados por la prestación de los servicios de suministro de agua potable y mantenimiento de las redes de agua, drenaje y alcantarillado, serán considerados créditos fiscales, </w:t>
      </w:r>
      <w:r>
        <w:lastRenderedPageBreak/>
        <w:t xml:space="preserve">siendo la Dirección Agua Potable y Alcantarillado del Municipio, la autoridad legalmente facultada para realizar su cobro, el cual deberá ser entregado a la Tesorería Municipal.  </w:t>
      </w:r>
    </w:p>
    <w:p w14:paraId="0542B148" w14:textId="77777777" w:rsidR="00424085" w:rsidRDefault="00ED77A6">
      <w:pPr>
        <w:ind w:left="715" w:right="10"/>
      </w:pPr>
      <w:r>
        <w:rPr>
          <w:b/>
        </w:rPr>
        <w:t>Artículo 55</w:t>
      </w:r>
      <w:r>
        <w:t xml:space="preserve">. Las cuotas de recuperación que fije el Sistema de Desarrollo Integral de la Familia (DIF) Municipal de </w:t>
      </w:r>
      <w:proofErr w:type="spellStart"/>
      <w:r>
        <w:t>Xicohtzinco</w:t>
      </w:r>
      <w:proofErr w:type="spellEnd"/>
      <w:r>
        <w:t xml:space="preserve">, por la prestación de servicios de acuerdo con la Ley de Asistencia Social para el Estado de Tlaxcala, se fijarán por su propio consejo, debiendo el Ayuntamiento ratificarlas o reformarlas. </w:t>
      </w:r>
    </w:p>
    <w:p w14:paraId="6A97CFE0" w14:textId="77777777" w:rsidR="00424085" w:rsidRDefault="00ED77A6">
      <w:pPr>
        <w:spacing w:after="25" w:line="259" w:lineRule="auto"/>
        <w:ind w:left="720" w:firstLine="0"/>
        <w:jc w:val="left"/>
      </w:pPr>
      <w:r>
        <w:rPr>
          <w:sz w:val="16"/>
        </w:rPr>
        <w:t xml:space="preserve"> </w:t>
      </w:r>
    </w:p>
    <w:p w14:paraId="5D0EB178" w14:textId="77777777" w:rsidR="00424085" w:rsidRDefault="00ED77A6">
      <w:pPr>
        <w:pStyle w:val="Ttulo2"/>
        <w:ind w:left="731" w:right="12"/>
      </w:pPr>
      <w:r>
        <w:t xml:space="preserve">TÍTULO SEXTO PRODUCTOS CAPÍTULO </w:t>
      </w:r>
      <w:proofErr w:type="gramStart"/>
      <w:r>
        <w:t>I  ENAJENACIÓN</w:t>
      </w:r>
      <w:proofErr w:type="gramEnd"/>
      <w:r>
        <w:t xml:space="preserve"> DE BIENES MUEBLES E INMUEBLES PROPIEDAD DEL MUNICIPIO </w:t>
      </w:r>
    </w:p>
    <w:p w14:paraId="17BB346B" w14:textId="77777777" w:rsidR="00424085" w:rsidRDefault="00ED77A6">
      <w:pPr>
        <w:spacing w:after="32" w:line="259" w:lineRule="auto"/>
        <w:ind w:left="753" w:firstLine="0"/>
        <w:jc w:val="center"/>
      </w:pPr>
      <w:r>
        <w:rPr>
          <w:b/>
          <w:sz w:val="16"/>
        </w:rPr>
        <w:t xml:space="preserve"> </w:t>
      </w:r>
    </w:p>
    <w:p w14:paraId="03D6AEF6" w14:textId="77777777" w:rsidR="00424085" w:rsidRDefault="00ED77A6">
      <w:pPr>
        <w:spacing w:after="33" w:line="259" w:lineRule="auto"/>
        <w:ind w:left="720" w:firstLine="0"/>
        <w:jc w:val="left"/>
      </w:pPr>
      <w:r>
        <w:rPr>
          <w:b/>
          <w:sz w:val="16"/>
        </w:rPr>
        <w:t xml:space="preserve"> </w:t>
      </w:r>
    </w:p>
    <w:p w14:paraId="5E02CEC9" w14:textId="77777777" w:rsidR="00424085" w:rsidRDefault="00ED77A6">
      <w:pPr>
        <w:ind w:left="715" w:right="10"/>
      </w:pPr>
      <w:r>
        <w:rPr>
          <w:b/>
        </w:rPr>
        <w:t>Artículo 56</w:t>
      </w:r>
      <w:r>
        <w:t xml:space="preserve">. Los productos que obtenga el Municipio por concepto de enajenación de los bienes muebles e inmuebles propiedad del mismo, se registrarán en la cuenta pública, de acuerdo con el monto de las operaciones realizadas y de conformidad con lo dispuesto sobre el particular por la Ley del Patrimonio Público del Estado de Tlaxcala, previa autorización de la enajenación del Ayuntamiento por interés público y el Congreso del Estado autorice las operaciones.  </w:t>
      </w:r>
    </w:p>
    <w:p w14:paraId="2CC3D06F" w14:textId="77777777" w:rsidR="00424085" w:rsidRDefault="00ED77A6">
      <w:pPr>
        <w:spacing w:after="32" w:line="259" w:lineRule="auto"/>
        <w:ind w:left="720" w:firstLine="0"/>
        <w:jc w:val="left"/>
      </w:pPr>
      <w:r>
        <w:rPr>
          <w:sz w:val="16"/>
        </w:rPr>
        <w:t xml:space="preserve"> </w:t>
      </w:r>
    </w:p>
    <w:p w14:paraId="6F1FFCE0" w14:textId="77777777" w:rsidR="00424085" w:rsidRDefault="00ED77A6">
      <w:pPr>
        <w:ind w:left="715" w:right="10"/>
      </w:pPr>
      <w:r>
        <w:rPr>
          <w:b/>
        </w:rPr>
        <w:t>Artículo 57.</w:t>
      </w:r>
      <w:r>
        <w:t xml:space="preserve"> Los ingresos por concepto de enajenación de lotes a perpetuidad en el panteón municipal causarán a razón de 30 UMA por lote.  </w:t>
      </w:r>
    </w:p>
    <w:p w14:paraId="39351350" w14:textId="77777777" w:rsidR="00424085" w:rsidRDefault="00ED77A6">
      <w:pPr>
        <w:spacing w:after="25" w:line="259" w:lineRule="auto"/>
        <w:ind w:left="720" w:firstLine="0"/>
        <w:jc w:val="left"/>
      </w:pPr>
      <w:r>
        <w:rPr>
          <w:b/>
          <w:sz w:val="16"/>
        </w:rPr>
        <w:t xml:space="preserve"> </w:t>
      </w:r>
    </w:p>
    <w:p w14:paraId="4432BA4E" w14:textId="77777777" w:rsidR="00424085" w:rsidRDefault="00ED77A6">
      <w:pPr>
        <w:ind w:left="715" w:right="10"/>
      </w:pPr>
      <w:r>
        <w:rPr>
          <w:b/>
        </w:rPr>
        <w:t>Artículo 58.</w:t>
      </w:r>
      <w:r>
        <w:t xml:space="preserve"> La explotación de otros bienes propiedad del Municipio, será en forma tal que permita su mejor rendimiento comercial y su adecuada operación y mantenimiento, mediante el otorgamiento de contratos que no podrán tener vigencia mayor a un año.  </w:t>
      </w:r>
    </w:p>
    <w:p w14:paraId="69221ECC" w14:textId="77777777" w:rsidR="00424085" w:rsidRDefault="00ED77A6">
      <w:pPr>
        <w:spacing w:after="25" w:line="259" w:lineRule="auto"/>
        <w:ind w:left="753" w:firstLine="0"/>
        <w:jc w:val="center"/>
      </w:pPr>
      <w:r>
        <w:rPr>
          <w:b/>
          <w:sz w:val="16"/>
        </w:rPr>
        <w:t xml:space="preserve"> </w:t>
      </w:r>
    </w:p>
    <w:p w14:paraId="5D04577E" w14:textId="77777777" w:rsidR="00424085" w:rsidRDefault="00ED77A6">
      <w:pPr>
        <w:pStyle w:val="Ttulo2"/>
        <w:ind w:left="731" w:right="11"/>
      </w:pPr>
      <w:r>
        <w:t xml:space="preserve">CAPÍTULO </w:t>
      </w:r>
      <w:proofErr w:type="gramStart"/>
      <w:r>
        <w:t>II  POR</w:t>
      </w:r>
      <w:proofErr w:type="gramEnd"/>
      <w:r>
        <w:t xml:space="preserve"> EL ARRENDAMIENTO DE BIENES INMUEBLES PROPIEDAD DEL MUNICIPIO </w:t>
      </w:r>
    </w:p>
    <w:p w14:paraId="0A9D5F62" w14:textId="77777777" w:rsidR="00424085" w:rsidRDefault="00ED77A6">
      <w:pPr>
        <w:spacing w:after="25" w:line="259" w:lineRule="auto"/>
        <w:ind w:left="720" w:firstLine="0"/>
        <w:jc w:val="left"/>
      </w:pPr>
      <w:r>
        <w:rPr>
          <w:b/>
          <w:sz w:val="16"/>
        </w:rPr>
        <w:t xml:space="preserve"> </w:t>
      </w:r>
    </w:p>
    <w:p w14:paraId="5260E793" w14:textId="77777777" w:rsidR="00424085" w:rsidRDefault="00ED77A6">
      <w:pPr>
        <w:ind w:left="715" w:right="10"/>
      </w:pPr>
      <w:r>
        <w:rPr>
          <w:b/>
        </w:rPr>
        <w:t>Artículo 59.</w:t>
      </w:r>
      <w:r>
        <w:t xml:space="preserve"> El arrendamiento de bienes inmuebles del Municipio, que son del dominio público, se </w:t>
      </w:r>
      <w:proofErr w:type="gramStart"/>
      <w:r>
        <w:t>regularán</w:t>
      </w:r>
      <w:proofErr w:type="gramEnd"/>
      <w:r>
        <w:t xml:space="preserve"> por lo estipulado en los contratos respectivos y las tarifas de los productos que se cobren serán fijados por el Ayuntamiento, según el reglamento de uso del inmueble del que se trate, en base a la superficie ocupada, al lugar de su ubicación y a su estado de conservación. </w:t>
      </w:r>
    </w:p>
    <w:p w14:paraId="6AA0DC59" w14:textId="77777777" w:rsidR="00424085" w:rsidRDefault="00ED77A6">
      <w:pPr>
        <w:spacing w:after="25" w:line="259" w:lineRule="auto"/>
        <w:ind w:left="720" w:firstLine="0"/>
        <w:jc w:val="left"/>
      </w:pPr>
      <w:r>
        <w:rPr>
          <w:sz w:val="16"/>
        </w:rPr>
        <w:t xml:space="preserve"> </w:t>
      </w:r>
    </w:p>
    <w:p w14:paraId="38323C64" w14:textId="77777777" w:rsidR="00424085" w:rsidRDefault="00ED77A6">
      <w:pPr>
        <w:ind w:left="715" w:right="10"/>
      </w:pPr>
      <w:r>
        <w:t xml:space="preserve">Los subarrendamientos que se realicen sin el consentimiento del Ayuntamiento serán nulos y se aplicará una multa al arrendatario, que en ningún caso podrá ser inferior a 20 UMA.  </w:t>
      </w:r>
    </w:p>
    <w:p w14:paraId="7A439E0B" w14:textId="77777777" w:rsidR="00424085" w:rsidRDefault="00ED77A6">
      <w:pPr>
        <w:spacing w:after="33" w:line="259" w:lineRule="auto"/>
        <w:ind w:left="720" w:firstLine="0"/>
        <w:jc w:val="left"/>
      </w:pPr>
      <w:r>
        <w:rPr>
          <w:sz w:val="16"/>
        </w:rPr>
        <w:t xml:space="preserve"> </w:t>
      </w:r>
    </w:p>
    <w:p w14:paraId="0F130469" w14:textId="77777777" w:rsidR="00424085" w:rsidRDefault="00ED77A6">
      <w:pPr>
        <w:pStyle w:val="Ttulo2"/>
        <w:ind w:left="731" w:right="4"/>
      </w:pPr>
      <w:r>
        <w:t xml:space="preserve">CAPÍTULO III OTROS PRODUCTOS </w:t>
      </w:r>
    </w:p>
    <w:p w14:paraId="679CDFB9" w14:textId="77777777" w:rsidR="00424085" w:rsidRDefault="00ED77A6">
      <w:pPr>
        <w:spacing w:after="25" w:line="259" w:lineRule="auto"/>
        <w:ind w:left="720" w:firstLine="0"/>
        <w:jc w:val="left"/>
      </w:pPr>
      <w:r>
        <w:rPr>
          <w:b/>
          <w:sz w:val="16"/>
        </w:rPr>
        <w:t xml:space="preserve"> </w:t>
      </w:r>
    </w:p>
    <w:p w14:paraId="083FA32A" w14:textId="77777777" w:rsidR="00424085" w:rsidRDefault="00ED77A6">
      <w:pPr>
        <w:ind w:left="715" w:right="10"/>
      </w:pPr>
      <w:r>
        <w:rPr>
          <w:b/>
        </w:rPr>
        <w:t>Artículo 60.</w:t>
      </w:r>
      <w:r>
        <w:t xml:space="preserve"> Los ingresos provenientes de la inversión de capitales con fondos del erario municipal señalados en el artículo 221, fracción II, del Código Financiero, se administrarán conforme al artículo 222, de la ley antes referida. Las operaciones bancarias deberán ser registradas a nombre del Ayuntamiento, y formarán parte de la cuenta pública.  </w:t>
      </w:r>
    </w:p>
    <w:p w14:paraId="0C632567" w14:textId="77777777" w:rsidR="00424085" w:rsidRDefault="00ED77A6">
      <w:pPr>
        <w:spacing w:after="32" w:line="259" w:lineRule="auto"/>
        <w:ind w:left="720" w:firstLine="0"/>
        <w:jc w:val="left"/>
      </w:pPr>
      <w:r>
        <w:rPr>
          <w:sz w:val="16"/>
        </w:rPr>
        <w:t xml:space="preserve"> </w:t>
      </w:r>
    </w:p>
    <w:p w14:paraId="529E9B29" w14:textId="77777777" w:rsidR="00424085" w:rsidRDefault="00ED77A6">
      <w:pPr>
        <w:ind w:left="715" w:right="10"/>
      </w:pPr>
      <w:r>
        <w:t xml:space="preserve">Cuando el monto de dichas inversiones exceda del 10 por ciento del total de sus ingresos pronosticados para el presente ejercicio fiscal, se requerirá la autorización previa y expresa del Congreso del Estado.  </w:t>
      </w:r>
    </w:p>
    <w:p w14:paraId="29B35D52" w14:textId="77777777" w:rsidR="00424085" w:rsidRDefault="00ED77A6">
      <w:pPr>
        <w:spacing w:after="33" w:line="259" w:lineRule="auto"/>
        <w:ind w:left="720" w:firstLine="0"/>
        <w:jc w:val="left"/>
      </w:pPr>
      <w:r>
        <w:rPr>
          <w:sz w:val="16"/>
        </w:rPr>
        <w:t xml:space="preserve"> </w:t>
      </w:r>
    </w:p>
    <w:p w14:paraId="610FDC11" w14:textId="77777777" w:rsidR="00424085" w:rsidRDefault="00ED77A6">
      <w:pPr>
        <w:pStyle w:val="Ttulo2"/>
        <w:ind w:left="731" w:right="12"/>
      </w:pPr>
      <w:r>
        <w:t xml:space="preserve">TÍTULO SÉPTIMO APROVECHAMIENTOS CAPÍTULO I DISPOSICIONES GENERALES </w:t>
      </w:r>
    </w:p>
    <w:p w14:paraId="387A6ABE" w14:textId="77777777" w:rsidR="00424085" w:rsidRDefault="00ED77A6">
      <w:pPr>
        <w:spacing w:after="32" w:line="259" w:lineRule="auto"/>
        <w:ind w:left="753" w:firstLine="0"/>
        <w:jc w:val="center"/>
      </w:pPr>
      <w:r>
        <w:rPr>
          <w:b/>
          <w:sz w:val="16"/>
        </w:rPr>
        <w:t xml:space="preserve"> </w:t>
      </w:r>
    </w:p>
    <w:p w14:paraId="4B5DCA72" w14:textId="77777777" w:rsidR="00424085" w:rsidRDefault="00ED77A6">
      <w:pPr>
        <w:spacing w:after="0" w:line="259" w:lineRule="auto"/>
        <w:ind w:left="763" w:firstLine="0"/>
        <w:jc w:val="center"/>
      </w:pPr>
      <w:r>
        <w:rPr>
          <w:b/>
        </w:rPr>
        <w:t xml:space="preserve"> </w:t>
      </w:r>
    </w:p>
    <w:p w14:paraId="682C65EE" w14:textId="77777777" w:rsidR="00424085" w:rsidRDefault="00ED77A6">
      <w:pPr>
        <w:ind w:left="715" w:right="10"/>
      </w:pPr>
      <w:r>
        <w:rPr>
          <w:b/>
        </w:rPr>
        <w:t xml:space="preserve">Artículo 61. </w:t>
      </w:r>
      <w:r>
        <w:t>Son los ingresos que percibe el Estado por funciones de derecho público distintos de: las contribuciones, los ingresos derivados de financiamientos y de los que obtengan los organismos descentralizados y las empresas de participación estatal y municipal.</w:t>
      </w:r>
      <w:r>
        <w:rPr>
          <w:b/>
        </w:rPr>
        <w:t xml:space="preserve"> </w:t>
      </w:r>
    </w:p>
    <w:p w14:paraId="0A4F5898" w14:textId="77777777" w:rsidR="00424085" w:rsidRDefault="00ED77A6">
      <w:pPr>
        <w:spacing w:after="25" w:line="259" w:lineRule="auto"/>
        <w:ind w:left="753" w:firstLine="0"/>
        <w:jc w:val="center"/>
      </w:pPr>
      <w:r>
        <w:rPr>
          <w:b/>
          <w:sz w:val="16"/>
        </w:rPr>
        <w:t xml:space="preserve"> </w:t>
      </w:r>
    </w:p>
    <w:p w14:paraId="21067FBC" w14:textId="77777777" w:rsidR="00424085" w:rsidRDefault="00ED77A6">
      <w:pPr>
        <w:pStyle w:val="Ttulo2"/>
        <w:ind w:left="731" w:right="11"/>
      </w:pPr>
      <w:r>
        <w:lastRenderedPageBreak/>
        <w:t xml:space="preserve">CAPÍTULO </w:t>
      </w:r>
      <w:proofErr w:type="gramStart"/>
      <w:r>
        <w:t>II  RECARGOS</w:t>
      </w:r>
      <w:proofErr w:type="gramEnd"/>
      <w:r>
        <w:t xml:space="preserve"> </w:t>
      </w:r>
    </w:p>
    <w:p w14:paraId="115F11D6" w14:textId="77777777" w:rsidR="00424085" w:rsidRDefault="00ED77A6">
      <w:pPr>
        <w:spacing w:after="33" w:line="259" w:lineRule="auto"/>
        <w:ind w:left="720" w:firstLine="0"/>
        <w:jc w:val="left"/>
      </w:pPr>
      <w:r>
        <w:rPr>
          <w:b/>
          <w:sz w:val="16"/>
        </w:rPr>
        <w:t xml:space="preserve"> </w:t>
      </w:r>
    </w:p>
    <w:p w14:paraId="073BFD9C" w14:textId="77777777" w:rsidR="00424085" w:rsidRDefault="00ED77A6">
      <w:pPr>
        <w:ind w:left="715" w:right="10"/>
      </w:pPr>
      <w:r>
        <w:rPr>
          <w:b/>
        </w:rPr>
        <w:t>Artículo 62</w:t>
      </w:r>
      <w:r>
        <w:t xml:space="preserve">. Las contribuciones omitidas, causarán un recargo por mora de acuerdo a la tasa aplicable por mes o fracción de éste, de conformidad con lo dispuesto en la Ley de Ingresos de la Federación para el ejercicio fiscal 2022. </w:t>
      </w:r>
    </w:p>
    <w:p w14:paraId="237D0C5C" w14:textId="77777777" w:rsidR="00424085" w:rsidRDefault="00ED77A6">
      <w:pPr>
        <w:ind w:left="715" w:right="10"/>
      </w:pPr>
      <w:r>
        <w:t xml:space="preserve">Dichos recargos serán determinados hasta por el periodo máximo en que surta efectos la prescripción de las obligaciones fiscales conforme a lo establecido por esta Ley y por el Código Financiero. Cuando el contribuyente pague en forma espontánea las contribuciones omitidas, el importe de los recargos no excederá de los causadas durante un año.  </w:t>
      </w:r>
    </w:p>
    <w:p w14:paraId="0F4FF23A" w14:textId="77777777" w:rsidR="00424085" w:rsidRDefault="00ED77A6">
      <w:pPr>
        <w:spacing w:after="32" w:line="259" w:lineRule="auto"/>
        <w:ind w:left="720" w:firstLine="0"/>
        <w:jc w:val="left"/>
      </w:pPr>
      <w:r>
        <w:rPr>
          <w:sz w:val="16"/>
        </w:rPr>
        <w:t xml:space="preserve"> </w:t>
      </w:r>
    </w:p>
    <w:p w14:paraId="090C5585" w14:textId="77777777" w:rsidR="00424085" w:rsidRDefault="00ED77A6">
      <w:pPr>
        <w:ind w:left="715" w:right="10"/>
      </w:pPr>
      <w:r>
        <w:rPr>
          <w:b/>
        </w:rPr>
        <w:t>Artículo 63.</w:t>
      </w:r>
      <w:r>
        <w:t xml:space="preserve"> Cuando se concedan prórrogas para el pago de créditos fiscales conforme a lo dispuesto en el Código Financiero, se causarán intereses sobre los saldos insolutos a razón del porcentaje que resulte aplicable por mes o fracción de éste, de conformidad con lo dispuesto en la Ley de Ingresos de la Federación para el ejercicio fiscal 2022. </w:t>
      </w:r>
    </w:p>
    <w:p w14:paraId="39397681" w14:textId="77777777" w:rsidR="00424085" w:rsidRDefault="00ED77A6">
      <w:pPr>
        <w:spacing w:after="32" w:line="259" w:lineRule="auto"/>
        <w:ind w:left="720" w:firstLine="0"/>
        <w:jc w:val="left"/>
      </w:pPr>
      <w:r>
        <w:rPr>
          <w:sz w:val="16"/>
        </w:rPr>
        <w:t xml:space="preserve"> </w:t>
      </w:r>
    </w:p>
    <w:p w14:paraId="6C840CA0" w14:textId="77777777" w:rsidR="00424085" w:rsidRDefault="00ED77A6">
      <w:pPr>
        <w:ind w:left="715" w:right="10"/>
      </w:pPr>
      <w:r>
        <w:t xml:space="preserve">El monto de los créditos fiscales se actualizará aplicando el procedimiento que señalan los artículos 26, 26-A y 27 del Código Financiero y el Código Fiscal de la Federación.  </w:t>
      </w:r>
    </w:p>
    <w:p w14:paraId="20E54732" w14:textId="77777777" w:rsidR="00424085" w:rsidRDefault="00ED77A6">
      <w:pPr>
        <w:spacing w:after="32" w:line="259" w:lineRule="auto"/>
        <w:ind w:left="720" w:firstLine="0"/>
        <w:jc w:val="left"/>
      </w:pPr>
      <w:r>
        <w:rPr>
          <w:b/>
          <w:sz w:val="16"/>
        </w:rPr>
        <w:t xml:space="preserve"> </w:t>
      </w:r>
    </w:p>
    <w:p w14:paraId="16E90064" w14:textId="77777777" w:rsidR="00424085" w:rsidRDefault="00ED77A6">
      <w:pPr>
        <w:pStyle w:val="Ttulo2"/>
        <w:ind w:left="731" w:right="18"/>
      </w:pPr>
      <w:r>
        <w:t xml:space="preserve">CAPÍTULO </w:t>
      </w:r>
      <w:proofErr w:type="gramStart"/>
      <w:r>
        <w:t>III  MULTAS</w:t>
      </w:r>
      <w:proofErr w:type="gramEnd"/>
      <w:r>
        <w:t xml:space="preserve"> </w:t>
      </w:r>
    </w:p>
    <w:p w14:paraId="03C0AACA" w14:textId="77777777" w:rsidR="00424085" w:rsidRDefault="00ED77A6">
      <w:pPr>
        <w:spacing w:after="25" w:line="259" w:lineRule="auto"/>
        <w:ind w:left="720" w:firstLine="0"/>
        <w:jc w:val="left"/>
      </w:pPr>
      <w:r>
        <w:rPr>
          <w:b/>
          <w:sz w:val="16"/>
        </w:rPr>
        <w:t xml:space="preserve"> </w:t>
      </w:r>
    </w:p>
    <w:p w14:paraId="1164AC2D" w14:textId="77777777" w:rsidR="00424085" w:rsidRDefault="00ED77A6">
      <w:pPr>
        <w:ind w:left="715" w:right="10"/>
      </w:pPr>
      <w:r>
        <w:rPr>
          <w:b/>
        </w:rPr>
        <w:t>Artículo 64.</w:t>
      </w:r>
      <w:r>
        <w:t xml:space="preserve"> Las multas por infracciones a que se refiere el artículo 223, fracción II, del Código Financiero, cuya responsabilidad recae sobre los sujetos pasivos de una prestación fiscal, serán impuestas por la autoridad fiscal del Municipio, de conformidad con lo que establece el artículo 320, del Código Financiero y conforme a la siguiente tarifa: </w:t>
      </w:r>
    </w:p>
    <w:p w14:paraId="5E2DF4F1" w14:textId="77777777" w:rsidR="00424085" w:rsidRDefault="00ED77A6">
      <w:pPr>
        <w:spacing w:after="96" w:line="259" w:lineRule="auto"/>
        <w:ind w:left="720" w:firstLine="0"/>
        <w:jc w:val="left"/>
      </w:pPr>
      <w:r>
        <w:rPr>
          <w:sz w:val="16"/>
        </w:rPr>
        <w:t xml:space="preserve"> </w:t>
      </w:r>
    </w:p>
    <w:p w14:paraId="241A9D0A" w14:textId="77777777" w:rsidR="00424085" w:rsidRDefault="00ED77A6">
      <w:pPr>
        <w:numPr>
          <w:ilvl w:val="0"/>
          <w:numId w:val="22"/>
        </w:numPr>
        <w:ind w:left="1570" w:right="10" w:hanging="569"/>
      </w:pPr>
      <w:r>
        <w:t xml:space="preserve">Por omitir los avisos de modificación al padrón de predios, manifestaciones o solicitudes de avalúo catastral, que previene el Código Financiero, en sus diversas disposiciones o presentarlos fuera de los plazos señalados, de 8 a 15 UMA. </w:t>
      </w:r>
    </w:p>
    <w:p w14:paraId="2C075A28" w14:textId="77777777" w:rsidR="00424085" w:rsidRDefault="00ED77A6">
      <w:pPr>
        <w:spacing w:after="95" w:line="259" w:lineRule="auto"/>
        <w:ind w:left="1441" w:firstLine="0"/>
        <w:jc w:val="left"/>
      </w:pPr>
      <w:r>
        <w:rPr>
          <w:sz w:val="16"/>
        </w:rPr>
        <w:t xml:space="preserve"> </w:t>
      </w:r>
    </w:p>
    <w:p w14:paraId="311A7BFC" w14:textId="77777777" w:rsidR="00424085" w:rsidRDefault="00ED77A6">
      <w:pPr>
        <w:numPr>
          <w:ilvl w:val="0"/>
          <w:numId w:val="22"/>
        </w:numPr>
        <w:ind w:left="1570" w:right="10" w:hanging="569"/>
      </w:pPr>
      <w:r>
        <w:t xml:space="preserve">Por no presentar avisos, informes y documentos o presentarlos alterados, falsificados, incompletos o con errores, que traigan consigo la evasión de una prestación fiscal, de 10 a 20 UMA. </w:t>
      </w:r>
    </w:p>
    <w:p w14:paraId="60134903" w14:textId="77777777" w:rsidR="00424085" w:rsidRDefault="00ED77A6">
      <w:pPr>
        <w:spacing w:after="45" w:line="259" w:lineRule="auto"/>
        <w:ind w:left="720" w:firstLine="0"/>
        <w:jc w:val="left"/>
      </w:pPr>
      <w:r>
        <w:t xml:space="preserve"> </w:t>
      </w:r>
      <w:r>
        <w:rPr>
          <w:sz w:val="16"/>
        </w:rPr>
        <w:t xml:space="preserve"> </w:t>
      </w:r>
    </w:p>
    <w:p w14:paraId="5EE4E974" w14:textId="77777777" w:rsidR="00424085" w:rsidRDefault="00ED77A6">
      <w:pPr>
        <w:numPr>
          <w:ilvl w:val="0"/>
          <w:numId w:val="22"/>
        </w:numPr>
        <w:ind w:left="1570" w:right="10" w:hanging="569"/>
      </w:pPr>
      <w:r>
        <w:t xml:space="preserve">Por no presentar en su oportunidad las declaraciones prediales o de transmisión de bienes inmuebles conducentes al pago de impuestos y por esa omisión, no pagarlos total o parcialmente dentro de los plazos establecidos. Tratándose de la omisión de la presentación de la declaración de transmisión de bienes inmuebles, la multa será aplicable por cada año o fracción de año, hasta por cinco años y se pagarán de 15 a 20 UMA. </w:t>
      </w:r>
    </w:p>
    <w:p w14:paraId="0EDD0087" w14:textId="77777777" w:rsidR="00424085" w:rsidRDefault="00ED77A6">
      <w:pPr>
        <w:spacing w:after="95" w:line="259" w:lineRule="auto"/>
        <w:ind w:left="1571" w:firstLine="0"/>
        <w:jc w:val="left"/>
      </w:pPr>
      <w:r>
        <w:rPr>
          <w:sz w:val="16"/>
        </w:rPr>
        <w:t xml:space="preserve"> </w:t>
      </w:r>
    </w:p>
    <w:p w14:paraId="4F69F869" w14:textId="77777777" w:rsidR="00424085" w:rsidRDefault="00ED77A6">
      <w:pPr>
        <w:numPr>
          <w:ilvl w:val="0"/>
          <w:numId w:val="22"/>
        </w:numPr>
        <w:ind w:left="1570" w:right="10" w:hanging="569"/>
      </w:pPr>
      <w:r>
        <w:t xml:space="preserve">por omitir el aviso correspondiente al cerrar temporal o definitivamente un establecimiento, se pagarán de 5 a 15 UMA. </w:t>
      </w:r>
    </w:p>
    <w:p w14:paraId="2F6BA4EB" w14:textId="77777777" w:rsidR="00424085" w:rsidRDefault="00ED77A6">
      <w:pPr>
        <w:spacing w:after="103" w:line="259" w:lineRule="auto"/>
        <w:ind w:left="720" w:firstLine="0"/>
        <w:jc w:val="left"/>
      </w:pPr>
      <w:r>
        <w:rPr>
          <w:sz w:val="16"/>
        </w:rPr>
        <w:t xml:space="preserve"> </w:t>
      </w:r>
    </w:p>
    <w:p w14:paraId="4FA29DDE" w14:textId="77777777" w:rsidR="00424085" w:rsidRDefault="00ED77A6">
      <w:pPr>
        <w:numPr>
          <w:ilvl w:val="0"/>
          <w:numId w:val="22"/>
        </w:numPr>
        <w:ind w:left="1570" w:right="10" w:hanging="569"/>
      </w:pPr>
      <w:r>
        <w:t xml:space="preserve">Por no permitir las visitas de inspección, no proporcionar los datos, documentos e informes que puedan pedir las autoridades o negar el acceso a los almacenes, depósitos de vehículos o cualquier otra dependencia y, en general, negar los elementos que se requieran para comprobar la situación fiscal del visitado, en relación con el objeto de la visita o con la </w:t>
      </w:r>
      <w:proofErr w:type="spellStart"/>
      <w:r>
        <w:t>causación</w:t>
      </w:r>
      <w:proofErr w:type="spellEnd"/>
      <w:r>
        <w:t xml:space="preserve"> de los impuestos y derechos a su cargo, se pagarán de 12 a 20 UMA. </w:t>
      </w:r>
    </w:p>
    <w:p w14:paraId="2C8F26F7" w14:textId="77777777" w:rsidR="00424085" w:rsidRDefault="00ED77A6">
      <w:pPr>
        <w:spacing w:after="102" w:line="259" w:lineRule="auto"/>
        <w:ind w:left="1441" w:firstLine="0"/>
        <w:jc w:val="left"/>
      </w:pPr>
      <w:r>
        <w:rPr>
          <w:sz w:val="16"/>
        </w:rPr>
        <w:t xml:space="preserve"> </w:t>
      </w:r>
    </w:p>
    <w:p w14:paraId="0AD698FE" w14:textId="77777777" w:rsidR="00424085" w:rsidRDefault="00ED77A6">
      <w:pPr>
        <w:numPr>
          <w:ilvl w:val="0"/>
          <w:numId w:val="22"/>
        </w:numPr>
        <w:ind w:left="1570" w:right="10" w:hanging="569"/>
      </w:pPr>
      <w:r>
        <w:t xml:space="preserve">Por incumplimiento a lo dispuesto por esta Ley en materia de obras públicas y desarrollo urbano que no tenga establecida sanción específica, se aplicará según lo ordenado en la Ley de Construcción del Estado de Tlaxcala, se pagará de 30 a 50 UMA. </w:t>
      </w:r>
    </w:p>
    <w:p w14:paraId="65B7F1C8" w14:textId="77777777" w:rsidR="00424085" w:rsidRDefault="00ED77A6">
      <w:pPr>
        <w:spacing w:after="102" w:line="259" w:lineRule="auto"/>
        <w:ind w:left="720" w:firstLine="0"/>
        <w:jc w:val="left"/>
      </w:pPr>
      <w:r>
        <w:rPr>
          <w:sz w:val="16"/>
        </w:rPr>
        <w:lastRenderedPageBreak/>
        <w:t xml:space="preserve"> </w:t>
      </w:r>
    </w:p>
    <w:p w14:paraId="5CC3779F" w14:textId="77777777" w:rsidR="00424085" w:rsidRDefault="00ED77A6">
      <w:pPr>
        <w:numPr>
          <w:ilvl w:val="0"/>
          <w:numId w:val="22"/>
        </w:numPr>
        <w:ind w:left="1570" w:right="10" w:hanging="569"/>
      </w:pPr>
      <w:r>
        <w:t xml:space="preserve">Por obstruir los lugares públicos sin la autorización correspondiente, se deberá pagar de 25 a 45 UMA. </w:t>
      </w:r>
    </w:p>
    <w:p w14:paraId="51D0F32A" w14:textId="77777777" w:rsidR="00424085" w:rsidRDefault="00ED77A6">
      <w:pPr>
        <w:spacing w:after="102" w:line="259" w:lineRule="auto"/>
        <w:ind w:left="1001" w:firstLine="0"/>
        <w:jc w:val="left"/>
      </w:pPr>
      <w:r>
        <w:rPr>
          <w:sz w:val="16"/>
        </w:rPr>
        <w:t xml:space="preserve"> </w:t>
      </w:r>
    </w:p>
    <w:p w14:paraId="580D7B62" w14:textId="77777777" w:rsidR="00424085" w:rsidRDefault="00ED77A6">
      <w:pPr>
        <w:numPr>
          <w:ilvl w:val="0"/>
          <w:numId w:val="22"/>
        </w:numPr>
        <w:ind w:left="1570" w:right="10" w:hanging="569"/>
      </w:pPr>
      <w:r>
        <w:t xml:space="preserve">Por colocar anuncios, carteles, o realizar publicidad, sin contar con la licencia, permiso o autorización que establece el artículo 52 de esta Ley, según el caso de que se trate, se deberán pagar de 5 a 10 UMA. </w:t>
      </w:r>
    </w:p>
    <w:p w14:paraId="18433260" w14:textId="77777777" w:rsidR="00424085" w:rsidRDefault="00ED77A6">
      <w:pPr>
        <w:spacing w:after="52" w:line="259" w:lineRule="auto"/>
        <w:ind w:left="1080" w:firstLine="0"/>
        <w:jc w:val="left"/>
      </w:pPr>
      <w:r>
        <w:t xml:space="preserve"> </w:t>
      </w:r>
      <w:r>
        <w:rPr>
          <w:sz w:val="16"/>
        </w:rPr>
        <w:t xml:space="preserve"> </w:t>
      </w:r>
    </w:p>
    <w:p w14:paraId="64F04332" w14:textId="77777777" w:rsidR="00424085" w:rsidRDefault="00ED77A6">
      <w:pPr>
        <w:numPr>
          <w:ilvl w:val="0"/>
          <w:numId w:val="22"/>
        </w:numPr>
        <w:ind w:left="1570" w:right="10" w:hanging="569"/>
      </w:pPr>
      <w:r>
        <w:t xml:space="preserve">Carecer el establecimiento comercial del permiso o licencia de funcionamiento, se pagarán de 15 a 100 UMA. </w:t>
      </w:r>
    </w:p>
    <w:p w14:paraId="704EC973" w14:textId="77777777" w:rsidR="00424085" w:rsidRDefault="00ED77A6">
      <w:pPr>
        <w:spacing w:after="103" w:line="259" w:lineRule="auto"/>
        <w:ind w:left="720" w:firstLine="0"/>
        <w:jc w:val="left"/>
      </w:pPr>
      <w:r>
        <w:rPr>
          <w:sz w:val="16"/>
        </w:rPr>
        <w:t xml:space="preserve"> </w:t>
      </w:r>
    </w:p>
    <w:p w14:paraId="19933D63" w14:textId="77777777" w:rsidR="00424085" w:rsidRDefault="00ED77A6">
      <w:pPr>
        <w:numPr>
          <w:ilvl w:val="0"/>
          <w:numId w:val="22"/>
        </w:numPr>
        <w:ind w:left="1570" w:right="10" w:hanging="569"/>
      </w:pPr>
      <w:r>
        <w:t xml:space="preserve">Refrendar la licencia o permiso fuera del término que prevé la presente Ley, se deberán pagar de 15 a 100 UMA. </w:t>
      </w:r>
    </w:p>
    <w:p w14:paraId="40A6B523" w14:textId="77777777" w:rsidR="00424085" w:rsidRDefault="00ED77A6">
      <w:pPr>
        <w:spacing w:after="95" w:line="259" w:lineRule="auto"/>
        <w:ind w:left="720" w:firstLine="0"/>
        <w:jc w:val="left"/>
      </w:pPr>
      <w:r>
        <w:rPr>
          <w:sz w:val="16"/>
        </w:rPr>
        <w:t xml:space="preserve"> </w:t>
      </w:r>
    </w:p>
    <w:p w14:paraId="567FE611" w14:textId="77777777" w:rsidR="00424085" w:rsidRDefault="00ED77A6">
      <w:pPr>
        <w:numPr>
          <w:ilvl w:val="0"/>
          <w:numId w:val="22"/>
        </w:numPr>
        <w:ind w:left="1570" w:right="10" w:hanging="569"/>
      </w:pPr>
      <w:r>
        <w:t xml:space="preserve">Por mantener abiertas al público negociaciones comerciales fuera de los horarios autorizados, de 5 a 10 UMA, tratándose de comercios con venta de bebidas alcohólicas se deberán pagar de 50 a 200 UMA. En caso de reincidencia se hará acreedor a la clausura temporal o definitiva del establecimiento. </w:t>
      </w:r>
    </w:p>
    <w:p w14:paraId="03A9F8AA" w14:textId="77777777" w:rsidR="00424085" w:rsidRDefault="00ED77A6">
      <w:pPr>
        <w:spacing w:after="0" w:line="259" w:lineRule="auto"/>
        <w:ind w:left="1441" w:firstLine="0"/>
        <w:jc w:val="left"/>
      </w:pPr>
      <w:r>
        <w:t xml:space="preserve"> </w:t>
      </w:r>
    </w:p>
    <w:p w14:paraId="2AB5471C" w14:textId="77777777" w:rsidR="00424085" w:rsidRDefault="00ED77A6">
      <w:pPr>
        <w:numPr>
          <w:ilvl w:val="0"/>
          <w:numId w:val="22"/>
        </w:numPr>
        <w:ind w:left="1570" w:right="10" w:hanging="569"/>
      </w:pPr>
      <w:r>
        <w:t xml:space="preserve">Ante la persistencia en el incumplimiento de medidas de seguridad necesarias de los establecimientos comerciales, espectáculos públicos, circos y ferias, el </w:t>
      </w:r>
      <w:proofErr w:type="gramStart"/>
      <w:r>
        <w:t>Director</w:t>
      </w:r>
      <w:proofErr w:type="gramEnd"/>
      <w:r>
        <w:t xml:space="preserve"> Municipal de Protección Civil, deberá emitir una resolución en la cual se establecerá el monto de las multas que podrán ser de 50 a 1500 UMA. </w:t>
      </w:r>
    </w:p>
    <w:p w14:paraId="0775BD3D" w14:textId="77777777" w:rsidR="00424085" w:rsidRDefault="00ED77A6">
      <w:pPr>
        <w:spacing w:after="39" w:line="259" w:lineRule="auto"/>
        <w:ind w:left="1441" w:firstLine="0"/>
        <w:jc w:val="left"/>
      </w:pPr>
      <w:r>
        <w:rPr>
          <w:sz w:val="16"/>
        </w:rPr>
        <w:t xml:space="preserve"> </w:t>
      </w:r>
    </w:p>
    <w:p w14:paraId="4AE98C40" w14:textId="77777777" w:rsidR="00424085" w:rsidRDefault="00ED77A6">
      <w:pPr>
        <w:ind w:left="715" w:right="10"/>
      </w:pPr>
      <w:r>
        <w:t xml:space="preserve">La autoridad fiscal municipal, en el ámbito de su competencia y para los efectos de calificar las sanciones previstas en este Capítulo, tomará en cuenta las circunstancias particulares del caso, la situación económica del contribuyente, las reincidencias y los motivos de la sanción. </w:t>
      </w:r>
    </w:p>
    <w:p w14:paraId="7CB64AD6" w14:textId="77777777" w:rsidR="00424085" w:rsidRDefault="00ED77A6">
      <w:pPr>
        <w:spacing w:after="32" w:line="259" w:lineRule="auto"/>
        <w:ind w:left="720" w:firstLine="0"/>
        <w:jc w:val="left"/>
      </w:pPr>
      <w:r>
        <w:rPr>
          <w:sz w:val="16"/>
        </w:rPr>
        <w:t xml:space="preserve"> </w:t>
      </w:r>
    </w:p>
    <w:p w14:paraId="786200E7" w14:textId="77777777" w:rsidR="00424085" w:rsidRDefault="00ED77A6">
      <w:pPr>
        <w:ind w:left="715" w:right="10"/>
      </w:pPr>
      <w:r>
        <w:rPr>
          <w:b/>
        </w:rPr>
        <w:t>Artículo 65.</w:t>
      </w:r>
      <w:r>
        <w:t xml:space="preserve"> Cuando sea necesario emplear el Procedimiento Administrativo de Ejecución para hacer efectivo un crédito fiscal las personas físicas y morales estarán obligadas a pagar los gastos de ejecución de acuerdo a lo establecido en el Título Décimo Tercero, Capítulo IV, del Código Financiero.  </w:t>
      </w:r>
    </w:p>
    <w:p w14:paraId="62C9A636" w14:textId="77777777" w:rsidR="00424085" w:rsidRDefault="00ED77A6">
      <w:pPr>
        <w:spacing w:after="32" w:line="259" w:lineRule="auto"/>
        <w:ind w:left="720" w:firstLine="0"/>
        <w:jc w:val="left"/>
      </w:pPr>
      <w:r>
        <w:rPr>
          <w:sz w:val="16"/>
        </w:rPr>
        <w:t xml:space="preserve"> </w:t>
      </w:r>
    </w:p>
    <w:p w14:paraId="6CFA4F0A" w14:textId="77777777" w:rsidR="00424085" w:rsidRDefault="00ED77A6">
      <w:pPr>
        <w:ind w:left="715" w:right="10"/>
      </w:pPr>
      <w:r>
        <w:rPr>
          <w:b/>
        </w:rPr>
        <w:t>Artículo 66.</w:t>
      </w:r>
      <w:r>
        <w:t xml:space="preserve"> Las infracciones no comprendidas en este Título por contravenir las disposiciones fiscales municipales se sancionarán de acuerdo a lo dispuesto por el Código Financiero.  </w:t>
      </w:r>
    </w:p>
    <w:p w14:paraId="59B72246" w14:textId="77777777" w:rsidR="00424085" w:rsidRDefault="00ED77A6">
      <w:pPr>
        <w:spacing w:after="39" w:line="259" w:lineRule="auto"/>
        <w:ind w:left="720" w:firstLine="0"/>
        <w:jc w:val="left"/>
      </w:pPr>
      <w:r>
        <w:rPr>
          <w:sz w:val="16"/>
        </w:rPr>
        <w:t xml:space="preserve"> </w:t>
      </w:r>
    </w:p>
    <w:p w14:paraId="61AACA25" w14:textId="77777777" w:rsidR="00424085" w:rsidRDefault="00ED77A6">
      <w:pPr>
        <w:ind w:left="715" w:right="10"/>
      </w:pPr>
      <w:r>
        <w:rPr>
          <w:b/>
        </w:rPr>
        <w:t>Artículo 67.</w:t>
      </w:r>
      <w:r>
        <w:t xml:space="preserve"> Las infracciones en que incurran las autoridades judiciales, el </w:t>
      </w:r>
      <w:proofErr w:type="gramStart"/>
      <w:r>
        <w:t>Director</w:t>
      </w:r>
      <w:proofErr w:type="gramEnd"/>
      <w:r>
        <w:t xml:space="preserve"> de Notarías y Registros Públicos del Estado de Tlaxcala, los notarios y los funcionarios y empleados del municipio en contravención a los ordenamientos fiscales municipales, se pondrán en conocimiento a los titulares de las dependencias para efecto de aplicar las leyes respectivas.  </w:t>
      </w:r>
    </w:p>
    <w:p w14:paraId="7019CACD" w14:textId="77777777" w:rsidR="00424085" w:rsidRDefault="00ED77A6">
      <w:pPr>
        <w:spacing w:after="39" w:line="259" w:lineRule="auto"/>
        <w:ind w:left="720" w:firstLine="0"/>
        <w:jc w:val="left"/>
      </w:pPr>
      <w:r>
        <w:rPr>
          <w:sz w:val="16"/>
        </w:rPr>
        <w:t xml:space="preserve"> </w:t>
      </w:r>
    </w:p>
    <w:p w14:paraId="288600C0" w14:textId="77777777" w:rsidR="00424085" w:rsidRDefault="00ED77A6">
      <w:pPr>
        <w:ind w:left="715" w:right="10"/>
      </w:pPr>
      <w:r>
        <w:rPr>
          <w:b/>
        </w:rPr>
        <w:t>Artículo 68.</w:t>
      </w:r>
      <w:r>
        <w:t xml:space="preserve"> Las referencias que en artículos anteriores se hacen, de algunas infracciones, son meramente enunciativas y no limitativas; por lo cual, los ingresos que el Municipio obtenga por la aplicación de multas y sanciones estipuladas en el Bando Municipal, el Reglamento de Seguridad Pública, así como, en todas y cada una de las otras disposiciones reglamentarias, se pagarán de conformidad con los montos que establezcan los ordenamientos jurídicos que las contengan y tendrán el carácter de créditos fiscales, para los efectos de esta Ley y del Código Financiero del Estado de Tlaxcala y sus Municipios.  </w:t>
      </w:r>
    </w:p>
    <w:p w14:paraId="37D79D58" w14:textId="77777777" w:rsidR="00424085" w:rsidRDefault="00ED77A6">
      <w:pPr>
        <w:spacing w:after="40" w:line="259" w:lineRule="auto"/>
        <w:ind w:left="720" w:firstLine="0"/>
        <w:jc w:val="left"/>
      </w:pPr>
      <w:r>
        <w:rPr>
          <w:sz w:val="16"/>
        </w:rPr>
        <w:t xml:space="preserve"> </w:t>
      </w:r>
    </w:p>
    <w:p w14:paraId="65BBF968" w14:textId="77777777" w:rsidR="00424085" w:rsidRDefault="00ED77A6">
      <w:pPr>
        <w:ind w:left="715" w:right="10"/>
      </w:pPr>
      <w:r>
        <w:rPr>
          <w:b/>
        </w:rPr>
        <w:t>Artículo 69.</w:t>
      </w:r>
      <w:r>
        <w:t xml:space="preserve"> Las cantidades en efectivo o los bienes que obtenga la Hacienda del Municipio por concepto de herencias, legados, donaciones y subsidios, se harán efectivas de conformidad con lo dispuesto por las leyes de la materia.  </w:t>
      </w:r>
    </w:p>
    <w:p w14:paraId="775BECB6" w14:textId="77777777" w:rsidR="00424085" w:rsidRDefault="00ED77A6">
      <w:pPr>
        <w:spacing w:after="39" w:line="259" w:lineRule="auto"/>
        <w:ind w:left="720" w:firstLine="0"/>
        <w:jc w:val="left"/>
      </w:pPr>
      <w:r>
        <w:rPr>
          <w:b/>
          <w:sz w:val="16"/>
        </w:rPr>
        <w:t xml:space="preserve"> </w:t>
      </w:r>
    </w:p>
    <w:p w14:paraId="1C94EB78" w14:textId="77777777" w:rsidR="00424085" w:rsidRDefault="00ED77A6">
      <w:pPr>
        <w:pStyle w:val="Ttulo2"/>
        <w:ind w:left="731" w:right="1"/>
      </w:pPr>
      <w:r>
        <w:t xml:space="preserve">CAPÍTULO IV INDEMNIZACIONES </w:t>
      </w:r>
    </w:p>
    <w:p w14:paraId="181A1D0F" w14:textId="77777777" w:rsidR="00424085" w:rsidRDefault="00ED77A6">
      <w:pPr>
        <w:spacing w:after="39" w:line="259" w:lineRule="auto"/>
        <w:ind w:left="753" w:firstLine="0"/>
        <w:jc w:val="center"/>
      </w:pPr>
      <w:r>
        <w:rPr>
          <w:b/>
          <w:sz w:val="16"/>
        </w:rPr>
        <w:t xml:space="preserve"> </w:t>
      </w:r>
    </w:p>
    <w:p w14:paraId="3CD98059" w14:textId="77777777" w:rsidR="00424085" w:rsidRDefault="00ED77A6">
      <w:pPr>
        <w:ind w:left="715" w:right="10"/>
      </w:pPr>
      <w:r>
        <w:rPr>
          <w:b/>
        </w:rPr>
        <w:lastRenderedPageBreak/>
        <w:t>Artículo 70</w:t>
      </w:r>
      <w:r>
        <w:t xml:space="preserve">. Los daños y perjuicios que se ocasionen a las propiedades, instalaciones y equipamiento urbano del Municipio, se determinarán y cobrarán con base en lo que determinen las leyes de la materia, por concepto de indemnizaciones.  </w:t>
      </w:r>
    </w:p>
    <w:p w14:paraId="7F1D9D23" w14:textId="77777777" w:rsidR="00424085" w:rsidRDefault="00ED77A6">
      <w:pPr>
        <w:spacing w:after="40" w:line="259" w:lineRule="auto"/>
        <w:ind w:left="720" w:firstLine="0"/>
        <w:jc w:val="left"/>
      </w:pPr>
      <w:r>
        <w:rPr>
          <w:sz w:val="16"/>
        </w:rPr>
        <w:t xml:space="preserve"> </w:t>
      </w:r>
    </w:p>
    <w:p w14:paraId="2E223A82" w14:textId="77777777" w:rsidR="00424085" w:rsidRDefault="00ED77A6">
      <w:pPr>
        <w:ind w:left="715" w:right="10"/>
      </w:pPr>
      <w:r>
        <w:rPr>
          <w:b/>
        </w:rPr>
        <w:t xml:space="preserve">Artículo 71. </w:t>
      </w:r>
      <w:r>
        <w:t xml:space="preserve">Cuando sea necesario emplear el Procedimiento Administrativo de Ejecución para hacer efectivo un crédito fiscal, las personas físicas y morales estarán obligadas a pagar los gastos de ejecución correspondientes, de acuerdo a las disposiciones siguientes: </w:t>
      </w:r>
    </w:p>
    <w:p w14:paraId="722B4B31" w14:textId="77777777" w:rsidR="00424085" w:rsidRDefault="00ED77A6">
      <w:pPr>
        <w:spacing w:after="110" w:line="259" w:lineRule="auto"/>
        <w:ind w:left="1995" w:firstLine="0"/>
        <w:jc w:val="left"/>
      </w:pPr>
      <w:r>
        <w:rPr>
          <w:sz w:val="16"/>
        </w:rPr>
        <w:t xml:space="preserve"> </w:t>
      </w:r>
    </w:p>
    <w:p w14:paraId="01F078F6" w14:textId="77777777" w:rsidR="00424085" w:rsidRDefault="00ED77A6">
      <w:pPr>
        <w:numPr>
          <w:ilvl w:val="0"/>
          <w:numId w:val="23"/>
        </w:numPr>
        <w:ind w:right="10" w:hanging="440"/>
      </w:pPr>
      <w:r>
        <w:t xml:space="preserve">Por las diligencias de notificación, sobre el importe del crédito fiscal, 2 por ciento. </w:t>
      </w:r>
    </w:p>
    <w:p w14:paraId="015D270C" w14:textId="77777777" w:rsidR="00424085" w:rsidRDefault="00ED77A6">
      <w:pPr>
        <w:spacing w:after="109" w:line="259" w:lineRule="auto"/>
        <w:ind w:left="720" w:firstLine="0"/>
        <w:jc w:val="left"/>
      </w:pPr>
      <w:r>
        <w:rPr>
          <w:sz w:val="16"/>
        </w:rPr>
        <w:t xml:space="preserve"> </w:t>
      </w:r>
    </w:p>
    <w:p w14:paraId="6DAFBB3F" w14:textId="77777777" w:rsidR="00424085" w:rsidRDefault="00ED77A6">
      <w:pPr>
        <w:numPr>
          <w:ilvl w:val="0"/>
          <w:numId w:val="23"/>
        </w:numPr>
        <w:ind w:right="10" w:hanging="440"/>
      </w:pPr>
      <w:r>
        <w:t xml:space="preserve">Por las diligencias de requerimiento, sobre el importe del crédito fiscal, 2 por ciento. </w:t>
      </w:r>
    </w:p>
    <w:p w14:paraId="09AF4018" w14:textId="77777777" w:rsidR="00424085" w:rsidRDefault="00ED77A6">
      <w:pPr>
        <w:spacing w:after="109" w:line="259" w:lineRule="auto"/>
        <w:ind w:left="720" w:firstLine="0"/>
        <w:jc w:val="left"/>
      </w:pPr>
      <w:r>
        <w:rPr>
          <w:sz w:val="16"/>
        </w:rPr>
        <w:t xml:space="preserve"> </w:t>
      </w:r>
    </w:p>
    <w:p w14:paraId="233A81DB" w14:textId="77777777" w:rsidR="00424085" w:rsidRDefault="00ED77A6">
      <w:pPr>
        <w:numPr>
          <w:ilvl w:val="0"/>
          <w:numId w:val="23"/>
        </w:numPr>
        <w:ind w:right="10" w:hanging="440"/>
      </w:pPr>
      <w:r>
        <w:t xml:space="preserve">Por las diligencias de embargo, sobre el importe del crédito fiscal, 2 por ciento.  </w:t>
      </w:r>
    </w:p>
    <w:p w14:paraId="16947DB0" w14:textId="77777777" w:rsidR="00424085" w:rsidRDefault="00ED77A6">
      <w:pPr>
        <w:spacing w:after="32" w:line="259" w:lineRule="auto"/>
        <w:ind w:left="720" w:firstLine="0"/>
        <w:jc w:val="left"/>
      </w:pPr>
      <w:r>
        <w:rPr>
          <w:sz w:val="16"/>
        </w:rPr>
        <w:t xml:space="preserve"> </w:t>
      </w:r>
    </w:p>
    <w:p w14:paraId="59A67538" w14:textId="77777777" w:rsidR="00424085" w:rsidRDefault="00ED77A6">
      <w:pPr>
        <w:ind w:left="715" w:right="10"/>
      </w:pPr>
      <w:r>
        <w:t xml:space="preserve">Los gastos de ejecución señalados en las fracciones anteriores, no podrán ser menores al equivalente a 2 UMA por cada diligencia. </w:t>
      </w:r>
    </w:p>
    <w:p w14:paraId="61EBCC98" w14:textId="77777777" w:rsidR="00424085" w:rsidRDefault="00ED77A6">
      <w:pPr>
        <w:spacing w:after="0" w:line="259" w:lineRule="auto"/>
        <w:ind w:left="720" w:firstLine="0"/>
        <w:jc w:val="left"/>
      </w:pPr>
      <w:r>
        <w:t xml:space="preserve"> </w:t>
      </w:r>
    </w:p>
    <w:p w14:paraId="2E14C899" w14:textId="77777777" w:rsidR="00424085" w:rsidRDefault="00ED77A6">
      <w:pPr>
        <w:ind w:left="715" w:right="10"/>
      </w:pPr>
      <w:r>
        <w:rPr>
          <w:b/>
        </w:rPr>
        <w:t>Artículo 72.</w:t>
      </w:r>
      <w:r>
        <w:t xml:space="preserve"> Cuando las diligencias a que se refiere el artículo anterior, se efectúen en forma simultánea, se pagarán únicamente los gastos de ejecución correspondientes a una de ellas, conforme a lo siguiente: </w:t>
      </w:r>
    </w:p>
    <w:p w14:paraId="6E606634" w14:textId="77777777" w:rsidR="00424085" w:rsidRDefault="00ED77A6">
      <w:pPr>
        <w:spacing w:after="42" w:line="259" w:lineRule="auto"/>
        <w:ind w:left="720" w:firstLine="0"/>
        <w:jc w:val="left"/>
      </w:pPr>
      <w:r>
        <w:rPr>
          <w:sz w:val="16"/>
        </w:rPr>
        <w:t xml:space="preserve"> </w:t>
      </w:r>
    </w:p>
    <w:p w14:paraId="033DC3D1" w14:textId="77777777" w:rsidR="00424085" w:rsidRDefault="00ED77A6">
      <w:pPr>
        <w:numPr>
          <w:ilvl w:val="0"/>
          <w:numId w:val="24"/>
        </w:numPr>
        <w:ind w:left="1426" w:right="10" w:hanging="346"/>
      </w:pPr>
      <w:r>
        <w:t xml:space="preserve">Los gastos de ejecución por intervención los causarán y pagarán aplicando una tasa del 15 por ciento sobre el total del crédito fiscal, que en todo caso no será menor al equivalente a 1 UMA, por diligencia. </w:t>
      </w:r>
    </w:p>
    <w:p w14:paraId="738DE431" w14:textId="77777777" w:rsidR="00424085" w:rsidRDefault="00ED77A6">
      <w:pPr>
        <w:spacing w:after="0" w:line="259" w:lineRule="auto"/>
        <w:ind w:left="1441" w:firstLine="0"/>
        <w:jc w:val="left"/>
      </w:pPr>
      <w:r>
        <w:rPr>
          <w:sz w:val="16"/>
        </w:rPr>
        <w:t xml:space="preserve"> </w:t>
      </w:r>
    </w:p>
    <w:p w14:paraId="25781FA5" w14:textId="77777777" w:rsidR="00424085" w:rsidRDefault="00ED77A6">
      <w:pPr>
        <w:numPr>
          <w:ilvl w:val="0"/>
          <w:numId w:val="24"/>
        </w:numPr>
        <w:ind w:left="1426" w:right="10" w:hanging="346"/>
      </w:pPr>
      <w:r>
        <w:t xml:space="preserve">Los demás gastos supletorios o complementarios que sean erogados por parte del Municipio, hasta la conclusión del Procedimiento Administrativo de Ejecución, se harán efectivos a cargo del deudor del crédito, reintegrándose en su totalidad a la Tesorería Municipal. </w:t>
      </w:r>
    </w:p>
    <w:p w14:paraId="0C62C075" w14:textId="77777777" w:rsidR="00424085" w:rsidRDefault="00ED77A6">
      <w:pPr>
        <w:spacing w:after="32" w:line="259" w:lineRule="auto"/>
        <w:ind w:left="1473" w:firstLine="0"/>
        <w:jc w:val="center"/>
      </w:pPr>
      <w:r>
        <w:rPr>
          <w:sz w:val="16"/>
        </w:rPr>
        <w:t xml:space="preserve"> </w:t>
      </w:r>
    </w:p>
    <w:p w14:paraId="437DEEDE" w14:textId="77777777" w:rsidR="00424085" w:rsidRDefault="00ED77A6">
      <w:pPr>
        <w:pStyle w:val="Ttulo2"/>
        <w:ind w:left="731" w:right="12"/>
      </w:pPr>
      <w:r>
        <w:t xml:space="preserve">TÍTULO OCTAVO INGRESOS POR VENTA DE BIENES, PRESTACIÓN DE SERVICIOS Y OTROS INGRESOS CAPÍTULO ÚNICO </w:t>
      </w:r>
    </w:p>
    <w:p w14:paraId="5141947D" w14:textId="77777777" w:rsidR="00424085" w:rsidRDefault="00ED77A6">
      <w:pPr>
        <w:spacing w:after="32" w:line="259" w:lineRule="auto"/>
        <w:ind w:left="720" w:firstLine="0"/>
        <w:jc w:val="left"/>
      </w:pPr>
      <w:r>
        <w:rPr>
          <w:b/>
          <w:sz w:val="16"/>
        </w:rPr>
        <w:t xml:space="preserve"> </w:t>
      </w:r>
    </w:p>
    <w:p w14:paraId="5BEA5115" w14:textId="77777777" w:rsidR="00424085" w:rsidRDefault="00ED77A6">
      <w:pPr>
        <w:spacing w:after="40" w:line="259" w:lineRule="auto"/>
        <w:ind w:left="1441" w:firstLine="0"/>
        <w:jc w:val="left"/>
      </w:pPr>
      <w:r>
        <w:rPr>
          <w:sz w:val="16"/>
        </w:rPr>
        <w:t xml:space="preserve"> </w:t>
      </w:r>
    </w:p>
    <w:p w14:paraId="47356C05" w14:textId="77777777" w:rsidR="00424085" w:rsidRDefault="00ED77A6">
      <w:pPr>
        <w:ind w:left="715" w:right="10"/>
      </w:pPr>
      <w:r>
        <w:rPr>
          <w:b/>
        </w:rPr>
        <w:t>Artículo 73.</w:t>
      </w:r>
      <w:r>
        <w:t xml:space="preserve"> 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 </w:t>
      </w:r>
    </w:p>
    <w:p w14:paraId="677DCA0A" w14:textId="77777777" w:rsidR="00424085" w:rsidRDefault="00ED77A6">
      <w:pPr>
        <w:spacing w:after="40" w:line="259" w:lineRule="auto"/>
        <w:ind w:left="720" w:firstLine="0"/>
        <w:jc w:val="left"/>
      </w:pPr>
      <w:r>
        <w:rPr>
          <w:sz w:val="16"/>
        </w:rPr>
        <w:t xml:space="preserve"> </w:t>
      </w:r>
    </w:p>
    <w:p w14:paraId="5FBCD3BF" w14:textId="77777777" w:rsidR="00424085" w:rsidRDefault="00ED77A6">
      <w:pPr>
        <w:pStyle w:val="Ttulo2"/>
        <w:ind w:left="731" w:right="12"/>
      </w:pPr>
      <w:r>
        <w:t xml:space="preserve">TÍTULO NOVENO PARTICIPACIONES, APORTACIONES, CONVENIOS, INCENTIVOS DERIVADOS DE LA COLABORACIÓN FISCAL Y FONDOS DISTINTOS DE </w:t>
      </w:r>
      <w:proofErr w:type="gramStart"/>
      <w:r>
        <w:t>APORTACIONES  CAPÍTULO</w:t>
      </w:r>
      <w:proofErr w:type="gramEnd"/>
      <w:r>
        <w:t xml:space="preserve"> I DISPOSICIONES GENERALES </w:t>
      </w:r>
    </w:p>
    <w:p w14:paraId="6A1438BA" w14:textId="77777777" w:rsidR="00424085" w:rsidRDefault="00ED77A6">
      <w:pPr>
        <w:spacing w:after="39" w:line="259" w:lineRule="auto"/>
        <w:ind w:left="753" w:firstLine="0"/>
        <w:jc w:val="center"/>
      </w:pPr>
      <w:r>
        <w:rPr>
          <w:b/>
          <w:sz w:val="16"/>
        </w:rPr>
        <w:t xml:space="preserve"> </w:t>
      </w:r>
    </w:p>
    <w:p w14:paraId="24D11874" w14:textId="77777777" w:rsidR="00424085" w:rsidRDefault="00ED77A6">
      <w:pPr>
        <w:spacing w:after="39" w:line="259" w:lineRule="auto"/>
        <w:ind w:left="753" w:firstLine="0"/>
        <w:jc w:val="center"/>
      </w:pPr>
      <w:r>
        <w:rPr>
          <w:b/>
          <w:sz w:val="16"/>
        </w:rPr>
        <w:t xml:space="preserve"> </w:t>
      </w:r>
    </w:p>
    <w:p w14:paraId="04A3EEAA" w14:textId="77777777" w:rsidR="00424085" w:rsidRDefault="00ED77A6">
      <w:pPr>
        <w:ind w:left="715" w:right="10"/>
      </w:pPr>
      <w:r>
        <w:rPr>
          <w:b/>
        </w:rPr>
        <w:t>Artículo 74.</w:t>
      </w:r>
      <w:r>
        <w:t xml:space="preserve"> Son los recursos que reciben las Entidades Federativas y los Municipios por concepto de participaciones, aportaciones, convenios, incentivos derivados de la colaboración fiscal y fondos distintos de aportaciones. </w:t>
      </w:r>
    </w:p>
    <w:p w14:paraId="20079F0A" w14:textId="77777777" w:rsidR="00424085" w:rsidRDefault="00ED77A6">
      <w:pPr>
        <w:spacing w:after="39" w:line="259" w:lineRule="auto"/>
        <w:ind w:left="720" w:firstLine="0"/>
        <w:jc w:val="left"/>
      </w:pPr>
      <w:r>
        <w:rPr>
          <w:sz w:val="16"/>
        </w:rPr>
        <w:t xml:space="preserve"> </w:t>
      </w:r>
    </w:p>
    <w:p w14:paraId="5F6D0DB6" w14:textId="77777777" w:rsidR="00424085" w:rsidRDefault="00ED77A6">
      <w:pPr>
        <w:pStyle w:val="Ttulo2"/>
        <w:ind w:left="731" w:right="11"/>
      </w:pPr>
      <w:r>
        <w:t xml:space="preserve">CAPÍTULO II PARTICIPACIONES </w:t>
      </w:r>
    </w:p>
    <w:p w14:paraId="75B3D91A" w14:textId="77777777" w:rsidR="00424085" w:rsidRDefault="00ED77A6">
      <w:pPr>
        <w:spacing w:after="39" w:line="259" w:lineRule="auto"/>
        <w:ind w:left="753" w:firstLine="0"/>
        <w:jc w:val="center"/>
      </w:pPr>
      <w:r>
        <w:rPr>
          <w:b/>
          <w:sz w:val="16"/>
        </w:rPr>
        <w:t xml:space="preserve"> </w:t>
      </w:r>
    </w:p>
    <w:p w14:paraId="0F9CC06C" w14:textId="77777777" w:rsidR="00424085" w:rsidRDefault="00ED77A6">
      <w:pPr>
        <w:ind w:left="715" w:right="10"/>
      </w:pPr>
      <w:r>
        <w:rPr>
          <w:b/>
        </w:rPr>
        <w:lastRenderedPageBreak/>
        <w:t>Artículo 75.</w:t>
      </w:r>
      <w:r>
        <w:t xml:space="preserve"> Son los ingresos que reciben las Entidades Federativas y Municipios que se derivan de la adhesión al Sistema Nacional de Coordinación Fiscal, así como las que correspondan a sistemas estatales de coordinación fiscal, determinados por las leyes correspondientes.</w:t>
      </w:r>
      <w:r>
        <w:rPr>
          <w:b/>
        </w:rPr>
        <w:t xml:space="preserve"> </w:t>
      </w:r>
    </w:p>
    <w:p w14:paraId="0B8E9A06" w14:textId="77777777" w:rsidR="00424085" w:rsidRDefault="00ED77A6">
      <w:pPr>
        <w:spacing w:after="32" w:line="259" w:lineRule="auto"/>
        <w:ind w:left="753" w:firstLine="0"/>
        <w:jc w:val="center"/>
      </w:pPr>
      <w:r>
        <w:rPr>
          <w:b/>
          <w:sz w:val="16"/>
        </w:rPr>
        <w:t xml:space="preserve"> </w:t>
      </w:r>
    </w:p>
    <w:p w14:paraId="78B780CA" w14:textId="77777777" w:rsidR="00424085" w:rsidRDefault="00ED77A6">
      <w:pPr>
        <w:ind w:left="715" w:right="10"/>
      </w:pPr>
      <w:r>
        <w:rPr>
          <w:b/>
        </w:rPr>
        <w:t>Artículo 76</w:t>
      </w:r>
      <w:r>
        <w:t xml:space="preserve">. Las Participaciones que correspondan al Municipio serán percibidas en los términos establecidos en el Título Décimo Quinto, Capítulo V, del Código Financiero.  </w:t>
      </w:r>
    </w:p>
    <w:p w14:paraId="32D4B075" w14:textId="77777777" w:rsidR="00424085" w:rsidRDefault="00ED77A6">
      <w:pPr>
        <w:spacing w:after="39" w:line="259" w:lineRule="auto"/>
        <w:ind w:left="720" w:firstLine="0"/>
        <w:jc w:val="left"/>
      </w:pPr>
      <w:r>
        <w:rPr>
          <w:b/>
          <w:sz w:val="16"/>
        </w:rPr>
        <w:t xml:space="preserve"> </w:t>
      </w:r>
    </w:p>
    <w:p w14:paraId="248241B6" w14:textId="77777777" w:rsidR="00424085" w:rsidRDefault="00ED77A6">
      <w:pPr>
        <w:pStyle w:val="Ttulo2"/>
        <w:ind w:left="731" w:right="4"/>
      </w:pPr>
      <w:r>
        <w:t xml:space="preserve">CAPÍTULO III APORTACIONES FEDERALES </w:t>
      </w:r>
    </w:p>
    <w:p w14:paraId="341FA85A" w14:textId="77777777" w:rsidR="00424085" w:rsidRDefault="00ED77A6">
      <w:pPr>
        <w:spacing w:after="33" w:line="259" w:lineRule="auto"/>
        <w:ind w:left="753" w:firstLine="0"/>
        <w:jc w:val="center"/>
      </w:pPr>
      <w:r>
        <w:rPr>
          <w:b/>
          <w:sz w:val="16"/>
        </w:rPr>
        <w:t xml:space="preserve"> </w:t>
      </w:r>
    </w:p>
    <w:p w14:paraId="3D8A583E" w14:textId="77777777" w:rsidR="00424085" w:rsidRDefault="00ED77A6">
      <w:pPr>
        <w:ind w:left="715" w:right="10"/>
      </w:pPr>
      <w:r>
        <w:rPr>
          <w:b/>
        </w:rPr>
        <w:t>Artículo 77.</w:t>
      </w:r>
      <w:r>
        <w:t xml:space="preserve"> Son los ingresos que reciben las entidades federativas y municipios previstos en la Ley de Coordinación Fiscal, cuyo gasto está condicionado a la consecución y cumplimiento de los objetivos que para cada tipo de aportación establece la legislación aplicable en la materia.</w:t>
      </w:r>
      <w:r>
        <w:rPr>
          <w:b/>
        </w:rPr>
        <w:t xml:space="preserve"> </w:t>
      </w:r>
    </w:p>
    <w:p w14:paraId="7F680A4D" w14:textId="77777777" w:rsidR="00424085" w:rsidRDefault="00ED77A6">
      <w:pPr>
        <w:spacing w:after="39" w:line="259" w:lineRule="auto"/>
        <w:ind w:left="753" w:firstLine="0"/>
        <w:jc w:val="center"/>
      </w:pPr>
      <w:r>
        <w:rPr>
          <w:b/>
          <w:sz w:val="16"/>
        </w:rPr>
        <w:t xml:space="preserve"> </w:t>
      </w:r>
    </w:p>
    <w:p w14:paraId="55602CA0" w14:textId="77777777" w:rsidR="00424085" w:rsidRDefault="00ED77A6">
      <w:pPr>
        <w:ind w:left="715" w:right="10"/>
      </w:pPr>
      <w:r>
        <w:t xml:space="preserve">Las aportaciones federales que correspondan al municipio, serán percibidas en los términos establecidos en el Título Décimo Quinto, Capítulo V, del Código Financiero.  </w:t>
      </w:r>
    </w:p>
    <w:p w14:paraId="659CCB51" w14:textId="77777777" w:rsidR="00424085" w:rsidRDefault="00ED77A6">
      <w:pPr>
        <w:spacing w:after="32" w:line="259" w:lineRule="auto"/>
        <w:ind w:left="720" w:firstLine="0"/>
        <w:jc w:val="left"/>
      </w:pPr>
      <w:r>
        <w:rPr>
          <w:b/>
          <w:sz w:val="16"/>
        </w:rPr>
        <w:t xml:space="preserve"> </w:t>
      </w:r>
    </w:p>
    <w:p w14:paraId="4B30D06C" w14:textId="77777777" w:rsidR="00424085" w:rsidRDefault="00ED77A6">
      <w:pPr>
        <w:pStyle w:val="Ttulo2"/>
        <w:ind w:left="731" w:right="4"/>
      </w:pPr>
      <w:r>
        <w:t xml:space="preserve">TÍTULO DÉCIMO TRANSFERENCIAS, ASIGNACIONES, SUBSIDIOS Y SUBVENCIONES, Y PENSIONES Y JUBILACIONES CAPÍTULO ÚNICO </w:t>
      </w:r>
    </w:p>
    <w:p w14:paraId="2AB88B97" w14:textId="77777777" w:rsidR="00424085" w:rsidRDefault="00ED77A6">
      <w:pPr>
        <w:spacing w:after="32" w:line="259" w:lineRule="auto"/>
        <w:ind w:left="720" w:firstLine="0"/>
        <w:jc w:val="left"/>
      </w:pPr>
      <w:r>
        <w:rPr>
          <w:b/>
          <w:sz w:val="16"/>
        </w:rPr>
        <w:t xml:space="preserve"> </w:t>
      </w:r>
    </w:p>
    <w:p w14:paraId="04CFD6DB" w14:textId="77777777" w:rsidR="00424085" w:rsidRDefault="00ED77A6">
      <w:pPr>
        <w:spacing w:after="32" w:line="259" w:lineRule="auto"/>
        <w:ind w:left="753" w:firstLine="0"/>
        <w:jc w:val="center"/>
      </w:pPr>
      <w:r>
        <w:rPr>
          <w:b/>
          <w:sz w:val="16"/>
        </w:rPr>
        <w:t xml:space="preserve"> </w:t>
      </w:r>
    </w:p>
    <w:p w14:paraId="34724F79" w14:textId="77777777" w:rsidR="00424085" w:rsidRDefault="00ED77A6">
      <w:pPr>
        <w:ind w:left="715" w:right="10"/>
      </w:pPr>
      <w:r>
        <w:rPr>
          <w:b/>
        </w:rPr>
        <w:t>Artículo 78</w:t>
      </w:r>
      <w:r>
        <w:t xml:space="preserve">. Son los recursos recibidos en forma directa o indirecta por los sectores públicos, privado y externo, organismos y empresas paramunicipales, y apoyos como parte de su política económica y social, de acuerdo a las estrategias y prioridades de desarrollo para el desempeño de sus actividades.  </w:t>
      </w:r>
    </w:p>
    <w:p w14:paraId="205FAC7A" w14:textId="77777777" w:rsidR="00424085" w:rsidRDefault="00ED77A6">
      <w:pPr>
        <w:spacing w:after="0" w:line="259" w:lineRule="auto"/>
        <w:ind w:left="720" w:firstLine="0"/>
        <w:jc w:val="left"/>
      </w:pPr>
      <w:r>
        <w:t xml:space="preserve"> </w:t>
      </w:r>
    </w:p>
    <w:p w14:paraId="11687DCB" w14:textId="77777777" w:rsidR="00424085" w:rsidRDefault="00ED77A6">
      <w:pPr>
        <w:pStyle w:val="Ttulo2"/>
        <w:ind w:left="731" w:right="13"/>
      </w:pPr>
      <w:r>
        <w:t xml:space="preserve">TÍTULO DÉCIMO PRIMERO INGRESOS DERIVADOS DE </w:t>
      </w:r>
      <w:proofErr w:type="gramStart"/>
      <w:r>
        <w:t>FINANCIAMIENTOS  CAPÍTULO</w:t>
      </w:r>
      <w:proofErr w:type="gramEnd"/>
      <w:r>
        <w:t xml:space="preserve"> ÚNICO </w:t>
      </w:r>
    </w:p>
    <w:p w14:paraId="70AE946F" w14:textId="77777777" w:rsidR="00424085" w:rsidRDefault="00ED77A6">
      <w:pPr>
        <w:spacing w:after="32" w:line="259" w:lineRule="auto"/>
        <w:ind w:left="753" w:firstLine="0"/>
        <w:jc w:val="center"/>
      </w:pPr>
      <w:r>
        <w:rPr>
          <w:b/>
          <w:sz w:val="16"/>
        </w:rPr>
        <w:t xml:space="preserve"> </w:t>
      </w:r>
    </w:p>
    <w:p w14:paraId="74814F4C" w14:textId="77777777" w:rsidR="00424085" w:rsidRDefault="00ED77A6">
      <w:pPr>
        <w:spacing w:after="0" w:line="259" w:lineRule="auto"/>
        <w:ind w:left="753" w:firstLine="0"/>
        <w:jc w:val="center"/>
      </w:pPr>
      <w:r>
        <w:rPr>
          <w:b/>
          <w:sz w:val="16"/>
        </w:rPr>
        <w:t xml:space="preserve"> </w:t>
      </w:r>
    </w:p>
    <w:p w14:paraId="1FCC02E2" w14:textId="77777777" w:rsidR="00424085" w:rsidRDefault="00ED77A6">
      <w:pPr>
        <w:ind w:left="715" w:right="10"/>
      </w:pPr>
      <w:r>
        <w:rPr>
          <w:b/>
        </w:rPr>
        <w:t xml:space="preserve">Artículo 79. </w:t>
      </w:r>
      <w:r>
        <w:t xml:space="preserve">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 </w:t>
      </w:r>
    </w:p>
    <w:p w14:paraId="70975DB5" w14:textId="77777777" w:rsidR="00424085" w:rsidRDefault="00ED77A6">
      <w:pPr>
        <w:spacing w:after="25" w:line="259" w:lineRule="auto"/>
        <w:ind w:left="720" w:firstLine="0"/>
        <w:jc w:val="left"/>
      </w:pPr>
      <w:r>
        <w:rPr>
          <w:b/>
          <w:sz w:val="16"/>
        </w:rPr>
        <w:t xml:space="preserve"> </w:t>
      </w:r>
    </w:p>
    <w:p w14:paraId="79F2DF23" w14:textId="77777777" w:rsidR="00424085" w:rsidRDefault="00ED77A6">
      <w:pPr>
        <w:ind w:left="715" w:right="10"/>
      </w:pPr>
      <w:r>
        <w:t xml:space="preserve">Asimismo, incluye los financiamientos derivados del rescate y/o aplicación de activos financieros. En todo momento el Ayuntamiento deberá observar lo establecido por la Ley de Disciplina Financiera, Ley de Deuda Pública para el Estado de Tlaxcala y sus Municipios y demás disposiciones relativas en la materia. </w:t>
      </w:r>
    </w:p>
    <w:p w14:paraId="7567419D" w14:textId="77777777" w:rsidR="00424085" w:rsidRDefault="00ED77A6">
      <w:pPr>
        <w:spacing w:after="25" w:line="259" w:lineRule="auto"/>
        <w:ind w:left="720" w:firstLine="0"/>
        <w:jc w:val="left"/>
      </w:pPr>
      <w:r>
        <w:rPr>
          <w:sz w:val="16"/>
        </w:rPr>
        <w:t xml:space="preserve"> </w:t>
      </w:r>
    </w:p>
    <w:p w14:paraId="154D26A3" w14:textId="77777777" w:rsidR="00424085" w:rsidRDefault="00ED77A6">
      <w:pPr>
        <w:pStyle w:val="Ttulo2"/>
        <w:ind w:left="731" w:right="13"/>
      </w:pPr>
      <w:r>
        <w:t xml:space="preserve">TRANSITORIOS </w:t>
      </w:r>
    </w:p>
    <w:p w14:paraId="4BD005C5" w14:textId="77777777" w:rsidR="00424085" w:rsidRDefault="00ED77A6">
      <w:pPr>
        <w:spacing w:after="25" w:line="259" w:lineRule="auto"/>
        <w:ind w:left="720" w:firstLine="0"/>
        <w:jc w:val="left"/>
      </w:pPr>
      <w:r>
        <w:rPr>
          <w:b/>
          <w:sz w:val="16"/>
        </w:rPr>
        <w:t xml:space="preserve"> </w:t>
      </w:r>
    </w:p>
    <w:p w14:paraId="067A2625" w14:textId="77777777" w:rsidR="00424085" w:rsidRDefault="00ED77A6">
      <w:pPr>
        <w:ind w:left="715" w:right="10"/>
      </w:pPr>
      <w:r>
        <w:rPr>
          <w:b/>
        </w:rPr>
        <w:t>ARTÍCULO PRIMERO.</w:t>
      </w:r>
      <w:r>
        <w:t xml:space="preserve"> La presente Ley entrará en vigor a partir del primero de enero del 2022, autorizando el cobro anticipado anualizado de Impuestos y Derechos y estará vigente hasta el treinta y uno de diciembre del mismo año, previa publicación en el Periódico Oficial del Gobierno del Estado de Tlaxcala. </w:t>
      </w:r>
    </w:p>
    <w:p w14:paraId="1716092C" w14:textId="77777777" w:rsidR="00424085" w:rsidRDefault="00ED77A6">
      <w:pPr>
        <w:spacing w:after="18" w:line="259" w:lineRule="auto"/>
        <w:ind w:left="720" w:firstLine="0"/>
        <w:jc w:val="left"/>
      </w:pPr>
      <w:r>
        <w:rPr>
          <w:sz w:val="16"/>
        </w:rPr>
        <w:t xml:space="preserve"> </w:t>
      </w:r>
    </w:p>
    <w:p w14:paraId="436AAB82" w14:textId="77777777" w:rsidR="00424085" w:rsidRDefault="00ED77A6">
      <w:pPr>
        <w:ind w:left="715" w:right="10"/>
      </w:pPr>
      <w:r>
        <w:rPr>
          <w:b/>
        </w:rPr>
        <w:t xml:space="preserve">ARTÍCULO SEGUNDO. </w:t>
      </w:r>
      <w:r>
        <w:t xml:space="preserve">Los montos previstos en la presente Ley, son estimados y pueden variar conforme a los montos reales de recaudación para el ejercicio, en caso de que los ingresos captados por el Municipio de </w:t>
      </w:r>
      <w:proofErr w:type="spellStart"/>
      <w:r>
        <w:t>Xicohtzinco</w:t>
      </w:r>
      <w:proofErr w:type="spellEnd"/>
      <w:r>
        <w:t xml:space="preserve">, durante el ejercicio fiscal al que se refiere esta Ley, sean superiores a los señalados, se faculta a dicho Ayuntamiento para que tales recursos los ejerza en las partidas presupuestales de obra pública, gastos de inversión y servicios municipales, en beneficio de sus ciudadanos. </w:t>
      </w:r>
    </w:p>
    <w:p w14:paraId="6E4281DA" w14:textId="77777777" w:rsidR="00424085" w:rsidRDefault="00ED77A6">
      <w:pPr>
        <w:spacing w:after="25" w:line="259" w:lineRule="auto"/>
        <w:ind w:left="720" w:firstLine="0"/>
        <w:jc w:val="left"/>
      </w:pPr>
      <w:r>
        <w:rPr>
          <w:sz w:val="16"/>
        </w:rPr>
        <w:t xml:space="preserve"> </w:t>
      </w:r>
    </w:p>
    <w:p w14:paraId="087C6A0E" w14:textId="77777777" w:rsidR="00424085" w:rsidRDefault="00ED77A6">
      <w:pPr>
        <w:ind w:left="715" w:right="10"/>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27FD5741" w14:textId="77777777" w:rsidR="00424085" w:rsidRDefault="00ED77A6">
      <w:pPr>
        <w:spacing w:after="25" w:line="259" w:lineRule="auto"/>
        <w:ind w:left="753" w:firstLine="0"/>
        <w:jc w:val="center"/>
      </w:pPr>
      <w:r>
        <w:rPr>
          <w:b/>
          <w:sz w:val="16"/>
        </w:rPr>
        <w:lastRenderedPageBreak/>
        <w:t xml:space="preserve"> </w:t>
      </w:r>
    </w:p>
    <w:p w14:paraId="3D092CFC" w14:textId="77777777" w:rsidR="00424085" w:rsidRDefault="00ED77A6">
      <w:pPr>
        <w:pStyle w:val="Ttulo2"/>
        <w:ind w:left="731" w:right="7"/>
      </w:pPr>
      <w:r>
        <w:t xml:space="preserve">AL EJECUTIVO PARA QUE LO SANCIONE Y MANDE PUBLICAR </w:t>
      </w:r>
    </w:p>
    <w:p w14:paraId="240F8741" w14:textId="77777777" w:rsidR="00424085" w:rsidRDefault="00ED77A6">
      <w:pPr>
        <w:spacing w:after="25" w:line="259" w:lineRule="auto"/>
        <w:ind w:left="720" w:firstLine="0"/>
        <w:jc w:val="left"/>
      </w:pPr>
      <w:r>
        <w:rPr>
          <w:b/>
          <w:sz w:val="16"/>
        </w:rPr>
        <w:t xml:space="preserve"> </w:t>
      </w:r>
    </w:p>
    <w:p w14:paraId="02C49BF0" w14:textId="77777777" w:rsidR="00424085" w:rsidRDefault="00ED77A6">
      <w:pPr>
        <w:ind w:left="715" w:right="10"/>
      </w:pPr>
      <w:r>
        <w:t xml:space="preserve">Dado en la sala de sesiones del Palacio Juárez, recinto oficial del Poder Legislativo del Estado Libre y Soberano de Tlaxcala, en la Ciudad de Tlaxcala de Xicohténcatl, a los catorce días del mes de diciembre del año dos mil veintiuno. </w:t>
      </w:r>
    </w:p>
    <w:p w14:paraId="4B9EF910" w14:textId="4BCB0B9C" w:rsidR="00424085" w:rsidRDefault="00ED77A6">
      <w:pPr>
        <w:spacing w:after="25" w:line="259" w:lineRule="auto"/>
        <w:ind w:left="720" w:firstLine="0"/>
        <w:jc w:val="left"/>
      </w:pPr>
      <w:r>
        <w:rPr>
          <w:sz w:val="16"/>
        </w:rPr>
        <w:t xml:space="preserve"> </w:t>
      </w:r>
    </w:p>
    <w:p w14:paraId="2CC5C178" w14:textId="77777777" w:rsidR="00424085" w:rsidRDefault="00ED77A6">
      <w:pPr>
        <w:spacing w:after="5" w:line="248" w:lineRule="auto"/>
        <w:ind w:left="737"/>
        <w:jc w:val="left"/>
      </w:pPr>
      <w:r>
        <w:rPr>
          <w:b/>
        </w:rPr>
        <w:t xml:space="preserve">DIP. LAURA ALEJANDRA RAMÍREZ </w:t>
      </w:r>
      <w:proofErr w:type="gramStart"/>
      <w:r>
        <w:rPr>
          <w:b/>
        </w:rPr>
        <w:t>ORTIZ.-</w:t>
      </w:r>
      <w:proofErr w:type="gramEnd"/>
      <w:r>
        <w:rPr>
          <w:b/>
        </w:rPr>
        <w:t xml:space="preserve"> PRESIDENTA. – </w:t>
      </w:r>
      <w:proofErr w:type="gramStart"/>
      <w:r>
        <w:rPr>
          <w:b/>
        </w:rPr>
        <w:t>Rúbrica.-</w:t>
      </w:r>
      <w:proofErr w:type="gramEnd"/>
      <w:r>
        <w:rPr>
          <w:b/>
        </w:rPr>
        <w:t xml:space="preserve"> DIP. MARIBEL LEÓN </w:t>
      </w:r>
      <w:proofErr w:type="gramStart"/>
      <w:r>
        <w:rPr>
          <w:b/>
        </w:rPr>
        <w:t>CRUZ.-</w:t>
      </w:r>
      <w:proofErr w:type="gramEnd"/>
      <w:r>
        <w:rPr>
          <w:b/>
        </w:rPr>
        <w:t xml:space="preserve"> SECRETARIA.- Rúbrica.- DIP. LORENA RUIZ </w:t>
      </w:r>
      <w:proofErr w:type="gramStart"/>
      <w:r>
        <w:rPr>
          <w:b/>
        </w:rPr>
        <w:t>GARCÍA.-</w:t>
      </w:r>
      <w:proofErr w:type="gramEnd"/>
      <w:r>
        <w:rPr>
          <w:b/>
        </w:rPr>
        <w:t xml:space="preserve"> SECRETARIA. – Rúbrica. </w:t>
      </w:r>
    </w:p>
    <w:p w14:paraId="399BDD3B" w14:textId="77777777" w:rsidR="00424085" w:rsidRDefault="00ED77A6">
      <w:pPr>
        <w:spacing w:after="18" w:line="259" w:lineRule="auto"/>
        <w:ind w:left="720" w:firstLine="0"/>
        <w:jc w:val="left"/>
      </w:pPr>
      <w:r>
        <w:rPr>
          <w:b/>
          <w:sz w:val="16"/>
        </w:rPr>
        <w:t xml:space="preserve"> </w:t>
      </w:r>
    </w:p>
    <w:p w14:paraId="2B82E299" w14:textId="77777777" w:rsidR="00424085" w:rsidRDefault="00ED77A6">
      <w:pPr>
        <w:ind w:left="715" w:right="10"/>
      </w:pPr>
      <w:r>
        <w:t xml:space="preserve">Al calce un sello con el Escudo Nacional que dice Estados Unidos Mexicanos. Congreso del Estado Libre y Soberano. Tlaxcala. Poder Legislativo.    </w:t>
      </w:r>
    </w:p>
    <w:p w14:paraId="573BC9F8" w14:textId="77777777" w:rsidR="00424085" w:rsidRDefault="00ED77A6">
      <w:pPr>
        <w:spacing w:after="25" w:line="259" w:lineRule="auto"/>
        <w:ind w:left="720" w:firstLine="0"/>
        <w:jc w:val="left"/>
      </w:pPr>
      <w:r>
        <w:rPr>
          <w:sz w:val="16"/>
        </w:rPr>
        <w:t xml:space="preserve"> </w:t>
      </w:r>
    </w:p>
    <w:p w14:paraId="2BC00663" w14:textId="77777777" w:rsidR="00424085" w:rsidRDefault="00ED77A6">
      <w:pPr>
        <w:ind w:left="715" w:right="10"/>
      </w:pPr>
      <w:r>
        <w:t xml:space="preserve">Por lo </w:t>
      </w:r>
      <w:proofErr w:type="gramStart"/>
      <w:r>
        <w:t>tanto</w:t>
      </w:r>
      <w:proofErr w:type="gramEnd"/>
      <w:r>
        <w:t xml:space="preserve"> mando se imprima, publique, circule y se le dé el debido cumplimiento. </w:t>
      </w:r>
    </w:p>
    <w:p w14:paraId="00C1CEE6" w14:textId="77777777" w:rsidR="00424085" w:rsidRDefault="00ED77A6">
      <w:pPr>
        <w:spacing w:after="25" w:line="259" w:lineRule="auto"/>
        <w:ind w:left="720" w:firstLine="0"/>
        <w:jc w:val="left"/>
      </w:pPr>
      <w:r>
        <w:rPr>
          <w:sz w:val="16"/>
        </w:rPr>
        <w:t xml:space="preserve"> </w:t>
      </w:r>
    </w:p>
    <w:p w14:paraId="262AF33F" w14:textId="77777777" w:rsidR="00424085" w:rsidRDefault="00ED77A6">
      <w:pPr>
        <w:ind w:left="715" w:right="10"/>
      </w:pPr>
      <w:r>
        <w:t xml:space="preserve">Dado en el Palacio del Poder Ejecutivo del Estado, en la Ciudad de Tlaxcala de Xicohténcatl, a los veintiún días del mes de diciembre del año dos mil veintiuno. </w:t>
      </w:r>
    </w:p>
    <w:p w14:paraId="58C27960" w14:textId="77777777" w:rsidR="00424085" w:rsidRDefault="00ED77A6">
      <w:pPr>
        <w:spacing w:after="0" w:line="259" w:lineRule="auto"/>
        <w:ind w:left="720" w:firstLine="0"/>
        <w:jc w:val="left"/>
      </w:pPr>
      <w:r>
        <w:t xml:space="preserve"> </w:t>
      </w:r>
    </w:p>
    <w:p w14:paraId="37B733C6" w14:textId="77777777" w:rsidR="00424085" w:rsidRDefault="00ED77A6">
      <w:pPr>
        <w:spacing w:after="0" w:line="259" w:lineRule="auto"/>
        <w:ind w:left="715"/>
        <w:jc w:val="left"/>
      </w:pPr>
      <w:r>
        <w:rPr>
          <w:b/>
          <w:sz w:val="22"/>
        </w:rPr>
        <w:t xml:space="preserve">GOBERNADORA DEL ESTADO </w:t>
      </w:r>
    </w:p>
    <w:p w14:paraId="0A4A17A3" w14:textId="77777777" w:rsidR="00424085" w:rsidRDefault="00ED77A6">
      <w:pPr>
        <w:spacing w:after="0" w:line="259" w:lineRule="auto"/>
        <w:ind w:left="715"/>
        <w:jc w:val="left"/>
      </w:pPr>
      <w:r>
        <w:rPr>
          <w:b/>
          <w:sz w:val="22"/>
        </w:rPr>
        <w:t xml:space="preserve">LORENA CUÉLLAR CISNEROS </w:t>
      </w:r>
    </w:p>
    <w:p w14:paraId="5779807C" w14:textId="77777777" w:rsidR="00424085" w:rsidRDefault="00ED77A6">
      <w:pPr>
        <w:spacing w:after="0" w:line="259" w:lineRule="auto"/>
        <w:ind w:left="715"/>
        <w:jc w:val="left"/>
      </w:pPr>
      <w:r>
        <w:rPr>
          <w:sz w:val="22"/>
        </w:rPr>
        <w:t xml:space="preserve">Rúbrica y sello </w:t>
      </w:r>
    </w:p>
    <w:p w14:paraId="6B42FEB2" w14:textId="77777777" w:rsidR="00424085" w:rsidRDefault="00ED77A6">
      <w:pPr>
        <w:spacing w:after="0" w:line="259" w:lineRule="auto"/>
        <w:ind w:left="720" w:firstLine="0"/>
        <w:jc w:val="left"/>
      </w:pPr>
      <w:r>
        <w:t xml:space="preserve"> </w:t>
      </w:r>
    </w:p>
    <w:p w14:paraId="0431D0DA" w14:textId="77777777" w:rsidR="00424085" w:rsidRDefault="00ED77A6">
      <w:pPr>
        <w:spacing w:after="0" w:line="259" w:lineRule="auto"/>
        <w:ind w:left="715"/>
        <w:jc w:val="left"/>
      </w:pPr>
      <w:r>
        <w:rPr>
          <w:b/>
          <w:sz w:val="22"/>
        </w:rPr>
        <w:t xml:space="preserve">SECRETARIO DE GOBIERNO </w:t>
      </w:r>
    </w:p>
    <w:p w14:paraId="0625FB1D" w14:textId="77777777" w:rsidR="00424085" w:rsidRDefault="00ED77A6">
      <w:pPr>
        <w:spacing w:after="0" w:line="259" w:lineRule="auto"/>
        <w:ind w:left="715"/>
        <w:jc w:val="left"/>
      </w:pPr>
      <w:r>
        <w:rPr>
          <w:b/>
          <w:sz w:val="22"/>
        </w:rPr>
        <w:t xml:space="preserve">SERGIO GONZÁLEZ HERNÁNDEZ </w:t>
      </w:r>
    </w:p>
    <w:p w14:paraId="7A1F38AF" w14:textId="7AFA904B" w:rsidR="00424085" w:rsidRDefault="00ED77A6">
      <w:pPr>
        <w:spacing w:after="0" w:line="259" w:lineRule="auto"/>
        <w:ind w:left="715"/>
        <w:jc w:val="left"/>
        <w:rPr>
          <w:sz w:val="22"/>
        </w:rPr>
      </w:pPr>
      <w:r>
        <w:rPr>
          <w:sz w:val="22"/>
        </w:rPr>
        <w:t xml:space="preserve">Rúbrica y sello </w:t>
      </w:r>
    </w:p>
    <w:p w14:paraId="797E7970" w14:textId="0405C8FC" w:rsidR="00750CC8" w:rsidRDefault="00750CC8">
      <w:pPr>
        <w:spacing w:after="0" w:line="259" w:lineRule="auto"/>
        <w:ind w:left="715"/>
        <w:jc w:val="left"/>
        <w:rPr>
          <w:sz w:val="22"/>
        </w:rPr>
      </w:pPr>
    </w:p>
    <w:p w14:paraId="6CFC126F" w14:textId="77777777" w:rsidR="00750CC8" w:rsidRDefault="00750CC8">
      <w:pPr>
        <w:spacing w:after="0" w:line="259" w:lineRule="auto"/>
        <w:ind w:left="715"/>
        <w:jc w:val="left"/>
      </w:pPr>
    </w:p>
    <w:sectPr w:rsidR="00750CC8" w:rsidSect="00F53F6A">
      <w:headerReference w:type="first" r:id="rId7"/>
      <w:pgSz w:w="12240" w:h="15840"/>
      <w:pgMar w:top="1422" w:right="1116" w:bottom="1373" w:left="1418"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DFB03" w14:textId="77777777" w:rsidR="00864786" w:rsidRDefault="00864786">
      <w:pPr>
        <w:spacing w:after="0" w:line="240" w:lineRule="auto"/>
      </w:pPr>
      <w:r>
        <w:separator/>
      </w:r>
    </w:p>
  </w:endnote>
  <w:endnote w:type="continuationSeparator" w:id="0">
    <w:p w14:paraId="70B6610B" w14:textId="77777777" w:rsidR="00864786" w:rsidRDefault="0086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47F85" w14:textId="77777777" w:rsidR="00864786" w:rsidRDefault="00864786">
      <w:pPr>
        <w:spacing w:after="0" w:line="240" w:lineRule="auto"/>
      </w:pPr>
      <w:r>
        <w:separator/>
      </w:r>
    </w:p>
  </w:footnote>
  <w:footnote w:type="continuationSeparator" w:id="0">
    <w:p w14:paraId="1F171328" w14:textId="77777777" w:rsidR="00864786" w:rsidRDefault="00864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F433F" w14:textId="77777777" w:rsidR="00424085" w:rsidRDefault="00ED77A6">
    <w:pPr>
      <w:spacing w:after="0" w:line="259" w:lineRule="auto"/>
      <w:ind w:left="720" w:firstLine="0"/>
    </w:pPr>
    <w:r>
      <w:rPr>
        <w:b/>
        <w:sz w:val="22"/>
      </w:rPr>
      <w:t xml:space="preserve">Página </w:t>
    </w:r>
    <w:r>
      <w:fldChar w:fldCharType="begin"/>
    </w:r>
    <w:r>
      <w:instrText xml:space="preserve"> PAGE   \* MERGEFORMAT </w:instrText>
    </w:r>
    <w:r>
      <w:fldChar w:fldCharType="separate"/>
    </w:r>
    <w:r>
      <w:rPr>
        <w:b/>
        <w:sz w:val="22"/>
      </w:rPr>
      <w:t>10</w:t>
    </w:r>
    <w:r>
      <w:rPr>
        <w:b/>
        <w:sz w:val="22"/>
      </w:rPr>
      <w:fldChar w:fldCharType="end"/>
    </w:r>
    <w:r>
      <w:rPr>
        <w:b/>
        <w:sz w:val="22"/>
      </w:rPr>
      <w:t xml:space="preserve">                                   Periódico Oficial No. 51 Décima Tercera Sección, </w:t>
    </w:r>
    <w:proofErr w:type="gramStart"/>
    <w:r>
      <w:rPr>
        <w:b/>
        <w:sz w:val="22"/>
      </w:rPr>
      <w:t>Diciembre</w:t>
    </w:r>
    <w:proofErr w:type="gramEnd"/>
    <w:r>
      <w:rPr>
        <w:b/>
        <w:sz w:val="22"/>
      </w:rPr>
      <w:t xml:space="preserve"> 22 del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02DA"/>
    <w:multiLevelType w:val="hybridMultilevel"/>
    <w:tmpl w:val="1BB8C7A6"/>
    <w:lvl w:ilvl="0" w:tplc="9DB21D98">
      <w:start w:val="1"/>
      <w:numFmt w:val="upperRoman"/>
      <w:lvlText w:val="%1."/>
      <w:lvlJc w:val="left"/>
      <w:pPr>
        <w:ind w:left="1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2CA8C3A">
      <w:start w:val="1"/>
      <w:numFmt w:val="lowerLetter"/>
      <w:lvlText w:val="%2"/>
      <w:lvlJc w:val="left"/>
      <w:pPr>
        <w:ind w:left="13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E2CF74E">
      <w:start w:val="1"/>
      <w:numFmt w:val="lowerRoman"/>
      <w:lvlText w:val="%3"/>
      <w:lvlJc w:val="left"/>
      <w:pPr>
        <w:ind w:left="20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681F66">
      <w:start w:val="1"/>
      <w:numFmt w:val="decimal"/>
      <w:lvlText w:val="%4"/>
      <w:lvlJc w:val="left"/>
      <w:pPr>
        <w:ind w:left="28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CEA799A">
      <w:start w:val="1"/>
      <w:numFmt w:val="lowerLetter"/>
      <w:lvlText w:val="%5"/>
      <w:lvlJc w:val="left"/>
      <w:pPr>
        <w:ind w:left="35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7FE6BDA">
      <w:start w:val="1"/>
      <w:numFmt w:val="lowerRoman"/>
      <w:lvlText w:val="%6"/>
      <w:lvlJc w:val="left"/>
      <w:pPr>
        <w:ind w:left="42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1D0B324">
      <w:start w:val="1"/>
      <w:numFmt w:val="decimal"/>
      <w:lvlText w:val="%7"/>
      <w:lvlJc w:val="left"/>
      <w:pPr>
        <w:ind w:left="49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F702478">
      <w:start w:val="1"/>
      <w:numFmt w:val="lowerLetter"/>
      <w:lvlText w:val="%8"/>
      <w:lvlJc w:val="left"/>
      <w:pPr>
        <w:ind w:left="56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33EE05C">
      <w:start w:val="1"/>
      <w:numFmt w:val="lowerRoman"/>
      <w:lvlText w:val="%9"/>
      <w:lvlJc w:val="left"/>
      <w:pPr>
        <w:ind w:left="64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541395"/>
    <w:multiLevelType w:val="hybridMultilevel"/>
    <w:tmpl w:val="DABAC472"/>
    <w:lvl w:ilvl="0" w:tplc="EAD0EFE8">
      <w:start w:val="1"/>
      <w:numFmt w:val="upperRoman"/>
      <w:lvlText w:val="%1."/>
      <w:lvlJc w:val="left"/>
      <w:pPr>
        <w:ind w:left="7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B102CF2">
      <w:start w:val="1"/>
      <w:numFmt w:val="lowerLetter"/>
      <w:lvlText w:val="%2"/>
      <w:lvlJc w:val="left"/>
      <w:pPr>
        <w:ind w:left="1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3E8F8E8">
      <w:start w:val="1"/>
      <w:numFmt w:val="lowerRoman"/>
      <w:lvlText w:val="%3"/>
      <w:lvlJc w:val="left"/>
      <w:pPr>
        <w:ind w:left="2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5F29034">
      <w:start w:val="1"/>
      <w:numFmt w:val="decimal"/>
      <w:lvlText w:val="%4"/>
      <w:lvlJc w:val="left"/>
      <w:pPr>
        <w:ind w:left="2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16CF4D0">
      <w:start w:val="1"/>
      <w:numFmt w:val="lowerLetter"/>
      <w:lvlText w:val="%5"/>
      <w:lvlJc w:val="left"/>
      <w:pPr>
        <w:ind w:left="3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E4E02C2">
      <w:start w:val="1"/>
      <w:numFmt w:val="lowerRoman"/>
      <w:lvlText w:val="%6"/>
      <w:lvlJc w:val="left"/>
      <w:pPr>
        <w:ind w:left="4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4062624">
      <w:start w:val="1"/>
      <w:numFmt w:val="decimal"/>
      <w:lvlText w:val="%7"/>
      <w:lvlJc w:val="left"/>
      <w:pPr>
        <w:ind w:left="4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446D892">
      <w:start w:val="1"/>
      <w:numFmt w:val="lowerLetter"/>
      <w:lvlText w:val="%8"/>
      <w:lvlJc w:val="left"/>
      <w:pPr>
        <w:ind w:left="5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44C56C0">
      <w:start w:val="1"/>
      <w:numFmt w:val="lowerRoman"/>
      <w:lvlText w:val="%9"/>
      <w:lvlJc w:val="left"/>
      <w:pPr>
        <w:ind w:left="6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7361EE"/>
    <w:multiLevelType w:val="hybridMultilevel"/>
    <w:tmpl w:val="433CCD6C"/>
    <w:lvl w:ilvl="0" w:tplc="27729C56">
      <w:start w:val="1"/>
      <w:numFmt w:val="upperRoman"/>
      <w:lvlText w:val="%1."/>
      <w:lvlJc w:val="left"/>
      <w:pPr>
        <w:ind w:left="8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0940FE0">
      <w:start w:val="1"/>
      <w:numFmt w:val="lowerLetter"/>
      <w:lvlText w:val="%2)"/>
      <w:lvlJc w:val="left"/>
      <w:pPr>
        <w:ind w:left="10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0ECD3F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D3C511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840C2D8">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0349FD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CA02C0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7B6FA5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A22A72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05E29E5"/>
    <w:multiLevelType w:val="hybridMultilevel"/>
    <w:tmpl w:val="EE3AC5DC"/>
    <w:lvl w:ilvl="0" w:tplc="43FC9678">
      <w:start w:val="1"/>
      <w:numFmt w:val="upperRoman"/>
      <w:lvlText w:val="%1."/>
      <w:lvlJc w:val="left"/>
      <w:pPr>
        <w:ind w:left="14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F34278A">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B6C55A4">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8CE1362">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7E8618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100A0CA">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248FD9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2668B46">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5E46DC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0B5310D"/>
    <w:multiLevelType w:val="hybridMultilevel"/>
    <w:tmpl w:val="019E7E5C"/>
    <w:lvl w:ilvl="0" w:tplc="3522B95A">
      <w:start w:val="2"/>
      <w:numFmt w:val="lowerLetter"/>
      <w:lvlText w:val="%1)"/>
      <w:lvlJc w:val="left"/>
      <w:pPr>
        <w:ind w:left="1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FB68EF4">
      <w:start w:val="1"/>
      <w:numFmt w:val="decimal"/>
      <w:lvlText w:val="%2."/>
      <w:lvlJc w:val="left"/>
      <w:pPr>
        <w:ind w:left="21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C6C4062">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C8C97EE">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41C1652">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4C27AF4">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A86C96E">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E0C0506">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F10A53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993C85"/>
    <w:multiLevelType w:val="hybridMultilevel"/>
    <w:tmpl w:val="0206DCF0"/>
    <w:lvl w:ilvl="0" w:tplc="9932C120">
      <w:start w:val="10"/>
      <w:numFmt w:val="upperRoman"/>
      <w:lvlText w:val="%1."/>
      <w:lvlJc w:val="left"/>
      <w:pPr>
        <w:ind w:left="14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F3C55D4">
      <w:start w:val="1"/>
      <w:numFmt w:val="decimal"/>
      <w:lvlText w:val="%2."/>
      <w:lvlJc w:val="left"/>
      <w:pPr>
        <w:ind w:left="21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F22BBC0">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6CA49D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ACA454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E6ABAD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B22B83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B2E0C9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88C2536">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B674EA2"/>
    <w:multiLevelType w:val="hybridMultilevel"/>
    <w:tmpl w:val="E5CEACA6"/>
    <w:lvl w:ilvl="0" w:tplc="DEA87B3C">
      <w:start w:val="1"/>
      <w:numFmt w:val="upperRoman"/>
      <w:lvlText w:val="%1."/>
      <w:lvlJc w:val="left"/>
      <w:pPr>
        <w:ind w:left="7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5E29ECE">
      <w:start w:val="1"/>
      <w:numFmt w:val="lowerLetter"/>
      <w:lvlText w:val="%2"/>
      <w:lvlJc w:val="left"/>
      <w:pPr>
        <w:ind w:left="1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2A6053A">
      <w:start w:val="1"/>
      <w:numFmt w:val="lowerRoman"/>
      <w:lvlText w:val="%3"/>
      <w:lvlJc w:val="left"/>
      <w:pPr>
        <w:ind w:left="2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104128C">
      <w:start w:val="1"/>
      <w:numFmt w:val="decimal"/>
      <w:lvlText w:val="%4"/>
      <w:lvlJc w:val="left"/>
      <w:pPr>
        <w:ind w:left="2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8B2F4D8">
      <w:start w:val="1"/>
      <w:numFmt w:val="lowerLetter"/>
      <w:lvlText w:val="%5"/>
      <w:lvlJc w:val="left"/>
      <w:pPr>
        <w:ind w:left="3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30813A0">
      <w:start w:val="1"/>
      <w:numFmt w:val="lowerRoman"/>
      <w:lvlText w:val="%6"/>
      <w:lvlJc w:val="left"/>
      <w:pPr>
        <w:ind w:left="4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3E49BB4">
      <w:start w:val="1"/>
      <w:numFmt w:val="decimal"/>
      <w:lvlText w:val="%7"/>
      <w:lvlJc w:val="left"/>
      <w:pPr>
        <w:ind w:left="4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32EE668">
      <w:start w:val="1"/>
      <w:numFmt w:val="lowerLetter"/>
      <w:lvlText w:val="%8"/>
      <w:lvlJc w:val="left"/>
      <w:pPr>
        <w:ind w:left="5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FF2EF58">
      <w:start w:val="1"/>
      <w:numFmt w:val="lowerRoman"/>
      <w:lvlText w:val="%9"/>
      <w:lvlJc w:val="left"/>
      <w:pPr>
        <w:ind w:left="6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D9F6715"/>
    <w:multiLevelType w:val="hybridMultilevel"/>
    <w:tmpl w:val="A3F80448"/>
    <w:lvl w:ilvl="0" w:tplc="8B2EDED2">
      <w:start w:val="1"/>
      <w:numFmt w:val="upperRoman"/>
      <w:lvlText w:val="%1."/>
      <w:lvlJc w:val="left"/>
      <w:pPr>
        <w:ind w:left="14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05A1804">
      <w:start w:val="1"/>
      <w:numFmt w:val="lowerLetter"/>
      <w:lvlText w:val="%2)"/>
      <w:lvlJc w:val="left"/>
      <w:pPr>
        <w:ind w:left="1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3EA8B3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9229C3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312543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75802A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8689644">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21CB192">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5686F64">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16B1CA2"/>
    <w:multiLevelType w:val="hybridMultilevel"/>
    <w:tmpl w:val="3A7E6616"/>
    <w:lvl w:ilvl="0" w:tplc="D6F4E662">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B0217DA">
      <w:start w:val="1"/>
      <w:numFmt w:val="lowerLetter"/>
      <w:lvlText w:val="%2"/>
      <w:lvlJc w:val="left"/>
      <w:pPr>
        <w:ind w:left="1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6E27910">
      <w:start w:val="1"/>
      <w:numFmt w:val="lowerRoman"/>
      <w:lvlText w:val="%3"/>
      <w:lvlJc w:val="left"/>
      <w:pPr>
        <w:ind w:left="2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E4489FC">
      <w:start w:val="1"/>
      <w:numFmt w:val="decimal"/>
      <w:lvlText w:val="%4"/>
      <w:lvlJc w:val="left"/>
      <w:pPr>
        <w:ind w:left="2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C069624">
      <w:start w:val="1"/>
      <w:numFmt w:val="lowerLetter"/>
      <w:lvlText w:val="%5"/>
      <w:lvlJc w:val="left"/>
      <w:pPr>
        <w:ind w:left="3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3E4B99E">
      <w:start w:val="1"/>
      <w:numFmt w:val="lowerRoman"/>
      <w:lvlText w:val="%6"/>
      <w:lvlJc w:val="left"/>
      <w:pPr>
        <w:ind w:left="4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326DF72">
      <w:start w:val="1"/>
      <w:numFmt w:val="decimal"/>
      <w:lvlText w:val="%7"/>
      <w:lvlJc w:val="left"/>
      <w:pPr>
        <w:ind w:left="4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84E1D18">
      <w:start w:val="1"/>
      <w:numFmt w:val="lowerLetter"/>
      <w:lvlText w:val="%8"/>
      <w:lvlJc w:val="left"/>
      <w:pPr>
        <w:ind w:left="5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6EC4F16">
      <w:start w:val="1"/>
      <w:numFmt w:val="lowerRoman"/>
      <w:lvlText w:val="%9"/>
      <w:lvlJc w:val="left"/>
      <w:pPr>
        <w:ind w:left="6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1B81E95"/>
    <w:multiLevelType w:val="hybridMultilevel"/>
    <w:tmpl w:val="CB90D9C8"/>
    <w:lvl w:ilvl="0" w:tplc="6964885A">
      <w:start w:val="1"/>
      <w:numFmt w:val="upperRoman"/>
      <w:lvlText w:val="%1."/>
      <w:lvlJc w:val="left"/>
      <w:pPr>
        <w:ind w:left="15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75CFF9C">
      <w:start w:val="1"/>
      <w:numFmt w:val="lowerLetter"/>
      <w:lvlText w:val="%2"/>
      <w:lvlJc w:val="left"/>
      <w:pPr>
        <w:ind w:left="13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D5C3FB2">
      <w:start w:val="1"/>
      <w:numFmt w:val="lowerRoman"/>
      <w:lvlText w:val="%3"/>
      <w:lvlJc w:val="left"/>
      <w:pPr>
        <w:ind w:left="20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E24704E">
      <w:start w:val="1"/>
      <w:numFmt w:val="decimal"/>
      <w:lvlText w:val="%4"/>
      <w:lvlJc w:val="left"/>
      <w:pPr>
        <w:ind w:left="28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EE49F2E">
      <w:start w:val="1"/>
      <w:numFmt w:val="lowerLetter"/>
      <w:lvlText w:val="%5"/>
      <w:lvlJc w:val="left"/>
      <w:pPr>
        <w:ind w:left="35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8A6CE2E">
      <w:start w:val="1"/>
      <w:numFmt w:val="lowerRoman"/>
      <w:lvlText w:val="%6"/>
      <w:lvlJc w:val="left"/>
      <w:pPr>
        <w:ind w:left="42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5722FB2">
      <w:start w:val="1"/>
      <w:numFmt w:val="decimal"/>
      <w:lvlText w:val="%7"/>
      <w:lvlJc w:val="left"/>
      <w:pPr>
        <w:ind w:left="49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52A3726">
      <w:start w:val="1"/>
      <w:numFmt w:val="lowerLetter"/>
      <w:lvlText w:val="%8"/>
      <w:lvlJc w:val="left"/>
      <w:pPr>
        <w:ind w:left="56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F4827AA">
      <w:start w:val="1"/>
      <w:numFmt w:val="lowerRoman"/>
      <w:lvlText w:val="%9"/>
      <w:lvlJc w:val="left"/>
      <w:pPr>
        <w:ind w:left="64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A4A7856"/>
    <w:multiLevelType w:val="hybridMultilevel"/>
    <w:tmpl w:val="74DEEC32"/>
    <w:lvl w:ilvl="0" w:tplc="FD2E827E">
      <w:start w:val="1"/>
      <w:numFmt w:val="upperRoman"/>
      <w:lvlText w:val="%1."/>
      <w:lvlJc w:val="left"/>
      <w:pPr>
        <w:ind w:left="7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0C218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01E43C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40A850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30CDBE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BC667E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96AD156">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A5EDC9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264755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D9825E7"/>
    <w:multiLevelType w:val="hybridMultilevel"/>
    <w:tmpl w:val="8D3A7F24"/>
    <w:lvl w:ilvl="0" w:tplc="14B270FC">
      <w:start w:val="1"/>
      <w:numFmt w:val="upperRoman"/>
      <w:lvlText w:val="%1."/>
      <w:lvlJc w:val="left"/>
      <w:pPr>
        <w:ind w:left="7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4C0660E">
      <w:start w:val="1"/>
      <w:numFmt w:val="lowerLetter"/>
      <w:lvlText w:val="%2"/>
      <w:lvlJc w:val="left"/>
      <w:pPr>
        <w:ind w:left="1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6BAA438">
      <w:start w:val="1"/>
      <w:numFmt w:val="lowerRoman"/>
      <w:lvlText w:val="%3"/>
      <w:lvlJc w:val="left"/>
      <w:pPr>
        <w:ind w:left="2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A885AE2">
      <w:start w:val="1"/>
      <w:numFmt w:val="decimal"/>
      <w:lvlText w:val="%4"/>
      <w:lvlJc w:val="left"/>
      <w:pPr>
        <w:ind w:left="2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08AF156">
      <w:start w:val="1"/>
      <w:numFmt w:val="lowerLetter"/>
      <w:lvlText w:val="%5"/>
      <w:lvlJc w:val="left"/>
      <w:pPr>
        <w:ind w:left="3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ACAFF6E">
      <w:start w:val="1"/>
      <w:numFmt w:val="lowerRoman"/>
      <w:lvlText w:val="%6"/>
      <w:lvlJc w:val="left"/>
      <w:pPr>
        <w:ind w:left="4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B4870BA">
      <w:start w:val="1"/>
      <w:numFmt w:val="decimal"/>
      <w:lvlText w:val="%7"/>
      <w:lvlJc w:val="left"/>
      <w:pPr>
        <w:ind w:left="4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B0AAD36">
      <w:start w:val="1"/>
      <w:numFmt w:val="lowerLetter"/>
      <w:lvlText w:val="%8"/>
      <w:lvlJc w:val="left"/>
      <w:pPr>
        <w:ind w:left="5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03AFBD6">
      <w:start w:val="1"/>
      <w:numFmt w:val="lowerRoman"/>
      <w:lvlText w:val="%9"/>
      <w:lvlJc w:val="left"/>
      <w:pPr>
        <w:ind w:left="6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2F1480A"/>
    <w:multiLevelType w:val="hybridMultilevel"/>
    <w:tmpl w:val="E184436C"/>
    <w:lvl w:ilvl="0" w:tplc="E6F03A5E">
      <w:start w:val="1"/>
      <w:numFmt w:val="upperRoman"/>
      <w:lvlText w:val="%1."/>
      <w:lvlJc w:val="left"/>
      <w:pPr>
        <w:ind w:left="14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03E0FCA">
      <w:start w:val="1"/>
      <w:numFmt w:val="lowerLetter"/>
      <w:lvlText w:val="%2)"/>
      <w:lvlJc w:val="left"/>
      <w:pPr>
        <w:ind w:left="17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EE06136">
      <w:start w:val="1"/>
      <w:numFmt w:val="lowerRoman"/>
      <w:lvlText w:val="%3"/>
      <w:lvlJc w:val="left"/>
      <w:pPr>
        <w:ind w:left="1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1D68362">
      <w:start w:val="1"/>
      <w:numFmt w:val="decimal"/>
      <w:lvlText w:val="%4"/>
      <w:lvlJc w:val="left"/>
      <w:pPr>
        <w:ind w:left="2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1E82BAC">
      <w:start w:val="1"/>
      <w:numFmt w:val="lowerLetter"/>
      <w:lvlText w:val="%5"/>
      <w:lvlJc w:val="left"/>
      <w:pPr>
        <w:ind w:left="3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1A2606A">
      <w:start w:val="1"/>
      <w:numFmt w:val="lowerRoman"/>
      <w:lvlText w:val="%6"/>
      <w:lvlJc w:val="left"/>
      <w:pPr>
        <w:ind w:left="39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99401F0">
      <w:start w:val="1"/>
      <w:numFmt w:val="decimal"/>
      <w:lvlText w:val="%7"/>
      <w:lvlJc w:val="left"/>
      <w:pPr>
        <w:ind w:left="46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A384F5A">
      <w:start w:val="1"/>
      <w:numFmt w:val="lowerLetter"/>
      <w:lvlText w:val="%8"/>
      <w:lvlJc w:val="left"/>
      <w:pPr>
        <w:ind w:left="53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9D0716C">
      <w:start w:val="1"/>
      <w:numFmt w:val="lowerRoman"/>
      <w:lvlText w:val="%9"/>
      <w:lvlJc w:val="left"/>
      <w:pPr>
        <w:ind w:left="6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5D36B8B"/>
    <w:multiLevelType w:val="hybridMultilevel"/>
    <w:tmpl w:val="0930D204"/>
    <w:lvl w:ilvl="0" w:tplc="7B40E146">
      <w:start w:val="1"/>
      <w:numFmt w:val="upperRoman"/>
      <w:lvlText w:val="%1."/>
      <w:lvlJc w:val="left"/>
      <w:pPr>
        <w:ind w:left="14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546BA42">
      <w:start w:val="1"/>
      <w:numFmt w:val="lowerLetter"/>
      <w:lvlText w:val="%2)"/>
      <w:lvlJc w:val="left"/>
      <w:pPr>
        <w:ind w:left="20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014DE2E">
      <w:start w:val="1"/>
      <w:numFmt w:val="decimal"/>
      <w:lvlText w:val="%3."/>
      <w:lvlJc w:val="left"/>
      <w:pPr>
        <w:ind w:left="2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092D842">
      <w:start w:val="1"/>
      <w:numFmt w:val="decimal"/>
      <w:lvlText w:val="%4"/>
      <w:lvlJc w:val="left"/>
      <w:pPr>
        <w:ind w:left="235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9AF780">
      <w:start w:val="1"/>
      <w:numFmt w:val="lowerLetter"/>
      <w:lvlText w:val="%5"/>
      <w:lvlJc w:val="left"/>
      <w:pPr>
        <w:ind w:left="30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CDAC648">
      <w:start w:val="1"/>
      <w:numFmt w:val="lowerRoman"/>
      <w:lvlText w:val="%6"/>
      <w:lvlJc w:val="left"/>
      <w:pPr>
        <w:ind w:left="37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83A4334">
      <w:start w:val="1"/>
      <w:numFmt w:val="decimal"/>
      <w:lvlText w:val="%7"/>
      <w:lvlJc w:val="left"/>
      <w:pPr>
        <w:ind w:left="45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508F022">
      <w:start w:val="1"/>
      <w:numFmt w:val="lowerLetter"/>
      <w:lvlText w:val="%8"/>
      <w:lvlJc w:val="left"/>
      <w:pPr>
        <w:ind w:left="52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A6819BE">
      <w:start w:val="1"/>
      <w:numFmt w:val="lowerRoman"/>
      <w:lvlText w:val="%9"/>
      <w:lvlJc w:val="left"/>
      <w:pPr>
        <w:ind w:left="595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8CF006B"/>
    <w:multiLevelType w:val="hybridMultilevel"/>
    <w:tmpl w:val="74B6EE38"/>
    <w:lvl w:ilvl="0" w:tplc="8A94C4FE">
      <w:start w:val="1"/>
      <w:numFmt w:val="upperRoman"/>
      <w:lvlText w:val="%1."/>
      <w:lvlJc w:val="left"/>
      <w:pPr>
        <w:ind w:left="14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A3EE6AA">
      <w:start w:val="1"/>
      <w:numFmt w:val="lowerLetter"/>
      <w:lvlText w:val="%2)"/>
      <w:lvlJc w:val="left"/>
      <w:pPr>
        <w:ind w:left="17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11268B6">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110BDC2">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F34A5C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AC05E1E">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42A219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89A388C">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D30A26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E3E78F4"/>
    <w:multiLevelType w:val="hybridMultilevel"/>
    <w:tmpl w:val="E5DCB904"/>
    <w:lvl w:ilvl="0" w:tplc="516C2A16">
      <w:start w:val="1"/>
      <w:numFmt w:val="upperRoman"/>
      <w:lvlText w:val="%1."/>
      <w:lvlJc w:val="left"/>
      <w:pPr>
        <w:ind w:left="14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640F27E">
      <w:start w:val="1"/>
      <w:numFmt w:val="lowerLetter"/>
      <w:lvlText w:val="%2"/>
      <w:lvlJc w:val="left"/>
      <w:pPr>
        <w:ind w:left="1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E7865B6">
      <w:start w:val="1"/>
      <w:numFmt w:val="lowerRoman"/>
      <w:lvlText w:val="%3"/>
      <w:lvlJc w:val="left"/>
      <w:pPr>
        <w:ind w:left="2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0F84122">
      <w:start w:val="1"/>
      <w:numFmt w:val="decimal"/>
      <w:lvlText w:val="%4"/>
      <w:lvlJc w:val="left"/>
      <w:pPr>
        <w:ind w:left="2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940F2A2">
      <w:start w:val="1"/>
      <w:numFmt w:val="lowerLetter"/>
      <w:lvlText w:val="%5"/>
      <w:lvlJc w:val="left"/>
      <w:pPr>
        <w:ind w:left="3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3CAA2FA">
      <w:start w:val="1"/>
      <w:numFmt w:val="lowerRoman"/>
      <w:lvlText w:val="%6"/>
      <w:lvlJc w:val="left"/>
      <w:pPr>
        <w:ind w:left="4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A8A0816">
      <w:start w:val="1"/>
      <w:numFmt w:val="decimal"/>
      <w:lvlText w:val="%7"/>
      <w:lvlJc w:val="left"/>
      <w:pPr>
        <w:ind w:left="4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E823980">
      <w:start w:val="1"/>
      <w:numFmt w:val="lowerLetter"/>
      <w:lvlText w:val="%8"/>
      <w:lvlJc w:val="left"/>
      <w:pPr>
        <w:ind w:left="5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4441DBA">
      <w:start w:val="1"/>
      <w:numFmt w:val="lowerRoman"/>
      <w:lvlText w:val="%9"/>
      <w:lvlJc w:val="left"/>
      <w:pPr>
        <w:ind w:left="6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F844FCA"/>
    <w:multiLevelType w:val="hybridMultilevel"/>
    <w:tmpl w:val="6908F59E"/>
    <w:lvl w:ilvl="0" w:tplc="70B673DA">
      <w:start w:val="1"/>
      <w:numFmt w:val="upperRoman"/>
      <w:lvlText w:val="%1."/>
      <w:lvlJc w:val="left"/>
      <w:pPr>
        <w:ind w:left="14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D1436D6">
      <w:start w:val="1"/>
      <w:numFmt w:val="lowerLetter"/>
      <w:lvlText w:val="%2)"/>
      <w:lvlJc w:val="left"/>
      <w:pPr>
        <w:ind w:left="1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D968738">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3645FA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DEED9C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658988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28631F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E36ECE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5A8A27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7BF0538"/>
    <w:multiLevelType w:val="hybridMultilevel"/>
    <w:tmpl w:val="C16A95D2"/>
    <w:lvl w:ilvl="0" w:tplc="2140FB5E">
      <w:start w:val="1"/>
      <w:numFmt w:val="upperRoman"/>
      <w:lvlText w:val="%1."/>
      <w:lvlJc w:val="left"/>
      <w:pPr>
        <w:ind w:left="14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A4E0D98">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CD06D52">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F865D6E">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0F6A99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788AC8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7BE061E">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630814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B503F66">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08816A3"/>
    <w:multiLevelType w:val="hybridMultilevel"/>
    <w:tmpl w:val="3AE03726"/>
    <w:lvl w:ilvl="0" w:tplc="14E265FE">
      <w:start w:val="1"/>
      <w:numFmt w:val="bullet"/>
      <w:lvlText w:val="*"/>
      <w:lvlJc w:val="left"/>
      <w:pPr>
        <w:ind w:left="10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6387FA2">
      <w:start w:val="1"/>
      <w:numFmt w:val="bullet"/>
      <w:lvlText w:val="o"/>
      <w:lvlJc w:val="left"/>
      <w:pPr>
        <w:ind w:left="51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1A2031A">
      <w:start w:val="1"/>
      <w:numFmt w:val="bullet"/>
      <w:lvlText w:val="▪"/>
      <w:lvlJc w:val="left"/>
      <w:pPr>
        <w:ind w:left="58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E1A635A">
      <w:start w:val="1"/>
      <w:numFmt w:val="bullet"/>
      <w:lvlText w:val="•"/>
      <w:lvlJc w:val="left"/>
      <w:pPr>
        <w:ind w:left="65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7A6D872">
      <w:start w:val="1"/>
      <w:numFmt w:val="bullet"/>
      <w:lvlText w:val="o"/>
      <w:lvlJc w:val="left"/>
      <w:pPr>
        <w:ind w:left="73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AE65DA8">
      <w:start w:val="1"/>
      <w:numFmt w:val="bullet"/>
      <w:lvlText w:val="▪"/>
      <w:lvlJc w:val="left"/>
      <w:pPr>
        <w:ind w:left="80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DEEAC74">
      <w:start w:val="1"/>
      <w:numFmt w:val="bullet"/>
      <w:lvlText w:val="•"/>
      <w:lvlJc w:val="left"/>
      <w:pPr>
        <w:ind w:left="87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B364198">
      <w:start w:val="1"/>
      <w:numFmt w:val="bullet"/>
      <w:lvlText w:val="o"/>
      <w:lvlJc w:val="left"/>
      <w:pPr>
        <w:ind w:left="94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2E0F2CA">
      <w:start w:val="1"/>
      <w:numFmt w:val="bullet"/>
      <w:lvlText w:val="▪"/>
      <w:lvlJc w:val="left"/>
      <w:pPr>
        <w:ind w:left="101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4710D7F"/>
    <w:multiLevelType w:val="hybridMultilevel"/>
    <w:tmpl w:val="C602F1B2"/>
    <w:lvl w:ilvl="0" w:tplc="FDD6B706">
      <w:start w:val="1"/>
      <w:numFmt w:val="upperRoman"/>
      <w:lvlText w:val="%1."/>
      <w:lvlJc w:val="left"/>
      <w:pPr>
        <w:ind w:left="14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D30CA42">
      <w:start w:val="1"/>
      <w:numFmt w:val="lowerLetter"/>
      <w:lvlText w:val="%2"/>
      <w:lvlJc w:val="left"/>
      <w:pPr>
        <w:ind w:left="13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B6AC4C4">
      <w:start w:val="1"/>
      <w:numFmt w:val="lowerRoman"/>
      <w:lvlText w:val="%3"/>
      <w:lvlJc w:val="left"/>
      <w:pPr>
        <w:ind w:left="20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D022C6C">
      <w:start w:val="1"/>
      <w:numFmt w:val="decimal"/>
      <w:lvlText w:val="%4"/>
      <w:lvlJc w:val="left"/>
      <w:pPr>
        <w:ind w:left="28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304704A">
      <w:start w:val="1"/>
      <w:numFmt w:val="lowerLetter"/>
      <w:lvlText w:val="%5"/>
      <w:lvlJc w:val="left"/>
      <w:pPr>
        <w:ind w:left="35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420D9E">
      <w:start w:val="1"/>
      <w:numFmt w:val="lowerRoman"/>
      <w:lvlText w:val="%6"/>
      <w:lvlJc w:val="left"/>
      <w:pPr>
        <w:ind w:left="42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87AA63E">
      <w:start w:val="1"/>
      <w:numFmt w:val="decimal"/>
      <w:lvlText w:val="%7"/>
      <w:lvlJc w:val="left"/>
      <w:pPr>
        <w:ind w:left="49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0AA5C54">
      <w:start w:val="1"/>
      <w:numFmt w:val="lowerLetter"/>
      <w:lvlText w:val="%8"/>
      <w:lvlJc w:val="left"/>
      <w:pPr>
        <w:ind w:left="56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12E623E">
      <w:start w:val="1"/>
      <w:numFmt w:val="lowerRoman"/>
      <w:lvlText w:val="%9"/>
      <w:lvlJc w:val="left"/>
      <w:pPr>
        <w:ind w:left="64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4A30918"/>
    <w:multiLevelType w:val="hybridMultilevel"/>
    <w:tmpl w:val="088E91A0"/>
    <w:lvl w:ilvl="0" w:tplc="4DC867AC">
      <w:start w:val="1"/>
      <w:numFmt w:val="upperRoman"/>
      <w:lvlText w:val="%1."/>
      <w:lvlJc w:val="left"/>
      <w:pPr>
        <w:ind w:left="7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EB22508">
      <w:start w:val="1"/>
      <w:numFmt w:val="lowerLetter"/>
      <w:lvlText w:val="%2"/>
      <w:lvlJc w:val="left"/>
      <w:pPr>
        <w:ind w:left="1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3007C1C">
      <w:start w:val="1"/>
      <w:numFmt w:val="lowerRoman"/>
      <w:lvlText w:val="%3"/>
      <w:lvlJc w:val="left"/>
      <w:pPr>
        <w:ind w:left="2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B2E40EA">
      <w:start w:val="1"/>
      <w:numFmt w:val="decimal"/>
      <w:lvlText w:val="%4"/>
      <w:lvlJc w:val="left"/>
      <w:pPr>
        <w:ind w:left="2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32853D6">
      <w:start w:val="1"/>
      <w:numFmt w:val="lowerLetter"/>
      <w:lvlText w:val="%5"/>
      <w:lvlJc w:val="left"/>
      <w:pPr>
        <w:ind w:left="3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DC62710">
      <w:start w:val="1"/>
      <w:numFmt w:val="lowerRoman"/>
      <w:lvlText w:val="%6"/>
      <w:lvlJc w:val="left"/>
      <w:pPr>
        <w:ind w:left="4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38C5FCA">
      <w:start w:val="1"/>
      <w:numFmt w:val="decimal"/>
      <w:lvlText w:val="%7"/>
      <w:lvlJc w:val="left"/>
      <w:pPr>
        <w:ind w:left="4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1C6B3D6">
      <w:start w:val="1"/>
      <w:numFmt w:val="lowerLetter"/>
      <w:lvlText w:val="%8"/>
      <w:lvlJc w:val="left"/>
      <w:pPr>
        <w:ind w:left="5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33A1D7C">
      <w:start w:val="1"/>
      <w:numFmt w:val="lowerRoman"/>
      <w:lvlText w:val="%9"/>
      <w:lvlJc w:val="left"/>
      <w:pPr>
        <w:ind w:left="6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7DC209F"/>
    <w:multiLevelType w:val="hybridMultilevel"/>
    <w:tmpl w:val="48EE3D20"/>
    <w:lvl w:ilvl="0" w:tplc="768C4B3C">
      <w:start w:val="1"/>
      <w:numFmt w:val="upperRoman"/>
      <w:lvlText w:val="%1."/>
      <w:lvlJc w:val="left"/>
      <w:pPr>
        <w:ind w:left="32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D7E0E0C">
      <w:start w:val="1"/>
      <w:numFmt w:val="lowerLetter"/>
      <w:lvlText w:val="%2"/>
      <w:lvlJc w:val="left"/>
      <w:pPr>
        <w:ind w:left="28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148F746">
      <w:start w:val="1"/>
      <w:numFmt w:val="lowerRoman"/>
      <w:lvlText w:val="%3"/>
      <w:lvlJc w:val="left"/>
      <w:pPr>
        <w:ind w:left="36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9181106">
      <w:start w:val="1"/>
      <w:numFmt w:val="decimal"/>
      <w:lvlText w:val="%4"/>
      <w:lvlJc w:val="left"/>
      <w:pPr>
        <w:ind w:left="43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C5A6A7A">
      <w:start w:val="1"/>
      <w:numFmt w:val="lowerLetter"/>
      <w:lvlText w:val="%5"/>
      <w:lvlJc w:val="left"/>
      <w:pPr>
        <w:ind w:left="50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0D00F9E">
      <w:start w:val="1"/>
      <w:numFmt w:val="lowerRoman"/>
      <w:lvlText w:val="%6"/>
      <w:lvlJc w:val="left"/>
      <w:pPr>
        <w:ind w:left="57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572AB4A">
      <w:start w:val="1"/>
      <w:numFmt w:val="decimal"/>
      <w:lvlText w:val="%7"/>
      <w:lvlJc w:val="left"/>
      <w:pPr>
        <w:ind w:left="64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0BAEF3C">
      <w:start w:val="1"/>
      <w:numFmt w:val="lowerLetter"/>
      <w:lvlText w:val="%8"/>
      <w:lvlJc w:val="left"/>
      <w:pPr>
        <w:ind w:left="7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042F206">
      <w:start w:val="1"/>
      <w:numFmt w:val="lowerRoman"/>
      <w:lvlText w:val="%9"/>
      <w:lvlJc w:val="left"/>
      <w:pPr>
        <w:ind w:left="79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AD42745"/>
    <w:multiLevelType w:val="hybridMultilevel"/>
    <w:tmpl w:val="7CA89658"/>
    <w:lvl w:ilvl="0" w:tplc="49387AE2">
      <w:start w:val="1"/>
      <w:numFmt w:val="lowerLetter"/>
      <w:lvlText w:val="%1)"/>
      <w:lvlJc w:val="left"/>
      <w:pPr>
        <w:ind w:left="1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6FCB948">
      <w:start w:val="1"/>
      <w:numFmt w:val="lowerLetter"/>
      <w:lvlText w:val="%2"/>
      <w:lvlJc w:val="left"/>
      <w:pPr>
        <w:ind w:left="2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0427318">
      <w:start w:val="1"/>
      <w:numFmt w:val="lowerRoman"/>
      <w:lvlText w:val="%3"/>
      <w:lvlJc w:val="left"/>
      <w:pPr>
        <w:ind w:left="3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38A09DC">
      <w:start w:val="1"/>
      <w:numFmt w:val="decimal"/>
      <w:lvlText w:val="%4"/>
      <w:lvlJc w:val="left"/>
      <w:pPr>
        <w:ind w:left="3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222C996">
      <w:start w:val="1"/>
      <w:numFmt w:val="lowerLetter"/>
      <w:lvlText w:val="%5"/>
      <w:lvlJc w:val="left"/>
      <w:pPr>
        <w:ind w:left="4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1E0431A">
      <w:start w:val="1"/>
      <w:numFmt w:val="lowerRoman"/>
      <w:lvlText w:val="%6"/>
      <w:lvlJc w:val="left"/>
      <w:pPr>
        <w:ind w:left="5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3942850">
      <w:start w:val="1"/>
      <w:numFmt w:val="decimal"/>
      <w:lvlText w:val="%7"/>
      <w:lvlJc w:val="left"/>
      <w:pPr>
        <w:ind w:left="61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1EE738A">
      <w:start w:val="1"/>
      <w:numFmt w:val="lowerLetter"/>
      <w:lvlText w:val="%8"/>
      <w:lvlJc w:val="left"/>
      <w:pPr>
        <w:ind w:left="68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E5E7C12">
      <w:start w:val="1"/>
      <w:numFmt w:val="lowerRoman"/>
      <w:lvlText w:val="%9"/>
      <w:lvlJc w:val="left"/>
      <w:pPr>
        <w:ind w:left="75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E906CCB"/>
    <w:multiLevelType w:val="hybridMultilevel"/>
    <w:tmpl w:val="E8DCDC06"/>
    <w:lvl w:ilvl="0" w:tplc="940E7C96">
      <w:start w:val="1"/>
      <w:numFmt w:val="upperRoman"/>
      <w:lvlText w:val="%1."/>
      <w:lvlJc w:val="left"/>
      <w:pPr>
        <w:ind w:left="7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C9807F0">
      <w:start w:val="1"/>
      <w:numFmt w:val="lowerLetter"/>
      <w:lvlText w:val="%2"/>
      <w:lvlJc w:val="left"/>
      <w:pPr>
        <w:ind w:left="1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1B80032">
      <w:start w:val="1"/>
      <w:numFmt w:val="lowerRoman"/>
      <w:lvlText w:val="%3"/>
      <w:lvlJc w:val="left"/>
      <w:pPr>
        <w:ind w:left="2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0720C18">
      <w:start w:val="1"/>
      <w:numFmt w:val="decimal"/>
      <w:lvlText w:val="%4"/>
      <w:lvlJc w:val="left"/>
      <w:pPr>
        <w:ind w:left="2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29A442E">
      <w:start w:val="1"/>
      <w:numFmt w:val="lowerLetter"/>
      <w:lvlText w:val="%5"/>
      <w:lvlJc w:val="left"/>
      <w:pPr>
        <w:ind w:left="3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C706EA4">
      <w:start w:val="1"/>
      <w:numFmt w:val="lowerRoman"/>
      <w:lvlText w:val="%6"/>
      <w:lvlJc w:val="left"/>
      <w:pPr>
        <w:ind w:left="4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D7ADF66">
      <w:start w:val="1"/>
      <w:numFmt w:val="decimal"/>
      <w:lvlText w:val="%7"/>
      <w:lvlJc w:val="left"/>
      <w:pPr>
        <w:ind w:left="4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BBA5A00">
      <w:start w:val="1"/>
      <w:numFmt w:val="lowerLetter"/>
      <w:lvlText w:val="%8"/>
      <w:lvlJc w:val="left"/>
      <w:pPr>
        <w:ind w:left="5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804BC10">
      <w:start w:val="1"/>
      <w:numFmt w:val="lowerRoman"/>
      <w:lvlText w:val="%9"/>
      <w:lvlJc w:val="left"/>
      <w:pPr>
        <w:ind w:left="6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6B8356C"/>
    <w:multiLevelType w:val="hybridMultilevel"/>
    <w:tmpl w:val="4030CD8A"/>
    <w:lvl w:ilvl="0" w:tplc="C72A4826">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DDC82F4">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5F05C8A">
      <w:start w:val="1"/>
      <w:numFmt w:val="lowerLetter"/>
      <w:lvlRestart w:val="0"/>
      <w:lvlText w:val="%3)"/>
      <w:lvlJc w:val="left"/>
      <w:pPr>
        <w:ind w:left="1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028856E">
      <w:start w:val="1"/>
      <w:numFmt w:val="decimal"/>
      <w:lvlText w:val="%4"/>
      <w:lvlJc w:val="left"/>
      <w:pPr>
        <w:ind w:left="2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FCAC17E">
      <w:start w:val="1"/>
      <w:numFmt w:val="lowerLetter"/>
      <w:lvlText w:val="%5"/>
      <w:lvlJc w:val="left"/>
      <w:pPr>
        <w:ind w:left="3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9509578">
      <w:start w:val="1"/>
      <w:numFmt w:val="lowerRoman"/>
      <w:lvlText w:val="%6"/>
      <w:lvlJc w:val="left"/>
      <w:pPr>
        <w:ind w:left="3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A6C8EDC">
      <w:start w:val="1"/>
      <w:numFmt w:val="decimal"/>
      <w:lvlText w:val="%7"/>
      <w:lvlJc w:val="left"/>
      <w:pPr>
        <w:ind w:left="4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3FA9822">
      <w:start w:val="1"/>
      <w:numFmt w:val="lowerLetter"/>
      <w:lvlText w:val="%8"/>
      <w:lvlJc w:val="left"/>
      <w:pPr>
        <w:ind w:left="5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10C7350">
      <w:start w:val="1"/>
      <w:numFmt w:val="lowerRoman"/>
      <w:lvlText w:val="%9"/>
      <w:lvlJc w:val="left"/>
      <w:pPr>
        <w:ind w:left="61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1"/>
  </w:num>
  <w:num w:numId="3">
    <w:abstractNumId w:val="23"/>
  </w:num>
  <w:num w:numId="4">
    <w:abstractNumId w:val="6"/>
  </w:num>
  <w:num w:numId="5">
    <w:abstractNumId w:val="20"/>
  </w:num>
  <w:num w:numId="6">
    <w:abstractNumId w:val="8"/>
  </w:num>
  <w:num w:numId="7">
    <w:abstractNumId w:val="10"/>
  </w:num>
  <w:num w:numId="8">
    <w:abstractNumId w:val="1"/>
  </w:num>
  <w:num w:numId="9">
    <w:abstractNumId w:val="16"/>
  </w:num>
  <w:num w:numId="10">
    <w:abstractNumId w:val="13"/>
  </w:num>
  <w:num w:numId="11">
    <w:abstractNumId w:val="22"/>
  </w:num>
  <w:num w:numId="12">
    <w:abstractNumId w:val="5"/>
  </w:num>
  <w:num w:numId="13">
    <w:abstractNumId w:val="24"/>
  </w:num>
  <w:num w:numId="14">
    <w:abstractNumId w:val="4"/>
  </w:num>
  <w:num w:numId="15">
    <w:abstractNumId w:val="3"/>
  </w:num>
  <w:num w:numId="16">
    <w:abstractNumId w:val="12"/>
  </w:num>
  <w:num w:numId="17">
    <w:abstractNumId w:val="15"/>
  </w:num>
  <w:num w:numId="18">
    <w:abstractNumId w:val="19"/>
  </w:num>
  <w:num w:numId="19">
    <w:abstractNumId w:val="7"/>
  </w:num>
  <w:num w:numId="20">
    <w:abstractNumId w:val="21"/>
  </w:num>
  <w:num w:numId="21">
    <w:abstractNumId w:val="14"/>
  </w:num>
  <w:num w:numId="22">
    <w:abstractNumId w:val="9"/>
  </w:num>
  <w:num w:numId="23">
    <w:abstractNumId w:val="0"/>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085"/>
    <w:rsid w:val="00424085"/>
    <w:rsid w:val="00750CC8"/>
    <w:rsid w:val="00864786"/>
    <w:rsid w:val="00ED77A6"/>
    <w:rsid w:val="00F53F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39698"/>
  <w15:docId w15:val="{0FC56382-E307-471A-8F2A-A9CAD839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7"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qFormat/>
    <w:pPr>
      <w:keepNext/>
      <w:keepLines/>
      <w:spacing w:after="0"/>
      <w:ind w:right="13"/>
      <w:jc w:val="center"/>
      <w:outlineLvl w:val="0"/>
    </w:pPr>
    <w:rPr>
      <w:rFonts w:ascii="Times New Roman" w:eastAsia="Times New Roman" w:hAnsi="Times New Roman" w:cs="Times New Roman"/>
      <w:b/>
      <w:color w:val="000000"/>
      <w:sz w:val="26"/>
    </w:rPr>
  </w:style>
  <w:style w:type="paragraph" w:styleId="Ttulo2">
    <w:name w:val="heading 2"/>
    <w:next w:val="Normal"/>
    <w:link w:val="Ttulo2Car"/>
    <w:uiPriority w:val="9"/>
    <w:unhideWhenUsed/>
    <w:qFormat/>
    <w:pPr>
      <w:keepNext/>
      <w:keepLines/>
      <w:spacing w:after="5" w:line="248" w:lineRule="auto"/>
      <w:ind w:left="10" w:right="25" w:hanging="10"/>
      <w:jc w:val="center"/>
      <w:outlineLvl w:val="1"/>
    </w:pPr>
    <w:rPr>
      <w:rFonts w:ascii="Times New Roman" w:eastAsia="Times New Roman" w:hAnsi="Times New Roman" w:cs="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0"/>
    </w:rPr>
  </w:style>
  <w:style w:type="character" w:customStyle="1" w:styleId="Ttulo1Car">
    <w:name w:val="Título 1 Car"/>
    <w:link w:val="Ttulo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750C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CC8"/>
    <w:rPr>
      <w:rFonts w:ascii="Times New Roman" w:eastAsia="Times New Roman" w:hAnsi="Times New Roman" w:cs="Times New Roman"/>
      <w:color w:val="000000"/>
      <w:sz w:val="20"/>
    </w:rPr>
  </w:style>
  <w:style w:type="paragraph" w:styleId="Encabezado">
    <w:name w:val="header"/>
    <w:basedOn w:val="Normal"/>
    <w:link w:val="EncabezadoCar"/>
    <w:uiPriority w:val="99"/>
    <w:unhideWhenUsed/>
    <w:rsid w:val="00750C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CC8"/>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32</Pages>
  <Words>11683</Words>
  <Characters>64262</Characters>
  <Application>Microsoft Office Word</Application>
  <DocSecurity>0</DocSecurity>
  <Lines>535</Lines>
  <Paragraphs>151</Paragraphs>
  <ScaleCrop>false</ScaleCrop>
  <Company/>
  <LinksUpToDate>false</LinksUpToDate>
  <CharactersWithSpaces>75794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Tesoreria MMDA</dc:creator>
  <cp:keywords/>
  <cp:lastModifiedBy>ale</cp:lastModifiedBy>
  <cp:revision>3</cp:revision>
  <dcterms:created xsi:type="dcterms:W3CDTF">2022-06-03T16:23:00Z</dcterms:created>
  <dcterms:modified xsi:type="dcterms:W3CDTF">2022-06-30T18:12:00Z</dcterms:modified>
</cp:coreProperties>
</file>