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2F17" w14:textId="77777777" w:rsidR="00EE7232" w:rsidRDefault="009A0820">
      <w:pPr>
        <w:ind w:left="431" w:right="116"/>
      </w:pPr>
      <w:r>
        <w:t xml:space="preserve">Al margen un sello con el Escudo Nacional que dice Estados Unidos Mexicanos. Congreso del Estado Libre y Soberano. Tlaxcala. Poder Legislativo. </w:t>
      </w:r>
    </w:p>
    <w:p w14:paraId="719873CC" w14:textId="77777777" w:rsidR="00EE7232" w:rsidRDefault="009A0820">
      <w:pPr>
        <w:spacing w:after="0" w:line="259" w:lineRule="auto"/>
        <w:ind w:left="436" w:firstLine="0"/>
        <w:jc w:val="left"/>
      </w:pPr>
      <w:r>
        <w:t xml:space="preserve"> </w:t>
      </w:r>
    </w:p>
    <w:p w14:paraId="009F4F6D" w14:textId="77777777" w:rsidR="00EE7232" w:rsidRDefault="009A0820">
      <w:pPr>
        <w:ind w:left="431" w:right="116"/>
      </w:pPr>
      <w:r>
        <w:t xml:space="preserve">LORENA CUÉLLAR CISNEROS, Gobernadora del Estado a sus habitantes sabed: </w:t>
      </w:r>
    </w:p>
    <w:p w14:paraId="7AB6B4E1" w14:textId="77777777" w:rsidR="00EE7232" w:rsidRDefault="009A0820">
      <w:pPr>
        <w:spacing w:after="0" w:line="259" w:lineRule="auto"/>
        <w:ind w:left="436" w:firstLine="0"/>
        <w:jc w:val="left"/>
      </w:pPr>
      <w:r>
        <w:t xml:space="preserve"> </w:t>
      </w:r>
    </w:p>
    <w:p w14:paraId="4E4602FD" w14:textId="77777777" w:rsidR="00EE7232" w:rsidRDefault="009A0820">
      <w:pPr>
        <w:ind w:left="431"/>
      </w:pPr>
      <w:proofErr w:type="gramStart"/>
      <w:r>
        <w:t>Que</w:t>
      </w:r>
      <w:proofErr w:type="gramEnd"/>
      <w:r>
        <w:t xml:space="preserve"> por conducto de la Secretaría Parlamentaria del Honorable Congreso del Estado, con esta fecha se me ha comunicado lo siguiente: </w:t>
      </w:r>
    </w:p>
    <w:p w14:paraId="6EED94D3" w14:textId="77777777" w:rsidR="00EE7232" w:rsidRDefault="009A0820">
      <w:pPr>
        <w:spacing w:after="0" w:line="259" w:lineRule="auto"/>
        <w:ind w:left="436" w:firstLine="0"/>
        <w:jc w:val="left"/>
      </w:pPr>
      <w:r>
        <w:t xml:space="preserve"> </w:t>
      </w:r>
    </w:p>
    <w:p w14:paraId="2B735897" w14:textId="77777777" w:rsidR="00EE7232" w:rsidRDefault="009A0820">
      <w:pPr>
        <w:ind w:left="431" w:right="107"/>
      </w:pPr>
      <w:r>
        <w:rPr>
          <w:b/>
        </w:rPr>
        <w:t xml:space="preserve">CONGRESO DEL ESTADO LIBRE Y SOBERANO DE TLAXCALA, A NOMBRE DEL PUEBLO. </w:t>
      </w:r>
    </w:p>
    <w:p w14:paraId="031A6F1A" w14:textId="77777777" w:rsidR="00EE7232" w:rsidRDefault="009A0820">
      <w:pPr>
        <w:spacing w:after="0" w:line="259" w:lineRule="auto"/>
        <w:ind w:left="436" w:firstLine="0"/>
        <w:jc w:val="left"/>
      </w:pPr>
      <w:r>
        <w:t xml:space="preserve"> </w:t>
      </w:r>
    </w:p>
    <w:p w14:paraId="2824EE8C" w14:textId="77777777" w:rsidR="00EE7232" w:rsidRDefault="009A0820">
      <w:pPr>
        <w:spacing w:after="0" w:line="259" w:lineRule="auto"/>
        <w:ind w:left="436" w:firstLine="0"/>
        <w:jc w:val="left"/>
      </w:pPr>
      <w:r>
        <w:t xml:space="preserve"> </w:t>
      </w:r>
    </w:p>
    <w:p w14:paraId="2BE029E2" w14:textId="77777777" w:rsidR="00EE7232" w:rsidRDefault="009A0820">
      <w:pPr>
        <w:spacing w:after="9" w:line="249" w:lineRule="auto"/>
        <w:ind w:left="396"/>
        <w:jc w:val="center"/>
      </w:pPr>
      <w:r>
        <w:rPr>
          <w:b/>
        </w:rPr>
        <w:t xml:space="preserve">DECRETO No. 14 </w:t>
      </w:r>
    </w:p>
    <w:p w14:paraId="51B39659" w14:textId="77777777" w:rsidR="00EE7232" w:rsidRDefault="009A0820">
      <w:pPr>
        <w:spacing w:after="0" w:line="259" w:lineRule="auto"/>
        <w:ind w:left="436" w:firstLine="0"/>
        <w:jc w:val="left"/>
      </w:pPr>
      <w:r>
        <w:rPr>
          <w:b/>
        </w:rPr>
        <w:t xml:space="preserve"> </w:t>
      </w:r>
    </w:p>
    <w:p w14:paraId="719BA69A" w14:textId="77777777" w:rsidR="00EE7232" w:rsidRDefault="009A0820">
      <w:pPr>
        <w:spacing w:after="0" w:line="259" w:lineRule="auto"/>
        <w:ind w:left="436" w:firstLine="0"/>
        <w:jc w:val="left"/>
      </w:pPr>
      <w:r>
        <w:t xml:space="preserve"> </w:t>
      </w:r>
    </w:p>
    <w:p w14:paraId="7B534CB7" w14:textId="77777777" w:rsidR="00EE7232" w:rsidRDefault="009A0820">
      <w:pPr>
        <w:spacing w:after="9" w:line="249" w:lineRule="auto"/>
        <w:ind w:left="431" w:right="107"/>
      </w:pPr>
      <w:r>
        <w:rPr>
          <w:b/>
        </w:rPr>
        <w:t xml:space="preserve">LEY DE INGRESOS DEL MUNICIPIO DE ZILTLALTÉPEC DE TRINIDAD SÁNCHEZ SANTOS, PARA EL EJERCICIO FISCAL 2022 </w:t>
      </w:r>
    </w:p>
    <w:p w14:paraId="45B3028A" w14:textId="77777777" w:rsidR="00EE7232" w:rsidRDefault="009A0820">
      <w:pPr>
        <w:spacing w:after="0" w:line="259" w:lineRule="auto"/>
        <w:ind w:left="436" w:firstLine="0"/>
        <w:jc w:val="left"/>
      </w:pPr>
      <w:r>
        <w:t xml:space="preserve"> </w:t>
      </w:r>
    </w:p>
    <w:p w14:paraId="7F753DEC" w14:textId="77777777" w:rsidR="00EE7232" w:rsidRDefault="009A0820">
      <w:pPr>
        <w:spacing w:after="9" w:line="249" w:lineRule="auto"/>
        <w:ind w:left="396" w:right="2"/>
        <w:jc w:val="center"/>
      </w:pPr>
      <w:r>
        <w:rPr>
          <w:b/>
        </w:rPr>
        <w:t xml:space="preserve">TÍTULO PRIMERO DISPOSICIONES GENERALES </w:t>
      </w:r>
    </w:p>
    <w:p w14:paraId="4FD5861D" w14:textId="77777777" w:rsidR="00EE7232" w:rsidRDefault="009A0820">
      <w:pPr>
        <w:spacing w:after="0" w:line="259" w:lineRule="auto"/>
        <w:ind w:left="436" w:firstLine="0"/>
        <w:jc w:val="left"/>
      </w:pPr>
      <w:r>
        <w:t xml:space="preserve"> </w:t>
      </w:r>
    </w:p>
    <w:p w14:paraId="4D86D848" w14:textId="77777777" w:rsidR="00EE7232" w:rsidRDefault="009A0820">
      <w:pPr>
        <w:pStyle w:val="Ttulo1"/>
        <w:ind w:left="396" w:right="4"/>
      </w:pPr>
      <w:r>
        <w:t xml:space="preserve">CAPÍTULO ÚNICO </w:t>
      </w:r>
    </w:p>
    <w:p w14:paraId="49242284" w14:textId="77777777" w:rsidR="00EE7232" w:rsidRDefault="009A0820">
      <w:pPr>
        <w:spacing w:after="0" w:line="259" w:lineRule="auto"/>
        <w:ind w:left="436" w:firstLine="0"/>
        <w:jc w:val="left"/>
      </w:pPr>
      <w:r>
        <w:t xml:space="preserve"> </w:t>
      </w:r>
    </w:p>
    <w:p w14:paraId="0A4CEC10" w14:textId="77777777" w:rsidR="00EE7232" w:rsidRDefault="009A0820">
      <w:pPr>
        <w:ind w:left="431" w:right="51"/>
      </w:pPr>
      <w:r>
        <w:rPr>
          <w:b/>
        </w:rPr>
        <w:t>Artículo 1</w:t>
      </w:r>
      <w:r>
        <w:t xml:space="preserve">. Las personas físicas y morales están obligadas a contribuir, de manera proporcional y equitativa, para los gastos públicos conforme a las disposiciones contenidas en la Constitución Política de los Estados Unidos Mexicanos, la Constitución Política del Estado Libre y Soberano de Tlaxcala, el Código Financiero para el Estado de Tlaxcala y sus Municipios, la presente de Ley de Ingresos del Municipio de </w:t>
      </w:r>
      <w:proofErr w:type="spellStart"/>
      <w:r>
        <w:t>Ziltlaltépec</w:t>
      </w:r>
      <w:proofErr w:type="spellEnd"/>
      <w:r>
        <w:t xml:space="preserve"> de Trinidad Sánchez Santos, y demás leyes y disposiciones aplicables. Así como los ingresos que constituyan su hacienda pública municipal durante el ejercicio fiscal 2022. </w:t>
      </w:r>
    </w:p>
    <w:p w14:paraId="4408C794" w14:textId="77777777" w:rsidR="00EE7232" w:rsidRDefault="009A0820">
      <w:pPr>
        <w:spacing w:after="0" w:line="259" w:lineRule="auto"/>
        <w:ind w:left="436" w:firstLine="0"/>
        <w:jc w:val="left"/>
      </w:pPr>
      <w:r>
        <w:t xml:space="preserve"> </w:t>
      </w:r>
    </w:p>
    <w:p w14:paraId="1FDD4139" w14:textId="77777777" w:rsidR="00EE7232" w:rsidRDefault="009A0820">
      <w:pPr>
        <w:spacing w:after="119"/>
        <w:ind w:left="431" w:right="54"/>
      </w:pPr>
      <w:r>
        <w:rPr>
          <w:b/>
        </w:rPr>
        <w:t>Artículo 2</w:t>
      </w:r>
      <w:r>
        <w:t xml:space="preserve">. Los ingresos que el Municipio de </w:t>
      </w:r>
      <w:proofErr w:type="spellStart"/>
      <w:r>
        <w:t>Ziltlaltépec</w:t>
      </w:r>
      <w:proofErr w:type="spellEnd"/>
      <w:r>
        <w:t xml:space="preserve"> de Trinidad Sánchez Santos, percibirá durante el ejercicio fiscal del uno de enero al treinta y uno de diciembre del año 2022, serán los que se obtengan por concepto de: </w:t>
      </w:r>
    </w:p>
    <w:p w14:paraId="061BF3FD" w14:textId="77777777" w:rsidR="00EE7232" w:rsidRDefault="009A0820">
      <w:pPr>
        <w:numPr>
          <w:ilvl w:val="0"/>
          <w:numId w:val="1"/>
        </w:numPr>
        <w:spacing w:after="122"/>
        <w:ind w:right="116" w:hanging="567"/>
      </w:pPr>
      <w:r>
        <w:t xml:space="preserve">Impuestos.   </w:t>
      </w:r>
    </w:p>
    <w:p w14:paraId="796BE0F0" w14:textId="77777777" w:rsidR="00EE7232" w:rsidRDefault="009A0820">
      <w:pPr>
        <w:numPr>
          <w:ilvl w:val="0"/>
          <w:numId w:val="1"/>
        </w:numPr>
        <w:spacing w:after="122"/>
        <w:ind w:right="116" w:hanging="567"/>
      </w:pPr>
      <w:r>
        <w:t xml:space="preserve">Cuotas y Aportaciones de Seguridad Social.  </w:t>
      </w:r>
    </w:p>
    <w:p w14:paraId="3AA14196" w14:textId="77777777" w:rsidR="00EE7232" w:rsidRDefault="009A0820">
      <w:pPr>
        <w:numPr>
          <w:ilvl w:val="0"/>
          <w:numId w:val="1"/>
        </w:numPr>
        <w:spacing w:after="122"/>
        <w:ind w:right="116" w:hanging="567"/>
      </w:pPr>
      <w:r>
        <w:t xml:space="preserve">Contribuciones de Mejoras. </w:t>
      </w:r>
    </w:p>
    <w:p w14:paraId="575DEEA2" w14:textId="77777777" w:rsidR="00EE7232" w:rsidRDefault="009A0820">
      <w:pPr>
        <w:numPr>
          <w:ilvl w:val="0"/>
          <w:numId w:val="1"/>
        </w:numPr>
        <w:spacing w:line="358" w:lineRule="auto"/>
        <w:ind w:right="116" w:hanging="567"/>
      </w:pPr>
      <w:r>
        <w:t xml:space="preserve">Derechos.    </w:t>
      </w:r>
      <w:r>
        <w:rPr>
          <w:b/>
        </w:rPr>
        <w:t>V.</w:t>
      </w:r>
      <w:r>
        <w:rPr>
          <w:rFonts w:ascii="Arial" w:eastAsia="Arial" w:hAnsi="Arial" w:cs="Arial"/>
          <w:b/>
        </w:rPr>
        <w:t xml:space="preserve"> </w:t>
      </w:r>
      <w:r>
        <w:t xml:space="preserve">Productos.  </w:t>
      </w:r>
    </w:p>
    <w:p w14:paraId="4998A035" w14:textId="77777777" w:rsidR="00EE7232" w:rsidRDefault="009A0820">
      <w:pPr>
        <w:numPr>
          <w:ilvl w:val="0"/>
          <w:numId w:val="2"/>
        </w:numPr>
        <w:spacing w:after="122"/>
        <w:ind w:right="116" w:hanging="567"/>
      </w:pPr>
      <w:r>
        <w:t xml:space="preserve">Aprovechamientos.  </w:t>
      </w:r>
    </w:p>
    <w:p w14:paraId="7F46E58B" w14:textId="77777777" w:rsidR="00EE7232" w:rsidRDefault="009A0820">
      <w:pPr>
        <w:numPr>
          <w:ilvl w:val="0"/>
          <w:numId w:val="2"/>
        </w:numPr>
        <w:spacing w:after="116"/>
        <w:ind w:right="116" w:hanging="567"/>
      </w:pPr>
      <w:r>
        <w:t xml:space="preserve">Ingresos por Venta de Bienes, Prestación de Servicios y Otros Ingresos.  </w:t>
      </w:r>
    </w:p>
    <w:p w14:paraId="5DE112F6" w14:textId="77777777" w:rsidR="00EE7232" w:rsidRDefault="009A0820">
      <w:pPr>
        <w:numPr>
          <w:ilvl w:val="0"/>
          <w:numId w:val="2"/>
        </w:numPr>
        <w:spacing w:after="119"/>
        <w:ind w:right="116" w:hanging="567"/>
      </w:pPr>
      <w:r>
        <w:t xml:space="preserve">Participaciones, Aportaciones, Convenios, Incentivos Derivados de la Colaboración Fiscal y Fondos Distintos de Aportaciones. </w:t>
      </w:r>
    </w:p>
    <w:p w14:paraId="1EA13ED0" w14:textId="77777777" w:rsidR="00EE7232" w:rsidRDefault="009A0820">
      <w:pPr>
        <w:numPr>
          <w:ilvl w:val="0"/>
          <w:numId w:val="2"/>
        </w:numPr>
        <w:spacing w:after="122"/>
        <w:ind w:right="116" w:hanging="567"/>
      </w:pPr>
      <w:r>
        <w:t xml:space="preserve">Transferencias, Asignaciones, Subsidios, y Subvenciones, y Pensiones y Jubilaciones. </w:t>
      </w:r>
    </w:p>
    <w:p w14:paraId="2AF36411" w14:textId="77777777" w:rsidR="00EE7232" w:rsidRDefault="009A0820">
      <w:pPr>
        <w:numPr>
          <w:ilvl w:val="0"/>
          <w:numId w:val="2"/>
        </w:numPr>
        <w:ind w:right="116" w:hanging="567"/>
      </w:pPr>
      <w:r>
        <w:t xml:space="preserve">Ingresos Derivados de Financiamientos.  </w:t>
      </w:r>
    </w:p>
    <w:p w14:paraId="5652A3FC" w14:textId="77777777" w:rsidR="00EE7232" w:rsidRDefault="009A0820">
      <w:pPr>
        <w:spacing w:after="0" w:line="259" w:lineRule="auto"/>
        <w:ind w:left="436" w:firstLine="0"/>
        <w:jc w:val="left"/>
      </w:pPr>
      <w:r>
        <w:t xml:space="preserve">  </w:t>
      </w:r>
    </w:p>
    <w:p w14:paraId="3B69E326" w14:textId="77777777" w:rsidR="00EE7232" w:rsidRDefault="009A0820">
      <w:pPr>
        <w:ind w:left="431" w:right="116"/>
      </w:pPr>
      <w:r>
        <w:t xml:space="preserve">Para los efectos de esta Ley se entenderán por:  </w:t>
      </w:r>
    </w:p>
    <w:p w14:paraId="683BF228" w14:textId="77777777" w:rsidR="00EE7232" w:rsidRDefault="009A0820">
      <w:pPr>
        <w:spacing w:after="0" w:line="259" w:lineRule="auto"/>
        <w:ind w:left="436" w:firstLine="0"/>
        <w:jc w:val="left"/>
      </w:pPr>
      <w:r>
        <w:t xml:space="preserve"> </w:t>
      </w:r>
    </w:p>
    <w:p w14:paraId="5EC5E210" w14:textId="77777777" w:rsidR="00EE7232" w:rsidRDefault="009A0820">
      <w:pPr>
        <w:numPr>
          <w:ilvl w:val="0"/>
          <w:numId w:val="3"/>
        </w:numPr>
        <w:spacing w:after="114"/>
        <w:ind w:right="55" w:hanging="425"/>
      </w:pPr>
      <w:r>
        <w:rPr>
          <w:b/>
        </w:rPr>
        <w:lastRenderedPageBreak/>
        <w:t>Ayuntamiento:</w:t>
      </w:r>
      <w:r>
        <w:t xml:space="preserve"> El órgano colegiado del gobierno municipal que tiene la máxima representación política, que encauza los diversos intereses sociales y la participación ciudadana hacia la promoción del desarrollo.  </w:t>
      </w:r>
    </w:p>
    <w:p w14:paraId="687E717A" w14:textId="77777777" w:rsidR="00EE7232" w:rsidRDefault="009A0820">
      <w:pPr>
        <w:numPr>
          <w:ilvl w:val="0"/>
          <w:numId w:val="3"/>
        </w:numPr>
        <w:spacing w:after="114"/>
        <w:ind w:right="55" w:hanging="425"/>
      </w:pPr>
      <w:r>
        <w:rPr>
          <w:b/>
        </w:rPr>
        <w:t xml:space="preserve">Administración Municipal: </w:t>
      </w:r>
      <w:r>
        <w:t xml:space="preserve">El aparato administrativo, personal y equipo, que tenga a su cargo la prestación de servicios públicos, subordinada del Municipio de </w:t>
      </w:r>
      <w:proofErr w:type="spellStart"/>
      <w:r>
        <w:t>Ziltlaltépec</w:t>
      </w:r>
      <w:proofErr w:type="spellEnd"/>
      <w:r>
        <w:t xml:space="preserve"> de Trinidad Sánchez Santos.</w:t>
      </w:r>
      <w:r>
        <w:rPr>
          <w:b/>
        </w:rPr>
        <w:t xml:space="preserve"> </w:t>
      </w:r>
      <w:r>
        <w:t xml:space="preserve"> </w:t>
      </w:r>
    </w:p>
    <w:p w14:paraId="55D44437" w14:textId="77777777" w:rsidR="00EE7232" w:rsidRDefault="009A0820">
      <w:pPr>
        <w:numPr>
          <w:ilvl w:val="0"/>
          <w:numId w:val="3"/>
        </w:numPr>
        <w:spacing w:after="114"/>
        <w:ind w:right="55" w:hanging="425"/>
      </w:pPr>
      <w:r>
        <w:rPr>
          <w:b/>
        </w:rPr>
        <w:t xml:space="preserve">Aprovechamientos: </w:t>
      </w:r>
      <w:r>
        <w:t xml:space="preserve">Son los ingresos que percibe el Estado por funciones de derecho público distintos de: las contribuciones, los ingresos derivados de financiamientos y de los que obtengan los organismos descentralizados y las empresas de participación estatal y municipal. </w:t>
      </w:r>
    </w:p>
    <w:p w14:paraId="4B49C53A" w14:textId="77777777" w:rsidR="00EE7232" w:rsidRDefault="009A0820">
      <w:pPr>
        <w:numPr>
          <w:ilvl w:val="0"/>
          <w:numId w:val="3"/>
        </w:numPr>
        <w:spacing w:after="114"/>
        <w:ind w:right="55" w:hanging="425"/>
      </w:pPr>
      <w:r>
        <w:rPr>
          <w:b/>
        </w:rPr>
        <w:t>CML. PÚBLICOS:</w:t>
      </w:r>
      <w:r>
        <w:t xml:space="preserve"> Es el costo unitario por metro luz obtenido de la suma de los gastos por mantenimiento de infraestructura y de los elementos de consumo de energía eléctrica de las áreas de los sitios públicos de acceso general a toda la población, como son parques públicos, bulevares, iluminación de edificios públicos, semáforos, canchas deportivas, iluminaciones festivas, iluminaciones especiales, sustitución de cables subterráneos o aéreos, iluminación de monumentos, energía de las fuentes, dividido entre el número de luminarias correspondiente a este servicio, el resultado se divide entre la constante de veinticinco metros, que corresponde al promedio de distancia </w:t>
      </w:r>
      <w:proofErr w:type="spellStart"/>
      <w:r>
        <w:t>interpostal</w:t>
      </w:r>
      <w:proofErr w:type="spellEnd"/>
      <w:r>
        <w:t xml:space="preserve"> de luminarias de forma estándar. </w:t>
      </w:r>
    </w:p>
    <w:p w14:paraId="68201457" w14:textId="77777777" w:rsidR="00EE7232" w:rsidRDefault="009A0820">
      <w:pPr>
        <w:numPr>
          <w:ilvl w:val="0"/>
          <w:numId w:val="3"/>
        </w:numPr>
        <w:spacing w:after="113"/>
        <w:ind w:right="55" w:hanging="425"/>
      </w:pPr>
      <w:r>
        <w:rPr>
          <w:b/>
        </w:rPr>
        <w:t>CML. COMÚN:</w:t>
      </w:r>
      <w:r>
        <w:t xml:space="preserve">  Es el costo unitario por metro luz obtenido de la suma de los gastos por el mantenimiento de infraestructura y de los elementos de iluminación, además de los energéticos de los sitios generales y vialidades secundarias y terciarias o rurales del municipio que no se encuentren contemplados en CML. PÚBLICOS, dividido entre el número de luminarias que presten este servicio, el resultado se divide entre la constante de veinticinco metros de distancia </w:t>
      </w:r>
      <w:proofErr w:type="spellStart"/>
      <w:r>
        <w:t>interpostal</w:t>
      </w:r>
      <w:proofErr w:type="spellEnd"/>
      <w:r>
        <w:t xml:space="preserve"> de luminarias de forma estándar. </w:t>
      </w:r>
    </w:p>
    <w:p w14:paraId="31B93861" w14:textId="77777777" w:rsidR="00EE7232" w:rsidRDefault="009A0820">
      <w:pPr>
        <w:numPr>
          <w:ilvl w:val="0"/>
          <w:numId w:val="3"/>
        </w:numPr>
        <w:spacing w:after="117"/>
        <w:ind w:right="55" w:hanging="425"/>
      </w:pPr>
      <w:r>
        <w:rPr>
          <w:b/>
        </w:rPr>
        <w:t>Código Financiero:</w:t>
      </w:r>
      <w:r>
        <w:t xml:space="preserve"> El Código Financiero para el Estado de Tlaxcala y sus Municipios.  </w:t>
      </w:r>
    </w:p>
    <w:p w14:paraId="29B4B4DC" w14:textId="77777777" w:rsidR="00EE7232" w:rsidRDefault="009A0820">
      <w:pPr>
        <w:numPr>
          <w:ilvl w:val="0"/>
          <w:numId w:val="3"/>
        </w:numPr>
        <w:spacing w:after="115"/>
        <w:ind w:right="55" w:hanging="425"/>
      </w:pPr>
      <w:r>
        <w:rPr>
          <w:b/>
        </w:rPr>
        <w:t>Contribuciones de Mejoras:</w:t>
      </w:r>
      <w:r>
        <w:t xml:space="preserve"> Son las establecidas en Ley a cargo de las personas físicas y morales que se beneficien de manera directa por obras públicas.  </w:t>
      </w:r>
    </w:p>
    <w:p w14:paraId="148B2AAD" w14:textId="77777777" w:rsidR="00EE7232" w:rsidRDefault="009A0820">
      <w:pPr>
        <w:numPr>
          <w:ilvl w:val="0"/>
          <w:numId w:val="3"/>
        </w:numPr>
        <w:spacing w:after="114"/>
        <w:ind w:right="55" w:hanging="425"/>
      </w:pPr>
      <w:r>
        <w:rPr>
          <w:b/>
        </w:rPr>
        <w:t>CU</w:t>
      </w:r>
      <w:r>
        <w:t xml:space="preserve">: Es el costo unitario por los gastos generales del servicio, que se obtiene de la suma de los gastos por administración y operación del servicio, así como las inversiones en investigación para una mejor eficiencia tecnológica y financiera que realice el municipio, dividido entre el número de sujetos pasivos que tienen contrato con Empresa Suministradora de Energía. </w:t>
      </w:r>
    </w:p>
    <w:p w14:paraId="39F0DEA7" w14:textId="77777777" w:rsidR="00EE7232" w:rsidRDefault="009A0820">
      <w:pPr>
        <w:numPr>
          <w:ilvl w:val="0"/>
          <w:numId w:val="3"/>
        </w:numPr>
        <w:spacing w:after="113"/>
        <w:ind w:right="55" w:hanging="425"/>
      </w:pPr>
      <w:r>
        <w:rPr>
          <w:b/>
        </w:rPr>
        <w:t>Cuotas y Aportaciones de Seguridad Social:</w:t>
      </w:r>
      <w:r>
        <w:t xml:space="preserve">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689A8229" w14:textId="77777777" w:rsidR="00EE7232" w:rsidRDefault="009A0820">
      <w:pPr>
        <w:numPr>
          <w:ilvl w:val="0"/>
          <w:numId w:val="3"/>
        </w:numPr>
        <w:spacing w:after="114"/>
        <w:ind w:right="55" w:hanging="425"/>
      </w:pPr>
      <w:proofErr w:type="spellStart"/>
      <w:r>
        <w:rPr>
          <w:b/>
          <w:color w:val="222222"/>
        </w:rPr>
        <w:t>Compranet</w:t>
      </w:r>
      <w:proofErr w:type="spellEnd"/>
      <w:r>
        <w:rPr>
          <w:b/>
          <w:color w:val="222222"/>
        </w:rPr>
        <w:t>:</w:t>
      </w:r>
      <w:r>
        <w:rPr>
          <w:color w:val="222222"/>
        </w:rPr>
        <w:t xml:space="preserve"> </w:t>
      </w:r>
      <w:r>
        <w:t xml:space="preserve">Es un sistema electrónico desarrollado por la Secretaría de la Función Pública con el objetivo de simplificar, transparentar, modernizar y establecer un adecuado proceso de contratación de servicios, bienes, arrendamientos y obra pública de las dependencias y entidades de la Administración Pública Federal.  </w:t>
      </w:r>
    </w:p>
    <w:p w14:paraId="0A804267" w14:textId="77777777" w:rsidR="00EE7232" w:rsidRDefault="009A0820">
      <w:pPr>
        <w:numPr>
          <w:ilvl w:val="0"/>
          <w:numId w:val="3"/>
        </w:numPr>
        <w:spacing w:after="114"/>
        <w:ind w:right="55" w:hanging="425"/>
      </w:pPr>
      <w:r>
        <w:rPr>
          <w:b/>
        </w:rPr>
        <w:t xml:space="preserve">Derechos: </w:t>
      </w:r>
      <w:r>
        <w:t xml:space="preserve">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75802548" w14:textId="77777777" w:rsidR="00EE7232" w:rsidRDefault="009A0820">
      <w:pPr>
        <w:numPr>
          <w:ilvl w:val="0"/>
          <w:numId w:val="3"/>
        </w:numPr>
        <w:ind w:right="55" w:hanging="425"/>
      </w:pPr>
      <w:r>
        <w:rPr>
          <w:b/>
        </w:rPr>
        <w:lastRenderedPageBreak/>
        <w:t>FRENTE:</w:t>
      </w:r>
      <w:r>
        <w:t xml:space="preserve"> Es la cantidad de metros luz de cara a la vía pública que el predio del sujeto pasivo tenga, siendo aplicable el que se especifica en esta ley. </w:t>
      </w:r>
    </w:p>
    <w:p w14:paraId="50234061" w14:textId="77777777" w:rsidR="00EE7232" w:rsidRDefault="009A0820">
      <w:pPr>
        <w:numPr>
          <w:ilvl w:val="0"/>
          <w:numId w:val="3"/>
        </w:numPr>
        <w:spacing w:after="116"/>
        <w:ind w:right="55" w:hanging="425"/>
      </w:pPr>
      <w:r>
        <w:rPr>
          <w:b/>
        </w:rPr>
        <w:t>Ganado mayor:</w:t>
      </w:r>
      <w:r>
        <w:t xml:space="preserve"> Los bovinos, vacas, toros y becerros.  </w:t>
      </w:r>
    </w:p>
    <w:p w14:paraId="7369A193" w14:textId="77777777" w:rsidR="00EE7232" w:rsidRDefault="009A0820">
      <w:pPr>
        <w:numPr>
          <w:ilvl w:val="0"/>
          <w:numId w:val="3"/>
        </w:numPr>
        <w:spacing w:after="116"/>
        <w:ind w:right="55" w:hanging="425"/>
      </w:pPr>
      <w:r>
        <w:rPr>
          <w:b/>
        </w:rPr>
        <w:t>Ganado menor:</w:t>
      </w:r>
      <w:r>
        <w:t xml:space="preserve"> Los porcinos, aves de traspatio o corral, ovinos y caprinos.  </w:t>
      </w:r>
    </w:p>
    <w:p w14:paraId="36688A86" w14:textId="77777777" w:rsidR="00EE7232" w:rsidRDefault="009A0820">
      <w:pPr>
        <w:numPr>
          <w:ilvl w:val="0"/>
          <w:numId w:val="3"/>
        </w:numPr>
        <w:spacing w:after="120"/>
        <w:ind w:right="55" w:hanging="425"/>
      </w:pPr>
      <w:r>
        <w:rPr>
          <w:b/>
        </w:rPr>
        <w:t>Impuestos:</w:t>
      </w:r>
      <w:r>
        <w:t xml:space="preserve"> 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639715E9" w14:textId="77777777" w:rsidR="00EE7232" w:rsidRDefault="009A0820">
      <w:pPr>
        <w:numPr>
          <w:ilvl w:val="0"/>
          <w:numId w:val="3"/>
        </w:numPr>
        <w:spacing w:after="119"/>
        <w:ind w:right="55" w:hanging="425"/>
      </w:pPr>
      <w:r>
        <w:rPr>
          <w:b/>
        </w:rPr>
        <w:t>Ingresos Derivados de Financiamientos</w:t>
      </w:r>
      <w:r>
        <w:t xml:space="preserve">: 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363086AD" w14:textId="77777777" w:rsidR="00EE7232" w:rsidRDefault="009A0820">
      <w:pPr>
        <w:numPr>
          <w:ilvl w:val="0"/>
          <w:numId w:val="3"/>
        </w:numPr>
        <w:spacing w:after="119"/>
        <w:ind w:right="55" w:hanging="425"/>
      </w:pPr>
      <w:r>
        <w:rPr>
          <w:b/>
        </w:rPr>
        <w:t>Ingresos por Venta de Bienes, Prestación de Servicios y Otros Ingresos</w:t>
      </w:r>
      <w:r>
        <w:t xml:space="preserve">: 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7EAB7E6D" w14:textId="77777777" w:rsidR="00EE7232" w:rsidRDefault="009A0820">
      <w:pPr>
        <w:numPr>
          <w:ilvl w:val="0"/>
          <w:numId w:val="3"/>
        </w:numPr>
        <w:spacing w:after="122"/>
        <w:ind w:right="55" w:hanging="425"/>
      </w:pPr>
      <w:r>
        <w:rPr>
          <w:b/>
        </w:rPr>
        <w:t>Ley Municipal</w:t>
      </w:r>
      <w:r>
        <w:t xml:space="preserve">: La Ley Municipal del Estado de Tlaxcala.  </w:t>
      </w:r>
    </w:p>
    <w:p w14:paraId="141E04CD" w14:textId="77777777" w:rsidR="00EE7232" w:rsidRDefault="009A0820">
      <w:pPr>
        <w:numPr>
          <w:ilvl w:val="0"/>
          <w:numId w:val="3"/>
        </w:numPr>
        <w:spacing w:after="120"/>
        <w:ind w:right="55" w:hanging="425"/>
      </w:pPr>
      <w:r>
        <w:rPr>
          <w:b/>
        </w:rPr>
        <w:t>m:</w:t>
      </w:r>
      <w:r>
        <w:t xml:space="preserve"> Metro lineal.  </w:t>
      </w:r>
    </w:p>
    <w:p w14:paraId="5EAAE0D9" w14:textId="77777777" w:rsidR="00EE7232" w:rsidRDefault="009A0820">
      <w:pPr>
        <w:numPr>
          <w:ilvl w:val="0"/>
          <w:numId w:val="3"/>
        </w:numPr>
        <w:spacing w:after="131"/>
        <w:ind w:right="55" w:hanging="425"/>
      </w:pPr>
      <w:r>
        <w:rPr>
          <w:b/>
        </w:rPr>
        <w:t>m</w:t>
      </w:r>
      <w:r>
        <w:rPr>
          <w:b/>
          <w:vertAlign w:val="superscript"/>
        </w:rPr>
        <w:t>2</w:t>
      </w:r>
      <w:r>
        <w:rPr>
          <w:b/>
        </w:rPr>
        <w:t>:</w:t>
      </w:r>
      <w:r>
        <w:t xml:space="preserve"> Metro cuadrado. </w:t>
      </w:r>
    </w:p>
    <w:p w14:paraId="5C80BD65" w14:textId="77777777" w:rsidR="00EE7232" w:rsidRDefault="009A0820">
      <w:pPr>
        <w:numPr>
          <w:ilvl w:val="0"/>
          <w:numId w:val="3"/>
        </w:numPr>
        <w:spacing w:after="130"/>
        <w:ind w:right="55" w:hanging="425"/>
      </w:pPr>
      <w:r>
        <w:rPr>
          <w:b/>
        </w:rPr>
        <w:t>m</w:t>
      </w:r>
      <w:r>
        <w:rPr>
          <w:b/>
          <w:vertAlign w:val="superscript"/>
        </w:rPr>
        <w:t>3</w:t>
      </w:r>
      <w:r>
        <w:rPr>
          <w:b/>
        </w:rPr>
        <w:t>:</w:t>
      </w:r>
      <w:r>
        <w:t xml:space="preserve"> Metro cúbico.  </w:t>
      </w:r>
    </w:p>
    <w:p w14:paraId="51EEC05B" w14:textId="77777777" w:rsidR="00EE7232" w:rsidRDefault="009A0820">
      <w:pPr>
        <w:numPr>
          <w:ilvl w:val="0"/>
          <w:numId w:val="3"/>
        </w:numPr>
        <w:spacing w:after="122"/>
        <w:ind w:right="55" w:hanging="425"/>
      </w:pPr>
      <w:r>
        <w:rPr>
          <w:b/>
        </w:rPr>
        <w:t>Municipio</w:t>
      </w:r>
      <w:r>
        <w:t xml:space="preserve">: Deberá entenderse el Municipio de </w:t>
      </w:r>
      <w:proofErr w:type="spellStart"/>
      <w:r>
        <w:t>Ziltlaltépec</w:t>
      </w:r>
      <w:proofErr w:type="spellEnd"/>
      <w:r>
        <w:t xml:space="preserve"> de Trinidad Sánchez Santos.  </w:t>
      </w:r>
    </w:p>
    <w:p w14:paraId="4F5635C7" w14:textId="77777777" w:rsidR="00EE7232" w:rsidRDefault="009A0820">
      <w:pPr>
        <w:numPr>
          <w:ilvl w:val="0"/>
          <w:numId w:val="3"/>
        </w:numPr>
        <w:spacing w:after="119"/>
        <w:ind w:right="55" w:hanging="425"/>
      </w:pPr>
      <w:r>
        <w:rPr>
          <w:b/>
        </w:rPr>
        <w:t xml:space="preserve">Multa: </w:t>
      </w:r>
      <w:r>
        <w:t xml:space="preserve">Sanción administrativa para una persona física o moral por infracciones a ordenamientos del Municipio, consistente en pagar una cantidad determinada de dinero.  </w:t>
      </w:r>
    </w:p>
    <w:p w14:paraId="395A0183" w14:textId="77777777" w:rsidR="00EE7232" w:rsidRDefault="009A0820">
      <w:pPr>
        <w:numPr>
          <w:ilvl w:val="0"/>
          <w:numId w:val="3"/>
        </w:numPr>
        <w:spacing w:after="119"/>
        <w:ind w:right="55" w:hanging="425"/>
      </w:pPr>
      <w:r>
        <w:rPr>
          <w:b/>
        </w:rPr>
        <w:t>MDSIAP=SIAP:</w:t>
      </w:r>
      <w:r>
        <w:t xml:space="preserve"> Es el monto de la contribución determinado en moneda nacional, y/o en UMA del derecho de alumbrado público evaluado de forma mensual, en todo el territorio municipal. </w:t>
      </w:r>
    </w:p>
    <w:p w14:paraId="4CF8DFD9" w14:textId="77777777" w:rsidR="00EE7232" w:rsidRDefault="009A0820">
      <w:pPr>
        <w:numPr>
          <w:ilvl w:val="0"/>
          <w:numId w:val="3"/>
        </w:numPr>
        <w:spacing w:after="120"/>
        <w:ind w:right="55" w:hanging="425"/>
      </w:pPr>
      <w:r>
        <w:rPr>
          <w:b/>
        </w:rPr>
        <w:t>METRO LUZ:</w:t>
      </w:r>
      <w:r>
        <w:t xml:space="preserve"> Es la unidad de medida que determina el costo que incluye todos los gastos que para el municipio representa el brindar el servicio de alumbrado público en un área comprendida desde la mitad de la vialidad, boulevard, calle, pasillo, privada, callejón o andador de que se trate, en forma paralela hasta el límite exterior del inmueble que se beneficia del alumbrado público de que se trate en una distancia de un metro. </w:t>
      </w:r>
    </w:p>
    <w:p w14:paraId="02B058D5" w14:textId="77777777" w:rsidR="00EE7232" w:rsidRDefault="009A0820">
      <w:pPr>
        <w:numPr>
          <w:ilvl w:val="0"/>
          <w:numId w:val="3"/>
        </w:numPr>
        <w:spacing w:after="119"/>
        <w:ind w:right="55" w:hanging="425"/>
      </w:pPr>
      <w:r>
        <w:rPr>
          <w:b/>
        </w:rPr>
        <w:t>Participaciones, Aportaciones, Convenios, Incentivos Derivados de la Colaboración Fiscal y Fondos Distintos de Aportaciones:</w:t>
      </w:r>
      <w:r>
        <w:t xml:space="preserve"> Son los recursos que reciben las Entidades Federativas y los Municipios por concepto de participaciones, aportaciones, convenios, incentivos derivados de la colaboración fiscal y fondos distintos de aportaciones.  </w:t>
      </w:r>
    </w:p>
    <w:p w14:paraId="424CA46B" w14:textId="77777777" w:rsidR="00EE7232" w:rsidRDefault="009A0820">
      <w:pPr>
        <w:numPr>
          <w:ilvl w:val="0"/>
          <w:numId w:val="3"/>
        </w:numPr>
        <w:spacing w:after="119"/>
        <w:ind w:right="55" w:hanging="425"/>
      </w:pPr>
      <w:r>
        <w:rPr>
          <w:b/>
        </w:rPr>
        <w:t>Presidencias de Comunidad:</w:t>
      </w:r>
      <w:r>
        <w:t xml:space="preserve"> Todas las que se encuentran legalmente constituidas en el territorio del Municipio.  </w:t>
      </w:r>
    </w:p>
    <w:p w14:paraId="114C69D4" w14:textId="77777777" w:rsidR="00EE7232" w:rsidRDefault="009A0820">
      <w:pPr>
        <w:numPr>
          <w:ilvl w:val="0"/>
          <w:numId w:val="3"/>
        </w:numPr>
        <w:spacing w:after="119"/>
        <w:ind w:right="55" w:hanging="425"/>
      </w:pPr>
      <w:r>
        <w:rPr>
          <w:b/>
        </w:rPr>
        <w:t>Productos</w:t>
      </w:r>
      <w:r>
        <w:t xml:space="preserve">: Son los ingresos por contraprestaciones por los servicios que preste el Estado en sus funciones de derecho privado.  </w:t>
      </w:r>
    </w:p>
    <w:p w14:paraId="3B84A309" w14:textId="77777777" w:rsidR="00EE7232" w:rsidRDefault="009A0820">
      <w:pPr>
        <w:numPr>
          <w:ilvl w:val="0"/>
          <w:numId w:val="3"/>
        </w:numPr>
        <w:spacing w:after="119"/>
        <w:ind w:right="55" w:hanging="425"/>
      </w:pPr>
      <w:r>
        <w:rPr>
          <w:b/>
        </w:rPr>
        <w:t>SUJETOS:</w:t>
      </w:r>
      <w:r>
        <w:t xml:space="preserve"> Son los propietarios, tenedores, poseedores de inmuebles o beneficiarios directos o indirectos de los anteriores que no tengan el carácter de propietario, derivado de la prestación del servicio municipal del alumbrado público en dichos inmuebles. </w:t>
      </w:r>
    </w:p>
    <w:p w14:paraId="6A6F72DF" w14:textId="77777777" w:rsidR="00EE7232" w:rsidRDefault="009A0820">
      <w:pPr>
        <w:numPr>
          <w:ilvl w:val="0"/>
          <w:numId w:val="3"/>
        </w:numPr>
        <w:spacing w:after="165"/>
        <w:ind w:right="55" w:hanging="425"/>
      </w:pPr>
      <w:r>
        <w:rPr>
          <w:b/>
        </w:rPr>
        <w:lastRenderedPageBreak/>
        <w:t>Transferencias, Asignaciones, Subsidios y Subvenciones, y Pensiones y Jubilaciones:</w:t>
      </w:r>
      <w:r>
        <w:t xml:space="preserve"> Son los recursos que reciben en forma directa o indirecta los entes públicos como parte de su política económica y social, de acuerdo a las estrategias y prioridades de desarrollo para el sostenimiento y desempeño de sus actividades.  </w:t>
      </w:r>
    </w:p>
    <w:p w14:paraId="5096D6B6" w14:textId="77777777" w:rsidR="00EE7232" w:rsidRDefault="009A0820">
      <w:pPr>
        <w:numPr>
          <w:ilvl w:val="0"/>
          <w:numId w:val="3"/>
        </w:numPr>
        <w:spacing w:after="39"/>
        <w:ind w:right="55" w:hanging="425"/>
      </w:pPr>
      <w:r>
        <w:rPr>
          <w:b/>
        </w:rPr>
        <w:t>UMA:</w:t>
      </w:r>
      <w:r>
        <w:t xml:space="preserve"> 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45B7EE11" w14:textId="77777777" w:rsidR="00EE7232" w:rsidRDefault="009A0820">
      <w:pPr>
        <w:spacing w:after="28" w:line="259" w:lineRule="auto"/>
        <w:ind w:left="436" w:firstLine="0"/>
        <w:jc w:val="left"/>
      </w:pPr>
      <w:r>
        <w:t xml:space="preserve">  </w:t>
      </w:r>
    </w:p>
    <w:p w14:paraId="3C34D5DF" w14:textId="77777777" w:rsidR="00EE7232" w:rsidRDefault="009A0820">
      <w:pPr>
        <w:spacing w:after="41"/>
        <w:ind w:left="431"/>
      </w:pPr>
      <w:r>
        <w:rPr>
          <w:b/>
        </w:rPr>
        <w:t>Artículo 3.</w:t>
      </w:r>
      <w:r>
        <w:t xml:space="preserve"> Los ingresos mencionados en el artículo anterior serán las cantidades estimadas que a continuación se presentan: </w:t>
      </w:r>
      <w:r>
        <w:rPr>
          <w:b/>
        </w:rPr>
        <w:t xml:space="preserve">  </w:t>
      </w:r>
    </w:p>
    <w:p w14:paraId="51FDA1BB" w14:textId="77777777" w:rsidR="00EE7232" w:rsidRDefault="009A0820">
      <w:pPr>
        <w:spacing w:after="0" w:line="259" w:lineRule="auto"/>
        <w:ind w:left="436" w:firstLine="0"/>
        <w:jc w:val="left"/>
      </w:pPr>
      <w:r>
        <w:t xml:space="preserve"> </w:t>
      </w:r>
    </w:p>
    <w:tbl>
      <w:tblPr>
        <w:tblStyle w:val="TableGrid"/>
        <w:tblW w:w="9784" w:type="dxa"/>
        <w:tblInd w:w="365" w:type="dxa"/>
        <w:tblCellMar>
          <w:top w:w="19" w:type="dxa"/>
        </w:tblCellMar>
        <w:tblLook w:val="04A0" w:firstRow="1" w:lastRow="0" w:firstColumn="1" w:lastColumn="0" w:noHBand="0" w:noVBand="1"/>
      </w:tblPr>
      <w:tblGrid>
        <w:gridCol w:w="7378"/>
        <w:gridCol w:w="2406"/>
      </w:tblGrid>
      <w:tr w:rsidR="00EE7232" w14:paraId="4EFC8DB5" w14:textId="77777777">
        <w:trPr>
          <w:trHeight w:val="251"/>
        </w:trPr>
        <w:tc>
          <w:tcPr>
            <w:tcW w:w="7377" w:type="dxa"/>
            <w:tcBorders>
              <w:top w:val="single" w:sz="4" w:space="0" w:color="000000"/>
              <w:left w:val="single" w:sz="4" w:space="0" w:color="000000"/>
              <w:bottom w:val="single" w:sz="4" w:space="0" w:color="000000"/>
              <w:right w:val="single" w:sz="4" w:space="0" w:color="000000"/>
            </w:tcBorders>
          </w:tcPr>
          <w:p w14:paraId="0A3254FC" w14:textId="77777777" w:rsidR="00EE7232" w:rsidRDefault="009A0820">
            <w:pPr>
              <w:spacing w:after="0" w:line="259" w:lineRule="auto"/>
              <w:ind w:left="47" w:firstLine="0"/>
              <w:jc w:val="center"/>
            </w:pPr>
            <w:r>
              <w:rPr>
                <w:b/>
                <w:sz w:val="20"/>
              </w:rPr>
              <w:t xml:space="preserve">Municipio de </w:t>
            </w:r>
            <w:proofErr w:type="spellStart"/>
            <w:r>
              <w:rPr>
                <w:b/>
                <w:sz w:val="20"/>
              </w:rPr>
              <w:t>Ziltlaltépec</w:t>
            </w:r>
            <w:proofErr w:type="spellEnd"/>
            <w:r>
              <w:rPr>
                <w:b/>
                <w:sz w:val="20"/>
              </w:rPr>
              <w:t xml:space="preserve"> de Trinidad Sánchez Santos </w:t>
            </w:r>
          </w:p>
        </w:tc>
        <w:tc>
          <w:tcPr>
            <w:tcW w:w="2406" w:type="dxa"/>
            <w:vMerge w:val="restart"/>
            <w:tcBorders>
              <w:top w:val="single" w:sz="4" w:space="0" w:color="000000"/>
              <w:left w:val="single" w:sz="4" w:space="0" w:color="000000"/>
              <w:bottom w:val="single" w:sz="4" w:space="0" w:color="000000"/>
              <w:right w:val="single" w:sz="4" w:space="0" w:color="000000"/>
            </w:tcBorders>
            <w:vAlign w:val="bottom"/>
          </w:tcPr>
          <w:p w14:paraId="47F2F70D" w14:textId="77777777" w:rsidR="00EE7232" w:rsidRDefault="009A0820">
            <w:pPr>
              <w:spacing w:after="0" w:line="259" w:lineRule="auto"/>
              <w:ind w:left="44" w:firstLine="0"/>
              <w:jc w:val="center"/>
            </w:pPr>
            <w:r>
              <w:rPr>
                <w:b/>
                <w:sz w:val="20"/>
              </w:rPr>
              <w:t xml:space="preserve">Ingreso Estimado </w:t>
            </w:r>
          </w:p>
        </w:tc>
      </w:tr>
      <w:tr w:rsidR="00EE7232" w14:paraId="3526120A"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49D52661" w14:textId="77777777" w:rsidR="00EE7232" w:rsidRDefault="009A0820">
            <w:pPr>
              <w:spacing w:after="0" w:line="259" w:lineRule="auto"/>
              <w:ind w:left="47" w:firstLine="0"/>
              <w:jc w:val="center"/>
            </w:pPr>
            <w:r>
              <w:rPr>
                <w:b/>
                <w:sz w:val="20"/>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112E37F9" w14:textId="77777777" w:rsidR="00EE7232" w:rsidRDefault="00EE7232">
            <w:pPr>
              <w:spacing w:after="160" w:line="259" w:lineRule="auto"/>
              <w:ind w:left="0" w:firstLine="0"/>
              <w:jc w:val="left"/>
            </w:pPr>
          </w:p>
        </w:tc>
      </w:tr>
      <w:tr w:rsidR="00EE7232" w14:paraId="2B16D1FA"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108EE785" w14:textId="77777777" w:rsidR="00EE7232" w:rsidRDefault="009A0820">
            <w:pPr>
              <w:spacing w:after="0" w:line="259" w:lineRule="auto"/>
              <w:ind w:left="47" w:firstLine="0"/>
              <w:jc w:val="center"/>
            </w:pPr>
            <w:r>
              <w:rPr>
                <w:b/>
                <w:sz w:val="20"/>
              </w:rPr>
              <w:t>Total</w:t>
            </w:r>
            <w:r>
              <w:rPr>
                <w:sz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5554A3A5" w14:textId="77777777" w:rsidR="00EE7232" w:rsidRDefault="009A0820">
            <w:pPr>
              <w:tabs>
                <w:tab w:val="center" w:pos="354"/>
                <w:tab w:val="center" w:pos="624"/>
                <w:tab w:val="right" w:pos="2406"/>
              </w:tabs>
              <w:spacing w:after="0" w:line="259" w:lineRule="auto"/>
              <w:ind w:left="0" w:firstLine="0"/>
              <w:jc w:val="left"/>
            </w:pPr>
            <w:r>
              <w:rPr>
                <w:rFonts w:ascii="Calibri" w:eastAsia="Calibri" w:hAnsi="Calibri" w:cs="Calibri"/>
              </w:rPr>
              <w:tab/>
            </w:r>
            <w:r>
              <w:rPr>
                <w:b/>
                <w:sz w:val="20"/>
              </w:rPr>
              <w:t xml:space="preserve"> </w:t>
            </w:r>
            <w:r>
              <w:rPr>
                <w:b/>
                <w:sz w:val="20"/>
              </w:rPr>
              <w:tab/>
              <w:t xml:space="preserve"> </w:t>
            </w:r>
            <w:r>
              <w:rPr>
                <w:b/>
                <w:sz w:val="20"/>
              </w:rPr>
              <w:tab/>
              <w:t xml:space="preserve">$50,060,876.46 </w:t>
            </w:r>
          </w:p>
        </w:tc>
      </w:tr>
      <w:tr w:rsidR="00EE7232" w14:paraId="3B8184F9" w14:textId="77777777">
        <w:trPr>
          <w:trHeight w:val="251"/>
        </w:trPr>
        <w:tc>
          <w:tcPr>
            <w:tcW w:w="7377" w:type="dxa"/>
            <w:tcBorders>
              <w:top w:val="single" w:sz="4" w:space="0" w:color="000000"/>
              <w:left w:val="single" w:sz="4" w:space="0" w:color="000000"/>
              <w:bottom w:val="single" w:sz="4" w:space="0" w:color="000000"/>
              <w:right w:val="single" w:sz="4" w:space="0" w:color="000000"/>
            </w:tcBorders>
          </w:tcPr>
          <w:p w14:paraId="25821FEA" w14:textId="77777777" w:rsidR="00EE7232" w:rsidRDefault="009A0820">
            <w:pPr>
              <w:spacing w:after="0" w:line="259" w:lineRule="auto"/>
              <w:ind w:left="71" w:firstLine="0"/>
              <w:jc w:val="left"/>
            </w:pPr>
            <w:r>
              <w:rPr>
                <w:b/>
                <w:sz w:val="20"/>
              </w:rPr>
              <w:t xml:space="preserve">Impuestos </w:t>
            </w:r>
            <w:r>
              <w:rPr>
                <w:sz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0C0F216A" w14:textId="77777777" w:rsidR="00EE7232" w:rsidRDefault="009A0820">
            <w:pPr>
              <w:spacing w:after="0" w:line="259" w:lineRule="auto"/>
              <w:ind w:left="0" w:right="24" w:firstLine="0"/>
              <w:jc w:val="right"/>
            </w:pPr>
            <w:r>
              <w:rPr>
                <w:b/>
                <w:sz w:val="20"/>
              </w:rPr>
              <w:t>334,160.00</w:t>
            </w:r>
          </w:p>
        </w:tc>
      </w:tr>
      <w:tr w:rsidR="00EE7232" w14:paraId="477F64C1"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72D71766" w14:textId="77777777" w:rsidR="00EE7232" w:rsidRDefault="009A0820">
            <w:pPr>
              <w:spacing w:after="0" w:line="259" w:lineRule="auto"/>
              <w:ind w:left="704" w:firstLine="0"/>
              <w:jc w:val="left"/>
            </w:pPr>
            <w:r>
              <w:rPr>
                <w:sz w:val="20"/>
              </w:rPr>
              <w:t xml:space="preserve">Impuestos Sobre los Ingresos  </w:t>
            </w:r>
          </w:p>
        </w:tc>
        <w:tc>
          <w:tcPr>
            <w:tcW w:w="2406" w:type="dxa"/>
            <w:tcBorders>
              <w:top w:val="single" w:sz="4" w:space="0" w:color="000000"/>
              <w:left w:val="single" w:sz="4" w:space="0" w:color="000000"/>
              <w:bottom w:val="single" w:sz="4" w:space="0" w:color="000000"/>
              <w:right w:val="single" w:sz="4" w:space="0" w:color="000000"/>
            </w:tcBorders>
          </w:tcPr>
          <w:p w14:paraId="40A9A72E" w14:textId="77777777" w:rsidR="00EE7232" w:rsidRDefault="009A0820">
            <w:pPr>
              <w:spacing w:after="0" w:line="259" w:lineRule="auto"/>
              <w:ind w:left="0" w:right="24" w:firstLine="0"/>
              <w:jc w:val="right"/>
            </w:pPr>
            <w:r>
              <w:rPr>
                <w:sz w:val="20"/>
              </w:rPr>
              <w:t>0.00</w:t>
            </w:r>
          </w:p>
        </w:tc>
      </w:tr>
      <w:tr w:rsidR="00EE7232" w14:paraId="0E436675"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7D49202B" w14:textId="77777777" w:rsidR="00EE7232" w:rsidRDefault="009A0820">
            <w:pPr>
              <w:spacing w:after="0" w:line="259" w:lineRule="auto"/>
              <w:ind w:left="704" w:firstLine="0"/>
              <w:jc w:val="left"/>
            </w:pPr>
            <w:r>
              <w:rPr>
                <w:sz w:val="20"/>
              </w:rPr>
              <w:t xml:space="preserve">Impuestos Sobre el Patrimonio  </w:t>
            </w:r>
          </w:p>
        </w:tc>
        <w:tc>
          <w:tcPr>
            <w:tcW w:w="2406" w:type="dxa"/>
            <w:tcBorders>
              <w:top w:val="single" w:sz="4" w:space="0" w:color="000000"/>
              <w:left w:val="single" w:sz="4" w:space="0" w:color="000000"/>
              <w:bottom w:val="single" w:sz="4" w:space="0" w:color="000000"/>
              <w:right w:val="single" w:sz="4" w:space="0" w:color="000000"/>
            </w:tcBorders>
          </w:tcPr>
          <w:p w14:paraId="79640C93" w14:textId="77777777" w:rsidR="00EE7232" w:rsidRDefault="009A0820">
            <w:pPr>
              <w:spacing w:after="0" w:line="259" w:lineRule="auto"/>
              <w:ind w:left="0" w:right="24" w:firstLine="0"/>
              <w:jc w:val="right"/>
            </w:pPr>
            <w:r>
              <w:rPr>
                <w:sz w:val="20"/>
              </w:rPr>
              <w:t>334,160.00</w:t>
            </w:r>
          </w:p>
        </w:tc>
      </w:tr>
      <w:tr w:rsidR="00EE7232" w14:paraId="0BAA973A" w14:textId="77777777">
        <w:trPr>
          <w:trHeight w:val="251"/>
        </w:trPr>
        <w:tc>
          <w:tcPr>
            <w:tcW w:w="7377" w:type="dxa"/>
            <w:tcBorders>
              <w:top w:val="single" w:sz="4" w:space="0" w:color="000000"/>
              <w:left w:val="single" w:sz="4" w:space="0" w:color="000000"/>
              <w:bottom w:val="single" w:sz="4" w:space="0" w:color="000000"/>
              <w:right w:val="single" w:sz="4" w:space="0" w:color="000000"/>
            </w:tcBorders>
          </w:tcPr>
          <w:p w14:paraId="4ABE3E24" w14:textId="77777777" w:rsidR="00EE7232" w:rsidRDefault="009A0820">
            <w:pPr>
              <w:spacing w:after="0" w:line="259" w:lineRule="auto"/>
              <w:ind w:left="704" w:firstLine="0"/>
              <w:jc w:val="left"/>
            </w:pPr>
            <w:r>
              <w:rPr>
                <w:sz w:val="20"/>
              </w:rPr>
              <w:t xml:space="preserve">Impuestos Sobre la Producción, el Consumo y las Transacciones  </w:t>
            </w:r>
          </w:p>
        </w:tc>
        <w:tc>
          <w:tcPr>
            <w:tcW w:w="2406" w:type="dxa"/>
            <w:tcBorders>
              <w:top w:val="single" w:sz="4" w:space="0" w:color="000000"/>
              <w:left w:val="single" w:sz="4" w:space="0" w:color="000000"/>
              <w:bottom w:val="single" w:sz="4" w:space="0" w:color="000000"/>
              <w:right w:val="single" w:sz="4" w:space="0" w:color="000000"/>
            </w:tcBorders>
          </w:tcPr>
          <w:p w14:paraId="7F62C849" w14:textId="77777777" w:rsidR="00EE7232" w:rsidRDefault="009A0820">
            <w:pPr>
              <w:spacing w:after="0" w:line="259" w:lineRule="auto"/>
              <w:ind w:left="0" w:right="24" w:firstLine="0"/>
              <w:jc w:val="right"/>
            </w:pPr>
            <w:r>
              <w:rPr>
                <w:sz w:val="20"/>
              </w:rPr>
              <w:t>0.00</w:t>
            </w:r>
          </w:p>
        </w:tc>
      </w:tr>
      <w:tr w:rsidR="00EE7232" w14:paraId="109DE50D"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2A78458B" w14:textId="77777777" w:rsidR="00EE7232" w:rsidRDefault="009A0820">
            <w:pPr>
              <w:spacing w:after="0" w:line="259" w:lineRule="auto"/>
              <w:ind w:left="704" w:firstLine="0"/>
              <w:jc w:val="left"/>
            </w:pPr>
            <w:r>
              <w:rPr>
                <w:sz w:val="20"/>
              </w:rPr>
              <w:t xml:space="preserve">Impuestos al Comercio Exterior  </w:t>
            </w:r>
          </w:p>
        </w:tc>
        <w:tc>
          <w:tcPr>
            <w:tcW w:w="2406" w:type="dxa"/>
            <w:tcBorders>
              <w:top w:val="single" w:sz="4" w:space="0" w:color="000000"/>
              <w:left w:val="single" w:sz="4" w:space="0" w:color="000000"/>
              <w:bottom w:val="single" w:sz="4" w:space="0" w:color="000000"/>
              <w:right w:val="single" w:sz="4" w:space="0" w:color="000000"/>
            </w:tcBorders>
          </w:tcPr>
          <w:p w14:paraId="6310A52F" w14:textId="77777777" w:rsidR="00EE7232" w:rsidRDefault="009A0820">
            <w:pPr>
              <w:spacing w:after="0" w:line="259" w:lineRule="auto"/>
              <w:ind w:left="0" w:right="24" w:firstLine="0"/>
              <w:jc w:val="right"/>
            </w:pPr>
            <w:r>
              <w:rPr>
                <w:sz w:val="20"/>
              </w:rPr>
              <w:t>0.00</w:t>
            </w:r>
          </w:p>
        </w:tc>
      </w:tr>
      <w:tr w:rsidR="00EE7232" w14:paraId="5A768221"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1468E98F" w14:textId="77777777" w:rsidR="00EE7232" w:rsidRDefault="009A0820">
            <w:pPr>
              <w:spacing w:after="0" w:line="259" w:lineRule="auto"/>
              <w:ind w:left="704" w:firstLine="0"/>
              <w:jc w:val="left"/>
            </w:pPr>
            <w:r>
              <w:rPr>
                <w:sz w:val="20"/>
              </w:rPr>
              <w:t xml:space="preserve">Impuestos Sobre Nóminas y Asimilables  </w:t>
            </w:r>
          </w:p>
        </w:tc>
        <w:tc>
          <w:tcPr>
            <w:tcW w:w="2406" w:type="dxa"/>
            <w:tcBorders>
              <w:top w:val="single" w:sz="4" w:space="0" w:color="000000"/>
              <w:left w:val="single" w:sz="4" w:space="0" w:color="000000"/>
              <w:bottom w:val="single" w:sz="4" w:space="0" w:color="000000"/>
              <w:right w:val="single" w:sz="4" w:space="0" w:color="000000"/>
            </w:tcBorders>
          </w:tcPr>
          <w:p w14:paraId="17D4D184" w14:textId="77777777" w:rsidR="00EE7232" w:rsidRDefault="009A0820">
            <w:pPr>
              <w:spacing w:after="0" w:line="259" w:lineRule="auto"/>
              <w:ind w:left="0" w:right="24" w:firstLine="0"/>
              <w:jc w:val="right"/>
            </w:pPr>
            <w:r>
              <w:rPr>
                <w:sz w:val="20"/>
              </w:rPr>
              <w:t>0.00</w:t>
            </w:r>
          </w:p>
        </w:tc>
      </w:tr>
      <w:tr w:rsidR="00EE7232" w14:paraId="41FCAB4C" w14:textId="77777777">
        <w:trPr>
          <w:trHeight w:val="251"/>
        </w:trPr>
        <w:tc>
          <w:tcPr>
            <w:tcW w:w="7377" w:type="dxa"/>
            <w:tcBorders>
              <w:top w:val="single" w:sz="4" w:space="0" w:color="000000"/>
              <w:left w:val="single" w:sz="4" w:space="0" w:color="000000"/>
              <w:bottom w:val="single" w:sz="4" w:space="0" w:color="000000"/>
              <w:right w:val="single" w:sz="4" w:space="0" w:color="000000"/>
            </w:tcBorders>
          </w:tcPr>
          <w:p w14:paraId="0F6B0947" w14:textId="77777777" w:rsidR="00EE7232" w:rsidRDefault="009A0820">
            <w:pPr>
              <w:spacing w:after="0" w:line="259" w:lineRule="auto"/>
              <w:ind w:left="704" w:firstLine="0"/>
              <w:jc w:val="left"/>
            </w:pPr>
            <w:r>
              <w:rPr>
                <w:sz w:val="20"/>
              </w:rPr>
              <w:t xml:space="preserve">Impuestos Ecológicos  </w:t>
            </w:r>
          </w:p>
        </w:tc>
        <w:tc>
          <w:tcPr>
            <w:tcW w:w="2406" w:type="dxa"/>
            <w:tcBorders>
              <w:top w:val="single" w:sz="4" w:space="0" w:color="000000"/>
              <w:left w:val="single" w:sz="4" w:space="0" w:color="000000"/>
              <w:bottom w:val="single" w:sz="4" w:space="0" w:color="000000"/>
              <w:right w:val="single" w:sz="4" w:space="0" w:color="000000"/>
            </w:tcBorders>
          </w:tcPr>
          <w:p w14:paraId="184FA1BE" w14:textId="77777777" w:rsidR="00EE7232" w:rsidRDefault="009A0820">
            <w:pPr>
              <w:spacing w:after="0" w:line="259" w:lineRule="auto"/>
              <w:ind w:left="0" w:right="24" w:firstLine="0"/>
              <w:jc w:val="right"/>
            </w:pPr>
            <w:r>
              <w:rPr>
                <w:sz w:val="20"/>
              </w:rPr>
              <w:t>0.00</w:t>
            </w:r>
          </w:p>
        </w:tc>
      </w:tr>
      <w:tr w:rsidR="00EE7232" w14:paraId="08300FF8"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15446212" w14:textId="77777777" w:rsidR="00EE7232" w:rsidRDefault="009A0820">
            <w:pPr>
              <w:spacing w:after="0" w:line="259" w:lineRule="auto"/>
              <w:ind w:left="704" w:firstLine="0"/>
              <w:jc w:val="left"/>
            </w:pPr>
            <w:r>
              <w:rPr>
                <w:sz w:val="20"/>
              </w:rPr>
              <w:t xml:space="preserve">Accesorios de Impuestos  </w:t>
            </w:r>
          </w:p>
        </w:tc>
        <w:tc>
          <w:tcPr>
            <w:tcW w:w="2406" w:type="dxa"/>
            <w:tcBorders>
              <w:top w:val="single" w:sz="4" w:space="0" w:color="000000"/>
              <w:left w:val="single" w:sz="4" w:space="0" w:color="000000"/>
              <w:bottom w:val="single" w:sz="4" w:space="0" w:color="000000"/>
              <w:right w:val="single" w:sz="4" w:space="0" w:color="000000"/>
            </w:tcBorders>
          </w:tcPr>
          <w:p w14:paraId="7B730FBF" w14:textId="77777777" w:rsidR="00EE7232" w:rsidRDefault="009A0820">
            <w:pPr>
              <w:spacing w:after="0" w:line="259" w:lineRule="auto"/>
              <w:ind w:left="0" w:right="24" w:firstLine="0"/>
              <w:jc w:val="right"/>
            </w:pPr>
            <w:r>
              <w:rPr>
                <w:sz w:val="20"/>
              </w:rPr>
              <w:t>0.00</w:t>
            </w:r>
          </w:p>
        </w:tc>
      </w:tr>
      <w:tr w:rsidR="00EE7232" w14:paraId="00A99975"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36E1610E" w14:textId="77777777" w:rsidR="00EE7232" w:rsidRDefault="009A0820">
            <w:pPr>
              <w:spacing w:after="0" w:line="259" w:lineRule="auto"/>
              <w:ind w:left="704" w:firstLine="0"/>
              <w:jc w:val="left"/>
            </w:pPr>
            <w:r>
              <w:rPr>
                <w:sz w:val="20"/>
              </w:rPr>
              <w:t xml:space="preserve">Otros Impuestos  </w:t>
            </w:r>
          </w:p>
        </w:tc>
        <w:tc>
          <w:tcPr>
            <w:tcW w:w="2406" w:type="dxa"/>
            <w:tcBorders>
              <w:top w:val="single" w:sz="4" w:space="0" w:color="000000"/>
              <w:left w:val="single" w:sz="4" w:space="0" w:color="000000"/>
              <w:bottom w:val="single" w:sz="4" w:space="0" w:color="000000"/>
              <w:right w:val="single" w:sz="4" w:space="0" w:color="000000"/>
            </w:tcBorders>
          </w:tcPr>
          <w:p w14:paraId="7F552641" w14:textId="77777777" w:rsidR="00EE7232" w:rsidRDefault="009A0820">
            <w:pPr>
              <w:spacing w:after="0" w:line="259" w:lineRule="auto"/>
              <w:ind w:left="0" w:right="24" w:firstLine="0"/>
              <w:jc w:val="right"/>
            </w:pPr>
            <w:r>
              <w:rPr>
                <w:sz w:val="20"/>
              </w:rPr>
              <w:t>0.00</w:t>
            </w:r>
          </w:p>
        </w:tc>
      </w:tr>
      <w:tr w:rsidR="00EE7232" w14:paraId="17FF06DF" w14:textId="77777777">
        <w:trPr>
          <w:trHeight w:val="480"/>
        </w:trPr>
        <w:tc>
          <w:tcPr>
            <w:tcW w:w="7377" w:type="dxa"/>
            <w:tcBorders>
              <w:top w:val="single" w:sz="4" w:space="0" w:color="000000"/>
              <w:left w:val="single" w:sz="4" w:space="0" w:color="000000"/>
              <w:bottom w:val="single" w:sz="4" w:space="0" w:color="000000"/>
              <w:right w:val="single" w:sz="4" w:space="0" w:color="000000"/>
            </w:tcBorders>
          </w:tcPr>
          <w:p w14:paraId="0570CB24" w14:textId="77777777" w:rsidR="00EE7232" w:rsidRDefault="009A0820">
            <w:pPr>
              <w:spacing w:after="0" w:line="259" w:lineRule="auto"/>
              <w:ind w:left="0" w:right="27" w:firstLine="0"/>
              <w:jc w:val="right"/>
            </w:pPr>
            <w:r>
              <w:rPr>
                <w:sz w:val="20"/>
              </w:rPr>
              <w:t xml:space="preserve">Impuestos no Comprendidos en la Ley de Ingresos Vigente, Causados en </w:t>
            </w:r>
          </w:p>
          <w:p w14:paraId="532DC8F1" w14:textId="77777777" w:rsidR="00EE7232" w:rsidRDefault="009A0820">
            <w:pPr>
              <w:spacing w:after="0" w:line="259" w:lineRule="auto"/>
              <w:ind w:left="704" w:firstLine="0"/>
              <w:jc w:val="left"/>
            </w:pPr>
            <w:r>
              <w:rPr>
                <w:sz w:val="20"/>
              </w:rPr>
              <w:t xml:space="preserve">Ejercicios Fiscales Anteriores Pendientes de Liquidación o Pago  </w:t>
            </w:r>
          </w:p>
        </w:tc>
        <w:tc>
          <w:tcPr>
            <w:tcW w:w="2406" w:type="dxa"/>
            <w:tcBorders>
              <w:top w:val="single" w:sz="4" w:space="0" w:color="000000"/>
              <w:left w:val="single" w:sz="4" w:space="0" w:color="000000"/>
              <w:bottom w:val="single" w:sz="4" w:space="0" w:color="000000"/>
              <w:right w:val="single" w:sz="4" w:space="0" w:color="000000"/>
            </w:tcBorders>
            <w:vAlign w:val="center"/>
          </w:tcPr>
          <w:p w14:paraId="1E82B8FA" w14:textId="77777777" w:rsidR="00EE7232" w:rsidRDefault="009A0820">
            <w:pPr>
              <w:spacing w:after="0" w:line="259" w:lineRule="auto"/>
              <w:ind w:left="0" w:right="24" w:firstLine="0"/>
              <w:jc w:val="right"/>
            </w:pPr>
            <w:r>
              <w:rPr>
                <w:sz w:val="20"/>
              </w:rPr>
              <w:t>0.00</w:t>
            </w:r>
          </w:p>
        </w:tc>
      </w:tr>
      <w:tr w:rsidR="00EE7232" w14:paraId="45C6C374"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2DB74765" w14:textId="77777777" w:rsidR="00EE7232" w:rsidRDefault="009A0820">
            <w:pPr>
              <w:spacing w:after="0" w:line="259" w:lineRule="auto"/>
              <w:ind w:left="71" w:firstLine="0"/>
              <w:jc w:val="left"/>
            </w:pPr>
            <w:r>
              <w:rPr>
                <w:b/>
                <w:sz w:val="20"/>
              </w:rPr>
              <w:t xml:space="preserve">Cuotas y Aportaciones de Seguridad Social </w:t>
            </w:r>
            <w:r>
              <w:rPr>
                <w:sz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6B3AB1E0" w14:textId="77777777" w:rsidR="00EE7232" w:rsidRDefault="009A0820">
            <w:pPr>
              <w:spacing w:after="0" w:line="259" w:lineRule="auto"/>
              <w:ind w:left="0" w:right="24" w:firstLine="0"/>
              <w:jc w:val="right"/>
            </w:pPr>
            <w:r>
              <w:rPr>
                <w:b/>
                <w:sz w:val="20"/>
              </w:rPr>
              <w:t>0.00</w:t>
            </w:r>
          </w:p>
        </w:tc>
      </w:tr>
      <w:tr w:rsidR="00EE7232" w14:paraId="394C34FB" w14:textId="77777777">
        <w:trPr>
          <w:trHeight w:val="251"/>
        </w:trPr>
        <w:tc>
          <w:tcPr>
            <w:tcW w:w="7377" w:type="dxa"/>
            <w:tcBorders>
              <w:top w:val="single" w:sz="4" w:space="0" w:color="000000"/>
              <w:left w:val="single" w:sz="4" w:space="0" w:color="000000"/>
              <w:bottom w:val="single" w:sz="4" w:space="0" w:color="000000"/>
              <w:right w:val="single" w:sz="4" w:space="0" w:color="000000"/>
            </w:tcBorders>
          </w:tcPr>
          <w:p w14:paraId="75451453" w14:textId="77777777" w:rsidR="00EE7232" w:rsidRDefault="009A0820">
            <w:pPr>
              <w:spacing w:after="0" w:line="259" w:lineRule="auto"/>
              <w:ind w:left="704" w:firstLine="0"/>
              <w:jc w:val="left"/>
            </w:pPr>
            <w:r>
              <w:rPr>
                <w:sz w:val="20"/>
              </w:rPr>
              <w:t xml:space="preserve">Aportaciones para Fondos de Vivienda  </w:t>
            </w:r>
          </w:p>
        </w:tc>
        <w:tc>
          <w:tcPr>
            <w:tcW w:w="2406" w:type="dxa"/>
            <w:tcBorders>
              <w:top w:val="single" w:sz="4" w:space="0" w:color="000000"/>
              <w:left w:val="single" w:sz="4" w:space="0" w:color="000000"/>
              <w:bottom w:val="single" w:sz="4" w:space="0" w:color="000000"/>
              <w:right w:val="single" w:sz="4" w:space="0" w:color="000000"/>
            </w:tcBorders>
          </w:tcPr>
          <w:p w14:paraId="7629B686" w14:textId="77777777" w:rsidR="00EE7232" w:rsidRDefault="009A0820">
            <w:pPr>
              <w:spacing w:after="0" w:line="259" w:lineRule="auto"/>
              <w:ind w:left="0" w:right="24" w:firstLine="0"/>
              <w:jc w:val="right"/>
            </w:pPr>
            <w:r>
              <w:rPr>
                <w:sz w:val="20"/>
              </w:rPr>
              <w:t>0.00</w:t>
            </w:r>
          </w:p>
        </w:tc>
      </w:tr>
      <w:tr w:rsidR="00EE7232" w14:paraId="4F4FF995"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3B99563A" w14:textId="77777777" w:rsidR="00EE7232" w:rsidRDefault="009A0820">
            <w:pPr>
              <w:spacing w:after="0" w:line="259" w:lineRule="auto"/>
              <w:ind w:left="704" w:firstLine="0"/>
              <w:jc w:val="left"/>
            </w:pPr>
            <w:r>
              <w:rPr>
                <w:sz w:val="20"/>
              </w:rPr>
              <w:t xml:space="preserve">Cuotas para la Seguridad Social  </w:t>
            </w:r>
          </w:p>
        </w:tc>
        <w:tc>
          <w:tcPr>
            <w:tcW w:w="2406" w:type="dxa"/>
            <w:tcBorders>
              <w:top w:val="single" w:sz="4" w:space="0" w:color="000000"/>
              <w:left w:val="single" w:sz="4" w:space="0" w:color="000000"/>
              <w:bottom w:val="single" w:sz="4" w:space="0" w:color="000000"/>
              <w:right w:val="single" w:sz="4" w:space="0" w:color="000000"/>
            </w:tcBorders>
          </w:tcPr>
          <w:p w14:paraId="048DCF22" w14:textId="77777777" w:rsidR="00EE7232" w:rsidRDefault="009A0820">
            <w:pPr>
              <w:spacing w:after="0" w:line="259" w:lineRule="auto"/>
              <w:ind w:left="0" w:right="24" w:firstLine="0"/>
              <w:jc w:val="right"/>
            </w:pPr>
            <w:r>
              <w:rPr>
                <w:sz w:val="20"/>
              </w:rPr>
              <w:t>0.00</w:t>
            </w:r>
          </w:p>
        </w:tc>
      </w:tr>
      <w:tr w:rsidR="00EE7232" w14:paraId="73B0E78B"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4A26A5BD" w14:textId="77777777" w:rsidR="00EE7232" w:rsidRDefault="009A0820">
            <w:pPr>
              <w:spacing w:after="0" w:line="259" w:lineRule="auto"/>
              <w:ind w:left="704" w:firstLine="0"/>
              <w:jc w:val="left"/>
            </w:pPr>
            <w:r>
              <w:rPr>
                <w:sz w:val="20"/>
              </w:rPr>
              <w:t xml:space="preserve">Cuotas de Ahorro para el Retiro  </w:t>
            </w:r>
          </w:p>
        </w:tc>
        <w:tc>
          <w:tcPr>
            <w:tcW w:w="2406" w:type="dxa"/>
            <w:tcBorders>
              <w:top w:val="single" w:sz="4" w:space="0" w:color="000000"/>
              <w:left w:val="single" w:sz="4" w:space="0" w:color="000000"/>
              <w:bottom w:val="single" w:sz="4" w:space="0" w:color="000000"/>
              <w:right w:val="single" w:sz="4" w:space="0" w:color="000000"/>
            </w:tcBorders>
          </w:tcPr>
          <w:p w14:paraId="47B130FB" w14:textId="77777777" w:rsidR="00EE7232" w:rsidRDefault="009A0820">
            <w:pPr>
              <w:spacing w:after="0" w:line="259" w:lineRule="auto"/>
              <w:ind w:left="0" w:right="24" w:firstLine="0"/>
              <w:jc w:val="right"/>
            </w:pPr>
            <w:r>
              <w:rPr>
                <w:sz w:val="20"/>
              </w:rPr>
              <w:t>0.00</w:t>
            </w:r>
          </w:p>
        </w:tc>
      </w:tr>
      <w:tr w:rsidR="00EE7232" w14:paraId="16298003" w14:textId="77777777">
        <w:trPr>
          <w:trHeight w:val="251"/>
        </w:trPr>
        <w:tc>
          <w:tcPr>
            <w:tcW w:w="7377" w:type="dxa"/>
            <w:tcBorders>
              <w:top w:val="single" w:sz="4" w:space="0" w:color="000000"/>
              <w:left w:val="single" w:sz="4" w:space="0" w:color="000000"/>
              <w:bottom w:val="single" w:sz="4" w:space="0" w:color="000000"/>
              <w:right w:val="single" w:sz="4" w:space="0" w:color="000000"/>
            </w:tcBorders>
          </w:tcPr>
          <w:p w14:paraId="64AFC1F2" w14:textId="77777777" w:rsidR="00EE7232" w:rsidRDefault="009A0820">
            <w:pPr>
              <w:spacing w:after="0" w:line="259" w:lineRule="auto"/>
              <w:ind w:left="704" w:firstLine="0"/>
              <w:jc w:val="left"/>
            </w:pPr>
            <w:r>
              <w:rPr>
                <w:sz w:val="20"/>
              </w:rPr>
              <w:t xml:space="preserve">Otras Cuotas y Aportaciones para la Seguridad Social  </w:t>
            </w:r>
          </w:p>
        </w:tc>
        <w:tc>
          <w:tcPr>
            <w:tcW w:w="2406" w:type="dxa"/>
            <w:tcBorders>
              <w:top w:val="single" w:sz="4" w:space="0" w:color="000000"/>
              <w:left w:val="single" w:sz="4" w:space="0" w:color="000000"/>
              <w:bottom w:val="single" w:sz="4" w:space="0" w:color="000000"/>
              <w:right w:val="single" w:sz="4" w:space="0" w:color="000000"/>
            </w:tcBorders>
          </w:tcPr>
          <w:p w14:paraId="45B043E5" w14:textId="77777777" w:rsidR="00EE7232" w:rsidRDefault="009A0820">
            <w:pPr>
              <w:spacing w:after="0" w:line="259" w:lineRule="auto"/>
              <w:ind w:left="0" w:right="24" w:firstLine="0"/>
              <w:jc w:val="right"/>
            </w:pPr>
            <w:r>
              <w:rPr>
                <w:sz w:val="20"/>
              </w:rPr>
              <w:t>0.00</w:t>
            </w:r>
          </w:p>
        </w:tc>
      </w:tr>
      <w:tr w:rsidR="00EE7232" w14:paraId="661E9048"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5120A212" w14:textId="77777777" w:rsidR="00EE7232" w:rsidRDefault="009A0820">
            <w:pPr>
              <w:spacing w:after="0" w:line="259" w:lineRule="auto"/>
              <w:ind w:left="704" w:firstLine="0"/>
              <w:jc w:val="left"/>
            </w:pPr>
            <w:r>
              <w:rPr>
                <w:sz w:val="20"/>
              </w:rPr>
              <w:t xml:space="preserve">Accesorios de Cuotas y Aportaciones de Seguridad Social  </w:t>
            </w:r>
          </w:p>
        </w:tc>
        <w:tc>
          <w:tcPr>
            <w:tcW w:w="2406" w:type="dxa"/>
            <w:tcBorders>
              <w:top w:val="single" w:sz="4" w:space="0" w:color="000000"/>
              <w:left w:val="single" w:sz="4" w:space="0" w:color="000000"/>
              <w:bottom w:val="single" w:sz="4" w:space="0" w:color="000000"/>
              <w:right w:val="single" w:sz="4" w:space="0" w:color="000000"/>
            </w:tcBorders>
          </w:tcPr>
          <w:p w14:paraId="6BF6621B" w14:textId="77777777" w:rsidR="00EE7232" w:rsidRDefault="009A0820">
            <w:pPr>
              <w:spacing w:after="0" w:line="259" w:lineRule="auto"/>
              <w:ind w:left="0" w:right="24" w:firstLine="0"/>
              <w:jc w:val="right"/>
            </w:pPr>
            <w:r>
              <w:rPr>
                <w:sz w:val="20"/>
              </w:rPr>
              <w:t>0.00</w:t>
            </w:r>
          </w:p>
        </w:tc>
      </w:tr>
      <w:tr w:rsidR="00EE7232" w14:paraId="70C560BF"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3D91F857" w14:textId="77777777" w:rsidR="00EE7232" w:rsidRDefault="009A0820">
            <w:pPr>
              <w:spacing w:after="0" w:line="259" w:lineRule="auto"/>
              <w:ind w:left="71" w:firstLine="0"/>
              <w:jc w:val="left"/>
            </w:pPr>
            <w:r>
              <w:rPr>
                <w:b/>
                <w:sz w:val="20"/>
              </w:rPr>
              <w:t xml:space="preserve">Contribuciones de Mejoras </w:t>
            </w:r>
            <w:r>
              <w:rPr>
                <w:sz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23F107CF" w14:textId="77777777" w:rsidR="00EE7232" w:rsidRDefault="009A0820">
            <w:pPr>
              <w:spacing w:after="0" w:line="259" w:lineRule="auto"/>
              <w:ind w:left="0" w:right="24" w:firstLine="0"/>
              <w:jc w:val="right"/>
            </w:pPr>
            <w:r>
              <w:rPr>
                <w:b/>
                <w:sz w:val="20"/>
              </w:rPr>
              <w:t>100,000.00</w:t>
            </w:r>
          </w:p>
        </w:tc>
      </w:tr>
      <w:tr w:rsidR="00EE7232" w14:paraId="0A2D0466" w14:textId="77777777">
        <w:trPr>
          <w:trHeight w:val="251"/>
        </w:trPr>
        <w:tc>
          <w:tcPr>
            <w:tcW w:w="7377" w:type="dxa"/>
            <w:tcBorders>
              <w:top w:val="single" w:sz="4" w:space="0" w:color="000000"/>
              <w:left w:val="single" w:sz="4" w:space="0" w:color="000000"/>
              <w:bottom w:val="single" w:sz="4" w:space="0" w:color="000000"/>
              <w:right w:val="single" w:sz="4" w:space="0" w:color="000000"/>
            </w:tcBorders>
          </w:tcPr>
          <w:p w14:paraId="5F1D6357" w14:textId="77777777" w:rsidR="00EE7232" w:rsidRDefault="009A0820">
            <w:pPr>
              <w:spacing w:after="0" w:line="259" w:lineRule="auto"/>
              <w:ind w:left="704" w:firstLine="0"/>
              <w:jc w:val="left"/>
            </w:pPr>
            <w:r>
              <w:rPr>
                <w:sz w:val="20"/>
              </w:rPr>
              <w:t xml:space="preserve">Contribuciones de Mejoras por Obras Públicas  </w:t>
            </w:r>
          </w:p>
        </w:tc>
        <w:tc>
          <w:tcPr>
            <w:tcW w:w="2406" w:type="dxa"/>
            <w:tcBorders>
              <w:top w:val="single" w:sz="4" w:space="0" w:color="000000"/>
              <w:left w:val="single" w:sz="4" w:space="0" w:color="000000"/>
              <w:bottom w:val="single" w:sz="4" w:space="0" w:color="000000"/>
              <w:right w:val="single" w:sz="4" w:space="0" w:color="000000"/>
            </w:tcBorders>
          </w:tcPr>
          <w:p w14:paraId="0578E670" w14:textId="77777777" w:rsidR="00EE7232" w:rsidRDefault="009A0820">
            <w:pPr>
              <w:spacing w:after="0" w:line="259" w:lineRule="auto"/>
              <w:ind w:left="0" w:right="24" w:firstLine="0"/>
              <w:jc w:val="right"/>
            </w:pPr>
            <w:r>
              <w:rPr>
                <w:sz w:val="20"/>
              </w:rPr>
              <w:t>100,000.00</w:t>
            </w:r>
          </w:p>
        </w:tc>
      </w:tr>
      <w:tr w:rsidR="00EE7232" w14:paraId="13A91ECF" w14:textId="77777777">
        <w:trPr>
          <w:trHeight w:val="480"/>
        </w:trPr>
        <w:tc>
          <w:tcPr>
            <w:tcW w:w="7377" w:type="dxa"/>
            <w:tcBorders>
              <w:top w:val="single" w:sz="4" w:space="0" w:color="000000"/>
              <w:left w:val="single" w:sz="4" w:space="0" w:color="000000"/>
              <w:bottom w:val="single" w:sz="4" w:space="0" w:color="000000"/>
              <w:right w:val="single" w:sz="4" w:space="0" w:color="000000"/>
            </w:tcBorders>
          </w:tcPr>
          <w:p w14:paraId="7C0E68E2" w14:textId="77777777" w:rsidR="00EE7232" w:rsidRDefault="009A0820">
            <w:pPr>
              <w:spacing w:after="0" w:line="259" w:lineRule="auto"/>
              <w:ind w:left="704" w:firstLine="0"/>
            </w:pPr>
            <w:r>
              <w:rPr>
                <w:sz w:val="20"/>
              </w:rPr>
              <w:t xml:space="preserve">Contribuciones de Mejoras no Comprendidas en la Ley de Ingresos Vigente, Causadas en Ejercicios Fiscales Anteriores Pendientes de Liquidación o Pago  </w:t>
            </w:r>
          </w:p>
        </w:tc>
        <w:tc>
          <w:tcPr>
            <w:tcW w:w="2406" w:type="dxa"/>
            <w:tcBorders>
              <w:top w:val="single" w:sz="4" w:space="0" w:color="000000"/>
              <w:left w:val="single" w:sz="4" w:space="0" w:color="000000"/>
              <w:bottom w:val="single" w:sz="4" w:space="0" w:color="000000"/>
              <w:right w:val="single" w:sz="4" w:space="0" w:color="000000"/>
            </w:tcBorders>
            <w:vAlign w:val="bottom"/>
          </w:tcPr>
          <w:p w14:paraId="4FDAB045" w14:textId="77777777" w:rsidR="00EE7232" w:rsidRDefault="009A0820">
            <w:pPr>
              <w:spacing w:after="0" w:line="259" w:lineRule="auto"/>
              <w:ind w:left="0" w:right="24" w:firstLine="0"/>
              <w:jc w:val="right"/>
            </w:pPr>
            <w:r>
              <w:rPr>
                <w:sz w:val="20"/>
              </w:rPr>
              <w:t>0.00</w:t>
            </w:r>
          </w:p>
        </w:tc>
      </w:tr>
      <w:tr w:rsidR="00EE7232" w14:paraId="7D0F5A73"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5A0FB993" w14:textId="77777777" w:rsidR="00EE7232" w:rsidRDefault="009A0820">
            <w:pPr>
              <w:spacing w:after="0" w:line="259" w:lineRule="auto"/>
              <w:ind w:left="71" w:firstLine="0"/>
              <w:jc w:val="left"/>
            </w:pPr>
            <w:r>
              <w:rPr>
                <w:b/>
                <w:sz w:val="20"/>
              </w:rPr>
              <w:t xml:space="preserve">Derechos </w:t>
            </w:r>
            <w:r>
              <w:rPr>
                <w:sz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284F1618" w14:textId="77777777" w:rsidR="00EE7232" w:rsidRDefault="009A0820">
            <w:pPr>
              <w:spacing w:after="0" w:line="259" w:lineRule="auto"/>
              <w:ind w:left="0" w:right="24" w:firstLine="0"/>
              <w:jc w:val="right"/>
            </w:pPr>
            <w:r>
              <w:rPr>
                <w:b/>
                <w:sz w:val="20"/>
              </w:rPr>
              <w:t>582,211.00</w:t>
            </w:r>
          </w:p>
        </w:tc>
      </w:tr>
      <w:tr w:rsidR="00EE7232" w14:paraId="04599A74" w14:textId="77777777">
        <w:trPr>
          <w:trHeight w:val="480"/>
        </w:trPr>
        <w:tc>
          <w:tcPr>
            <w:tcW w:w="7377" w:type="dxa"/>
            <w:tcBorders>
              <w:top w:val="single" w:sz="4" w:space="0" w:color="000000"/>
              <w:left w:val="single" w:sz="4" w:space="0" w:color="000000"/>
              <w:bottom w:val="single" w:sz="4" w:space="0" w:color="000000"/>
              <w:right w:val="single" w:sz="4" w:space="0" w:color="000000"/>
            </w:tcBorders>
          </w:tcPr>
          <w:p w14:paraId="510DF5C5" w14:textId="77777777" w:rsidR="00EE7232" w:rsidRDefault="009A0820">
            <w:pPr>
              <w:spacing w:after="0" w:line="259" w:lineRule="auto"/>
              <w:ind w:left="704" w:firstLine="0"/>
            </w:pPr>
            <w:r>
              <w:rPr>
                <w:sz w:val="20"/>
              </w:rPr>
              <w:t xml:space="preserve">Derechos por el Uso, Goce, Aprovechamiento o             Explotación de Bienes de Dominio Público  </w:t>
            </w:r>
          </w:p>
        </w:tc>
        <w:tc>
          <w:tcPr>
            <w:tcW w:w="2406" w:type="dxa"/>
            <w:tcBorders>
              <w:top w:val="single" w:sz="4" w:space="0" w:color="000000"/>
              <w:left w:val="single" w:sz="4" w:space="0" w:color="000000"/>
              <w:bottom w:val="single" w:sz="4" w:space="0" w:color="000000"/>
              <w:right w:val="single" w:sz="4" w:space="0" w:color="000000"/>
            </w:tcBorders>
          </w:tcPr>
          <w:p w14:paraId="1F9A7A7C" w14:textId="77777777" w:rsidR="00EE7232" w:rsidRDefault="009A0820">
            <w:pPr>
              <w:spacing w:after="0" w:line="259" w:lineRule="auto"/>
              <w:ind w:left="0" w:right="24" w:firstLine="0"/>
              <w:jc w:val="right"/>
            </w:pPr>
            <w:r>
              <w:rPr>
                <w:sz w:val="20"/>
              </w:rPr>
              <w:t>0.00</w:t>
            </w:r>
          </w:p>
        </w:tc>
      </w:tr>
      <w:tr w:rsidR="00EE7232" w14:paraId="0DCBA005"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7C86F87A" w14:textId="77777777" w:rsidR="00EE7232" w:rsidRDefault="009A0820">
            <w:pPr>
              <w:spacing w:after="0" w:line="259" w:lineRule="auto"/>
              <w:ind w:left="704" w:firstLine="0"/>
              <w:jc w:val="left"/>
            </w:pPr>
            <w:r>
              <w:rPr>
                <w:sz w:val="20"/>
              </w:rPr>
              <w:t xml:space="preserve">Derechos por Prestación de Servicios  </w:t>
            </w:r>
          </w:p>
        </w:tc>
        <w:tc>
          <w:tcPr>
            <w:tcW w:w="2406" w:type="dxa"/>
            <w:tcBorders>
              <w:top w:val="single" w:sz="4" w:space="0" w:color="000000"/>
              <w:left w:val="single" w:sz="4" w:space="0" w:color="000000"/>
              <w:bottom w:val="single" w:sz="4" w:space="0" w:color="000000"/>
              <w:right w:val="single" w:sz="4" w:space="0" w:color="000000"/>
            </w:tcBorders>
          </w:tcPr>
          <w:p w14:paraId="60F76431" w14:textId="77777777" w:rsidR="00EE7232" w:rsidRDefault="009A0820">
            <w:pPr>
              <w:spacing w:after="0" w:line="259" w:lineRule="auto"/>
              <w:ind w:left="0" w:right="24" w:firstLine="0"/>
              <w:jc w:val="right"/>
            </w:pPr>
            <w:r>
              <w:rPr>
                <w:sz w:val="20"/>
              </w:rPr>
              <w:t>552,211.00</w:t>
            </w:r>
          </w:p>
        </w:tc>
      </w:tr>
      <w:tr w:rsidR="00EE7232" w14:paraId="7AA93F2C" w14:textId="77777777">
        <w:trPr>
          <w:trHeight w:val="251"/>
        </w:trPr>
        <w:tc>
          <w:tcPr>
            <w:tcW w:w="7377" w:type="dxa"/>
            <w:tcBorders>
              <w:top w:val="single" w:sz="4" w:space="0" w:color="000000"/>
              <w:left w:val="single" w:sz="4" w:space="0" w:color="000000"/>
              <w:bottom w:val="single" w:sz="4" w:space="0" w:color="000000"/>
              <w:right w:val="single" w:sz="4" w:space="0" w:color="000000"/>
            </w:tcBorders>
          </w:tcPr>
          <w:p w14:paraId="57C688BA" w14:textId="77777777" w:rsidR="00EE7232" w:rsidRDefault="009A0820">
            <w:pPr>
              <w:spacing w:after="0" w:line="259" w:lineRule="auto"/>
              <w:ind w:left="704" w:firstLine="0"/>
              <w:jc w:val="left"/>
            </w:pPr>
            <w:r>
              <w:rPr>
                <w:sz w:val="20"/>
              </w:rPr>
              <w:t xml:space="preserve">Otros Derechos  </w:t>
            </w:r>
          </w:p>
        </w:tc>
        <w:tc>
          <w:tcPr>
            <w:tcW w:w="2406" w:type="dxa"/>
            <w:tcBorders>
              <w:top w:val="single" w:sz="4" w:space="0" w:color="000000"/>
              <w:left w:val="single" w:sz="4" w:space="0" w:color="000000"/>
              <w:bottom w:val="single" w:sz="4" w:space="0" w:color="000000"/>
              <w:right w:val="single" w:sz="4" w:space="0" w:color="000000"/>
            </w:tcBorders>
          </w:tcPr>
          <w:p w14:paraId="76782826" w14:textId="77777777" w:rsidR="00EE7232" w:rsidRDefault="009A0820">
            <w:pPr>
              <w:spacing w:after="0" w:line="259" w:lineRule="auto"/>
              <w:ind w:left="0" w:right="24" w:firstLine="0"/>
              <w:jc w:val="right"/>
            </w:pPr>
            <w:r>
              <w:rPr>
                <w:sz w:val="20"/>
              </w:rPr>
              <w:t xml:space="preserve">30,000.00 </w:t>
            </w:r>
          </w:p>
        </w:tc>
      </w:tr>
      <w:tr w:rsidR="00EE7232" w14:paraId="3C076B80"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49E9877A" w14:textId="77777777" w:rsidR="00EE7232" w:rsidRDefault="009A0820">
            <w:pPr>
              <w:spacing w:after="0" w:line="259" w:lineRule="auto"/>
              <w:ind w:left="704" w:firstLine="0"/>
              <w:jc w:val="left"/>
            </w:pPr>
            <w:r>
              <w:rPr>
                <w:sz w:val="20"/>
              </w:rPr>
              <w:t xml:space="preserve">Accesorios de Derechos  </w:t>
            </w:r>
          </w:p>
        </w:tc>
        <w:tc>
          <w:tcPr>
            <w:tcW w:w="2406" w:type="dxa"/>
            <w:tcBorders>
              <w:top w:val="single" w:sz="4" w:space="0" w:color="000000"/>
              <w:left w:val="single" w:sz="4" w:space="0" w:color="000000"/>
              <w:bottom w:val="single" w:sz="4" w:space="0" w:color="000000"/>
              <w:right w:val="single" w:sz="4" w:space="0" w:color="000000"/>
            </w:tcBorders>
          </w:tcPr>
          <w:p w14:paraId="1EFF1CFA" w14:textId="77777777" w:rsidR="00EE7232" w:rsidRDefault="00EE7232">
            <w:pPr>
              <w:spacing w:after="160" w:line="259" w:lineRule="auto"/>
              <w:ind w:left="0" w:firstLine="0"/>
              <w:jc w:val="left"/>
            </w:pPr>
          </w:p>
        </w:tc>
      </w:tr>
      <w:tr w:rsidR="00EE7232" w14:paraId="79586C2B" w14:textId="77777777">
        <w:trPr>
          <w:trHeight w:val="480"/>
        </w:trPr>
        <w:tc>
          <w:tcPr>
            <w:tcW w:w="7377" w:type="dxa"/>
            <w:tcBorders>
              <w:top w:val="single" w:sz="4" w:space="0" w:color="000000"/>
              <w:left w:val="single" w:sz="4" w:space="0" w:color="000000"/>
              <w:bottom w:val="single" w:sz="4" w:space="0" w:color="000000"/>
              <w:right w:val="single" w:sz="4" w:space="0" w:color="000000"/>
            </w:tcBorders>
          </w:tcPr>
          <w:p w14:paraId="03B3EEB0" w14:textId="77777777" w:rsidR="00EE7232" w:rsidRDefault="009A0820">
            <w:pPr>
              <w:spacing w:after="0" w:line="259" w:lineRule="auto"/>
              <w:ind w:left="704" w:firstLine="0"/>
              <w:jc w:val="left"/>
            </w:pPr>
            <w:r>
              <w:rPr>
                <w:sz w:val="20"/>
              </w:rPr>
              <w:t>Derechos no Comprendidos en la Ley de Ingresos Vigente, Causados en Ejercicios Fiscales Anteriores</w:t>
            </w:r>
            <w:r>
              <w:rPr>
                <w:color w:val="FFFFFF"/>
                <w:sz w:val="20"/>
              </w:rPr>
              <w:t xml:space="preserve"> </w:t>
            </w:r>
            <w:r>
              <w:rPr>
                <w:sz w:val="20"/>
              </w:rPr>
              <w:t xml:space="preserve">Pendientes de Liquidación o Pago  </w:t>
            </w:r>
          </w:p>
        </w:tc>
        <w:tc>
          <w:tcPr>
            <w:tcW w:w="2406" w:type="dxa"/>
            <w:tcBorders>
              <w:top w:val="single" w:sz="4" w:space="0" w:color="000000"/>
              <w:left w:val="single" w:sz="4" w:space="0" w:color="000000"/>
              <w:bottom w:val="single" w:sz="4" w:space="0" w:color="000000"/>
              <w:right w:val="single" w:sz="4" w:space="0" w:color="000000"/>
            </w:tcBorders>
          </w:tcPr>
          <w:p w14:paraId="28D8799B" w14:textId="77777777" w:rsidR="00EE7232" w:rsidRDefault="009A0820">
            <w:pPr>
              <w:spacing w:after="0" w:line="259" w:lineRule="auto"/>
              <w:ind w:left="-24" w:firstLine="0"/>
              <w:jc w:val="left"/>
            </w:pPr>
            <w:r>
              <w:rPr>
                <w:sz w:val="20"/>
              </w:rPr>
              <w:t xml:space="preserve"> </w:t>
            </w:r>
          </w:p>
          <w:p w14:paraId="13BDF478" w14:textId="77777777" w:rsidR="00EE7232" w:rsidRDefault="009A0820">
            <w:pPr>
              <w:spacing w:after="0" w:line="259" w:lineRule="auto"/>
              <w:ind w:left="0" w:right="24" w:firstLine="0"/>
              <w:jc w:val="right"/>
            </w:pPr>
            <w:r>
              <w:rPr>
                <w:sz w:val="20"/>
              </w:rPr>
              <w:t>0.00</w:t>
            </w:r>
          </w:p>
        </w:tc>
      </w:tr>
      <w:tr w:rsidR="00EE7232" w14:paraId="5682BEC0"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503A9FE3" w14:textId="77777777" w:rsidR="00EE7232" w:rsidRDefault="009A0820">
            <w:pPr>
              <w:spacing w:after="0" w:line="259" w:lineRule="auto"/>
              <w:ind w:left="71" w:firstLine="0"/>
              <w:jc w:val="left"/>
            </w:pPr>
            <w:r>
              <w:rPr>
                <w:b/>
                <w:sz w:val="20"/>
              </w:rPr>
              <w:t xml:space="preserve">Productos </w:t>
            </w:r>
            <w:r>
              <w:rPr>
                <w:sz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7414A173" w14:textId="77777777" w:rsidR="00EE7232" w:rsidRDefault="009A0820">
            <w:pPr>
              <w:spacing w:after="0" w:line="259" w:lineRule="auto"/>
              <w:ind w:left="0" w:right="24" w:firstLine="0"/>
              <w:jc w:val="right"/>
            </w:pPr>
            <w:r>
              <w:rPr>
                <w:b/>
                <w:sz w:val="20"/>
              </w:rPr>
              <w:t xml:space="preserve">61,500.00 </w:t>
            </w:r>
          </w:p>
        </w:tc>
      </w:tr>
      <w:tr w:rsidR="00EE7232" w14:paraId="60141044"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70DC9CE5" w14:textId="77777777" w:rsidR="00EE7232" w:rsidRDefault="009A0820">
            <w:pPr>
              <w:spacing w:after="0" w:line="259" w:lineRule="auto"/>
              <w:ind w:left="704" w:firstLine="0"/>
              <w:jc w:val="left"/>
            </w:pPr>
            <w:r>
              <w:rPr>
                <w:sz w:val="20"/>
              </w:rPr>
              <w:lastRenderedPageBreak/>
              <w:t xml:space="preserve">Productos  </w:t>
            </w:r>
          </w:p>
        </w:tc>
        <w:tc>
          <w:tcPr>
            <w:tcW w:w="2406" w:type="dxa"/>
            <w:tcBorders>
              <w:top w:val="single" w:sz="4" w:space="0" w:color="000000"/>
              <w:left w:val="single" w:sz="4" w:space="0" w:color="000000"/>
              <w:bottom w:val="single" w:sz="4" w:space="0" w:color="000000"/>
              <w:right w:val="single" w:sz="4" w:space="0" w:color="000000"/>
            </w:tcBorders>
          </w:tcPr>
          <w:p w14:paraId="5A7BF287" w14:textId="77777777" w:rsidR="00EE7232" w:rsidRDefault="009A0820">
            <w:pPr>
              <w:spacing w:after="0" w:line="259" w:lineRule="auto"/>
              <w:ind w:left="0" w:right="24" w:firstLine="0"/>
              <w:jc w:val="right"/>
            </w:pPr>
            <w:r>
              <w:rPr>
                <w:sz w:val="20"/>
              </w:rPr>
              <w:t xml:space="preserve">61,500.00 </w:t>
            </w:r>
          </w:p>
        </w:tc>
      </w:tr>
      <w:tr w:rsidR="00EE7232" w14:paraId="1B3A60B0" w14:textId="77777777">
        <w:trPr>
          <w:trHeight w:val="480"/>
        </w:trPr>
        <w:tc>
          <w:tcPr>
            <w:tcW w:w="7377" w:type="dxa"/>
            <w:tcBorders>
              <w:top w:val="single" w:sz="4" w:space="0" w:color="000000"/>
              <w:left w:val="single" w:sz="4" w:space="0" w:color="000000"/>
              <w:bottom w:val="single" w:sz="4" w:space="0" w:color="000000"/>
              <w:right w:val="single" w:sz="4" w:space="0" w:color="000000"/>
            </w:tcBorders>
          </w:tcPr>
          <w:p w14:paraId="7CC0D7C4" w14:textId="77777777" w:rsidR="00EE7232" w:rsidRDefault="009A0820">
            <w:pPr>
              <w:spacing w:after="0" w:line="259" w:lineRule="auto"/>
              <w:ind w:left="0" w:right="29" w:firstLine="0"/>
              <w:jc w:val="right"/>
            </w:pPr>
            <w:r>
              <w:rPr>
                <w:sz w:val="20"/>
              </w:rPr>
              <w:t xml:space="preserve">Productos no Comprendidos en la Ley de Ingresos Vigente, Causados en </w:t>
            </w:r>
          </w:p>
          <w:p w14:paraId="0D227CF5" w14:textId="77777777" w:rsidR="00EE7232" w:rsidRDefault="009A0820">
            <w:pPr>
              <w:spacing w:after="0" w:line="259" w:lineRule="auto"/>
              <w:ind w:left="704" w:firstLine="0"/>
              <w:jc w:val="left"/>
            </w:pPr>
            <w:r>
              <w:rPr>
                <w:sz w:val="20"/>
              </w:rPr>
              <w:t xml:space="preserve">Ejercicios Fiscales Anteriores Pendientes de Liquidación o Pago  </w:t>
            </w:r>
          </w:p>
        </w:tc>
        <w:tc>
          <w:tcPr>
            <w:tcW w:w="2406" w:type="dxa"/>
            <w:tcBorders>
              <w:top w:val="single" w:sz="4" w:space="0" w:color="000000"/>
              <w:left w:val="single" w:sz="4" w:space="0" w:color="000000"/>
              <w:bottom w:val="single" w:sz="4" w:space="0" w:color="000000"/>
              <w:right w:val="single" w:sz="4" w:space="0" w:color="000000"/>
            </w:tcBorders>
            <w:vAlign w:val="bottom"/>
          </w:tcPr>
          <w:p w14:paraId="7F207521" w14:textId="77777777" w:rsidR="00EE7232" w:rsidRDefault="009A0820">
            <w:pPr>
              <w:spacing w:after="0" w:line="259" w:lineRule="auto"/>
              <w:ind w:left="0" w:right="24" w:firstLine="0"/>
              <w:jc w:val="right"/>
            </w:pPr>
            <w:r>
              <w:rPr>
                <w:sz w:val="20"/>
              </w:rPr>
              <w:t>0.00</w:t>
            </w:r>
          </w:p>
        </w:tc>
      </w:tr>
      <w:tr w:rsidR="00EE7232" w14:paraId="1711617A" w14:textId="77777777">
        <w:trPr>
          <w:trHeight w:val="251"/>
        </w:trPr>
        <w:tc>
          <w:tcPr>
            <w:tcW w:w="7377" w:type="dxa"/>
            <w:tcBorders>
              <w:top w:val="single" w:sz="4" w:space="0" w:color="000000"/>
              <w:left w:val="single" w:sz="4" w:space="0" w:color="000000"/>
              <w:bottom w:val="single" w:sz="4" w:space="0" w:color="000000"/>
              <w:right w:val="single" w:sz="4" w:space="0" w:color="000000"/>
            </w:tcBorders>
          </w:tcPr>
          <w:p w14:paraId="299BF06B" w14:textId="77777777" w:rsidR="00EE7232" w:rsidRDefault="009A0820">
            <w:pPr>
              <w:spacing w:after="0" w:line="259" w:lineRule="auto"/>
              <w:ind w:left="71" w:firstLine="0"/>
              <w:jc w:val="left"/>
            </w:pPr>
            <w:r>
              <w:rPr>
                <w:b/>
                <w:sz w:val="20"/>
              </w:rPr>
              <w:t xml:space="preserve">Aprovechamientos </w:t>
            </w:r>
            <w:r>
              <w:rPr>
                <w:sz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5E63005A" w14:textId="77777777" w:rsidR="00EE7232" w:rsidRDefault="009A0820">
            <w:pPr>
              <w:spacing w:after="0" w:line="259" w:lineRule="auto"/>
              <w:ind w:left="0" w:right="25" w:firstLine="0"/>
              <w:jc w:val="right"/>
            </w:pPr>
            <w:r>
              <w:rPr>
                <w:b/>
                <w:sz w:val="20"/>
              </w:rPr>
              <w:t xml:space="preserve">3,300.00 </w:t>
            </w:r>
          </w:p>
        </w:tc>
      </w:tr>
      <w:tr w:rsidR="00EE7232" w14:paraId="758FB1E0"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10D54490" w14:textId="77777777" w:rsidR="00EE7232" w:rsidRDefault="009A0820">
            <w:pPr>
              <w:spacing w:after="0" w:line="259" w:lineRule="auto"/>
              <w:ind w:left="704" w:firstLine="0"/>
              <w:jc w:val="left"/>
            </w:pPr>
            <w:r>
              <w:rPr>
                <w:sz w:val="20"/>
              </w:rPr>
              <w:t xml:space="preserve">Aprovechamientos  </w:t>
            </w:r>
          </w:p>
        </w:tc>
        <w:tc>
          <w:tcPr>
            <w:tcW w:w="2406" w:type="dxa"/>
            <w:tcBorders>
              <w:top w:val="single" w:sz="4" w:space="0" w:color="000000"/>
              <w:left w:val="single" w:sz="4" w:space="0" w:color="000000"/>
              <w:bottom w:val="single" w:sz="4" w:space="0" w:color="000000"/>
              <w:right w:val="single" w:sz="4" w:space="0" w:color="000000"/>
            </w:tcBorders>
          </w:tcPr>
          <w:p w14:paraId="60B4077A" w14:textId="77777777" w:rsidR="00EE7232" w:rsidRDefault="009A0820">
            <w:pPr>
              <w:spacing w:after="0" w:line="259" w:lineRule="auto"/>
              <w:ind w:left="0" w:right="25" w:firstLine="0"/>
              <w:jc w:val="right"/>
            </w:pPr>
            <w:r>
              <w:rPr>
                <w:sz w:val="20"/>
              </w:rPr>
              <w:t xml:space="preserve">3,300.00 </w:t>
            </w:r>
          </w:p>
        </w:tc>
      </w:tr>
      <w:tr w:rsidR="00EE7232" w14:paraId="55D9420B"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24A7E76C" w14:textId="77777777" w:rsidR="00EE7232" w:rsidRDefault="009A0820">
            <w:pPr>
              <w:spacing w:after="0" w:line="259" w:lineRule="auto"/>
              <w:ind w:left="704" w:firstLine="0"/>
              <w:jc w:val="left"/>
            </w:pPr>
            <w:r>
              <w:rPr>
                <w:sz w:val="20"/>
              </w:rPr>
              <w:t xml:space="preserve">Aprovechamientos Patrimoniales  </w:t>
            </w:r>
          </w:p>
        </w:tc>
        <w:tc>
          <w:tcPr>
            <w:tcW w:w="2406" w:type="dxa"/>
            <w:tcBorders>
              <w:top w:val="single" w:sz="4" w:space="0" w:color="000000"/>
              <w:left w:val="single" w:sz="4" w:space="0" w:color="000000"/>
              <w:bottom w:val="single" w:sz="4" w:space="0" w:color="000000"/>
              <w:right w:val="single" w:sz="4" w:space="0" w:color="000000"/>
            </w:tcBorders>
          </w:tcPr>
          <w:p w14:paraId="5865D640" w14:textId="77777777" w:rsidR="00EE7232" w:rsidRDefault="009A0820">
            <w:pPr>
              <w:spacing w:after="0" w:line="259" w:lineRule="auto"/>
              <w:ind w:left="0" w:right="24" w:firstLine="0"/>
              <w:jc w:val="right"/>
            </w:pPr>
            <w:r>
              <w:rPr>
                <w:sz w:val="20"/>
              </w:rPr>
              <w:t>0.00</w:t>
            </w:r>
          </w:p>
        </w:tc>
      </w:tr>
      <w:tr w:rsidR="00EE7232" w14:paraId="56956259" w14:textId="77777777">
        <w:trPr>
          <w:trHeight w:val="251"/>
        </w:trPr>
        <w:tc>
          <w:tcPr>
            <w:tcW w:w="7377" w:type="dxa"/>
            <w:tcBorders>
              <w:top w:val="single" w:sz="4" w:space="0" w:color="000000"/>
              <w:left w:val="single" w:sz="4" w:space="0" w:color="000000"/>
              <w:bottom w:val="single" w:sz="4" w:space="0" w:color="000000"/>
              <w:right w:val="single" w:sz="4" w:space="0" w:color="000000"/>
            </w:tcBorders>
          </w:tcPr>
          <w:p w14:paraId="0AC79650" w14:textId="77777777" w:rsidR="00EE7232" w:rsidRDefault="009A0820">
            <w:pPr>
              <w:spacing w:after="0" w:line="259" w:lineRule="auto"/>
              <w:ind w:left="704" w:firstLine="0"/>
              <w:jc w:val="left"/>
            </w:pPr>
            <w:r>
              <w:rPr>
                <w:sz w:val="20"/>
              </w:rPr>
              <w:t xml:space="preserve">Accesorios de Aprovechamientos  </w:t>
            </w:r>
          </w:p>
        </w:tc>
        <w:tc>
          <w:tcPr>
            <w:tcW w:w="2406" w:type="dxa"/>
            <w:tcBorders>
              <w:top w:val="single" w:sz="4" w:space="0" w:color="000000"/>
              <w:left w:val="single" w:sz="4" w:space="0" w:color="000000"/>
              <w:bottom w:val="single" w:sz="4" w:space="0" w:color="000000"/>
              <w:right w:val="single" w:sz="4" w:space="0" w:color="000000"/>
            </w:tcBorders>
          </w:tcPr>
          <w:p w14:paraId="25DE2746" w14:textId="77777777" w:rsidR="00EE7232" w:rsidRDefault="009A0820">
            <w:pPr>
              <w:spacing w:after="0" w:line="259" w:lineRule="auto"/>
              <w:ind w:left="0" w:right="25" w:firstLine="0"/>
              <w:jc w:val="right"/>
            </w:pPr>
            <w:r>
              <w:rPr>
                <w:sz w:val="20"/>
              </w:rPr>
              <w:t xml:space="preserve">3,300.00 </w:t>
            </w:r>
          </w:p>
        </w:tc>
      </w:tr>
      <w:tr w:rsidR="00EE7232" w14:paraId="72C03891"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3BEAD9D5" w14:textId="77777777" w:rsidR="00EE7232" w:rsidRDefault="009A0820">
            <w:pPr>
              <w:spacing w:after="0" w:line="259" w:lineRule="auto"/>
              <w:ind w:left="0" w:right="26" w:firstLine="0"/>
              <w:jc w:val="right"/>
            </w:pPr>
            <w:r>
              <w:rPr>
                <w:sz w:val="20"/>
              </w:rPr>
              <w:t>Aprovechamientos no Comprendidos en la Ley</w:t>
            </w:r>
            <w:r>
              <w:rPr>
                <w:color w:val="FFFFFF"/>
                <w:sz w:val="20"/>
              </w:rPr>
              <w:t xml:space="preserve">. </w:t>
            </w:r>
            <w:r>
              <w:rPr>
                <w:sz w:val="20"/>
              </w:rPr>
              <w:t xml:space="preserve">de Ingresos Vigente, Causados en </w:t>
            </w:r>
          </w:p>
        </w:tc>
        <w:tc>
          <w:tcPr>
            <w:tcW w:w="2406" w:type="dxa"/>
            <w:tcBorders>
              <w:top w:val="single" w:sz="4" w:space="0" w:color="000000"/>
              <w:left w:val="single" w:sz="4" w:space="0" w:color="000000"/>
              <w:bottom w:val="single" w:sz="4" w:space="0" w:color="000000"/>
              <w:right w:val="single" w:sz="4" w:space="0" w:color="000000"/>
            </w:tcBorders>
          </w:tcPr>
          <w:p w14:paraId="3BB390A1" w14:textId="77777777" w:rsidR="00EE7232" w:rsidRDefault="00EE7232">
            <w:pPr>
              <w:spacing w:after="160" w:line="259" w:lineRule="auto"/>
              <w:ind w:left="0" w:firstLine="0"/>
              <w:jc w:val="left"/>
            </w:pPr>
          </w:p>
        </w:tc>
      </w:tr>
      <w:tr w:rsidR="00EE7232" w14:paraId="7398EF0E"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534708D6" w14:textId="77777777" w:rsidR="00EE7232" w:rsidRDefault="009A0820">
            <w:pPr>
              <w:spacing w:after="0" w:line="259" w:lineRule="auto"/>
              <w:ind w:left="704" w:firstLine="0"/>
              <w:jc w:val="left"/>
            </w:pPr>
            <w:r>
              <w:rPr>
                <w:sz w:val="20"/>
              </w:rPr>
              <w:t xml:space="preserve">Ejercicios Fiscales Anteriores Pendientes de Liquidación o Pago </w:t>
            </w:r>
          </w:p>
        </w:tc>
        <w:tc>
          <w:tcPr>
            <w:tcW w:w="2406" w:type="dxa"/>
            <w:tcBorders>
              <w:top w:val="single" w:sz="4" w:space="0" w:color="000000"/>
              <w:left w:val="single" w:sz="4" w:space="0" w:color="000000"/>
              <w:bottom w:val="single" w:sz="4" w:space="0" w:color="000000"/>
              <w:right w:val="single" w:sz="4" w:space="0" w:color="000000"/>
            </w:tcBorders>
          </w:tcPr>
          <w:p w14:paraId="672AE4D0" w14:textId="77777777" w:rsidR="00EE7232" w:rsidRDefault="009A0820">
            <w:pPr>
              <w:spacing w:after="0" w:line="259" w:lineRule="auto"/>
              <w:ind w:left="0" w:right="24" w:firstLine="0"/>
              <w:jc w:val="right"/>
            </w:pPr>
            <w:r>
              <w:rPr>
                <w:sz w:val="20"/>
              </w:rPr>
              <w:t>0.00</w:t>
            </w:r>
          </w:p>
        </w:tc>
      </w:tr>
      <w:tr w:rsidR="00EE7232" w14:paraId="3F105D15"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4D17D0B7" w14:textId="77777777" w:rsidR="00EE7232" w:rsidRDefault="009A0820">
            <w:pPr>
              <w:spacing w:after="0" w:line="259" w:lineRule="auto"/>
              <w:ind w:left="71" w:firstLine="0"/>
              <w:jc w:val="left"/>
            </w:pPr>
            <w:r>
              <w:rPr>
                <w:b/>
                <w:sz w:val="20"/>
              </w:rPr>
              <w:t xml:space="preserve">Ingresos por Venta de Bienes, Prestación de Servicios y Otros Ingresos </w:t>
            </w:r>
            <w:r>
              <w:rPr>
                <w:sz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25AED439" w14:textId="77777777" w:rsidR="00EE7232" w:rsidRDefault="009A0820">
            <w:pPr>
              <w:spacing w:after="0" w:line="259" w:lineRule="auto"/>
              <w:ind w:left="0" w:right="24" w:firstLine="0"/>
              <w:jc w:val="right"/>
            </w:pPr>
            <w:r>
              <w:rPr>
                <w:b/>
                <w:sz w:val="20"/>
              </w:rPr>
              <w:t>0.00</w:t>
            </w:r>
          </w:p>
        </w:tc>
      </w:tr>
      <w:tr w:rsidR="00EE7232" w14:paraId="25F4B750" w14:textId="77777777">
        <w:trPr>
          <w:trHeight w:val="480"/>
        </w:trPr>
        <w:tc>
          <w:tcPr>
            <w:tcW w:w="7377" w:type="dxa"/>
            <w:tcBorders>
              <w:top w:val="single" w:sz="4" w:space="0" w:color="000000"/>
              <w:left w:val="single" w:sz="4" w:space="0" w:color="000000"/>
              <w:bottom w:val="single" w:sz="4" w:space="0" w:color="000000"/>
              <w:right w:val="single" w:sz="4" w:space="0" w:color="000000"/>
            </w:tcBorders>
          </w:tcPr>
          <w:p w14:paraId="71CFC851" w14:textId="77777777" w:rsidR="00EE7232" w:rsidRDefault="009A0820">
            <w:pPr>
              <w:spacing w:after="0" w:line="259" w:lineRule="auto"/>
              <w:ind w:left="704" w:firstLine="0"/>
            </w:pPr>
            <w:r>
              <w:rPr>
                <w:sz w:val="20"/>
              </w:rPr>
              <w:t>Ingresos por Venta de Bienes y Prestación de Servicios de Instituciones Públicas de Seguridad Social</w:t>
            </w:r>
            <w:r>
              <w:rPr>
                <w:b/>
                <w:sz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4B44B586" w14:textId="77777777" w:rsidR="00EE7232" w:rsidRDefault="009A0820">
            <w:pPr>
              <w:spacing w:after="0" w:line="259" w:lineRule="auto"/>
              <w:ind w:left="0" w:right="24" w:firstLine="0"/>
              <w:jc w:val="right"/>
            </w:pPr>
            <w:r>
              <w:rPr>
                <w:sz w:val="20"/>
              </w:rPr>
              <w:t>0.00</w:t>
            </w:r>
          </w:p>
        </w:tc>
      </w:tr>
      <w:tr w:rsidR="00EE7232" w14:paraId="7AB42648" w14:textId="77777777">
        <w:trPr>
          <w:trHeight w:val="480"/>
        </w:trPr>
        <w:tc>
          <w:tcPr>
            <w:tcW w:w="7377" w:type="dxa"/>
            <w:tcBorders>
              <w:top w:val="single" w:sz="4" w:space="0" w:color="000000"/>
              <w:left w:val="single" w:sz="4" w:space="0" w:color="000000"/>
              <w:bottom w:val="single" w:sz="4" w:space="0" w:color="000000"/>
              <w:right w:val="single" w:sz="4" w:space="0" w:color="000000"/>
            </w:tcBorders>
          </w:tcPr>
          <w:p w14:paraId="3829458A" w14:textId="77777777" w:rsidR="00EE7232" w:rsidRDefault="009A0820">
            <w:pPr>
              <w:spacing w:after="0" w:line="259" w:lineRule="auto"/>
              <w:ind w:left="704" w:firstLine="0"/>
            </w:pPr>
            <w:r>
              <w:rPr>
                <w:sz w:val="20"/>
              </w:rPr>
              <w:t>Ingresos por Venta de Bienes y Prestación de Servicios de Empresas Productivas del Estado</w:t>
            </w:r>
            <w:r>
              <w:rPr>
                <w:b/>
                <w:sz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225D91EE" w14:textId="77777777" w:rsidR="00EE7232" w:rsidRDefault="009A0820">
            <w:pPr>
              <w:spacing w:after="0" w:line="259" w:lineRule="auto"/>
              <w:ind w:left="0" w:right="24" w:firstLine="0"/>
              <w:jc w:val="right"/>
            </w:pPr>
            <w:r>
              <w:rPr>
                <w:sz w:val="20"/>
              </w:rPr>
              <w:t>0.00</w:t>
            </w:r>
          </w:p>
        </w:tc>
      </w:tr>
      <w:tr w:rsidR="00EE7232" w14:paraId="5BDE2C3E" w14:textId="77777777">
        <w:trPr>
          <w:trHeight w:val="480"/>
        </w:trPr>
        <w:tc>
          <w:tcPr>
            <w:tcW w:w="7377" w:type="dxa"/>
            <w:tcBorders>
              <w:top w:val="single" w:sz="4" w:space="0" w:color="000000"/>
              <w:left w:val="single" w:sz="4" w:space="0" w:color="000000"/>
              <w:bottom w:val="single" w:sz="4" w:space="0" w:color="000000"/>
              <w:right w:val="single" w:sz="4" w:space="0" w:color="000000"/>
            </w:tcBorders>
          </w:tcPr>
          <w:p w14:paraId="6C2D9BA7" w14:textId="77777777" w:rsidR="00EE7232" w:rsidRDefault="009A0820">
            <w:pPr>
              <w:spacing w:after="0" w:line="259" w:lineRule="auto"/>
              <w:ind w:left="704" w:firstLine="0"/>
            </w:pPr>
            <w:r>
              <w:rPr>
                <w:sz w:val="20"/>
              </w:rPr>
              <w:t>Ingresos por Venta de Bienes y Prestación de Servicios de Entidades Paraestatales y Fideicomisos No Empresariales y No Financieros</w:t>
            </w:r>
            <w:r>
              <w:rPr>
                <w:b/>
                <w:sz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2CB94D7B" w14:textId="77777777" w:rsidR="00EE7232" w:rsidRDefault="009A0820">
            <w:pPr>
              <w:spacing w:after="0" w:line="259" w:lineRule="auto"/>
              <w:ind w:left="0" w:right="24" w:firstLine="0"/>
              <w:jc w:val="right"/>
            </w:pPr>
            <w:r>
              <w:rPr>
                <w:sz w:val="20"/>
              </w:rPr>
              <w:t>0.00</w:t>
            </w:r>
          </w:p>
        </w:tc>
      </w:tr>
      <w:tr w:rsidR="00EE7232" w14:paraId="657E39B4" w14:textId="77777777">
        <w:trPr>
          <w:trHeight w:val="480"/>
        </w:trPr>
        <w:tc>
          <w:tcPr>
            <w:tcW w:w="7377" w:type="dxa"/>
            <w:tcBorders>
              <w:top w:val="single" w:sz="4" w:space="0" w:color="000000"/>
              <w:left w:val="single" w:sz="4" w:space="0" w:color="000000"/>
              <w:bottom w:val="single" w:sz="4" w:space="0" w:color="000000"/>
              <w:right w:val="single" w:sz="4" w:space="0" w:color="000000"/>
            </w:tcBorders>
          </w:tcPr>
          <w:p w14:paraId="75542814" w14:textId="77777777" w:rsidR="00EE7232" w:rsidRDefault="009A0820">
            <w:pPr>
              <w:spacing w:after="0" w:line="259" w:lineRule="auto"/>
              <w:ind w:left="704" w:firstLine="0"/>
            </w:pPr>
            <w:r>
              <w:rPr>
                <w:sz w:val="20"/>
              </w:rPr>
              <w:t>Ingresos por Venta de Bienes y Prestación de Servicios de Entidades Paraestatales Empresariales No Financieras con Participación Estatal Mayoritaria</w:t>
            </w:r>
            <w:r>
              <w:rPr>
                <w:b/>
                <w:sz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38927423" w14:textId="77777777" w:rsidR="00EE7232" w:rsidRDefault="009A0820">
            <w:pPr>
              <w:spacing w:after="0" w:line="259" w:lineRule="auto"/>
              <w:ind w:left="0" w:right="24" w:firstLine="0"/>
              <w:jc w:val="right"/>
            </w:pPr>
            <w:r>
              <w:rPr>
                <w:sz w:val="20"/>
              </w:rPr>
              <w:t>0.00</w:t>
            </w:r>
          </w:p>
        </w:tc>
      </w:tr>
      <w:tr w:rsidR="00EE7232" w14:paraId="04A972AC" w14:textId="77777777">
        <w:trPr>
          <w:trHeight w:val="480"/>
        </w:trPr>
        <w:tc>
          <w:tcPr>
            <w:tcW w:w="7377" w:type="dxa"/>
            <w:tcBorders>
              <w:top w:val="single" w:sz="4" w:space="0" w:color="000000"/>
              <w:left w:val="single" w:sz="4" w:space="0" w:color="000000"/>
              <w:bottom w:val="single" w:sz="4" w:space="0" w:color="000000"/>
              <w:right w:val="single" w:sz="4" w:space="0" w:color="000000"/>
            </w:tcBorders>
          </w:tcPr>
          <w:p w14:paraId="3678AA2C" w14:textId="77777777" w:rsidR="00EE7232" w:rsidRDefault="009A0820">
            <w:pPr>
              <w:spacing w:after="0" w:line="259" w:lineRule="auto"/>
              <w:ind w:left="704" w:firstLine="0"/>
            </w:pPr>
            <w:r>
              <w:rPr>
                <w:sz w:val="20"/>
              </w:rPr>
              <w:t>Ingresos por Venta de Bienes y Prestación de Servicios de Entidades Paraestatales Empresariales Financieras Monetarias con Participación Estatal Mayoritaria</w:t>
            </w:r>
            <w:r>
              <w:rPr>
                <w:b/>
                <w:sz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4E253685" w14:textId="77777777" w:rsidR="00EE7232" w:rsidRDefault="009A0820">
            <w:pPr>
              <w:spacing w:after="0" w:line="259" w:lineRule="auto"/>
              <w:ind w:left="0" w:right="24" w:firstLine="0"/>
              <w:jc w:val="right"/>
            </w:pPr>
            <w:r>
              <w:rPr>
                <w:sz w:val="20"/>
              </w:rPr>
              <w:t>0.00</w:t>
            </w:r>
          </w:p>
        </w:tc>
      </w:tr>
      <w:tr w:rsidR="00EE7232" w14:paraId="7F0BCC3D" w14:textId="77777777">
        <w:trPr>
          <w:trHeight w:val="480"/>
        </w:trPr>
        <w:tc>
          <w:tcPr>
            <w:tcW w:w="7377" w:type="dxa"/>
            <w:tcBorders>
              <w:top w:val="single" w:sz="4" w:space="0" w:color="000000"/>
              <w:left w:val="single" w:sz="4" w:space="0" w:color="000000"/>
              <w:bottom w:val="single" w:sz="4" w:space="0" w:color="000000"/>
              <w:right w:val="single" w:sz="4" w:space="0" w:color="000000"/>
            </w:tcBorders>
          </w:tcPr>
          <w:p w14:paraId="73A0E89A" w14:textId="77777777" w:rsidR="00EE7232" w:rsidRDefault="009A0820">
            <w:pPr>
              <w:spacing w:after="0" w:line="259" w:lineRule="auto"/>
              <w:ind w:left="704" w:firstLine="0"/>
            </w:pPr>
            <w:r>
              <w:rPr>
                <w:sz w:val="20"/>
              </w:rPr>
              <w:t>Ingresos por Venta de Bienes y Prestación de Servicios de Entidades Paraestatales Empresariales Financieras No Monetarias con Participación Estatal Mayoritaria</w:t>
            </w:r>
            <w:r>
              <w:rPr>
                <w:b/>
                <w:sz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7F085E04" w14:textId="77777777" w:rsidR="00EE7232" w:rsidRDefault="009A0820">
            <w:pPr>
              <w:spacing w:after="0" w:line="259" w:lineRule="auto"/>
              <w:ind w:left="0" w:right="24" w:firstLine="0"/>
              <w:jc w:val="right"/>
            </w:pPr>
            <w:r>
              <w:rPr>
                <w:sz w:val="20"/>
              </w:rPr>
              <w:t>0.00</w:t>
            </w:r>
          </w:p>
        </w:tc>
      </w:tr>
      <w:tr w:rsidR="00EE7232" w14:paraId="672885F1" w14:textId="77777777">
        <w:trPr>
          <w:trHeight w:val="480"/>
        </w:trPr>
        <w:tc>
          <w:tcPr>
            <w:tcW w:w="7377" w:type="dxa"/>
            <w:tcBorders>
              <w:top w:val="single" w:sz="4" w:space="0" w:color="000000"/>
              <w:left w:val="single" w:sz="4" w:space="0" w:color="000000"/>
              <w:bottom w:val="single" w:sz="4" w:space="0" w:color="000000"/>
              <w:right w:val="single" w:sz="4" w:space="0" w:color="000000"/>
            </w:tcBorders>
          </w:tcPr>
          <w:p w14:paraId="02A74C0E" w14:textId="77777777" w:rsidR="00EE7232" w:rsidRDefault="009A0820">
            <w:pPr>
              <w:spacing w:after="0" w:line="259" w:lineRule="auto"/>
              <w:ind w:left="0" w:right="26" w:firstLine="0"/>
              <w:jc w:val="right"/>
            </w:pPr>
            <w:r>
              <w:rPr>
                <w:sz w:val="20"/>
              </w:rPr>
              <w:t>Ingresos por Venta de Bienes y Prestación de Servicios de Fideicomisos</w:t>
            </w:r>
          </w:p>
          <w:p w14:paraId="671D6D5B" w14:textId="77777777" w:rsidR="00EE7232" w:rsidRDefault="009A0820">
            <w:pPr>
              <w:spacing w:after="0" w:line="259" w:lineRule="auto"/>
              <w:ind w:left="704" w:firstLine="0"/>
              <w:jc w:val="left"/>
            </w:pPr>
            <w:r>
              <w:rPr>
                <w:sz w:val="20"/>
              </w:rPr>
              <w:t>Financieros Públicos con Participación Estatal Mayoritaria</w:t>
            </w:r>
            <w:r>
              <w:rPr>
                <w:b/>
                <w:sz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6EF925B5" w14:textId="77777777" w:rsidR="00EE7232" w:rsidRDefault="009A0820">
            <w:pPr>
              <w:tabs>
                <w:tab w:val="right" w:pos="2406"/>
              </w:tabs>
              <w:spacing w:after="0" w:line="259" w:lineRule="auto"/>
              <w:ind w:left="-24" w:firstLine="0"/>
              <w:jc w:val="left"/>
            </w:pPr>
            <w:r>
              <w:rPr>
                <w:sz w:val="20"/>
              </w:rPr>
              <w:t xml:space="preserve"> </w:t>
            </w:r>
            <w:r>
              <w:rPr>
                <w:sz w:val="20"/>
              </w:rPr>
              <w:tab/>
              <w:t>0.00</w:t>
            </w:r>
          </w:p>
        </w:tc>
      </w:tr>
      <w:tr w:rsidR="00EE7232" w14:paraId="1C546A95" w14:textId="77777777">
        <w:trPr>
          <w:trHeight w:val="480"/>
        </w:trPr>
        <w:tc>
          <w:tcPr>
            <w:tcW w:w="7377" w:type="dxa"/>
            <w:tcBorders>
              <w:top w:val="single" w:sz="4" w:space="0" w:color="000000"/>
              <w:left w:val="single" w:sz="4" w:space="0" w:color="000000"/>
              <w:bottom w:val="single" w:sz="4" w:space="0" w:color="000000"/>
              <w:right w:val="single" w:sz="4" w:space="0" w:color="000000"/>
            </w:tcBorders>
          </w:tcPr>
          <w:p w14:paraId="18A74BB0" w14:textId="77777777" w:rsidR="00EE7232" w:rsidRDefault="009A0820">
            <w:pPr>
              <w:spacing w:after="0" w:line="259" w:lineRule="auto"/>
              <w:ind w:left="704" w:firstLine="0"/>
            </w:pPr>
            <w:r>
              <w:rPr>
                <w:sz w:val="20"/>
              </w:rPr>
              <w:t>Ingresos por Venta de Bienes y Prestación de Servicios de los Poderes Legislativo y Judicial, y de los Órganos Autónomos</w:t>
            </w:r>
            <w:r>
              <w:rPr>
                <w:b/>
                <w:sz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650F704F" w14:textId="77777777" w:rsidR="00EE7232" w:rsidRDefault="009A0820">
            <w:pPr>
              <w:spacing w:after="0" w:line="259" w:lineRule="auto"/>
              <w:ind w:left="0" w:right="24" w:firstLine="0"/>
              <w:jc w:val="right"/>
            </w:pPr>
            <w:r>
              <w:rPr>
                <w:sz w:val="20"/>
              </w:rPr>
              <w:t>0.00</w:t>
            </w:r>
          </w:p>
        </w:tc>
      </w:tr>
      <w:tr w:rsidR="00EE7232" w14:paraId="12EEE98B"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6D898E79" w14:textId="77777777" w:rsidR="00EE7232" w:rsidRDefault="009A0820">
            <w:pPr>
              <w:spacing w:after="0" w:line="259" w:lineRule="auto"/>
              <w:ind w:left="704" w:firstLine="0"/>
              <w:jc w:val="left"/>
            </w:pPr>
            <w:r>
              <w:rPr>
                <w:sz w:val="20"/>
              </w:rPr>
              <w:t>Otros Ingresos</w:t>
            </w:r>
            <w:r>
              <w:rPr>
                <w:b/>
                <w:sz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512BA893" w14:textId="77777777" w:rsidR="00EE7232" w:rsidRDefault="009A0820">
            <w:pPr>
              <w:spacing w:after="0" w:line="259" w:lineRule="auto"/>
              <w:ind w:left="0" w:right="24" w:firstLine="0"/>
              <w:jc w:val="right"/>
            </w:pPr>
            <w:r>
              <w:rPr>
                <w:sz w:val="20"/>
              </w:rPr>
              <w:t>0.00</w:t>
            </w:r>
          </w:p>
        </w:tc>
      </w:tr>
      <w:tr w:rsidR="00EE7232" w14:paraId="0E5B7AB3" w14:textId="77777777">
        <w:trPr>
          <w:trHeight w:val="480"/>
        </w:trPr>
        <w:tc>
          <w:tcPr>
            <w:tcW w:w="7377" w:type="dxa"/>
            <w:tcBorders>
              <w:top w:val="single" w:sz="4" w:space="0" w:color="000000"/>
              <w:left w:val="single" w:sz="4" w:space="0" w:color="000000"/>
              <w:bottom w:val="single" w:sz="4" w:space="0" w:color="000000"/>
              <w:right w:val="single" w:sz="4" w:space="0" w:color="000000"/>
            </w:tcBorders>
          </w:tcPr>
          <w:p w14:paraId="728240AD" w14:textId="77777777" w:rsidR="00EE7232" w:rsidRDefault="009A0820">
            <w:pPr>
              <w:spacing w:after="0" w:line="259" w:lineRule="auto"/>
              <w:ind w:left="71" w:firstLine="0"/>
            </w:pPr>
            <w:r>
              <w:rPr>
                <w:b/>
                <w:sz w:val="20"/>
              </w:rPr>
              <w:t xml:space="preserve">Participaciones, Aportaciones, Convenios, Incentivos Derivados de la Colaboración Fiscal y Fondos Distintos de Aportaciones </w:t>
            </w:r>
            <w:r>
              <w:rPr>
                <w:sz w:val="20"/>
              </w:rPr>
              <w:t xml:space="preserve"> </w:t>
            </w:r>
          </w:p>
        </w:tc>
        <w:tc>
          <w:tcPr>
            <w:tcW w:w="2406" w:type="dxa"/>
            <w:tcBorders>
              <w:top w:val="single" w:sz="4" w:space="0" w:color="000000"/>
              <w:left w:val="single" w:sz="4" w:space="0" w:color="000000"/>
              <w:bottom w:val="single" w:sz="4" w:space="0" w:color="000000"/>
              <w:right w:val="single" w:sz="4" w:space="0" w:color="000000"/>
            </w:tcBorders>
            <w:vAlign w:val="center"/>
          </w:tcPr>
          <w:p w14:paraId="09F81C1F" w14:textId="77777777" w:rsidR="00EE7232" w:rsidRDefault="009A0820">
            <w:pPr>
              <w:spacing w:after="0" w:line="259" w:lineRule="auto"/>
              <w:ind w:left="0" w:right="25" w:firstLine="0"/>
              <w:jc w:val="right"/>
            </w:pPr>
            <w:r>
              <w:rPr>
                <w:b/>
                <w:sz w:val="20"/>
              </w:rPr>
              <w:t xml:space="preserve">48,979,705.46 </w:t>
            </w:r>
          </w:p>
        </w:tc>
      </w:tr>
      <w:tr w:rsidR="00EE7232" w14:paraId="277F801F" w14:textId="77777777">
        <w:trPr>
          <w:trHeight w:val="251"/>
        </w:trPr>
        <w:tc>
          <w:tcPr>
            <w:tcW w:w="7377" w:type="dxa"/>
            <w:tcBorders>
              <w:top w:val="single" w:sz="4" w:space="0" w:color="000000"/>
              <w:left w:val="single" w:sz="4" w:space="0" w:color="000000"/>
              <w:bottom w:val="single" w:sz="4" w:space="0" w:color="000000"/>
              <w:right w:val="single" w:sz="4" w:space="0" w:color="000000"/>
            </w:tcBorders>
          </w:tcPr>
          <w:p w14:paraId="667EE9A9" w14:textId="77777777" w:rsidR="00EE7232" w:rsidRDefault="009A0820">
            <w:pPr>
              <w:spacing w:after="0" w:line="259" w:lineRule="auto"/>
              <w:ind w:left="846" w:firstLine="0"/>
              <w:jc w:val="left"/>
            </w:pPr>
            <w:r>
              <w:rPr>
                <w:sz w:val="20"/>
              </w:rPr>
              <w:t xml:space="preserve">Participaciones  </w:t>
            </w:r>
          </w:p>
        </w:tc>
        <w:tc>
          <w:tcPr>
            <w:tcW w:w="2406" w:type="dxa"/>
            <w:tcBorders>
              <w:top w:val="single" w:sz="4" w:space="0" w:color="000000"/>
              <w:left w:val="single" w:sz="4" w:space="0" w:color="000000"/>
              <w:bottom w:val="single" w:sz="4" w:space="0" w:color="000000"/>
              <w:right w:val="single" w:sz="4" w:space="0" w:color="000000"/>
            </w:tcBorders>
          </w:tcPr>
          <w:p w14:paraId="2DD6E0EC" w14:textId="77777777" w:rsidR="00EE7232" w:rsidRDefault="009A0820">
            <w:pPr>
              <w:spacing w:after="0" w:line="259" w:lineRule="auto"/>
              <w:ind w:left="0" w:right="25" w:firstLine="0"/>
              <w:jc w:val="right"/>
            </w:pPr>
            <w:r>
              <w:rPr>
                <w:sz w:val="20"/>
              </w:rPr>
              <w:t xml:space="preserve">21,644,012.00 </w:t>
            </w:r>
          </w:p>
        </w:tc>
      </w:tr>
      <w:tr w:rsidR="00EE7232" w14:paraId="13F0FA02"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6162FC8D" w14:textId="77777777" w:rsidR="00EE7232" w:rsidRDefault="009A0820">
            <w:pPr>
              <w:spacing w:after="0" w:line="259" w:lineRule="auto"/>
              <w:ind w:left="846" w:firstLine="0"/>
              <w:jc w:val="left"/>
            </w:pPr>
            <w:r>
              <w:rPr>
                <w:sz w:val="20"/>
              </w:rPr>
              <w:t xml:space="preserve">Aportaciones  </w:t>
            </w:r>
          </w:p>
        </w:tc>
        <w:tc>
          <w:tcPr>
            <w:tcW w:w="2406" w:type="dxa"/>
            <w:tcBorders>
              <w:top w:val="single" w:sz="4" w:space="0" w:color="000000"/>
              <w:left w:val="single" w:sz="4" w:space="0" w:color="000000"/>
              <w:bottom w:val="single" w:sz="4" w:space="0" w:color="000000"/>
              <w:right w:val="single" w:sz="4" w:space="0" w:color="000000"/>
            </w:tcBorders>
          </w:tcPr>
          <w:p w14:paraId="2D7F9E84" w14:textId="77777777" w:rsidR="00EE7232" w:rsidRDefault="009A0820">
            <w:pPr>
              <w:spacing w:after="0" w:line="259" w:lineRule="auto"/>
              <w:ind w:left="0" w:right="25" w:firstLine="0"/>
              <w:jc w:val="right"/>
            </w:pPr>
            <w:r>
              <w:rPr>
                <w:sz w:val="20"/>
              </w:rPr>
              <w:t xml:space="preserve">27,335,693.46 </w:t>
            </w:r>
          </w:p>
        </w:tc>
      </w:tr>
      <w:tr w:rsidR="00EE7232" w14:paraId="19705542"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1EB3E037" w14:textId="77777777" w:rsidR="00EE7232" w:rsidRDefault="009A0820">
            <w:pPr>
              <w:spacing w:after="0" w:line="259" w:lineRule="auto"/>
              <w:ind w:left="846" w:firstLine="0"/>
              <w:jc w:val="left"/>
            </w:pPr>
            <w:r>
              <w:rPr>
                <w:sz w:val="20"/>
              </w:rPr>
              <w:t xml:space="preserve">Convenios  </w:t>
            </w:r>
          </w:p>
        </w:tc>
        <w:tc>
          <w:tcPr>
            <w:tcW w:w="2406" w:type="dxa"/>
            <w:tcBorders>
              <w:top w:val="single" w:sz="4" w:space="0" w:color="000000"/>
              <w:left w:val="single" w:sz="4" w:space="0" w:color="000000"/>
              <w:bottom w:val="single" w:sz="4" w:space="0" w:color="000000"/>
              <w:right w:val="single" w:sz="4" w:space="0" w:color="000000"/>
            </w:tcBorders>
          </w:tcPr>
          <w:p w14:paraId="75AD6E60" w14:textId="77777777" w:rsidR="00EE7232" w:rsidRDefault="009A0820">
            <w:pPr>
              <w:spacing w:after="0" w:line="259" w:lineRule="auto"/>
              <w:ind w:left="0" w:right="24" w:firstLine="0"/>
              <w:jc w:val="right"/>
            </w:pPr>
            <w:r>
              <w:rPr>
                <w:sz w:val="20"/>
              </w:rPr>
              <w:t>0.00</w:t>
            </w:r>
          </w:p>
        </w:tc>
      </w:tr>
      <w:tr w:rsidR="00EE7232" w14:paraId="4E3E9EA6" w14:textId="77777777">
        <w:trPr>
          <w:trHeight w:val="251"/>
        </w:trPr>
        <w:tc>
          <w:tcPr>
            <w:tcW w:w="7377" w:type="dxa"/>
            <w:tcBorders>
              <w:top w:val="single" w:sz="4" w:space="0" w:color="000000"/>
              <w:left w:val="single" w:sz="4" w:space="0" w:color="000000"/>
              <w:bottom w:val="single" w:sz="4" w:space="0" w:color="000000"/>
              <w:right w:val="single" w:sz="4" w:space="0" w:color="000000"/>
            </w:tcBorders>
          </w:tcPr>
          <w:p w14:paraId="05838C89" w14:textId="77777777" w:rsidR="00EE7232" w:rsidRDefault="009A0820">
            <w:pPr>
              <w:spacing w:after="0" w:line="259" w:lineRule="auto"/>
              <w:ind w:left="846" w:firstLine="0"/>
              <w:jc w:val="left"/>
            </w:pPr>
            <w:r>
              <w:rPr>
                <w:sz w:val="20"/>
              </w:rPr>
              <w:t xml:space="preserve">Incentivos Derivados de la Colaboración Fiscal  </w:t>
            </w:r>
          </w:p>
        </w:tc>
        <w:tc>
          <w:tcPr>
            <w:tcW w:w="2406" w:type="dxa"/>
            <w:tcBorders>
              <w:top w:val="single" w:sz="4" w:space="0" w:color="000000"/>
              <w:left w:val="single" w:sz="4" w:space="0" w:color="000000"/>
              <w:bottom w:val="single" w:sz="4" w:space="0" w:color="000000"/>
              <w:right w:val="single" w:sz="4" w:space="0" w:color="000000"/>
            </w:tcBorders>
          </w:tcPr>
          <w:p w14:paraId="22B32928" w14:textId="77777777" w:rsidR="00EE7232" w:rsidRDefault="009A0820">
            <w:pPr>
              <w:spacing w:after="0" w:line="259" w:lineRule="auto"/>
              <w:ind w:left="0" w:right="24" w:firstLine="0"/>
              <w:jc w:val="right"/>
            </w:pPr>
            <w:r>
              <w:rPr>
                <w:sz w:val="20"/>
              </w:rPr>
              <w:t>0.00</w:t>
            </w:r>
          </w:p>
        </w:tc>
      </w:tr>
      <w:tr w:rsidR="00EE7232" w14:paraId="226DB353"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53592C35" w14:textId="77777777" w:rsidR="00EE7232" w:rsidRDefault="009A0820">
            <w:pPr>
              <w:spacing w:after="0" w:line="259" w:lineRule="auto"/>
              <w:ind w:left="846" w:firstLine="0"/>
              <w:jc w:val="left"/>
            </w:pPr>
            <w:r>
              <w:rPr>
                <w:sz w:val="20"/>
              </w:rPr>
              <w:t xml:space="preserve">Fondos Distintos de Aportaciones  </w:t>
            </w:r>
          </w:p>
        </w:tc>
        <w:tc>
          <w:tcPr>
            <w:tcW w:w="2406" w:type="dxa"/>
            <w:tcBorders>
              <w:top w:val="single" w:sz="4" w:space="0" w:color="000000"/>
              <w:left w:val="single" w:sz="4" w:space="0" w:color="000000"/>
              <w:bottom w:val="single" w:sz="4" w:space="0" w:color="000000"/>
              <w:right w:val="single" w:sz="4" w:space="0" w:color="000000"/>
            </w:tcBorders>
          </w:tcPr>
          <w:p w14:paraId="1F01C84B" w14:textId="77777777" w:rsidR="00EE7232" w:rsidRDefault="009A0820">
            <w:pPr>
              <w:spacing w:after="0" w:line="259" w:lineRule="auto"/>
              <w:ind w:left="0" w:right="24" w:firstLine="0"/>
              <w:jc w:val="right"/>
            </w:pPr>
            <w:r>
              <w:rPr>
                <w:sz w:val="20"/>
              </w:rPr>
              <w:t>0.00</w:t>
            </w:r>
          </w:p>
        </w:tc>
      </w:tr>
      <w:tr w:rsidR="00EE7232" w14:paraId="40EFF732"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658534F7" w14:textId="77777777" w:rsidR="00EE7232" w:rsidRDefault="009A0820">
            <w:pPr>
              <w:spacing w:after="0" w:line="259" w:lineRule="auto"/>
              <w:ind w:left="71" w:firstLine="0"/>
              <w:jc w:val="left"/>
            </w:pPr>
            <w:r>
              <w:rPr>
                <w:b/>
                <w:sz w:val="20"/>
              </w:rPr>
              <w:t xml:space="preserve">Transferencias, Asignaciones, Subsidios y Subvenciones, y Pensiones y Jubilaciones </w:t>
            </w:r>
            <w:r>
              <w:rPr>
                <w:sz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424DE250" w14:textId="77777777" w:rsidR="00EE7232" w:rsidRDefault="009A0820">
            <w:pPr>
              <w:spacing w:after="0" w:line="259" w:lineRule="auto"/>
              <w:ind w:left="0" w:right="24" w:firstLine="0"/>
              <w:jc w:val="right"/>
            </w:pPr>
            <w:r>
              <w:rPr>
                <w:b/>
                <w:sz w:val="20"/>
              </w:rPr>
              <w:t>0.00</w:t>
            </w:r>
          </w:p>
        </w:tc>
      </w:tr>
      <w:tr w:rsidR="00EE7232" w14:paraId="0680B926" w14:textId="77777777">
        <w:trPr>
          <w:trHeight w:val="251"/>
        </w:trPr>
        <w:tc>
          <w:tcPr>
            <w:tcW w:w="7377" w:type="dxa"/>
            <w:tcBorders>
              <w:top w:val="single" w:sz="4" w:space="0" w:color="000000"/>
              <w:left w:val="single" w:sz="4" w:space="0" w:color="000000"/>
              <w:bottom w:val="single" w:sz="4" w:space="0" w:color="000000"/>
              <w:right w:val="single" w:sz="4" w:space="0" w:color="000000"/>
            </w:tcBorders>
          </w:tcPr>
          <w:p w14:paraId="50EB14BA" w14:textId="77777777" w:rsidR="00EE7232" w:rsidRDefault="009A0820">
            <w:pPr>
              <w:spacing w:after="0" w:line="259" w:lineRule="auto"/>
              <w:ind w:left="846" w:firstLine="0"/>
              <w:jc w:val="left"/>
            </w:pPr>
            <w:r>
              <w:rPr>
                <w:sz w:val="20"/>
              </w:rPr>
              <w:t xml:space="preserve">Transferencias y Asignaciones  </w:t>
            </w:r>
          </w:p>
        </w:tc>
        <w:tc>
          <w:tcPr>
            <w:tcW w:w="2406" w:type="dxa"/>
            <w:tcBorders>
              <w:top w:val="single" w:sz="4" w:space="0" w:color="000000"/>
              <w:left w:val="single" w:sz="4" w:space="0" w:color="000000"/>
              <w:bottom w:val="single" w:sz="4" w:space="0" w:color="000000"/>
              <w:right w:val="single" w:sz="4" w:space="0" w:color="000000"/>
            </w:tcBorders>
          </w:tcPr>
          <w:p w14:paraId="6586FC0F" w14:textId="77777777" w:rsidR="00EE7232" w:rsidRDefault="009A0820">
            <w:pPr>
              <w:spacing w:after="0" w:line="259" w:lineRule="auto"/>
              <w:ind w:left="0" w:right="24" w:firstLine="0"/>
              <w:jc w:val="right"/>
            </w:pPr>
            <w:r>
              <w:rPr>
                <w:sz w:val="20"/>
              </w:rPr>
              <w:t>0.00</w:t>
            </w:r>
          </w:p>
        </w:tc>
      </w:tr>
      <w:tr w:rsidR="00EE7232" w14:paraId="15CF4BC8"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134B9749" w14:textId="77777777" w:rsidR="00EE7232" w:rsidRDefault="009A0820">
            <w:pPr>
              <w:spacing w:after="0" w:line="259" w:lineRule="auto"/>
              <w:ind w:left="846" w:firstLine="0"/>
              <w:jc w:val="left"/>
            </w:pPr>
            <w:r>
              <w:rPr>
                <w:sz w:val="20"/>
              </w:rPr>
              <w:t xml:space="preserve">Subsidios y Subvenciones  </w:t>
            </w:r>
          </w:p>
        </w:tc>
        <w:tc>
          <w:tcPr>
            <w:tcW w:w="2406" w:type="dxa"/>
            <w:tcBorders>
              <w:top w:val="single" w:sz="4" w:space="0" w:color="000000"/>
              <w:left w:val="single" w:sz="4" w:space="0" w:color="000000"/>
              <w:bottom w:val="single" w:sz="4" w:space="0" w:color="000000"/>
              <w:right w:val="single" w:sz="4" w:space="0" w:color="000000"/>
            </w:tcBorders>
          </w:tcPr>
          <w:p w14:paraId="55F79300" w14:textId="77777777" w:rsidR="00EE7232" w:rsidRDefault="009A0820">
            <w:pPr>
              <w:spacing w:after="0" w:line="259" w:lineRule="auto"/>
              <w:ind w:left="0" w:right="24" w:firstLine="0"/>
              <w:jc w:val="right"/>
            </w:pPr>
            <w:r>
              <w:rPr>
                <w:sz w:val="20"/>
              </w:rPr>
              <w:t>0.00</w:t>
            </w:r>
          </w:p>
        </w:tc>
      </w:tr>
      <w:tr w:rsidR="00EE7232" w14:paraId="149C3568"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4C9AF6E5" w14:textId="77777777" w:rsidR="00EE7232" w:rsidRDefault="009A0820">
            <w:pPr>
              <w:spacing w:after="0" w:line="259" w:lineRule="auto"/>
              <w:ind w:left="846" w:firstLine="0"/>
              <w:jc w:val="left"/>
            </w:pPr>
            <w:r>
              <w:rPr>
                <w:sz w:val="20"/>
              </w:rPr>
              <w:t xml:space="preserve">Pensiones y Jubilaciones  </w:t>
            </w:r>
          </w:p>
        </w:tc>
        <w:tc>
          <w:tcPr>
            <w:tcW w:w="2406" w:type="dxa"/>
            <w:tcBorders>
              <w:top w:val="single" w:sz="4" w:space="0" w:color="000000"/>
              <w:left w:val="single" w:sz="4" w:space="0" w:color="000000"/>
              <w:bottom w:val="single" w:sz="4" w:space="0" w:color="000000"/>
              <w:right w:val="single" w:sz="4" w:space="0" w:color="000000"/>
            </w:tcBorders>
          </w:tcPr>
          <w:p w14:paraId="6FFE94B7" w14:textId="77777777" w:rsidR="00EE7232" w:rsidRDefault="009A0820">
            <w:pPr>
              <w:spacing w:after="0" w:line="259" w:lineRule="auto"/>
              <w:ind w:left="0" w:right="24" w:firstLine="0"/>
              <w:jc w:val="right"/>
            </w:pPr>
            <w:r>
              <w:rPr>
                <w:sz w:val="20"/>
              </w:rPr>
              <w:t>0.00</w:t>
            </w:r>
          </w:p>
        </w:tc>
      </w:tr>
      <w:tr w:rsidR="00EE7232" w14:paraId="43D47793" w14:textId="77777777">
        <w:trPr>
          <w:trHeight w:val="480"/>
        </w:trPr>
        <w:tc>
          <w:tcPr>
            <w:tcW w:w="7377" w:type="dxa"/>
            <w:tcBorders>
              <w:top w:val="single" w:sz="4" w:space="0" w:color="000000"/>
              <w:left w:val="single" w:sz="4" w:space="0" w:color="000000"/>
              <w:bottom w:val="single" w:sz="4" w:space="0" w:color="000000"/>
              <w:right w:val="single" w:sz="4" w:space="0" w:color="000000"/>
            </w:tcBorders>
          </w:tcPr>
          <w:p w14:paraId="47B99340" w14:textId="77777777" w:rsidR="00EE7232" w:rsidRDefault="009A0820">
            <w:pPr>
              <w:spacing w:after="0" w:line="259" w:lineRule="auto"/>
              <w:ind w:left="846" w:firstLine="0"/>
              <w:jc w:val="left"/>
            </w:pPr>
            <w:r>
              <w:rPr>
                <w:sz w:val="20"/>
              </w:rPr>
              <w:t xml:space="preserve">Transferencias del Fondo Mexicano del Petróleo para la Estabilización y el Desarrollo  </w:t>
            </w:r>
          </w:p>
        </w:tc>
        <w:tc>
          <w:tcPr>
            <w:tcW w:w="2406" w:type="dxa"/>
            <w:tcBorders>
              <w:top w:val="single" w:sz="4" w:space="0" w:color="000000"/>
              <w:left w:val="single" w:sz="4" w:space="0" w:color="000000"/>
              <w:bottom w:val="single" w:sz="4" w:space="0" w:color="000000"/>
              <w:right w:val="single" w:sz="4" w:space="0" w:color="000000"/>
            </w:tcBorders>
          </w:tcPr>
          <w:p w14:paraId="3552C821" w14:textId="77777777" w:rsidR="00EE7232" w:rsidRDefault="009A0820">
            <w:pPr>
              <w:spacing w:after="0" w:line="259" w:lineRule="auto"/>
              <w:ind w:left="0" w:right="24" w:firstLine="0"/>
              <w:jc w:val="right"/>
            </w:pPr>
            <w:r>
              <w:rPr>
                <w:sz w:val="20"/>
              </w:rPr>
              <w:t>0.00</w:t>
            </w:r>
          </w:p>
        </w:tc>
      </w:tr>
      <w:tr w:rsidR="00EE7232" w14:paraId="3074C8E1"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48FC1739" w14:textId="77777777" w:rsidR="00EE7232" w:rsidRDefault="009A0820">
            <w:pPr>
              <w:spacing w:after="0" w:line="259" w:lineRule="auto"/>
              <w:ind w:left="71" w:firstLine="0"/>
              <w:jc w:val="left"/>
            </w:pPr>
            <w:r>
              <w:rPr>
                <w:b/>
                <w:sz w:val="20"/>
              </w:rPr>
              <w:t xml:space="preserve">Ingresos Derivados de Financiamientos </w:t>
            </w:r>
            <w:r>
              <w:rPr>
                <w:sz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0A13B0DD" w14:textId="77777777" w:rsidR="00EE7232" w:rsidRDefault="009A0820">
            <w:pPr>
              <w:spacing w:after="0" w:line="259" w:lineRule="auto"/>
              <w:ind w:left="0" w:right="24" w:firstLine="0"/>
              <w:jc w:val="right"/>
            </w:pPr>
            <w:r>
              <w:rPr>
                <w:b/>
                <w:sz w:val="20"/>
              </w:rPr>
              <w:t>0.00</w:t>
            </w:r>
          </w:p>
        </w:tc>
      </w:tr>
      <w:tr w:rsidR="00EE7232" w14:paraId="10E01FAD" w14:textId="77777777">
        <w:trPr>
          <w:trHeight w:val="251"/>
        </w:trPr>
        <w:tc>
          <w:tcPr>
            <w:tcW w:w="7377" w:type="dxa"/>
            <w:tcBorders>
              <w:top w:val="single" w:sz="4" w:space="0" w:color="000000"/>
              <w:left w:val="single" w:sz="4" w:space="0" w:color="000000"/>
              <w:bottom w:val="single" w:sz="4" w:space="0" w:color="000000"/>
              <w:right w:val="single" w:sz="4" w:space="0" w:color="000000"/>
            </w:tcBorders>
          </w:tcPr>
          <w:p w14:paraId="0B4B3B3B" w14:textId="77777777" w:rsidR="00EE7232" w:rsidRDefault="009A0820">
            <w:pPr>
              <w:spacing w:after="0" w:line="259" w:lineRule="auto"/>
              <w:ind w:left="846" w:firstLine="0"/>
              <w:jc w:val="left"/>
            </w:pPr>
            <w:r>
              <w:rPr>
                <w:sz w:val="20"/>
              </w:rPr>
              <w:t xml:space="preserve">Endeudamiento Interno  </w:t>
            </w:r>
          </w:p>
        </w:tc>
        <w:tc>
          <w:tcPr>
            <w:tcW w:w="2406" w:type="dxa"/>
            <w:tcBorders>
              <w:top w:val="single" w:sz="4" w:space="0" w:color="000000"/>
              <w:left w:val="single" w:sz="4" w:space="0" w:color="000000"/>
              <w:bottom w:val="single" w:sz="4" w:space="0" w:color="000000"/>
              <w:right w:val="single" w:sz="4" w:space="0" w:color="000000"/>
            </w:tcBorders>
          </w:tcPr>
          <w:p w14:paraId="602BF197" w14:textId="77777777" w:rsidR="00EE7232" w:rsidRDefault="009A0820">
            <w:pPr>
              <w:spacing w:after="0" w:line="259" w:lineRule="auto"/>
              <w:ind w:left="0" w:right="24" w:firstLine="0"/>
              <w:jc w:val="right"/>
            </w:pPr>
            <w:r>
              <w:rPr>
                <w:sz w:val="20"/>
              </w:rPr>
              <w:t>0.00</w:t>
            </w:r>
          </w:p>
        </w:tc>
      </w:tr>
      <w:tr w:rsidR="00EE7232" w14:paraId="7FAAB2F6" w14:textId="77777777">
        <w:trPr>
          <w:trHeight w:val="250"/>
        </w:trPr>
        <w:tc>
          <w:tcPr>
            <w:tcW w:w="7377" w:type="dxa"/>
            <w:tcBorders>
              <w:top w:val="single" w:sz="4" w:space="0" w:color="000000"/>
              <w:left w:val="single" w:sz="4" w:space="0" w:color="000000"/>
              <w:bottom w:val="single" w:sz="4" w:space="0" w:color="000000"/>
              <w:right w:val="single" w:sz="4" w:space="0" w:color="000000"/>
            </w:tcBorders>
          </w:tcPr>
          <w:p w14:paraId="012BDFF5" w14:textId="77777777" w:rsidR="00EE7232" w:rsidRDefault="009A0820">
            <w:pPr>
              <w:spacing w:after="0" w:line="259" w:lineRule="auto"/>
              <w:ind w:left="846" w:firstLine="0"/>
              <w:jc w:val="left"/>
            </w:pPr>
            <w:r>
              <w:rPr>
                <w:sz w:val="20"/>
              </w:rPr>
              <w:t xml:space="preserve">Endeudamiento Externo  </w:t>
            </w:r>
          </w:p>
        </w:tc>
        <w:tc>
          <w:tcPr>
            <w:tcW w:w="2406" w:type="dxa"/>
            <w:tcBorders>
              <w:top w:val="single" w:sz="4" w:space="0" w:color="000000"/>
              <w:left w:val="single" w:sz="4" w:space="0" w:color="000000"/>
              <w:bottom w:val="single" w:sz="4" w:space="0" w:color="000000"/>
              <w:right w:val="single" w:sz="4" w:space="0" w:color="000000"/>
            </w:tcBorders>
          </w:tcPr>
          <w:p w14:paraId="0B3B5EA6" w14:textId="77777777" w:rsidR="00EE7232" w:rsidRDefault="009A0820">
            <w:pPr>
              <w:spacing w:after="0" w:line="259" w:lineRule="auto"/>
              <w:ind w:left="0" w:right="24" w:firstLine="0"/>
              <w:jc w:val="right"/>
            </w:pPr>
            <w:r>
              <w:rPr>
                <w:sz w:val="20"/>
              </w:rPr>
              <w:t>0.00</w:t>
            </w:r>
          </w:p>
        </w:tc>
      </w:tr>
      <w:tr w:rsidR="00EE7232" w14:paraId="289B6814" w14:textId="77777777">
        <w:trPr>
          <w:trHeight w:val="251"/>
        </w:trPr>
        <w:tc>
          <w:tcPr>
            <w:tcW w:w="7377" w:type="dxa"/>
            <w:tcBorders>
              <w:top w:val="single" w:sz="4" w:space="0" w:color="000000"/>
              <w:left w:val="single" w:sz="4" w:space="0" w:color="000000"/>
              <w:bottom w:val="single" w:sz="4" w:space="0" w:color="000000"/>
              <w:right w:val="single" w:sz="4" w:space="0" w:color="000000"/>
            </w:tcBorders>
          </w:tcPr>
          <w:p w14:paraId="52A07699" w14:textId="77777777" w:rsidR="00EE7232" w:rsidRDefault="009A0820">
            <w:pPr>
              <w:spacing w:after="0" w:line="259" w:lineRule="auto"/>
              <w:ind w:left="846" w:firstLine="0"/>
              <w:jc w:val="left"/>
            </w:pPr>
            <w:r>
              <w:rPr>
                <w:sz w:val="20"/>
              </w:rPr>
              <w:t xml:space="preserve">Financiamiento Interno  </w:t>
            </w:r>
          </w:p>
        </w:tc>
        <w:tc>
          <w:tcPr>
            <w:tcW w:w="2406" w:type="dxa"/>
            <w:tcBorders>
              <w:top w:val="single" w:sz="4" w:space="0" w:color="000000"/>
              <w:left w:val="single" w:sz="4" w:space="0" w:color="000000"/>
              <w:bottom w:val="single" w:sz="4" w:space="0" w:color="000000"/>
              <w:right w:val="single" w:sz="4" w:space="0" w:color="000000"/>
            </w:tcBorders>
          </w:tcPr>
          <w:p w14:paraId="70F2AB1D" w14:textId="77777777" w:rsidR="00EE7232" w:rsidRDefault="009A0820">
            <w:pPr>
              <w:spacing w:after="0" w:line="259" w:lineRule="auto"/>
              <w:ind w:left="0" w:right="24" w:firstLine="0"/>
              <w:jc w:val="right"/>
            </w:pPr>
            <w:r>
              <w:rPr>
                <w:sz w:val="20"/>
              </w:rPr>
              <w:t>0.00</w:t>
            </w:r>
          </w:p>
        </w:tc>
      </w:tr>
    </w:tbl>
    <w:p w14:paraId="6CF49A82" w14:textId="77777777" w:rsidR="00EE7232" w:rsidRDefault="009A0820">
      <w:pPr>
        <w:spacing w:after="44" w:line="259" w:lineRule="auto"/>
        <w:ind w:left="436" w:firstLine="0"/>
        <w:jc w:val="left"/>
      </w:pPr>
      <w:r>
        <w:t xml:space="preserve"> </w:t>
      </w:r>
    </w:p>
    <w:p w14:paraId="7ED865DC" w14:textId="77777777" w:rsidR="00EE7232" w:rsidRDefault="009A0820">
      <w:pPr>
        <w:spacing w:after="57"/>
        <w:ind w:left="431" w:right="54"/>
      </w:pPr>
      <w:r>
        <w:rPr>
          <w:b/>
        </w:rPr>
        <w:lastRenderedPageBreak/>
        <w:t>Artículo 4.</w:t>
      </w:r>
      <w:r>
        <w:t xml:space="preserve"> Corresponde a la Tesorería Municipal la administración y recaudación de los ingresos municipales, la cual podrá ser auxiliada por las dependencias o entidades de la administración pública estatal y municipal, así como por los organismos públicos o privados conforme a lo dispuesto en el Código Financiero. </w:t>
      </w:r>
    </w:p>
    <w:p w14:paraId="4EC893D8" w14:textId="77777777" w:rsidR="00EE7232" w:rsidRDefault="009A0820">
      <w:pPr>
        <w:spacing w:after="44" w:line="259" w:lineRule="auto"/>
        <w:ind w:left="436" w:firstLine="0"/>
        <w:jc w:val="left"/>
      </w:pPr>
      <w:r>
        <w:t xml:space="preserve"> </w:t>
      </w:r>
    </w:p>
    <w:p w14:paraId="7FDCA719" w14:textId="77777777" w:rsidR="00EE7232" w:rsidRDefault="009A0820">
      <w:pPr>
        <w:spacing w:after="57"/>
        <w:ind w:left="431" w:right="53"/>
      </w:pPr>
      <w:r>
        <w:t xml:space="preserve"> </w:t>
      </w:r>
      <w:r>
        <w:rPr>
          <w:b/>
        </w:rPr>
        <w:t>Artículo 5.</w:t>
      </w:r>
      <w:r>
        <w:t xml:space="preserve"> Los ingresos que perciban las presidencias de comunidad, por derechos derivados de la prestación de servicios municipales, deberán cubrirse en los términos que para cada caso establezcan las leyes, reglamentos y acuerdos aplicables, y previa aprobación del Ayuntamiento. Las presidencias de comunidad darán cumplimiento a lo dispuesto por los artículos 117, 119 y 120 fracciones II y VII de la Ley Municipal.  </w:t>
      </w:r>
    </w:p>
    <w:p w14:paraId="4F035DEC" w14:textId="77777777" w:rsidR="00EE7232" w:rsidRDefault="009A0820">
      <w:pPr>
        <w:spacing w:after="44" w:line="259" w:lineRule="auto"/>
        <w:ind w:left="436" w:firstLine="0"/>
        <w:jc w:val="left"/>
      </w:pPr>
      <w:r>
        <w:t xml:space="preserve"> </w:t>
      </w:r>
    </w:p>
    <w:p w14:paraId="4F36F9AE" w14:textId="77777777" w:rsidR="00EE7232" w:rsidRDefault="009A0820">
      <w:pPr>
        <w:spacing w:after="58"/>
        <w:ind w:left="431"/>
      </w:pPr>
      <w:r>
        <w:rPr>
          <w:b/>
        </w:rPr>
        <w:t>Artículo 6</w:t>
      </w:r>
      <w:r>
        <w:t xml:space="preserve">. Todo ingreso municipal cualquiera que sea su origen o naturaleza deberá registrarse por la Tesorería Municipal y formar parte de la Cuenta Pública.  </w:t>
      </w:r>
    </w:p>
    <w:p w14:paraId="0B1564FA" w14:textId="77777777" w:rsidR="00EE7232" w:rsidRDefault="009A0820">
      <w:pPr>
        <w:spacing w:after="0" w:line="259" w:lineRule="auto"/>
        <w:ind w:left="436" w:firstLine="0"/>
        <w:jc w:val="left"/>
      </w:pPr>
      <w:r>
        <w:t xml:space="preserve">  </w:t>
      </w:r>
    </w:p>
    <w:p w14:paraId="4ECF795A" w14:textId="77777777" w:rsidR="00EE7232" w:rsidRDefault="009A0820">
      <w:pPr>
        <w:ind w:left="431" w:right="52"/>
      </w:pPr>
      <w:r>
        <w:t xml:space="preserve">Por el cobro de las diversas contribuciones a que se refiere esta Ley, el Ayuntamiento, a través de las diversas instancias administrativas, expedirá el correspondiente comprobante fiscal debidamente autorizado por el Sistema de Administración Tributaria (SAT).  </w:t>
      </w:r>
    </w:p>
    <w:p w14:paraId="086F43D2" w14:textId="77777777" w:rsidR="00EE7232" w:rsidRDefault="009A0820">
      <w:pPr>
        <w:spacing w:after="0" w:line="259" w:lineRule="auto"/>
        <w:ind w:left="436" w:firstLine="0"/>
        <w:jc w:val="left"/>
      </w:pPr>
      <w:r>
        <w:t xml:space="preserve"> </w:t>
      </w:r>
    </w:p>
    <w:p w14:paraId="2F8985C3" w14:textId="77777777" w:rsidR="00EE7232" w:rsidRDefault="009A0820">
      <w:pPr>
        <w:spacing w:after="0" w:line="259" w:lineRule="auto"/>
        <w:ind w:left="436" w:firstLine="0"/>
        <w:jc w:val="left"/>
      </w:pPr>
      <w:r>
        <w:t xml:space="preserve"> </w:t>
      </w:r>
    </w:p>
    <w:p w14:paraId="49DD65B4" w14:textId="77777777" w:rsidR="00EE7232" w:rsidRDefault="009A0820">
      <w:pPr>
        <w:spacing w:after="9" w:line="249" w:lineRule="auto"/>
        <w:ind w:left="396" w:right="3"/>
        <w:jc w:val="center"/>
      </w:pPr>
      <w:r>
        <w:rPr>
          <w:b/>
        </w:rPr>
        <w:t xml:space="preserve">TÍTULO SEGUNDO DE LOS IMPUESTOS </w:t>
      </w:r>
    </w:p>
    <w:p w14:paraId="4D937864" w14:textId="77777777" w:rsidR="00EE7232" w:rsidRDefault="009A0820">
      <w:pPr>
        <w:spacing w:after="0" w:line="259" w:lineRule="auto"/>
        <w:ind w:left="436" w:firstLine="0"/>
        <w:jc w:val="left"/>
      </w:pPr>
      <w:r>
        <w:t xml:space="preserve"> </w:t>
      </w:r>
    </w:p>
    <w:p w14:paraId="2D7E718A" w14:textId="77777777" w:rsidR="00EE7232" w:rsidRDefault="009A0820">
      <w:pPr>
        <w:pStyle w:val="Ttulo1"/>
        <w:ind w:left="396" w:right="2"/>
      </w:pPr>
      <w:r>
        <w:t xml:space="preserve">CAPÍTULO I IMPUESTO PREDIAL </w:t>
      </w:r>
    </w:p>
    <w:p w14:paraId="66D69379" w14:textId="77777777" w:rsidR="00EE7232" w:rsidRDefault="009A0820">
      <w:pPr>
        <w:spacing w:after="0" w:line="259" w:lineRule="auto"/>
        <w:ind w:left="436" w:firstLine="0"/>
        <w:jc w:val="left"/>
      </w:pPr>
      <w:r>
        <w:t xml:space="preserve"> </w:t>
      </w:r>
    </w:p>
    <w:p w14:paraId="50E468B7" w14:textId="77777777" w:rsidR="00EE7232" w:rsidRDefault="009A0820">
      <w:pPr>
        <w:ind w:left="431" w:right="116"/>
      </w:pPr>
      <w:r>
        <w:rPr>
          <w:b/>
        </w:rPr>
        <w:t xml:space="preserve"> Artículo 7</w:t>
      </w:r>
      <w:r>
        <w:t xml:space="preserve">. Se entiende por impuesto predial, la prestación con carácter general y obligatorio que se establece a cargo de personas físicas o morales que cubran cualquiera de las figuras siguientes:  </w:t>
      </w:r>
    </w:p>
    <w:p w14:paraId="65921390" w14:textId="77777777" w:rsidR="00EE7232" w:rsidRDefault="009A0820">
      <w:pPr>
        <w:spacing w:after="20" w:line="259" w:lineRule="auto"/>
        <w:ind w:left="436" w:firstLine="0"/>
        <w:jc w:val="left"/>
      </w:pPr>
      <w:r>
        <w:t xml:space="preserve"> </w:t>
      </w:r>
    </w:p>
    <w:p w14:paraId="30056869" w14:textId="77777777" w:rsidR="00EE7232" w:rsidRDefault="009A0820">
      <w:pPr>
        <w:numPr>
          <w:ilvl w:val="0"/>
          <w:numId w:val="4"/>
        </w:numPr>
        <w:ind w:right="116" w:hanging="424"/>
      </w:pPr>
      <w:r>
        <w:t xml:space="preserve">Propietarios, poseedores civiles o precarios de predios en el territorio del Municipio.  </w:t>
      </w:r>
    </w:p>
    <w:p w14:paraId="5A83499A" w14:textId="77777777" w:rsidR="00EE7232" w:rsidRDefault="009A0820">
      <w:pPr>
        <w:spacing w:after="19" w:line="259" w:lineRule="auto"/>
        <w:ind w:left="0" w:firstLine="0"/>
        <w:jc w:val="left"/>
      </w:pPr>
      <w:r>
        <w:t xml:space="preserve"> </w:t>
      </w:r>
    </w:p>
    <w:p w14:paraId="79AB8164" w14:textId="77777777" w:rsidR="00EE7232" w:rsidRDefault="009A0820">
      <w:pPr>
        <w:numPr>
          <w:ilvl w:val="0"/>
          <w:numId w:val="4"/>
        </w:numPr>
        <w:ind w:right="116" w:hanging="424"/>
      </w:pPr>
      <w:r>
        <w:t xml:space="preserve">Los fideicomitentes mientras el fiduciario no transmita la propiedad. </w:t>
      </w:r>
    </w:p>
    <w:p w14:paraId="438FE179" w14:textId="77777777" w:rsidR="00EE7232" w:rsidRDefault="009A0820">
      <w:pPr>
        <w:spacing w:after="20" w:line="259" w:lineRule="auto"/>
        <w:ind w:left="0" w:firstLine="0"/>
        <w:jc w:val="left"/>
      </w:pPr>
      <w:r>
        <w:t xml:space="preserve"> </w:t>
      </w:r>
    </w:p>
    <w:p w14:paraId="01C9BA73" w14:textId="77777777" w:rsidR="00EE7232" w:rsidRDefault="009A0820">
      <w:pPr>
        <w:numPr>
          <w:ilvl w:val="0"/>
          <w:numId w:val="4"/>
        </w:numPr>
        <w:ind w:right="116" w:hanging="424"/>
      </w:pPr>
      <w:r>
        <w:t xml:space="preserve">Los propietarios de solares urbanos, en los núcleos de población ejidal.  </w:t>
      </w:r>
    </w:p>
    <w:p w14:paraId="330278F0" w14:textId="77777777" w:rsidR="00EE7232" w:rsidRDefault="009A0820">
      <w:pPr>
        <w:spacing w:after="0" w:line="259" w:lineRule="auto"/>
        <w:ind w:left="436" w:firstLine="0"/>
        <w:jc w:val="left"/>
      </w:pPr>
      <w:r>
        <w:t xml:space="preserve">  </w:t>
      </w:r>
    </w:p>
    <w:p w14:paraId="00E65AA6" w14:textId="77777777" w:rsidR="00EE7232" w:rsidRDefault="009A0820">
      <w:pPr>
        <w:ind w:left="431" w:right="116"/>
      </w:pPr>
      <w:r>
        <w:t xml:space="preserve">Los pagos que se realicen con posterioridad al vencimiento estarán sujetos a la aplicación de recargos, actualización, multas y, en su caso, gastos de ejecución conforme a la presente Ley y al Código Financiero.  </w:t>
      </w:r>
    </w:p>
    <w:p w14:paraId="2030330D" w14:textId="77777777" w:rsidR="00EE7232" w:rsidRDefault="009A0820">
      <w:pPr>
        <w:spacing w:after="0" w:line="259" w:lineRule="auto"/>
        <w:ind w:left="436" w:firstLine="0"/>
        <w:jc w:val="left"/>
      </w:pPr>
      <w:r>
        <w:t xml:space="preserve">  </w:t>
      </w:r>
    </w:p>
    <w:p w14:paraId="74233BA8" w14:textId="77777777" w:rsidR="00EE7232" w:rsidRDefault="009A0820">
      <w:pPr>
        <w:ind w:left="431" w:right="116"/>
      </w:pPr>
      <w:r>
        <w:rPr>
          <w:b/>
        </w:rPr>
        <w:t>Artículo 8.</w:t>
      </w:r>
      <w:r>
        <w:t xml:space="preserve"> El impuesto predial se causará y pagará tomando como base los valores asignados a los predios en los términos del Título Sexto, Capítulo I del Código Financiero, y en los términos de la Ley de Catastro del Estado de Tlaxcala, de conformidad con la siguiente:  </w:t>
      </w:r>
    </w:p>
    <w:p w14:paraId="06B4A1BF" w14:textId="77777777" w:rsidR="00EE7232" w:rsidRDefault="009A0820">
      <w:pPr>
        <w:spacing w:after="0" w:line="259" w:lineRule="auto"/>
        <w:ind w:left="436" w:firstLine="0"/>
        <w:jc w:val="left"/>
      </w:pPr>
      <w:r>
        <w:t xml:space="preserve"> </w:t>
      </w:r>
    </w:p>
    <w:p w14:paraId="5AADC213" w14:textId="77777777" w:rsidR="00EE7232" w:rsidRDefault="009A0820">
      <w:pPr>
        <w:spacing w:after="0" w:line="259" w:lineRule="auto"/>
        <w:ind w:left="436" w:firstLine="0"/>
        <w:jc w:val="left"/>
      </w:pPr>
      <w:r>
        <w:t xml:space="preserve"> </w:t>
      </w:r>
    </w:p>
    <w:p w14:paraId="56FB3AC0" w14:textId="77777777" w:rsidR="00EE7232" w:rsidRDefault="009A0820">
      <w:pPr>
        <w:pStyle w:val="Ttulo1"/>
        <w:ind w:left="396" w:right="1"/>
      </w:pPr>
      <w:r>
        <w:t xml:space="preserve">TARIFA </w:t>
      </w:r>
    </w:p>
    <w:p w14:paraId="7F09CE82" w14:textId="77777777" w:rsidR="00EE7232" w:rsidRDefault="009A0820">
      <w:pPr>
        <w:numPr>
          <w:ilvl w:val="0"/>
          <w:numId w:val="5"/>
        </w:numPr>
        <w:spacing w:after="120"/>
        <w:ind w:right="116" w:hanging="425"/>
      </w:pPr>
      <w:r>
        <w:t xml:space="preserve">Predios Urbanos: </w:t>
      </w:r>
    </w:p>
    <w:p w14:paraId="36444D9C" w14:textId="77777777" w:rsidR="00EE7232" w:rsidRDefault="009A0820">
      <w:pPr>
        <w:numPr>
          <w:ilvl w:val="1"/>
          <w:numId w:val="5"/>
        </w:numPr>
        <w:spacing w:after="112"/>
        <w:ind w:right="116" w:hanging="283"/>
      </w:pPr>
      <w:proofErr w:type="gramStart"/>
      <w:r>
        <w:t>Edificados,  2.20</w:t>
      </w:r>
      <w:proofErr w:type="gramEnd"/>
      <w:r>
        <w:t xml:space="preserve"> al millar anual. </w:t>
      </w:r>
    </w:p>
    <w:p w14:paraId="7562213A" w14:textId="77777777" w:rsidR="00EE7232" w:rsidRDefault="009A0820">
      <w:pPr>
        <w:numPr>
          <w:ilvl w:val="1"/>
          <w:numId w:val="5"/>
        </w:numPr>
        <w:ind w:right="116" w:hanging="283"/>
      </w:pPr>
      <w:r>
        <w:t xml:space="preserve">No edificados, 2.10 al millar anual. </w:t>
      </w:r>
    </w:p>
    <w:p w14:paraId="50A199D1" w14:textId="77777777" w:rsidR="00EE7232" w:rsidRDefault="009A0820">
      <w:pPr>
        <w:spacing w:after="0" w:line="259" w:lineRule="auto"/>
        <w:ind w:left="436" w:firstLine="0"/>
        <w:jc w:val="left"/>
      </w:pPr>
      <w:r>
        <w:t xml:space="preserve"> </w:t>
      </w:r>
    </w:p>
    <w:p w14:paraId="6296C88E" w14:textId="77777777" w:rsidR="00EE7232" w:rsidRDefault="009A0820">
      <w:pPr>
        <w:numPr>
          <w:ilvl w:val="0"/>
          <w:numId w:val="5"/>
        </w:numPr>
        <w:spacing w:after="114"/>
        <w:ind w:right="116" w:hanging="425"/>
      </w:pPr>
      <w:r>
        <w:t xml:space="preserve">Predios Rústicos: </w:t>
      </w:r>
    </w:p>
    <w:p w14:paraId="4D98E36D" w14:textId="77777777" w:rsidR="00EE7232" w:rsidRDefault="009A0820">
      <w:pPr>
        <w:numPr>
          <w:ilvl w:val="1"/>
          <w:numId w:val="5"/>
        </w:numPr>
        <w:spacing w:after="112"/>
        <w:ind w:right="116" w:hanging="283"/>
      </w:pPr>
      <w:r>
        <w:t xml:space="preserve">Edificados, 1.25 al millar anual. </w:t>
      </w:r>
    </w:p>
    <w:p w14:paraId="7D599F64" w14:textId="77777777" w:rsidR="00EE7232" w:rsidRDefault="009A0820">
      <w:pPr>
        <w:numPr>
          <w:ilvl w:val="1"/>
          <w:numId w:val="5"/>
        </w:numPr>
        <w:ind w:right="116" w:hanging="283"/>
      </w:pPr>
      <w:r>
        <w:lastRenderedPageBreak/>
        <w:t xml:space="preserve">No edificados, 1.15 al millar anual. </w:t>
      </w:r>
    </w:p>
    <w:p w14:paraId="7244B483" w14:textId="77777777" w:rsidR="00EE7232" w:rsidRDefault="009A0820">
      <w:pPr>
        <w:spacing w:after="0" w:line="259" w:lineRule="auto"/>
        <w:ind w:left="436" w:firstLine="0"/>
        <w:jc w:val="left"/>
      </w:pPr>
      <w:r>
        <w:t xml:space="preserve"> </w:t>
      </w:r>
    </w:p>
    <w:p w14:paraId="50CE0917" w14:textId="77777777" w:rsidR="00EE7232" w:rsidRDefault="009A0820">
      <w:pPr>
        <w:numPr>
          <w:ilvl w:val="0"/>
          <w:numId w:val="5"/>
        </w:numPr>
        <w:ind w:right="116" w:hanging="425"/>
      </w:pPr>
      <w:r>
        <w:t xml:space="preserve">Predios rústicos destinados a las actividades agrícolas, avícolas, ganaderas y forestales, 2 UMA   </w:t>
      </w:r>
    </w:p>
    <w:p w14:paraId="0B3F88CE" w14:textId="77777777" w:rsidR="00EE7232" w:rsidRDefault="009A0820">
      <w:pPr>
        <w:spacing w:after="0" w:line="259" w:lineRule="auto"/>
        <w:ind w:left="436" w:firstLine="0"/>
        <w:jc w:val="left"/>
      </w:pPr>
      <w:r>
        <w:t xml:space="preserve">  </w:t>
      </w:r>
    </w:p>
    <w:p w14:paraId="1F700B53" w14:textId="77777777" w:rsidR="00EE7232" w:rsidRDefault="009A0820">
      <w:pPr>
        <w:ind w:left="431" w:right="116"/>
      </w:pPr>
      <w:r>
        <w:t xml:space="preserve">Cuando no sea posible aplicar lo dispuesto en el primer párrafo de este artículo, la base para el cobro del impuesto se podrá fijar tomando en cuenta el valor que señala el artículo 177 del Código Financiero.  </w:t>
      </w:r>
    </w:p>
    <w:p w14:paraId="286F2361" w14:textId="77777777" w:rsidR="00EE7232" w:rsidRDefault="009A0820">
      <w:pPr>
        <w:spacing w:after="0" w:line="259" w:lineRule="auto"/>
        <w:ind w:left="436" w:firstLine="0"/>
        <w:jc w:val="left"/>
      </w:pPr>
      <w:r>
        <w:rPr>
          <w:b/>
        </w:rPr>
        <w:t xml:space="preserve"> </w:t>
      </w:r>
    </w:p>
    <w:p w14:paraId="4AAD0ADE" w14:textId="77777777" w:rsidR="00EE7232" w:rsidRDefault="009A0820">
      <w:pPr>
        <w:ind w:left="431" w:right="116"/>
      </w:pPr>
      <w:r>
        <w:rPr>
          <w:b/>
        </w:rPr>
        <w:t>Artículo 9</w:t>
      </w:r>
      <w:r>
        <w:t xml:space="preserve">. Si al aplicar las tarifas anteriores en predios urbanos, resultare un impuesto anual inferior a 2.20 UMA, se cobrará esta cantidad como mínimo anual en predios rústicos, la cuota mínima anual será de 1.25 UMA.   </w:t>
      </w:r>
    </w:p>
    <w:p w14:paraId="6B86BD30" w14:textId="77777777" w:rsidR="00EE7232" w:rsidRDefault="009A0820">
      <w:pPr>
        <w:spacing w:after="0" w:line="259" w:lineRule="auto"/>
        <w:ind w:left="436" w:firstLine="0"/>
        <w:jc w:val="left"/>
      </w:pPr>
      <w:r>
        <w:t xml:space="preserve">  </w:t>
      </w:r>
    </w:p>
    <w:p w14:paraId="2B14D2C6" w14:textId="77777777" w:rsidR="00EE7232" w:rsidRDefault="009A0820">
      <w:pPr>
        <w:ind w:left="431" w:right="116"/>
      </w:pPr>
      <w:r>
        <w:t xml:space="preserve">En los casos de vivienda de interés social y popular definidas en el artículo 210 del Código Financiero, se considerará una reducción del 50 por ciento del impuesto sobre el excedente de la cuota señalada para predios urbanos siempre y cuando se demuestre que el propietario reside en la propiedad objeto del impuesto.  </w:t>
      </w:r>
    </w:p>
    <w:p w14:paraId="58E6C4FA" w14:textId="77777777" w:rsidR="00EE7232" w:rsidRDefault="009A0820">
      <w:pPr>
        <w:ind w:left="431" w:right="116"/>
      </w:pPr>
      <w:r>
        <w:t xml:space="preserve"> </w:t>
      </w:r>
      <w:r>
        <w:rPr>
          <w:b/>
        </w:rPr>
        <w:t>Artículo 10.</w:t>
      </w:r>
      <w:r>
        <w:t xml:space="preserve"> El plazo para el pago de este impuesto vencerá el último día hábil del mes de marzo de 2022.   </w:t>
      </w:r>
    </w:p>
    <w:p w14:paraId="281F9CDD" w14:textId="77777777" w:rsidR="00EE7232" w:rsidRDefault="009A0820">
      <w:pPr>
        <w:spacing w:after="0" w:line="259" w:lineRule="auto"/>
        <w:ind w:left="436" w:firstLine="0"/>
        <w:jc w:val="left"/>
      </w:pPr>
      <w:r>
        <w:t xml:space="preserve">  </w:t>
      </w:r>
    </w:p>
    <w:p w14:paraId="5FD18F4B" w14:textId="77777777" w:rsidR="00EE7232" w:rsidRDefault="009A0820">
      <w:pPr>
        <w:ind w:left="431"/>
      </w:pPr>
      <w:r>
        <w:t xml:space="preserve">Los pagos que se realicen de forma extemporánea al plazo establecido deberán cubrirse conjuntamente con sus accesorios, conforme al artículo 223, fracción II del Código Financiero y del Título Séptimo de esta Ley.  </w:t>
      </w:r>
    </w:p>
    <w:p w14:paraId="05731541" w14:textId="77777777" w:rsidR="00EE7232" w:rsidRDefault="009A0820">
      <w:pPr>
        <w:spacing w:after="0" w:line="259" w:lineRule="auto"/>
        <w:ind w:left="436" w:firstLine="0"/>
        <w:jc w:val="left"/>
      </w:pPr>
      <w:r>
        <w:t xml:space="preserve">  </w:t>
      </w:r>
    </w:p>
    <w:p w14:paraId="2B030C65" w14:textId="77777777" w:rsidR="00EE7232" w:rsidRDefault="009A0820">
      <w:pPr>
        <w:ind w:left="431" w:right="116"/>
      </w:pPr>
      <w:r>
        <w:rPr>
          <w:b/>
        </w:rPr>
        <w:t>Artículo 11</w:t>
      </w:r>
      <w:r>
        <w:t xml:space="preserve">. Tratándose de fraccionamientos o condominios, el impuesto se cubrirá por cada fracción, departamento, piso, vivienda o local y, se aplicarán las tarifas correspondientes, de acuerdo al artículo 8 de esta Ley.  </w:t>
      </w:r>
    </w:p>
    <w:p w14:paraId="2EFF57DC" w14:textId="77777777" w:rsidR="00EE7232" w:rsidRDefault="009A0820">
      <w:pPr>
        <w:spacing w:after="0" w:line="259" w:lineRule="auto"/>
        <w:ind w:left="436" w:firstLine="0"/>
        <w:jc w:val="left"/>
      </w:pPr>
      <w:r>
        <w:t xml:space="preserve">  </w:t>
      </w:r>
    </w:p>
    <w:p w14:paraId="14DA4C3F" w14:textId="77777777" w:rsidR="00EE7232" w:rsidRDefault="009A0820">
      <w:pPr>
        <w:ind w:left="431" w:right="116"/>
      </w:pPr>
      <w:r>
        <w:rPr>
          <w:b/>
        </w:rPr>
        <w:t>Artículo 12</w:t>
      </w:r>
      <w:r>
        <w:t xml:space="preserve">. Los sujetos del impuesto a que se refiere el artículo anterior lo pagarán por cada lote o fracción, sujetándose a lo establecido en el artículo 190 del Código Financiero y demás disposiciones aplicables.  </w:t>
      </w:r>
    </w:p>
    <w:p w14:paraId="15ABBEA4" w14:textId="77777777" w:rsidR="00EE7232" w:rsidRDefault="009A0820">
      <w:pPr>
        <w:spacing w:after="0" w:line="259" w:lineRule="auto"/>
        <w:ind w:left="436" w:firstLine="0"/>
        <w:jc w:val="left"/>
      </w:pPr>
      <w:r>
        <w:t xml:space="preserve">  </w:t>
      </w:r>
    </w:p>
    <w:p w14:paraId="78BD646E" w14:textId="77777777" w:rsidR="00EE7232" w:rsidRDefault="009A0820">
      <w:pPr>
        <w:ind w:left="431" w:right="51"/>
      </w:pPr>
      <w:r>
        <w:rPr>
          <w:b/>
        </w:rPr>
        <w:t>Artículo 13.</w:t>
      </w:r>
      <w:r>
        <w:t xml:space="preserve"> El valor unitario de los predios que se destinen para uso comercial, industrial, empresarial, de servicios y turístico, se fijará conforme lo establece el Código Financiero, considerando el valor más alto de la operación sea catastral o comercial, a la cual se le aplicará una tasa del 3 al millar.   </w:t>
      </w:r>
    </w:p>
    <w:p w14:paraId="14C2BB69" w14:textId="77777777" w:rsidR="00EE7232" w:rsidRDefault="009A0820">
      <w:pPr>
        <w:spacing w:after="0" w:line="259" w:lineRule="auto"/>
        <w:ind w:left="436" w:firstLine="0"/>
        <w:jc w:val="left"/>
      </w:pPr>
      <w:r>
        <w:t xml:space="preserve">  </w:t>
      </w:r>
    </w:p>
    <w:p w14:paraId="0D9C70E8" w14:textId="77777777" w:rsidR="00EE7232" w:rsidRDefault="009A0820">
      <w:pPr>
        <w:ind w:left="431" w:right="116"/>
      </w:pPr>
      <w:r>
        <w:t xml:space="preserve">Los contribuyentes de este impuesto con predios que destinen a uso comercial, industrial, empresarial, de servicios y turístico, tendrán la obligación de presentar a la Tesorería Municipal, el avalúo comercial vigente para determinar la base sobre la cual se causará y pagará este impuesto.  </w:t>
      </w:r>
    </w:p>
    <w:p w14:paraId="45A42BE1" w14:textId="77777777" w:rsidR="00EE7232" w:rsidRDefault="009A0820">
      <w:pPr>
        <w:spacing w:after="0" w:line="259" w:lineRule="auto"/>
        <w:ind w:left="436" w:firstLine="0"/>
        <w:jc w:val="left"/>
      </w:pPr>
      <w:r>
        <w:t xml:space="preserve">  </w:t>
      </w:r>
    </w:p>
    <w:p w14:paraId="46342809" w14:textId="77777777" w:rsidR="00EE7232" w:rsidRDefault="009A0820">
      <w:pPr>
        <w:ind w:left="431" w:right="53"/>
      </w:pPr>
      <w:r>
        <w:rPr>
          <w:b/>
        </w:rPr>
        <w:t>Artículo 14</w:t>
      </w:r>
      <w:r>
        <w:t xml:space="preserve">. Los propietarios o poseedores de predios destinados a actividades agropecuarias, avícolas, ganaderas y forestales que, durante el ejercicio fiscal, regularicen sus inmuebles mediante su inscripción en los padrones correspondientes, solo pagarán el monto del impuesto predial a su cargo, correspondiente al mismo ejercicio fiscal.  </w:t>
      </w:r>
    </w:p>
    <w:p w14:paraId="59F0BE2E" w14:textId="77777777" w:rsidR="00EE7232" w:rsidRDefault="009A0820">
      <w:pPr>
        <w:spacing w:after="0" w:line="259" w:lineRule="auto"/>
        <w:ind w:left="436" w:firstLine="0"/>
        <w:jc w:val="left"/>
      </w:pPr>
      <w:r>
        <w:t xml:space="preserve"> </w:t>
      </w:r>
    </w:p>
    <w:p w14:paraId="03BCCD8C" w14:textId="77777777" w:rsidR="00EE7232" w:rsidRDefault="009A0820">
      <w:pPr>
        <w:ind w:left="431" w:right="116"/>
      </w:pPr>
      <w:r>
        <w:t xml:space="preserve"> </w:t>
      </w:r>
      <w:r>
        <w:rPr>
          <w:b/>
        </w:rPr>
        <w:t>Artículo 15.</w:t>
      </w:r>
      <w:r>
        <w:t xml:space="preserve"> Los contribuyentes del impuesto predial que se presenten espontáneamente a regularizar su situación fiscal, que tengan adeudos a su cargo causados en el ejercicio fiscal 2021 y anteriores, gozarán durante los meses de enero a marzo del año 2022, de un descuento del 50 por ciento en los recargos, actualizaciones y multas que se hubieran generado. Y en el caso de los contribuyentes que estén al corriente y paguen durante este mismo periodo también se les hará un descuento del 50 por ciento.  </w:t>
      </w:r>
    </w:p>
    <w:p w14:paraId="7D26175F" w14:textId="77777777" w:rsidR="00EE7232" w:rsidRDefault="009A0820">
      <w:pPr>
        <w:spacing w:after="0" w:line="259" w:lineRule="auto"/>
        <w:ind w:left="436" w:firstLine="0"/>
        <w:jc w:val="left"/>
      </w:pPr>
      <w:r>
        <w:t xml:space="preserve">  </w:t>
      </w:r>
    </w:p>
    <w:p w14:paraId="395B9B76" w14:textId="77777777" w:rsidR="00EE7232" w:rsidRDefault="009A0820">
      <w:pPr>
        <w:ind w:left="431" w:right="116"/>
      </w:pPr>
      <w:r>
        <w:rPr>
          <w:b/>
        </w:rPr>
        <w:t>Artículo 16</w:t>
      </w:r>
      <w:r>
        <w:t xml:space="preserve">. En todo caso, el monto anual del impuesto predial a pagar durante el ejercicio fiscal del año 2022 no podrá ser inferior al del ejercicio fiscal del año 2021.  </w:t>
      </w:r>
    </w:p>
    <w:p w14:paraId="0A67D2C4" w14:textId="77777777" w:rsidR="00EE7232" w:rsidRDefault="009A0820">
      <w:pPr>
        <w:spacing w:after="0" w:line="259" w:lineRule="auto"/>
        <w:ind w:left="436" w:firstLine="0"/>
        <w:jc w:val="left"/>
      </w:pPr>
      <w:r>
        <w:t xml:space="preserve">  </w:t>
      </w:r>
    </w:p>
    <w:p w14:paraId="4C0D54F6" w14:textId="77777777" w:rsidR="00EE7232" w:rsidRDefault="009A0820">
      <w:pPr>
        <w:spacing w:after="0" w:line="259" w:lineRule="auto"/>
        <w:ind w:left="436" w:firstLine="0"/>
        <w:jc w:val="left"/>
      </w:pPr>
      <w:r>
        <w:lastRenderedPageBreak/>
        <w:t xml:space="preserve"> </w:t>
      </w:r>
    </w:p>
    <w:p w14:paraId="36813E34" w14:textId="77777777" w:rsidR="00EE7232" w:rsidRDefault="009A0820">
      <w:pPr>
        <w:pStyle w:val="Ttulo1"/>
        <w:ind w:left="396" w:right="3"/>
      </w:pPr>
      <w:r>
        <w:t xml:space="preserve">CAPÍTULO II DEL IMPUESTO SOBRE TRANSMISIÓN DE BIENES INMUEBLES </w:t>
      </w:r>
    </w:p>
    <w:p w14:paraId="173C2CC1" w14:textId="77777777" w:rsidR="00EE7232" w:rsidRDefault="009A0820">
      <w:pPr>
        <w:spacing w:after="0" w:line="259" w:lineRule="auto"/>
        <w:ind w:left="436" w:firstLine="0"/>
        <w:jc w:val="left"/>
      </w:pPr>
      <w:r>
        <w:t xml:space="preserve">  </w:t>
      </w:r>
    </w:p>
    <w:p w14:paraId="7A8DB61C" w14:textId="77777777" w:rsidR="00EE7232" w:rsidRDefault="009A0820">
      <w:pPr>
        <w:ind w:left="431" w:right="116"/>
      </w:pPr>
      <w:r>
        <w:rPr>
          <w:b/>
        </w:rPr>
        <w:t>Artículo 17</w:t>
      </w:r>
      <w:r>
        <w:t xml:space="preserve">. El impuesto sobre transmisión de bienes inmuebles se causará por la celebración de los actos y conforme a lo que se refiere en el Título Sexto, Capítulo II del Código Financiero, incluyendo la cesión de derechos de posesión y la disolución de copropiedad: </w:t>
      </w:r>
      <w:r>
        <w:rPr>
          <w:b/>
        </w:rPr>
        <w:t xml:space="preserve">  </w:t>
      </w:r>
    </w:p>
    <w:p w14:paraId="299053BF" w14:textId="77777777" w:rsidR="00EE7232" w:rsidRDefault="009A0820">
      <w:pPr>
        <w:spacing w:after="0" w:line="259" w:lineRule="auto"/>
        <w:ind w:left="436" w:firstLine="0"/>
        <w:jc w:val="left"/>
      </w:pPr>
      <w:r>
        <w:t xml:space="preserve"> </w:t>
      </w:r>
    </w:p>
    <w:p w14:paraId="20E99EBB" w14:textId="77777777" w:rsidR="00EE7232" w:rsidRDefault="009A0820">
      <w:pPr>
        <w:numPr>
          <w:ilvl w:val="0"/>
          <w:numId w:val="6"/>
        </w:numPr>
        <w:ind w:right="116" w:hanging="567"/>
      </w:pPr>
      <w:r>
        <w:t>Son sujetos de este impuesto, los propietarios o poseedores de bienes inmuebles que se encuentren en el territorio del Municipio, que sean objeto de la trasmisión de propiedad.</w:t>
      </w:r>
      <w:r>
        <w:rPr>
          <w:b/>
        </w:rPr>
        <w:t xml:space="preserve"> </w:t>
      </w:r>
      <w:r>
        <w:t xml:space="preserve"> </w:t>
      </w:r>
    </w:p>
    <w:p w14:paraId="3D7B2554" w14:textId="77777777" w:rsidR="00EE7232" w:rsidRDefault="009A0820">
      <w:pPr>
        <w:spacing w:after="0" w:line="259" w:lineRule="auto"/>
        <w:ind w:left="720" w:firstLine="0"/>
        <w:jc w:val="left"/>
      </w:pPr>
      <w:r>
        <w:t xml:space="preserve"> </w:t>
      </w:r>
    </w:p>
    <w:p w14:paraId="3853E69A" w14:textId="77777777" w:rsidR="00EE7232" w:rsidRDefault="009A0820">
      <w:pPr>
        <w:numPr>
          <w:ilvl w:val="0"/>
          <w:numId w:val="6"/>
        </w:numPr>
        <w:ind w:right="116" w:hanging="567"/>
      </w:pPr>
      <w:r>
        <w:t xml:space="preserve">La base del impuesto será el valor que resulte mayor entre el valor de la operación o lo señalado en el artículo 208 del Código Financiero.  </w:t>
      </w:r>
    </w:p>
    <w:p w14:paraId="05C268AE" w14:textId="77777777" w:rsidR="00EE7232" w:rsidRDefault="009A0820">
      <w:pPr>
        <w:spacing w:after="0" w:line="259" w:lineRule="auto"/>
        <w:ind w:left="720" w:firstLine="0"/>
        <w:jc w:val="left"/>
      </w:pPr>
      <w:r>
        <w:t xml:space="preserve"> </w:t>
      </w:r>
    </w:p>
    <w:p w14:paraId="0E36A0AC" w14:textId="77777777" w:rsidR="00EE7232" w:rsidRDefault="009A0820">
      <w:pPr>
        <w:numPr>
          <w:ilvl w:val="0"/>
          <w:numId w:val="6"/>
        </w:numPr>
        <w:ind w:right="116" w:hanging="567"/>
      </w:pPr>
      <w:r>
        <w:t xml:space="preserve">Este impuesto se pagará de conformidad con lo establecido en los artículos 209 y 209 Bis del Código Financiero.  </w:t>
      </w:r>
    </w:p>
    <w:p w14:paraId="60BEA892" w14:textId="77777777" w:rsidR="00EE7232" w:rsidRDefault="009A0820">
      <w:pPr>
        <w:numPr>
          <w:ilvl w:val="0"/>
          <w:numId w:val="6"/>
        </w:numPr>
        <w:ind w:right="116" w:hanging="567"/>
      </w:pPr>
      <w:r>
        <w:t xml:space="preserve">En los casos de viviendas de interés social y popular, definidas en el artículo 210 del Código Financiero, la reducción será de 15 UMA, elevado al año.  </w:t>
      </w:r>
    </w:p>
    <w:p w14:paraId="0D55CAD3" w14:textId="77777777" w:rsidR="00EE7232" w:rsidRDefault="009A0820">
      <w:pPr>
        <w:spacing w:after="0" w:line="259" w:lineRule="auto"/>
        <w:ind w:left="720" w:firstLine="0"/>
        <w:jc w:val="left"/>
      </w:pPr>
      <w:r>
        <w:t xml:space="preserve"> </w:t>
      </w:r>
    </w:p>
    <w:p w14:paraId="2F52B5B4" w14:textId="77777777" w:rsidR="00EE7232" w:rsidRDefault="009A0820">
      <w:pPr>
        <w:numPr>
          <w:ilvl w:val="0"/>
          <w:numId w:val="6"/>
        </w:numPr>
        <w:ind w:right="116" w:hanging="567"/>
      </w:pPr>
      <w:r>
        <w:t xml:space="preserve">Si al aplicar la tarifa y reducciones anteriores a la base, resultare un impuesto inferior a 6 UMA, o no resultare, se cobrará esta cantidad como mínimo de traslado de dominio.  </w:t>
      </w:r>
    </w:p>
    <w:p w14:paraId="131184F3" w14:textId="77777777" w:rsidR="00EE7232" w:rsidRDefault="009A0820">
      <w:pPr>
        <w:spacing w:after="0" w:line="259" w:lineRule="auto"/>
        <w:ind w:left="720" w:firstLine="0"/>
        <w:jc w:val="left"/>
      </w:pPr>
      <w:r>
        <w:t xml:space="preserve"> </w:t>
      </w:r>
    </w:p>
    <w:p w14:paraId="2226077D" w14:textId="77777777" w:rsidR="00EE7232" w:rsidRDefault="009A0820">
      <w:pPr>
        <w:numPr>
          <w:ilvl w:val="0"/>
          <w:numId w:val="6"/>
        </w:numPr>
        <w:ind w:right="116" w:hanging="567"/>
      </w:pPr>
      <w:r>
        <w:t xml:space="preserve">El pago de este impuesto se deberá realizar dentro de los quince días siguientes a la operación.  </w:t>
      </w:r>
    </w:p>
    <w:p w14:paraId="27FA1C81" w14:textId="77777777" w:rsidR="00EE7232" w:rsidRDefault="009A0820">
      <w:pPr>
        <w:spacing w:after="0" w:line="259" w:lineRule="auto"/>
        <w:ind w:left="436" w:firstLine="0"/>
        <w:jc w:val="left"/>
      </w:pPr>
      <w:r>
        <w:t xml:space="preserve">  </w:t>
      </w:r>
    </w:p>
    <w:p w14:paraId="41244F63" w14:textId="77777777" w:rsidR="00EE7232" w:rsidRDefault="009A0820">
      <w:pPr>
        <w:ind w:left="431" w:right="54"/>
      </w:pPr>
      <w:r>
        <w:rPr>
          <w:b/>
        </w:rPr>
        <w:t>Artículo 18</w:t>
      </w:r>
      <w:r>
        <w:t xml:space="preserve">. El Municipio percibirá en su caso el impuesto a que se refiere este Capítulo, de conformidad al Título Cuarto, Capítulo III del Código Financiero y las leyes aplicables en la materia. El Municipio podrá celebrar convenios con el Gobierno del Estado de Tlaxcala para la administración, recaudación y fiscalización del impuesto sobre diversiones y espectáculos públicos.  </w:t>
      </w:r>
    </w:p>
    <w:p w14:paraId="29067098" w14:textId="77777777" w:rsidR="00EE7232" w:rsidRDefault="009A0820">
      <w:pPr>
        <w:spacing w:after="0" w:line="259" w:lineRule="auto"/>
        <w:ind w:left="439" w:firstLine="0"/>
        <w:jc w:val="center"/>
      </w:pPr>
      <w:r>
        <w:t xml:space="preserve"> </w:t>
      </w:r>
    </w:p>
    <w:p w14:paraId="771A32B5" w14:textId="77777777" w:rsidR="00EE7232" w:rsidRDefault="009A0820">
      <w:pPr>
        <w:spacing w:after="0" w:line="259" w:lineRule="auto"/>
        <w:ind w:left="439" w:firstLine="0"/>
        <w:jc w:val="center"/>
      </w:pPr>
      <w:r>
        <w:t xml:space="preserve"> </w:t>
      </w:r>
    </w:p>
    <w:p w14:paraId="43185280" w14:textId="77777777" w:rsidR="00EE7232" w:rsidRDefault="009A0820">
      <w:pPr>
        <w:pStyle w:val="Ttulo1"/>
        <w:ind w:left="396" w:right="2"/>
      </w:pPr>
      <w:r>
        <w:t xml:space="preserve">CAPÍTULO III DEL IMPUESTO SOBRE DIVERSIONES Y ESPECTÁCULOS PÚBLICOS </w:t>
      </w:r>
    </w:p>
    <w:p w14:paraId="1721BF03" w14:textId="77777777" w:rsidR="00EE7232" w:rsidRDefault="009A0820">
      <w:pPr>
        <w:spacing w:after="0" w:line="259" w:lineRule="auto"/>
        <w:ind w:left="436" w:firstLine="0"/>
        <w:jc w:val="left"/>
      </w:pPr>
      <w:r>
        <w:t xml:space="preserve"> </w:t>
      </w:r>
    </w:p>
    <w:p w14:paraId="04A986A6" w14:textId="77777777" w:rsidR="00EE7232" w:rsidRDefault="009A0820">
      <w:pPr>
        <w:ind w:left="431" w:right="49"/>
      </w:pPr>
      <w:r>
        <w:rPr>
          <w:b/>
        </w:rPr>
        <w:t>Artículo 18</w:t>
      </w:r>
      <w:r>
        <w:t xml:space="preserve">. El Municipio percibirá en su caso el impuesto a que se refiere este Capítulo, de conformidad al Título Cuarto, Capítulo III del Código Financiero y las leyes aplicables en la materia. El Municipio podrá celebrar convenios con el Gobierno del Estado de Tlaxcala para la administración, recaudación y fiscalización del impuesto sobre diversiones y espectáculos públicos. </w:t>
      </w:r>
    </w:p>
    <w:p w14:paraId="769F3663" w14:textId="77777777" w:rsidR="00EE7232" w:rsidRDefault="009A0820">
      <w:pPr>
        <w:spacing w:after="0" w:line="259" w:lineRule="auto"/>
        <w:ind w:left="439" w:firstLine="0"/>
        <w:jc w:val="center"/>
      </w:pPr>
      <w:r>
        <w:t xml:space="preserve"> </w:t>
      </w:r>
    </w:p>
    <w:p w14:paraId="54F67AFC" w14:textId="77777777" w:rsidR="00EE7232" w:rsidRDefault="009A0820">
      <w:pPr>
        <w:spacing w:after="0" w:line="259" w:lineRule="auto"/>
        <w:ind w:left="439" w:firstLine="0"/>
        <w:jc w:val="center"/>
      </w:pPr>
      <w:r>
        <w:t xml:space="preserve"> </w:t>
      </w:r>
    </w:p>
    <w:p w14:paraId="0ED8FBAD" w14:textId="77777777" w:rsidR="00EE7232" w:rsidRDefault="009A0820">
      <w:pPr>
        <w:spacing w:after="9" w:line="249" w:lineRule="auto"/>
        <w:ind w:left="396" w:right="4"/>
        <w:jc w:val="center"/>
      </w:pPr>
      <w:r>
        <w:rPr>
          <w:b/>
        </w:rPr>
        <w:t>TÍTULO TERCERO</w:t>
      </w:r>
      <w:r>
        <w:t xml:space="preserve"> </w:t>
      </w:r>
      <w:r>
        <w:rPr>
          <w:b/>
        </w:rPr>
        <w:t xml:space="preserve">CUOTAS Y APORTACIONES DE SEGURIDAD SOCIAL </w:t>
      </w:r>
    </w:p>
    <w:p w14:paraId="353BE56E" w14:textId="77777777" w:rsidR="00EE7232" w:rsidRDefault="009A0820">
      <w:pPr>
        <w:spacing w:after="0" w:line="259" w:lineRule="auto"/>
        <w:ind w:left="436" w:firstLine="0"/>
        <w:jc w:val="left"/>
      </w:pPr>
      <w:r>
        <w:t xml:space="preserve"> </w:t>
      </w:r>
    </w:p>
    <w:p w14:paraId="55DD6EAC" w14:textId="77777777" w:rsidR="00EE7232" w:rsidRDefault="009A0820">
      <w:pPr>
        <w:pStyle w:val="Ttulo1"/>
        <w:ind w:left="396" w:right="4"/>
      </w:pPr>
      <w:r>
        <w:t xml:space="preserve">CAPÍTULO ÚNICO </w:t>
      </w:r>
    </w:p>
    <w:p w14:paraId="2AEBA1CA" w14:textId="77777777" w:rsidR="00EE7232" w:rsidRDefault="009A0820">
      <w:pPr>
        <w:spacing w:after="0" w:line="259" w:lineRule="auto"/>
        <w:ind w:left="436" w:firstLine="0"/>
        <w:jc w:val="left"/>
      </w:pPr>
      <w:r>
        <w:t xml:space="preserve"> </w:t>
      </w:r>
    </w:p>
    <w:p w14:paraId="2CAA8C0A" w14:textId="77777777" w:rsidR="00EE7232" w:rsidRDefault="009A0820">
      <w:pPr>
        <w:ind w:left="431" w:right="116"/>
      </w:pPr>
      <w:r>
        <w:rPr>
          <w:b/>
        </w:rPr>
        <w:t xml:space="preserve">Artículo 19. </w:t>
      </w:r>
      <w:r>
        <w:t>Son las contribuciones establecidas en la Ley a cargo de las personas que son sustituidas por el Estado en el cumplimiento de obligaciones fijadas por la Ley en materia de seguridad social o a las personas que se beneficien en forma especial por los servicios de seguridad social proporcionadas por el mismo Estado.</w:t>
      </w:r>
      <w:r>
        <w:rPr>
          <w:b/>
        </w:rPr>
        <w:t xml:space="preserve">  </w:t>
      </w:r>
    </w:p>
    <w:p w14:paraId="25CB2451" w14:textId="77777777" w:rsidR="00EE7232" w:rsidRDefault="009A0820">
      <w:pPr>
        <w:spacing w:after="0" w:line="259" w:lineRule="auto"/>
        <w:ind w:left="436" w:firstLine="0"/>
        <w:jc w:val="left"/>
      </w:pPr>
      <w:r>
        <w:t xml:space="preserve"> </w:t>
      </w:r>
    </w:p>
    <w:p w14:paraId="7D3CF23E" w14:textId="77777777" w:rsidR="00EE7232" w:rsidRDefault="009A0820">
      <w:pPr>
        <w:spacing w:after="0" w:line="259" w:lineRule="auto"/>
        <w:ind w:left="436" w:firstLine="0"/>
        <w:jc w:val="left"/>
      </w:pPr>
      <w:r>
        <w:t xml:space="preserve"> </w:t>
      </w:r>
    </w:p>
    <w:p w14:paraId="262624EB" w14:textId="77777777" w:rsidR="00EE7232" w:rsidRDefault="009A0820">
      <w:pPr>
        <w:spacing w:after="9" w:line="249" w:lineRule="auto"/>
        <w:ind w:left="396" w:right="2"/>
        <w:jc w:val="center"/>
      </w:pPr>
      <w:r>
        <w:rPr>
          <w:b/>
        </w:rPr>
        <w:t xml:space="preserve">TÍTULO CUARTO DE LAS CONTRIBUCIONES DE MEJORAS </w:t>
      </w:r>
    </w:p>
    <w:p w14:paraId="20631088" w14:textId="77777777" w:rsidR="00EE7232" w:rsidRDefault="009A0820">
      <w:pPr>
        <w:spacing w:after="0" w:line="259" w:lineRule="auto"/>
        <w:ind w:left="436" w:firstLine="0"/>
        <w:jc w:val="left"/>
      </w:pPr>
      <w:r>
        <w:t xml:space="preserve"> </w:t>
      </w:r>
    </w:p>
    <w:p w14:paraId="137DFDFC" w14:textId="77777777" w:rsidR="00EE7232" w:rsidRDefault="009A0820">
      <w:pPr>
        <w:pStyle w:val="Ttulo1"/>
        <w:ind w:left="396" w:right="4"/>
      </w:pPr>
      <w:r>
        <w:lastRenderedPageBreak/>
        <w:t xml:space="preserve">CAPÍTULO ÚNICO </w:t>
      </w:r>
    </w:p>
    <w:p w14:paraId="63857873" w14:textId="77777777" w:rsidR="00EE7232" w:rsidRDefault="009A0820">
      <w:pPr>
        <w:spacing w:after="0" w:line="259" w:lineRule="auto"/>
        <w:ind w:left="436" w:firstLine="0"/>
        <w:jc w:val="left"/>
      </w:pPr>
      <w:r>
        <w:t xml:space="preserve"> </w:t>
      </w:r>
    </w:p>
    <w:p w14:paraId="126AADB2" w14:textId="77777777" w:rsidR="00EE7232" w:rsidRDefault="009A0820">
      <w:pPr>
        <w:ind w:left="431" w:right="116"/>
      </w:pPr>
      <w:r>
        <w:rPr>
          <w:b/>
        </w:rPr>
        <w:t xml:space="preserve">Artículo 20. </w:t>
      </w:r>
      <w:r>
        <w:t>Son las establecidas en la Ley a cargo de las personas físicas y morales que se beneficien de manera directa por obras públicas.</w:t>
      </w:r>
      <w:r>
        <w:rPr>
          <w:b/>
        </w:rPr>
        <w:t xml:space="preserve">  </w:t>
      </w:r>
      <w:r>
        <w:t xml:space="preserve"> </w:t>
      </w:r>
    </w:p>
    <w:p w14:paraId="219637F1" w14:textId="77777777" w:rsidR="00EE7232" w:rsidRDefault="009A0820">
      <w:pPr>
        <w:spacing w:after="0" w:line="259" w:lineRule="auto"/>
        <w:ind w:left="436" w:firstLine="0"/>
        <w:jc w:val="left"/>
      </w:pPr>
      <w:r>
        <w:t xml:space="preserve">  </w:t>
      </w:r>
    </w:p>
    <w:p w14:paraId="1AECEDD2" w14:textId="77777777" w:rsidR="00EE7232" w:rsidRDefault="009A0820">
      <w:pPr>
        <w:ind w:left="431" w:right="53"/>
      </w:pPr>
      <w:r>
        <w:rPr>
          <w:b/>
        </w:rPr>
        <w:t>Artículo 21</w:t>
      </w:r>
      <w:r>
        <w:t xml:space="preserve">. El Ayuntamiento podrá percibir las contribuciones especiales por mejoras y los ingresos que se perciban por el valor recuperable que dichas obras correspondan, se destinará a pagar el financiamiento de las mismas o su mantenimiento. La contribución por mejoras será determinada en porcentaje de acuerdo al tipo de obra que se construya y el valor de inversión; dicha construcción será fijada por el Cabildo. Las contribuciones recaudadas por este concepto deberán enterarse a la Tesorería Municipal, quien expedirá el recibo oficial y lo registrara contablemente, mismas que formarán parte de la cuenta pública municipal.  </w:t>
      </w:r>
    </w:p>
    <w:p w14:paraId="0E6C5FE4" w14:textId="77777777" w:rsidR="00EE7232" w:rsidRDefault="009A0820">
      <w:pPr>
        <w:spacing w:after="0" w:line="259" w:lineRule="auto"/>
        <w:ind w:left="436" w:firstLine="0"/>
        <w:jc w:val="left"/>
      </w:pPr>
      <w:r>
        <w:t xml:space="preserve"> </w:t>
      </w:r>
    </w:p>
    <w:p w14:paraId="6EA7760E" w14:textId="77777777" w:rsidR="00EE7232" w:rsidRDefault="009A0820">
      <w:pPr>
        <w:spacing w:after="0" w:line="259" w:lineRule="auto"/>
        <w:ind w:left="436" w:firstLine="0"/>
        <w:jc w:val="left"/>
      </w:pPr>
      <w:r>
        <w:t xml:space="preserve"> </w:t>
      </w:r>
    </w:p>
    <w:p w14:paraId="3B791CE8" w14:textId="77777777" w:rsidR="00EE7232" w:rsidRDefault="009A0820">
      <w:pPr>
        <w:spacing w:after="9" w:line="249" w:lineRule="auto"/>
        <w:ind w:left="396" w:right="72"/>
        <w:jc w:val="center"/>
      </w:pPr>
      <w:r>
        <w:rPr>
          <w:b/>
        </w:rPr>
        <w:t xml:space="preserve">TÍTULO QUINTO DERECHOS </w:t>
      </w:r>
    </w:p>
    <w:p w14:paraId="3056BA29" w14:textId="77777777" w:rsidR="00EE7232" w:rsidRDefault="009A0820">
      <w:pPr>
        <w:spacing w:after="0" w:line="259" w:lineRule="auto"/>
        <w:ind w:left="436" w:firstLine="0"/>
        <w:jc w:val="left"/>
      </w:pPr>
      <w:r>
        <w:t xml:space="preserve"> </w:t>
      </w:r>
    </w:p>
    <w:p w14:paraId="0A30947C" w14:textId="77777777" w:rsidR="00EE7232" w:rsidRDefault="009A0820">
      <w:pPr>
        <w:pStyle w:val="Ttulo1"/>
        <w:ind w:left="396" w:right="71"/>
      </w:pPr>
      <w:r>
        <w:t xml:space="preserve">CAPÍTULO I DERECHOS </w:t>
      </w:r>
    </w:p>
    <w:p w14:paraId="04BD0782" w14:textId="77777777" w:rsidR="00EE7232" w:rsidRDefault="009A0820">
      <w:pPr>
        <w:spacing w:after="0" w:line="259" w:lineRule="auto"/>
        <w:ind w:left="436" w:firstLine="0"/>
        <w:jc w:val="left"/>
      </w:pPr>
      <w:r>
        <w:t xml:space="preserve"> </w:t>
      </w:r>
    </w:p>
    <w:p w14:paraId="62D5AB04" w14:textId="77777777" w:rsidR="00EE7232" w:rsidRDefault="009A0820">
      <w:pPr>
        <w:ind w:left="431" w:right="116"/>
      </w:pPr>
      <w:r>
        <w:rPr>
          <w:b/>
        </w:rPr>
        <w:t>Artículo 22</w:t>
      </w:r>
      <w:r>
        <w:t xml:space="preserve">. 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3A0E9969" w14:textId="77777777" w:rsidR="00EE7232" w:rsidRDefault="009A0820">
      <w:pPr>
        <w:spacing w:after="0" w:line="259" w:lineRule="auto"/>
        <w:ind w:left="436" w:firstLine="0"/>
        <w:jc w:val="left"/>
      </w:pPr>
      <w:r>
        <w:t xml:space="preserve"> </w:t>
      </w:r>
    </w:p>
    <w:p w14:paraId="5D202CA1" w14:textId="77777777" w:rsidR="00EE7232" w:rsidRDefault="009A0820">
      <w:pPr>
        <w:spacing w:after="0" w:line="259" w:lineRule="auto"/>
        <w:ind w:left="436" w:firstLine="0"/>
        <w:jc w:val="left"/>
      </w:pPr>
      <w:r>
        <w:t xml:space="preserve"> </w:t>
      </w:r>
    </w:p>
    <w:p w14:paraId="365D1460" w14:textId="77777777" w:rsidR="00EE7232" w:rsidRDefault="009A0820">
      <w:pPr>
        <w:pStyle w:val="Ttulo1"/>
        <w:ind w:left="396" w:right="72"/>
      </w:pPr>
      <w:r>
        <w:t xml:space="preserve">CAPÍTULO II AVALÚOS DE PREDIOS A SOLICITUD DE SUS PROPIETARIOS O POSEEDORES </w:t>
      </w:r>
    </w:p>
    <w:p w14:paraId="2BE37254" w14:textId="77777777" w:rsidR="00EE7232" w:rsidRDefault="009A0820">
      <w:pPr>
        <w:spacing w:after="0" w:line="259" w:lineRule="auto"/>
        <w:ind w:left="436" w:firstLine="0"/>
        <w:jc w:val="left"/>
      </w:pPr>
      <w:r>
        <w:t xml:space="preserve"> </w:t>
      </w:r>
    </w:p>
    <w:p w14:paraId="4FA5D6FB" w14:textId="77777777" w:rsidR="00EE7232" w:rsidRDefault="009A0820">
      <w:pPr>
        <w:ind w:left="431" w:right="116"/>
      </w:pPr>
      <w:r>
        <w:rPr>
          <w:b/>
        </w:rPr>
        <w:t>Artículo 23</w:t>
      </w:r>
      <w:r>
        <w:t xml:space="preserve">. Por avalúos de predios urbanos o rústicos a solicitud de los propietarios o poseedores deberán pagar los derechos correspondientes, tomando como base el valor determinado en el artículo 8 de la presente Ley, de acuerdo con la siguiente: </w:t>
      </w:r>
    </w:p>
    <w:p w14:paraId="28354C8D" w14:textId="77777777" w:rsidR="00EE7232" w:rsidRDefault="009A0820">
      <w:pPr>
        <w:spacing w:after="0" w:line="259" w:lineRule="auto"/>
        <w:ind w:left="436" w:firstLine="0"/>
        <w:jc w:val="left"/>
      </w:pPr>
      <w:r>
        <w:t xml:space="preserve"> </w:t>
      </w:r>
    </w:p>
    <w:p w14:paraId="1FC6903F" w14:textId="77777777" w:rsidR="00EE7232" w:rsidRDefault="009A0820">
      <w:pPr>
        <w:pStyle w:val="Ttulo1"/>
        <w:ind w:left="396" w:right="70"/>
      </w:pPr>
      <w:r>
        <w:t xml:space="preserve">TARIFA </w:t>
      </w:r>
    </w:p>
    <w:p w14:paraId="1F987E41" w14:textId="77777777" w:rsidR="00EE7232" w:rsidRDefault="009A0820">
      <w:pPr>
        <w:spacing w:after="24" w:line="259" w:lineRule="auto"/>
        <w:ind w:left="436" w:firstLine="0"/>
        <w:jc w:val="left"/>
      </w:pPr>
      <w:r>
        <w:t xml:space="preserve"> </w:t>
      </w:r>
    </w:p>
    <w:p w14:paraId="38305463" w14:textId="77777777" w:rsidR="00EE7232" w:rsidRDefault="009A0820">
      <w:pPr>
        <w:numPr>
          <w:ilvl w:val="0"/>
          <w:numId w:val="7"/>
        </w:numPr>
        <w:spacing w:after="101"/>
        <w:ind w:left="1333" w:right="107" w:hanging="738"/>
      </w:pPr>
      <w:r>
        <w:rPr>
          <w:b/>
        </w:rPr>
        <w:t xml:space="preserve">Por predios urbanos: </w:t>
      </w:r>
    </w:p>
    <w:p w14:paraId="31222C76" w14:textId="77777777" w:rsidR="00EE7232" w:rsidRDefault="009A0820">
      <w:pPr>
        <w:numPr>
          <w:ilvl w:val="1"/>
          <w:numId w:val="7"/>
        </w:numPr>
        <w:spacing w:after="117"/>
        <w:ind w:right="116" w:hanging="283"/>
      </w:pPr>
      <w:r>
        <w:t xml:space="preserve">Con valor hasta de $5,000.00, 2.5 UMA. </w:t>
      </w:r>
    </w:p>
    <w:p w14:paraId="0710842F" w14:textId="77777777" w:rsidR="00EE7232" w:rsidRDefault="009A0820">
      <w:pPr>
        <w:numPr>
          <w:ilvl w:val="1"/>
          <w:numId w:val="7"/>
        </w:numPr>
        <w:spacing w:after="119"/>
        <w:ind w:right="116" w:hanging="283"/>
      </w:pPr>
      <w:r>
        <w:t xml:space="preserve">De $5,000.01 a $10,000.00, 3.5 UMA. </w:t>
      </w:r>
    </w:p>
    <w:p w14:paraId="1FABC655" w14:textId="77777777" w:rsidR="00EE7232" w:rsidRDefault="009A0820">
      <w:pPr>
        <w:numPr>
          <w:ilvl w:val="1"/>
          <w:numId w:val="7"/>
        </w:numPr>
        <w:ind w:right="116" w:hanging="283"/>
      </w:pPr>
      <w:r>
        <w:t xml:space="preserve">De $10,000.01 en adelante, 6.0 UMA. </w:t>
      </w:r>
    </w:p>
    <w:p w14:paraId="1BE47AC1" w14:textId="77777777" w:rsidR="00EE7232" w:rsidRDefault="009A0820">
      <w:pPr>
        <w:spacing w:after="23" w:line="259" w:lineRule="auto"/>
        <w:ind w:left="1156" w:firstLine="0"/>
        <w:jc w:val="left"/>
      </w:pPr>
      <w:r>
        <w:t xml:space="preserve"> </w:t>
      </w:r>
    </w:p>
    <w:p w14:paraId="274609B8" w14:textId="77777777" w:rsidR="00EE7232" w:rsidRDefault="009A0820">
      <w:pPr>
        <w:numPr>
          <w:ilvl w:val="0"/>
          <w:numId w:val="7"/>
        </w:numPr>
        <w:ind w:left="1333" w:right="107" w:hanging="738"/>
      </w:pPr>
      <w:r>
        <w:rPr>
          <w:b/>
        </w:rPr>
        <w:t xml:space="preserve">Predios rústicos, </w:t>
      </w:r>
      <w:r>
        <w:t xml:space="preserve">2.0 UMA. </w:t>
      </w:r>
    </w:p>
    <w:p w14:paraId="44EF95E2" w14:textId="77777777" w:rsidR="00EE7232" w:rsidRDefault="009A0820">
      <w:pPr>
        <w:spacing w:after="0" w:line="259" w:lineRule="auto"/>
        <w:ind w:left="436" w:firstLine="0"/>
        <w:jc w:val="left"/>
      </w:pPr>
      <w:r>
        <w:t xml:space="preserve"> </w:t>
      </w:r>
    </w:p>
    <w:p w14:paraId="3655E83A" w14:textId="77777777" w:rsidR="00EE7232" w:rsidRDefault="009A0820">
      <w:pPr>
        <w:spacing w:after="0" w:line="259" w:lineRule="auto"/>
        <w:ind w:left="436" w:firstLine="0"/>
        <w:jc w:val="left"/>
      </w:pPr>
      <w:r>
        <w:t xml:space="preserve"> </w:t>
      </w:r>
    </w:p>
    <w:p w14:paraId="18BACCD8" w14:textId="77777777" w:rsidR="00EE7232" w:rsidRDefault="009A0820">
      <w:pPr>
        <w:pStyle w:val="Ttulo1"/>
        <w:ind w:left="396" w:right="70"/>
      </w:pPr>
      <w:r>
        <w:t xml:space="preserve">CAPÍTULO III SERVICIOS PRESTADOS POR LA PRESIDENCIA MUNICIPAL EN MATERIA DE DESARROLLO URBANO, OBRAS PÚBLICAS, ECOLOGÍA Y PROTECCIÓN CIVIL </w:t>
      </w:r>
    </w:p>
    <w:p w14:paraId="515130CB" w14:textId="77777777" w:rsidR="00EE7232" w:rsidRDefault="009A0820">
      <w:pPr>
        <w:spacing w:after="0" w:line="259" w:lineRule="auto"/>
        <w:ind w:left="436" w:firstLine="0"/>
        <w:jc w:val="left"/>
      </w:pPr>
      <w:r>
        <w:t xml:space="preserve"> </w:t>
      </w:r>
    </w:p>
    <w:p w14:paraId="32C9A9AC" w14:textId="77777777" w:rsidR="00EE7232" w:rsidRDefault="009A0820">
      <w:pPr>
        <w:ind w:left="431" w:right="116"/>
      </w:pPr>
      <w:r>
        <w:rPr>
          <w:b/>
        </w:rPr>
        <w:t>Artículo 24</w:t>
      </w:r>
      <w:r>
        <w:t xml:space="preserve">. Los servicios prestados por el Municipio en materia de desarrollo urbano, obras públicas, ecología y protección civil, se pagarán de conformidad con la siguiente: </w:t>
      </w:r>
    </w:p>
    <w:p w14:paraId="7D7F01B9" w14:textId="77777777" w:rsidR="00EE7232" w:rsidRDefault="009A0820">
      <w:pPr>
        <w:spacing w:after="0" w:line="259" w:lineRule="auto"/>
        <w:ind w:left="371" w:firstLine="0"/>
        <w:jc w:val="center"/>
      </w:pPr>
      <w:r>
        <w:rPr>
          <w:b/>
        </w:rPr>
        <w:t xml:space="preserve"> </w:t>
      </w:r>
    </w:p>
    <w:p w14:paraId="0C721909" w14:textId="77777777" w:rsidR="00EE7232" w:rsidRDefault="009A0820">
      <w:pPr>
        <w:pStyle w:val="Ttulo1"/>
        <w:ind w:left="396" w:right="70"/>
      </w:pPr>
      <w:r>
        <w:lastRenderedPageBreak/>
        <w:t xml:space="preserve">TARIFA </w:t>
      </w:r>
    </w:p>
    <w:p w14:paraId="10372771" w14:textId="77777777" w:rsidR="00EE7232" w:rsidRDefault="009A0820">
      <w:pPr>
        <w:spacing w:after="0" w:line="259" w:lineRule="auto"/>
        <w:ind w:left="436" w:firstLine="0"/>
        <w:jc w:val="left"/>
      </w:pPr>
      <w:r>
        <w:t xml:space="preserve"> </w:t>
      </w:r>
    </w:p>
    <w:p w14:paraId="2EF0E43B" w14:textId="77777777" w:rsidR="00EE7232" w:rsidRDefault="009A0820">
      <w:pPr>
        <w:numPr>
          <w:ilvl w:val="0"/>
          <w:numId w:val="8"/>
        </w:numPr>
        <w:spacing w:after="124"/>
        <w:ind w:right="116" w:hanging="1038"/>
      </w:pPr>
      <w:r>
        <w:t>Por alineamiento del inmueble sobre el frente de la calle:</w:t>
      </w:r>
      <w:r>
        <w:rPr>
          <w:b/>
        </w:rPr>
        <w:t xml:space="preserve"> </w:t>
      </w:r>
    </w:p>
    <w:p w14:paraId="6A707E87" w14:textId="77777777" w:rsidR="00EE7232" w:rsidRDefault="009A0820">
      <w:pPr>
        <w:numPr>
          <w:ilvl w:val="1"/>
          <w:numId w:val="8"/>
        </w:numPr>
        <w:spacing w:after="117"/>
        <w:ind w:right="116" w:hanging="338"/>
      </w:pPr>
      <w:r>
        <w:t>De 1 a 75 m, 1.5 UMA.</w:t>
      </w:r>
      <w:r>
        <w:rPr>
          <w:b/>
        </w:rPr>
        <w:t xml:space="preserve"> </w:t>
      </w:r>
    </w:p>
    <w:p w14:paraId="78B2EBBD" w14:textId="77777777" w:rsidR="00EE7232" w:rsidRDefault="009A0820">
      <w:pPr>
        <w:numPr>
          <w:ilvl w:val="1"/>
          <w:numId w:val="8"/>
        </w:numPr>
        <w:spacing w:after="117"/>
        <w:ind w:right="116" w:hanging="338"/>
      </w:pPr>
      <w:r>
        <w:t>De 75.01 a 100 m, 2.0 UMA.</w:t>
      </w:r>
      <w:r>
        <w:rPr>
          <w:b/>
        </w:rPr>
        <w:t xml:space="preserve"> </w:t>
      </w:r>
    </w:p>
    <w:p w14:paraId="030AA4AE" w14:textId="77777777" w:rsidR="00EE7232" w:rsidRDefault="009A0820">
      <w:pPr>
        <w:numPr>
          <w:ilvl w:val="1"/>
          <w:numId w:val="8"/>
        </w:numPr>
        <w:ind w:right="116" w:hanging="338"/>
      </w:pPr>
      <w:r>
        <w:t>Por cada m o fracción excedente del límite anterior se pagará 0.06 UMA.</w:t>
      </w:r>
      <w:r>
        <w:rPr>
          <w:b/>
        </w:rPr>
        <w:t xml:space="preserve"> </w:t>
      </w:r>
    </w:p>
    <w:p w14:paraId="4A5C53CB" w14:textId="77777777" w:rsidR="00EE7232" w:rsidRDefault="009A0820">
      <w:pPr>
        <w:spacing w:after="0" w:line="259" w:lineRule="auto"/>
        <w:ind w:left="436" w:firstLine="0"/>
        <w:jc w:val="left"/>
      </w:pPr>
      <w:r>
        <w:t xml:space="preserve"> </w:t>
      </w:r>
    </w:p>
    <w:p w14:paraId="53076F82" w14:textId="77777777" w:rsidR="00EE7232" w:rsidRDefault="009A0820">
      <w:pPr>
        <w:numPr>
          <w:ilvl w:val="0"/>
          <w:numId w:val="8"/>
        </w:numPr>
        <w:ind w:right="116" w:hanging="1038"/>
      </w:pPr>
      <w:r>
        <w:t>Por el otorgamiento de licencias de construcción de obra nueva, ampliación, así como por la revisión de las memorias de cálculo, descriptivas y demás documentación relativa:</w:t>
      </w:r>
      <w:r>
        <w:rPr>
          <w:b/>
        </w:rPr>
        <w:t xml:space="preserve"> </w:t>
      </w:r>
    </w:p>
    <w:p w14:paraId="5F4DBA1F" w14:textId="77777777" w:rsidR="00EE7232" w:rsidRDefault="009A0820">
      <w:pPr>
        <w:numPr>
          <w:ilvl w:val="1"/>
          <w:numId w:val="8"/>
        </w:numPr>
        <w:spacing w:after="117"/>
        <w:ind w:right="116" w:hanging="338"/>
      </w:pPr>
      <w:r>
        <w:t>De bodegas y naves industriales, 70 UMA.</w:t>
      </w:r>
      <w:r>
        <w:rPr>
          <w:b/>
        </w:rPr>
        <w:t xml:space="preserve"> </w:t>
      </w:r>
    </w:p>
    <w:p w14:paraId="43EA26AE" w14:textId="77777777" w:rsidR="00EE7232" w:rsidRDefault="009A0820">
      <w:pPr>
        <w:numPr>
          <w:ilvl w:val="1"/>
          <w:numId w:val="8"/>
        </w:numPr>
        <w:spacing w:after="117"/>
        <w:ind w:right="116" w:hanging="338"/>
      </w:pPr>
      <w:r>
        <w:t>De locales comerciales y edificios, 70 UMA.</w:t>
      </w:r>
      <w:r>
        <w:rPr>
          <w:b/>
        </w:rPr>
        <w:t xml:space="preserve"> </w:t>
      </w:r>
    </w:p>
    <w:p w14:paraId="08DABEE0" w14:textId="77777777" w:rsidR="00EE7232" w:rsidRDefault="009A0820">
      <w:pPr>
        <w:numPr>
          <w:ilvl w:val="1"/>
          <w:numId w:val="8"/>
        </w:numPr>
        <w:spacing w:after="117"/>
        <w:ind w:right="116" w:hanging="338"/>
      </w:pPr>
      <w:r>
        <w:t>De casa habitación, 7.0 UMA.</w:t>
      </w:r>
      <w:r>
        <w:rPr>
          <w:b/>
        </w:rPr>
        <w:t xml:space="preserve"> </w:t>
      </w:r>
    </w:p>
    <w:p w14:paraId="4AD94CCC" w14:textId="77777777" w:rsidR="00EE7232" w:rsidRDefault="009A0820">
      <w:pPr>
        <w:numPr>
          <w:ilvl w:val="1"/>
          <w:numId w:val="8"/>
        </w:numPr>
        <w:spacing w:after="120"/>
        <w:ind w:right="116" w:hanging="338"/>
      </w:pPr>
      <w:r>
        <w:t>Tratándose de unidades habitacionales del total que resulte, se incrementará en un 22 por ciento por cada nivel de construcción.</w:t>
      </w:r>
      <w:r>
        <w:rPr>
          <w:b/>
        </w:rPr>
        <w:t xml:space="preserve"> </w:t>
      </w:r>
    </w:p>
    <w:p w14:paraId="0D641B82" w14:textId="77777777" w:rsidR="00EE7232" w:rsidRDefault="009A0820">
      <w:pPr>
        <w:numPr>
          <w:ilvl w:val="1"/>
          <w:numId w:val="8"/>
        </w:numPr>
        <w:ind w:right="116" w:hanging="338"/>
      </w:pPr>
      <w:r>
        <w:t>Los permisos para construcción de bardas perimetrales pagarán 0.10 UMA, por m.</w:t>
      </w:r>
      <w:r>
        <w:rPr>
          <w:b/>
        </w:rPr>
        <w:t xml:space="preserve"> </w:t>
      </w:r>
    </w:p>
    <w:p w14:paraId="54800532" w14:textId="77777777" w:rsidR="00EE7232" w:rsidRDefault="009A0820">
      <w:pPr>
        <w:spacing w:after="0" w:line="259" w:lineRule="auto"/>
        <w:ind w:left="436" w:firstLine="0"/>
        <w:jc w:val="left"/>
      </w:pPr>
      <w:r>
        <w:t xml:space="preserve"> </w:t>
      </w:r>
    </w:p>
    <w:p w14:paraId="4E542721" w14:textId="77777777" w:rsidR="00EE7232" w:rsidRDefault="009A0820">
      <w:pPr>
        <w:numPr>
          <w:ilvl w:val="0"/>
          <w:numId w:val="8"/>
        </w:numPr>
        <w:spacing w:after="120"/>
        <w:ind w:right="116" w:hanging="1038"/>
      </w:pPr>
      <w:r>
        <w:t>Por el otorgamiento del dictamen para la construcción de capillas, monumentos y gavetas en los panteones del Municipio:</w:t>
      </w:r>
      <w:r>
        <w:rPr>
          <w:b/>
        </w:rPr>
        <w:t xml:space="preserve"> </w:t>
      </w:r>
    </w:p>
    <w:p w14:paraId="0D6E0046" w14:textId="77777777" w:rsidR="00EE7232" w:rsidRDefault="009A0820">
      <w:pPr>
        <w:numPr>
          <w:ilvl w:val="1"/>
          <w:numId w:val="8"/>
        </w:numPr>
        <w:spacing w:after="117"/>
        <w:ind w:right="116" w:hanging="338"/>
      </w:pPr>
      <w:r>
        <w:t xml:space="preserve">Por cada monumento o capilla, 2.20 UMA. </w:t>
      </w:r>
    </w:p>
    <w:p w14:paraId="500D2464" w14:textId="77777777" w:rsidR="00EE7232" w:rsidRDefault="009A0820">
      <w:pPr>
        <w:numPr>
          <w:ilvl w:val="1"/>
          <w:numId w:val="8"/>
        </w:numPr>
        <w:ind w:right="116" w:hanging="338"/>
      </w:pPr>
      <w:r>
        <w:t xml:space="preserve">Por cada gaveta, 1.10 UMA. </w:t>
      </w:r>
    </w:p>
    <w:p w14:paraId="2339FB8D" w14:textId="77777777" w:rsidR="00EE7232" w:rsidRDefault="009A0820">
      <w:pPr>
        <w:spacing w:after="0" w:line="259" w:lineRule="auto"/>
        <w:ind w:left="436" w:firstLine="0"/>
        <w:jc w:val="left"/>
      </w:pPr>
      <w:r>
        <w:t xml:space="preserve"> </w:t>
      </w:r>
    </w:p>
    <w:p w14:paraId="0274274B" w14:textId="77777777" w:rsidR="00EE7232" w:rsidRDefault="009A0820">
      <w:pPr>
        <w:numPr>
          <w:ilvl w:val="0"/>
          <w:numId w:val="8"/>
        </w:numPr>
        <w:ind w:right="116" w:hanging="1038"/>
      </w:pPr>
      <w:r>
        <w:t xml:space="preserve">De instalaciones y reparación de servicios y otros rubros no considerados y realizados por empresas, 0.50 UMA, por m, m² o m³, según sea el caso. </w:t>
      </w:r>
    </w:p>
    <w:p w14:paraId="3D141E45" w14:textId="77777777" w:rsidR="00EE7232" w:rsidRDefault="009A0820">
      <w:pPr>
        <w:spacing w:after="0" w:line="259" w:lineRule="auto"/>
        <w:ind w:left="436" w:firstLine="0"/>
        <w:jc w:val="left"/>
      </w:pPr>
      <w:r>
        <w:t xml:space="preserve"> </w:t>
      </w:r>
    </w:p>
    <w:p w14:paraId="47DA157C" w14:textId="77777777" w:rsidR="00EE7232" w:rsidRDefault="009A0820">
      <w:pPr>
        <w:numPr>
          <w:ilvl w:val="0"/>
          <w:numId w:val="8"/>
        </w:numPr>
        <w:ind w:right="116" w:hanging="1038"/>
      </w:pPr>
      <w:r>
        <w:t xml:space="preserve">Por el otorgamiento de licencias para construcción de fraccionamientos, sobre el costo de los trabajos de urbanización se pagará el 5 por ciento. </w:t>
      </w:r>
    </w:p>
    <w:p w14:paraId="14770D6B" w14:textId="77777777" w:rsidR="00EE7232" w:rsidRDefault="009A0820">
      <w:pPr>
        <w:spacing w:after="0" w:line="259" w:lineRule="auto"/>
        <w:ind w:left="436" w:firstLine="0"/>
        <w:jc w:val="left"/>
      </w:pPr>
      <w:r>
        <w:t xml:space="preserve"> </w:t>
      </w:r>
    </w:p>
    <w:p w14:paraId="364A6D68" w14:textId="77777777" w:rsidR="00EE7232" w:rsidRDefault="009A0820">
      <w:pPr>
        <w:ind w:left="431" w:right="116"/>
      </w:pPr>
      <w:r>
        <w:t xml:space="preserve">El pago que se efectúe por el otorgamiento de este tipo de licencias, comprenderá lo dispuesto en la Ley de Asentamientos Humanos, Ordenamiento Territorial y Desarrollo Urbano del Estado de Tlaxcala. </w:t>
      </w:r>
    </w:p>
    <w:p w14:paraId="6053F6B6" w14:textId="77777777" w:rsidR="00EE7232" w:rsidRDefault="009A0820">
      <w:pPr>
        <w:spacing w:after="0" w:line="259" w:lineRule="auto"/>
        <w:ind w:left="436" w:firstLine="0"/>
        <w:jc w:val="left"/>
      </w:pPr>
      <w:r>
        <w:t xml:space="preserve"> </w:t>
      </w:r>
    </w:p>
    <w:p w14:paraId="102C8C58" w14:textId="77777777" w:rsidR="00EE7232" w:rsidRDefault="009A0820">
      <w:pPr>
        <w:numPr>
          <w:ilvl w:val="0"/>
          <w:numId w:val="8"/>
        </w:numPr>
        <w:spacing w:after="116"/>
        <w:ind w:right="116" w:hanging="1038"/>
      </w:pPr>
      <w:r>
        <w:t xml:space="preserve">Por el otorgamiento de licencias para dividir y fusionar superficies: </w:t>
      </w:r>
    </w:p>
    <w:p w14:paraId="1810D8D9" w14:textId="77777777" w:rsidR="00EE7232" w:rsidRDefault="009A0820">
      <w:pPr>
        <w:numPr>
          <w:ilvl w:val="1"/>
          <w:numId w:val="8"/>
        </w:numPr>
        <w:spacing w:after="126"/>
        <w:ind w:right="116" w:hanging="338"/>
      </w:pPr>
      <w:r>
        <w:t>Hasta de 250 m</w:t>
      </w:r>
      <w:r>
        <w:rPr>
          <w:b/>
          <w:vertAlign w:val="superscript"/>
        </w:rPr>
        <w:t>2</w:t>
      </w:r>
      <w:r>
        <w:t xml:space="preserve">, 5.51 UMA. </w:t>
      </w:r>
    </w:p>
    <w:p w14:paraId="595BBE3E" w14:textId="77777777" w:rsidR="00EE7232" w:rsidRDefault="009A0820">
      <w:pPr>
        <w:numPr>
          <w:ilvl w:val="1"/>
          <w:numId w:val="8"/>
        </w:numPr>
        <w:spacing w:after="130"/>
        <w:ind w:right="116" w:hanging="338"/>
      </w:pPr>
      <w:r>
        <w:t>De 250.01 hasta 500 m</w:t>
      </w:r>
      <w:r>
        <w:rPr>
          <w:b/>
          <w:vertAlign w:val="superscript"/>
        </w:rPr>
        <w:t>2</w:t>
      </w:r>
      <w:r>
        <w:t xml:space="preserve">, 8.82 UMA. </w:t>
      </w:r>
    </w:p>
    <w:p w14:paraId="2F9E4051" w14:textId="77777777" w:rsidR="00EE7232" w:rsidRDefault="009A0820">
      <w:pPr>
        <w:numPr>
          <w:ilvl w:val="1"/>
          <w:numId w:val="8"/>
        </w:numPr>
        <w:spacing w:after="122"/>
        <w:ind w:right="116" w:hanging="338"/>
      </w:pPr>
      <w:r>
        <w:t>De 500.01 hasta 1,000 m</w:t>
      </w:r>
      <w:r>
        <w:rPr>
          <w:b/>
          <w:vertAlign w:val="superscript"/>
        </w:rPr>
        <w:t>2</w:t>
      </w:r>
      <w:r>
        <w:t xml:space="preserve">, 13.23 UMA. </w:t>
      </w:r>
    </w:p>
    <w:p w14:paraId="65163D90" w14:textId="77777777" w:rsidR="00EE7232" w:rsidRDefault="009A0820">
      <w:pPr>
        <w:numPr>
          <w:ilvl w:val="1"/>
          <w:numId w:val="8"/>
        </w:numPr>
        <w:spacing w:after="133"/>
        <w:ind w:right="116" w:hanging="338"/>
      </w:pPr>
      <w:r>
        <w:t>De 1,000.01 hasta 10,000 m</w:t>
      </w:r>
      <w:r>
        <w:rPr>
          <w:b/>
          <w:vertAlign w:val="superscript"/>
        </w:rPr>
        <w:t>2</w:t>
      </w:r>
      <w:r>
        <w:t xml:space="preserve">, 22 UMA. </w:t>
      </w:r>
    </w:p>
    <w:p w14:paraId="2144AADC" w14:textId="77777777" w:rsidR="00EE7232" w:rsidRDefault="009A0820">
      <w:pPr>
        <w:numPr>
          <w:ilvl w:val="1"/>
          <w:numId w:val="8"/>
        </w:numPr>
        <w:ind w:right="116" w:hanging="338"/>
      </w:pPr>
      <w:r>
        <w:t xml:space="preserve">De 10,000.01 m² en adelante, además de la tarifa señalada en el inciso anterior pagarán 2.50 UMA por cada hectárea o fracción que excedan. </w:t>
      </w:r>
    </w:p>
    <w:p w14:paraId="625B82D3" w14:textId="77777777" w:rsidR="00EE7232" w:rsidRDefault="009A0820">
      <w:pPr>
        <w:spacing w:after="0" w:line="259" w:lineRule="auto"/>
        <w:ind w:left="436" w:firstLine="0"/>
        <w:jc w:val="left"/>
      </w:pPr>
      <w:r>
        <w:t xml:space="preserve"> </w:t>
      </w:r>
    </w:p>
    <w:p w14:paraId="6BB6CEBD" w14:textId="77777777" w:rsidR="00EE7232" w:rsidRDefault="009A0820">
      <w:pPr>
        <w:numPr>
          <w:ilvl w:val="0"/>
          <w:numId w:val="8"/>
        </w:numPr>
        <w:spacing w:after="123"/>
        <w:ind w:right="116" w:hanging="1038"/>
      </w:pPr>
      <w:r>
        <w:t xml:space="preserve">Por el otorgamiento de licencias para lotificar: </w:t>
      </w:r>
    </w:p>
    <w:p w14:paraId="5F260CB0" w14:textId="77777777" w:rsidR="00EE7232" w:rsidRDefault="009A0820">
      <w:pPr>
        <w:numPr>
          <w:ilvl w:val="1"/>
          <w:numId w:val="8"/>
        </w:numPr>
        <w:spacing w:after="117"/>
        <w:ind w:right="116" w:hanging="338"/>
      </w:pPr>
      <w:r>
        <w:t xml:space="preserve">De 1.00 a 10,000 m², 40 UMA. </w:t>
      </w:r>
    </w:p>
    <w:p w14:paraId="51C1A8A8" w14:textId="77777777" w:rsidR="00EE7232" w:rsidRDefault="009A0820">
      <w:pPr>
        <w:numPr>
          <w:ilvl w:val="1"/>
          <w:numId w:val="8"/>
        </w:numPr>
        <w:spacing w:after="117"/>
        <w:ind w:right="116" w:hanging="338"/>
      </w:pPr>
      <w:r>
        <w:t xml:space="preserve">De 10,001 a 20,000 m², 80 UMA. </w:t>
      </w:r>
    </w:p>
    <w:p w14:paraId="0D702461" w14:textId="77777777" w:rsidR="00EE7232" w:rsidRDefault="009A0820">
      <w:pPr>
        <w:numPr>
          <w:ilvl w:val="1"/>
          <w:numId w:val="8"/>
        </w:numPr>
        <w:ind w:right="116" w:hanging="338"/>
      </w:pPr>
      <w:r>
        <w:lastRenderedPageBreak/>
        <w:t xml:space="preserve">De 20.001 m², en adelante 100 UMA. </w:t>
      </w:r>
    </w:p>
    <w:p w14:paraId="22304D92" w14:textId="77777777" w:rsidR="00EE7232" w:rsidRDefault="009A0820">
      <w:pPr>
        <w:spacing w:after="0" w:line="259" w:lineRule="auto"/>
        <w:ind w:left="436" w:firstLine="0"/>
        <w:jc w:val="left"/>
      </w:pPr>
      <w:r>
        <w:t xml:space="preserve"> </w:t>
      </w:r>
    </w:p>
    <w:p w14:paraId="321C9396" w14:textId="77777777" w:rsidR="00EE7232" w:rsidRDefault="009A0820">
      <w:pPr>
        <w:ind w:left="431" w:right="116"/>
      </w:pPr>
      <w:r>
        <w:t xml:space="preserve">Cuando la licencia solicitada no implique fines de lucro y se refiera a la transmisión de la propiedad entre familiares, se aplicará una bonificación del 50 por ciento sobre la tarifa señalada. </w:t>
      </w:r>
    </w:p>
    <w:p w14:paraId="0D56A827" w14:textId="77777777" w:rsidR="00EE7232" w:rsidRDefault="009A0820">
      <w:pPr>
        <w:spacing w:after="0" w:line="259" w:lineRule="auto"/>
        <w:ind w:left="436" w:firstLine="0"/>
        <w:jc w:val="left"/>
      </w:pPr>
      <w:r>
        <w:t xml:space="preserve"> </w:t>
      </w:r>
    </w:p>
    <w:p w14:paraId="507D9EA8" w14:textId="77777777" w:rsidR="00EE7232" w:rsidRDefault="009A0820">
      <w:pPr>
        <w:ind w:left="431" w:right="116"/>
      </w:pPr>
      <w:r>
        <w:t xml:space="preserve">El pago que se efectúe por el otorgamiento de este tipo de licencias deberá comprender siempre la autorización de los planos de urbanización, redes públicas de agua, alcantarillado, alumbrado público, lotificación y demás documentación relativa. </w:t>
      </w:r>
    </w:p>
    <w:p w14:paraId="7E3C7F99" w14:textId="77777777" w:rsidR="00EE7232" w:rsidRDefault="009A0820">
      <w:pPr>
        <w:spacing w:after="0" w:line="259" w:lineRule="auto"/>
        <w:ind w:left="436" w:firstLine="0"/>
        <w:jc w:val="left"/>
      </w:pPr>
      <w:r>
        <w:t xml:space="preserve"> </w:t>
      </w:r>
    </w:p>
    <w:p w14:paraId="71F81859" w14:textId="77777777" w:rsidR="00EE7232" w:rsidRDefault="009A0820">
      <w:pPr>
        <w:numPr>
          <w:ilvl w:val="0"/>
          <w:numId w:val="8"/>
        </w:numPr>
        <w:spacing w:after="123"/>
        <w:ind w:right="116" w:hanging="1038"/>
      </w:pPr>
      <w:r>
        <w:t xml:space="preserve">Por el dictamen de uso de suelo, se aplicará la tarifa siguiente: </w:t>
      </w:r>
    </w:p>
    <w:p w14:paraId="55CB13A1" w14:textId="77777777" w:rsidR="00EE7232" w:rsidRDefault="009A0820">
      <w:pPr>
        <w:numPr>
          <w:ilvl w:val="1"/>
          <w:numId w:val="8"/>
        </w:numPr>
        <w:ind w:right="116" w:hanging="338"/>
      </w:pPr>
      <w:r>
        <w:t xml:space="preserve">Vivienda, 0.08 UMA. </w:t>
      </w:r>
    </w:p>
    <w:p w14:paraId="6ABCE6B8" w14:textId="77777777" w:rsidR="00EE7232" w:rsidRDefault="009A0820">
      <w:pPr>
        <w:numPr>
          <w:ilvl w:val="1"/>
          <w:numId w:val="8"/>
        </w:numPr>
        <w:spacing w:line="359" w:lineRule="auto"/>
        <w:ind w:right="116" w:hanging="338"/>
      </w:pPr>
      <w:r>
        <w:t xml:space="preserve">Industrial ligera 0.12 UMA por m², mediana 0.20 UMA por m² y pesada 0.30 UMA por m². </w:t>
      </w:r>
      <w:r>
        <w:rPr>
          <w:b/>
        </w:rPr>
        <w:t>c)</w:t>
      </w:r>
      <w:r>
        <w:rPr>
          <w:rFonts w:ascii="Arial" w:eastAsia="Arial" w:hAnsi="Arial" w:cs="Arial"/>
          <w:b/>
        </w:rPr>
        <w:t xml:space="preserve"> </w:t>
      </w:r>
      <w:r>
        <w:t xml:space="preserve">Comercial, 0.50 UMA. </w:t>
      </w:r>
    </w:p>
    <w:p w14:paraId="6BEC1BE0" w14:textId="77777777" w:rsidR="00EE7232" w:rsidRDefault="009A0820">
      <w:pPr>
        <w:numPr>
          <w:ilvl w:val="1"/>
          <w:numId w:val="10"/>
        </w:numPr>
        <w:spacing w:after="117"/>
        <w:ind w:right="116" w:hanging="283"/>
      </w:pPr>
      <w:r>
        <w:t xml:space="preserve">Fraccionamientos, 10 UMA. </w:t>
      </w:r>
    </w:p>
    <w:p w14:paraId="5BF643F4" w14:textId="77777777" w:rsidR="00EE7232" w:rsidRDefault="009A0820">
      <w:pPr>
        <w:numPr>
          <w:ilvl w:val="1"/>
          <w:numId w:val="10"/>
        </w:numPr>
        <w:ind w:right="116" w:hanging="283"/>
      </w:pPr>
      <w:r>
        <w:t xml:space="preserve">Para la colocación de postes para electrificación de las calles y avenidas, se prestará el servicio sin costo alguno. </w:t>
      </w:r>
    </w:p>
    <w:p w14:paraId="1199D0EB" w14:textId="77777777" w:rsidR="00EE7232" w:rsidRDefault="009A0820">
      <w:pPr>
        <w:spacing w:after="0" w:line="259" w:lineRule="auto"/>
        <w:ind w:left="436" w:firstLine="0"/>
        <w:jc w:val="left"/>
      </w:pPr>
      <w:r>
        <w:t xml:space="preserve"> </w:t>
      </w:r>
    </w:p>
    <w:p w14:paraId="54F082B7" w14:textId="77777777" w:rsidR="00EE7232" w:rsidRDefault="009A0820">
      <w:pPr>
        <w:ind w:left="431" w:right="116"/>
      </w:pPr>
      <w:r>
        <w:t xml:space="preserve">Cuando el Ayuntamiento carezca de los órganos técnicos y administrativos para otorgar el dictamen de uso de suelo, solicitará que lo realice la Secretaría de Infraestructura y será proporcionado de conformidad con lo establecido en el Código Financiero. </w:t>
      </w:r>
    </w:p>
    <w:p w14:paraId="29D37AED" w14:textId="77777777" w:rsidR="00EE7232" w:rsidRDefault="009A0820">
      <w:pPr>
        <w:spacing w:after="0" w:line="259" w:lineRule="auto"/>
        <w:ind w:left="436" w:firstLine="0"/>
        <w:jc w:val="left"/>
      </w:pPr>
      <w:r>
        <w:t xml:space="preserve"> </w:t>
      </w:r>
    </w:p>
    <w:p w14:paraId="311FA4C6" w14:textId="77777777" w:rsidR="00EE7232" w:rsidRDefault="009A0820">
      <w:pPr>
        <w:numPr>
          <w:ilvl w:val="0"/>
          <w:numId w:val="8"/>
        </w:numPr>
        <w:ind w:right="116" w:hanging="1038"/>
      </w:pPr>
      <w:r>
        <w:t xml:space="preserve">Por el servicio de vigilancia, inspección y control que las leyes de la materia encomiendan al Municipio, los contratistas con quienes éste celebre contratos de obra pública y de servicios relacionados con la misma, pagarán una cuota equivalente de 5.51 al millar sobre el importe de cada una de las estimaciones de trabajo. </w:t>
      </w:r>
    </w:p>
    <w:p w14:paraId="26010F21" w14:textId="77777777" w:rsidR="00EE7232" w:rsidRDefault="009A0820">
      <w:pPr>
        <w:spacing w:after="0" w:line="259" w:lineRule="auto"/>
        <w:ind w:left="436" w:firstLine="0"/>
        <w:jc w:val="left"/>
      </w:pPr>
      <w:r>
        <w:t xml:space="preserve"> </w:t>
      </w:r>
    </w:p>
    <w:p w14:paraId="11AE3E9B" w14:textId="77777777" w:rsidR="00EE7232" w:rsidRDefault="009A0820">
      <w:pPr>
        <w:numPr>
          <w:ilvl w:val="0"/>
          <w:numId w:val="8"/>
        </w:numPr>
        <w:spacing w:after="122"/>
        <w:ind w:right="116" w:hanging="1038"/>
      </w:pPr>
      <w:r>
        <w:t xml:space="preserve">Por el dictamen de protección civil: </w:t>
      </w:r>
    </w:p>
    <w:p w14:paraId="64A47D13" w14:textId="77777777" w:rsidR="00EE7232" w:rsidRDefault="009A0820">
      <w:pPr>
        <w:numPr>
          <w:ilvl w:val="1"/>
          <w:numId w:val="8"/>
        </w:numPr>
        <w:spacing w:after="117"/>
        <w:ind w:right="116" w:hanging="338"/>
      </w:pPr>
      <w:r>
        <w:t xml:space="preserve">Comercios, 6 UMA. </w:t>
      </w:r>
    </w:p>
    <w:p w14:paraId="155F27A8" w14:textId="77777777" w:rsidR="00EE7232" w:rsidRDefault="009A0820">
      <w:pPr>
        <w:numPr>
          <w:ilvl w:val="1"/>
          <w:numId w:val="8"/>
        </w:numPr>
        <w:spacing w:after="116"/>
        <w:ind w:right="116" w:hanging="338"/>
      </w:pPr>
      <w:r>
        <w:t xml:space="preserve">Industrias, 280 UMA. </w:t>
      </w:r>
    </w:p>
    <w:p w14:paraId="7E812521" w14:textId="77777777" w:rsidR="00EE7232" w:rsidRDefault="009A0820">
      <w:pPr>
        <w:numPr>
          <w:ilvl w:val="1"/>
          <w:numId w:val="8"/>
        </w:numPr>
        <w:spacing w:after="116"/>
        <w:ind w:right="116" w:hanging="338"/>
      </w:pPr>
      <w:r>
        <w:t xml:space="preserve">Hoteles, 150 UMA. </w:t>
      </w:r>
    </w:p>
    <w:p w14:paraId="3B7A5FAB" w14:textId="77777777" w:rsidR="00EE7232" w:rsidRDefault="009A0820">
      <w:pPr>
        <w:numPr>
          <w:ilvl w:val="1"/>
          <w:numId w:val="8"/>
        </w:numPr>
        <w:spacing w:after="117"/>
        <w:ind w:right="116" w:hanging="338"/>
      </w:pPr>
      <w:r>
        <w:t xml:space="preserve">Servicios, 100 UMA. </w:t>
      </w:r>
    </w:p>
    <w:p w14:paraId="60B5068D" w14:textId="77777777" w:rsidR="00EE7232" w:rsidRDefault="009A0820">
      <w:pPr>
        <w:numPr>
          <w:ilvl w:val="1"/>
          <w:numId w:val="8"/>
        </w:numPr>
        <w:ind w:right="116" w:hanging="338"/>
      </w:pPr>
      <w:r>
        <w:t xml:space="preserve">Gasolineras y gaseras, 300 UMA. </w:t>
      </w:r>
    </w:p>
    <w:p w14:paraId="1BC92A7D" w14:textId="77777777" w:rsidR="00EE7232" w:rsidRDefault="009A0820">
      <w:pPr>
        <w:spacing w:after="0" w:line="259" w:lineRule="auto"/>
        <w:ind w:left="436" w:firstLine="0"/>
        <w:jc w:val="left"/>
      </w:pPr>
      <w:r>
        <w:t xml:space="preserve"> </w:t>
      </w:r>
    </w:p>
    <w:p w14:paraId="0F6FBA08" w14:textId="77777777" w:rsidR="00EE7232" w:rsidRDefault="009A0820">
      <w:pPr>
        <w:numPr>
          <w:ilvl w:val="0"/>
          <w:numId w:val="8"/>
        </w:numPr>
        <w:spacing w:after="122"/>
        <w:ind w:right="116" w:hanging="1038"/>
      </w:pPr>
      <w:r>
        <w:t xml:space="preserve">Por permisos para derribar árboles: </w:t>
      </w:r>
    </w:p>
    <w:p w14:paraId="4C40765C" w14:textId="77777777" w:rsidR="00EE7232" w:rsidRDefault="009A0820">
      <w:pPr>
        <w:numPr>
          <w:ilvl w:val="1"/>
          <w:numId w:val="8"/>
        </w:numPr>
        <w:spacing w:after="118"/>
        <w:ind w:right="116" w:hanging="338"/>
      </w:pPr>
      <w:r>
        <w:t xml:space="preserve">Para construir inmueble, 5 UMA. </w:t>
      </w:r>
    </w:p>
    <w:p w14:paraId="60097CC3" w14:textId="77777777" w:rsidR="00EE7232" w:rsidRDefault="009A0820">
      <w:pPr>
        <w:numPr>
          <w:ilvl w:val="1"/>
          <w:numId w:val="8"/>
        </w:numPr>
        <w:spacing w:after="116"/>
        <w:ind w:right="116" w:hanging="338"/>
      </w:pPr>
      <w:r>
        <w:t xml:space="preserve">Por necesidad del contribuyente 5 UMA. </w:t>
      </w:r>
    </w:p>
    <w:p w14:paraId="670440C5" w14:textId="77777777" w:rsidR="00EE7232" w:rsidRDefault="009A0820">
      <w:pPr>
        <w:numPr>
          <w:ilvl w:val="1"/>
          <w:numId w:val="8"/>
        </w:numPr>
        <w:spacing w:after="119"/>
        <w:ind w:right="116" w:hanging="338"/>
      </w:pPr>
      <w:r>
        <w:t xml:space="preserve">Cuando constituye un peligro a los ciudadanos o a sus propiedades y obstruyan una vía de comunicación o camino, no se cobrará. </w:t>
      </w:r>
    </w:p>
    <w:p w14:paraId="2935B00B" w14:textId="77777777" w:rsidR="00EE7232" w:rsidRDefault="009A0820">
      <w:pPr>
        <w:numPr>
          <w:ilvl w:val="1"/>
          <w:numId w:val="8"/>
        </w:numPr>
        <w:ind w:right="116" w:hanging="338"/>
      </w:pPr>
      <w:r>
        <w:t xml:space="preserve">En todos los casos por árbol derrumbado se sembrarán 10 en el lugar que fije la autoridad. </w:t>
      </w:r>
    </w:p>
    <w:p w14:paraId="0BAF4DBF" w14:textId="77777777" w:rsidR="00EE7232" w:rsidRDefault="009A0820">
      <w:pPr>
        <w:spacing w:after="0" w:line="259" w:lineRule="auto"/>
        <w:ind w:left="436" w:firstLine="0"/>
        <w:jc w:val="left"/>
      </w:pPr>
      <w:r>
        <w:t xml:space="preserve"> </w:t>
      </w:r>
    </w:p>
    <w:p w14:paraId="5F465141" w14:textId="77777777" w:rsidR="00EE7232" w:rsidRDefault="009A0820">
      <w:pPr>
        <w:numPr>
          <w:ilvl w:val="0"/>
          <w:numId w:val="8"/>
        </w:numPr>
        <w:ind w:right="116" w:hanging="1038"/>
      </w:pPr>
      <w:r>
        <w:t xml:space="preserve">Por la expedición de constancias de servicios públicos se pagará 5 UMA. </w:t>
      </w:r>
    </w:p>
    <w:p w14:paraId="27A825A6" w14:textId="77777777" w:rsidR="00EE7232" w:rsidRDefault="009A0820">
      <w:pPr>
        <w:spacing w:after="0" w:line="259" w:lineRule="auto"/>
        <w:ind w:left="720" w:firstLine="0"/>
        <w:jc w:val="left"/>
      </w:pPr>
      <w:r>
        <w:t xml:space="preserve"> </w:t>
      </w:r>
    </w:p>
    <w:p w14:paraId="78B90E85" w14:textId="77777777" w:rsidR="00EE7232" w:rsidRDefault="009A0820">
      <w:pPr>
        <w:numPr>
          <w:ilvl w:val="0"/>
          <w:numId w:val="8"/>
        </w:numPr>
        <w:ind w:right="116" w:hanging="1038"/>
      </w:pPr>
      <w:r>
        <w:t xml:space="preserve">Por deslinde de terrenos urbanos y rústicos:  </w:t>
      </w:r>
    </w:p>
    <w:p w14:paraId="6E6EED83" w14:textId="77777777" w:rsidR="00EE7232" w:rsidRDefault="009A0820">
      <w:pPr>
        <w:spacing w:after="0" w:line="259" w:lineRule="auto"/>
        <w:ind w:left="436" w:firstLine="0"/>
        <w:jc w:val="left"/>
      </w:pPr>
      <w:r>
        <w:lastRenderedPageBreak/>
        <w:t xml:space="preserve"> </w:t>
      </w:r>
    </w:p>
    <w:p w14:paraId="309ABBB1" w14:textId="77777777" w:rsidR="00EE7232" w:rsidRDefault="009A0820">
      <w:pPr>
        <w:numPr>
          <w:ilvl w:val="1"/>
          <w:numId w:val="8"/>
        </w:numPr>
        <w:ind w:right="116" w:hanging="338"/>
      </w:pPr>
      <w:r>
        <w:t xml:space="preserve">De 1.00 a 500 m²:  </w:t>
      </w:r>
    </w:p>
    <w:p w14:paraId="3B1F4DF1" w14:textId="77777777" w:rsidR="00EE7232" w:rsidRDefault="009A0820">
      <w:pPr>
        <w:spacing w:after="0" w:line="259" w:lineRule="auto"/>
        <w:ind w:left="436" w:firstLine="0"/>
        <w:jc w:val="left"/>
      </w:pPr>
      <w:r>
        <w:t xml:space="preserve"> </w:t>
      </w:r>
    </w:p>
    <w:p w14:paraId="3AFDEBD2" w14:textId="77777777" w:rsidR="00EE7232" w:rsidRDefault="009A0820">
      <w:pPr>
        <w:numPr>
          <w:ilvl w:val="2"/>
          <w:numId w:val="8"/>
        </w:numPr>
        <w:spacing w:after="117"/>
        <w:ind w:right="116" w:hanging="284"/>
      </w:pPr>
      <w:r>
        <w:t xml:space="preserve">Rústico, 2 UMA. </w:t>
      </w:r>
    </w:p>
    <w:p w14:paraId="3A4CA5E4" w14:textId="77777777" w:rsidR="00EE7232" w:rsidRDefault="009A0820">
      <w:pPr>
        <w:numPr>
          <w:ilvl w:val="2"/>
          <w:numId w:val="8"/>
        </w:numPr>
        <w:ind w:right="116" w:hanging="284"/>
      </w:pPr>
      <w:r>
        <w:t xml:space="preserve">Urbano, 4 UMA.        </w:t>
      </w:r>
    </w:p>
    <w:p w14:paraId="2984E410" w14:textId="77777777" w:rsidR="00EE7232" w:rsidRDefault="009A0820">
      <w:pPr>
        <w:spacing w:after="0" w:line="259" w:lineRule="auto"/>
        <w:ind w:left="436" w:firstLine="0"/>
        <w:jc w:val="left"/>
      </w:pPr>
      <w:r>
        <w:t xml:space="preserve"> </w:t>
      </w:r>
    </w:p>
    <w:p w14:paraId="6A2DF12F" w14:textId="77777777" w:rsidR="00EE7232" w:rsidRDefault="009A0820">
      <w:pPr>
        <w:numPr>
          <w:ilvl w:val="1"/>
          <w:numId w:val="8"/>
        </w:numPr>
        <w:ind w:right="116" w:hanging="338"/>
      </w:pPr>
      <w:r>
        <w:t xml:space="preserve">De 500.01 a 1,500 m²: </w:t>
      </w:r>
    </w:p>
    <w:p w14:paraId="7F8A7AD3" w14:textId="77777777" w:rsidR="00EE7232" w:rsidRDefault="009A0820">
      <w:pPr>
        <w:spacing w:after="0" w:line="259" w:lineRule="auto"/>
        <w:ind w:left="436" w:firstLine="0"/>
        <w:jc w:val="left"/>
      </w:pPr>
      <w:r>
        <w:t xml:space="preserve"> </w:t>
      </w:r>
    </w:p>
    <w:p w14:paraId="7E970049" w14:textId="77777777" w:rsidR="00EE7232" w:rsidRDefault="009A0820">
      <w:pPr>
        <w:numPr>
          <w:ilvl w:val="2"/>
          <w:numId w:val="8"/>
        </w:numPr>
        <w:spacing w:after="113"/>
        <w:ind w:right="116" w:hanging="284"/>
      </w:pPr>
      <w:r>
        <w:t xml:space="preserve">Rústico, 3 UMA. </w:t>
      </w:r>
    </w:p>
    <w:p w14:paraId="01F2F8AB" w14:textId="77777777" w:rsidR="00EE7232" w:rsidRDefault="009A0820">
      <w:pPr>
        <w:numPr>
          <w:ilvl w:val="2"/>
          <w:numId w:val="8"/>
        </w:numPr>
        <w:ind w:right="116" w:hanging="284"/>
      </w:pPr>
      <w:r>
        <w:t xml:space="preserve">Urbano, 5 UMA. </w:t>
      </w:r>
    </w:p>
    <w:p w14:paraId="613A6D3E" w14:textId="77777777" w:rsidR="00EE7232" w:rsidRDefault="009A0820">
      <w:pPr>
        <w:spacing w:after="0" w:line="259" w:lineRule="auto"/>
        <w:ind w:left="436" w:firstLine="0"/>
        <w:jc w:val="left"/>
      </w:pPr>
      <w:r>
        <w:t xml:space="preserve"> </w:t>
      </w:r>
    </w:p>
    <w:p w14:paraId="197DDB6A" w14:textId="77777777" w:rsidR="00EE7232" w:rsidRDefault="009A0820">
      <w:pPr>
        <w:numPr>
          <w:ilvl w:val="1"/>
          <w:numId w:val="8"/>
        </w:numPr>
        <w:ind w:right="116" w:hanging="338"/>
      </w:pPr>
      <w:r>
        <w:t xml:space="preserve">De 1,500.01 a 3,000 m²: </w:t>
      </w:r>
    </w:p>
    <w:p w14:paraId="0C572D9B" w14:textId="77777777" w:rsidR="00EE7232" w:rsidRDefault="009A0820">
      <w:pPr>
        <w:spacing w:after="0" w:line="259" w:lineRule="auto"/>
        <w:ind w:left="436" w:firstLine="0"/>
        <w:jc w:val="left"/>
      </w:pPr>
      <w:r>
        <w:t xml:space="preserve"> </w:t>
      </w:r>
    </w:p>
    <w:p w14:paraId="077D3A5A" w14:textId="77777777" w:rsidR="00EE7232" w:rsidRDefault="009A0820">
      <w:pPr>
        <w:numPr>
          <w:ilvl w:val="3"/>
          <w:numId w:val="9"/>
        </w:numPr>
        <w:spacing w:after="117"/>
        <w:ind w:right="116" w:hanging="282"/>
      </w:pPr>
      <w:r>
        <w:t xml:space="preserve">Rústico, 5 UMA. </w:t>
      </w:r>
    </w:p>
    <w:p w14:paraId="6A343428" w14:textId="77777777" w:rsidR="00EE7232" w:rsidRDefault="009A0820">
      <w:pPr>
        <w:numPr>
          <w:ilvl w:val="3"/>
          <w:numId w:val="9"/>
        </w:numPr>
        <w:ind w:right="116" w:hanging="282"/>
      </w:pPr>
      <w:r>
        <w:t xml:space="preserve">Urbano, 8 UMA. </w:t>
      </w:r>
    </w:p>
    <w:p w14:paraId="6FC1DBD6" w14:textId="77777777" w:rsidR="00EE7232" w:rsidRDefault="009A0820">
      <w:pPr>
        <w:spacing w:after="0" w:line="259" w:lineRule="auto"/>
        <w:ind w:left="862" w:firstLine="0"/>
        <w:jc w:val="left"/>
      </w:pPr>
      <w:r>
        <w:t xml:space="preserve"> </w:t>
      </w:r>
    </w:p>
    <w:p w14:paraId="7B1BA3DD" w14:textId="77777777" w:rsidR="00EE7232" w:rsidRDefault="009A0820">
      <w:pPr>
        <w:ind w:left="1297" w:right="116"/>
      </w:pPr>
      <w:r>
        <w:rPr>
          <w:b/>
        </w:rPr>
        <w:t xml:space="preserve">d) </w:t>
      </w:r>
      <w:r>
        <w:t xml:space="preserve">De 3,000.01 m² en adelante, la tarifa anterior más 0.5 UMA, por cada 100 m² adicionales. </w:t>
      </w:r>
    </w:p>
    <w:p w14:paraId="6E6A50B1" w14:textId="77777777" w:rsidR="00EE7232" w:rsidRDefault="009A0820">
      <w:pPr>
        <w:spacing w:after="0" w:line="259" w:lineRule="auto"/>
        <w:ind w:left="436" w:firstLine="0"/>
        <w:jc w:val="left"/>
      </w:pPr>
      <w:r>
        <w:t xml:space="preserve"> </w:t>
      </w:r>
    </w:p>
    <w:p w14:paraId="7FA6766E" w14:textId="77777777" w:rsidR="00EE7232" w:rsidRDefault="009A0820">
      <w:pPr>
        <w:numPr>
          <w:ilvl w:val="0"/>
          <w:numId w:val="8"/>
        </w:numPr>
        <w:ind w:right="116" w:hanging="1038"/>
      </w:pPr>
      <w:r>
        <w:t xml:space="preserve">Por el otorgamiento de licencias para remodelación, reconstrucción y ampliación de inmuebles, incluyendo la revisión de planos arquitectónicos, estructurales y de instalaciones, así como memorias de cálculo, descriptivas y demás documentación relativa que modifiquen los planos originales se pagará 10 por ciento más de las cuotas fijadas en la fracción II de este artículo. </w:t>
      </w:r>
    </w:p>
    <w:p w14:paraId="301A5BF6" w14:textId="77777777" w:rsidR="00EE7232" w:rsidRDefault="009A0820">
      <w:pPr>
        <w:spacing w:after="0" w:line="259" w:lineRule="auto"/>
        <w:ind w:left="720" w:firstLine="0"/>
        <w:jc w:val="left"/>
      </w:pPr>
      <w:r>
        <w:t xml:space="preserve"> </w:t>
      </w:r>
    </w:p>
    <w:p w14:paraId="7E46CBE6" w14:textId="77777777" w:rsidR="00EE7232" w:rsidRDefault="009A0820">
      <w:pPr>
        <w:numPr>
          <w:ilvl w:val="0"/>
          <w:numId w:val="8"/>
        </w:numPr>
        <w:ind w:right="116" w:hanging="1038"/>
      </w:pPr>
      <w:r>
        <w:t xml:space="preserve">Por el otorgamiento de licencias para construcción, reconstrucción, ampliación y remodelación de inmuebles especiales, tales como: panteones privados, plazas comerciales, rastros, hospitales y en general los no comprendidos en las fracciones anteriores se pagará por m², el 0.4 UMA. </w:t>
      </w:r>
    </w:p>
    <w:p w14:paraId="7D092718" w14:textId="77777777" w:rsidR="00EE7232" w:rsidRDefault="009A0820">
      <w:pPr>
        <w:spacing w:after="0" w:line="259" w:lineRule="auto"/>
        <w:ind w:left="720" w:firstLine="0"/>
        <w:jc w:val="left"/>
      </w:pPr>
      <w:r>
        <w:t xml:space="preserve"> </w:t>
      </w:r>
    </w:p>
    <w:p w14:paraId="632DBD53" w14:textId="77777777" w:rsidR="00EE7232" w:rsidRDefault="009A0820">
      <w:pPr>
        <w:numPr>
          <w:ilvl w:val="0"/>
          <w:numId w:val="8"/>
        </w:numPr>
        <w:ind w:right="116" w:hanging="1038"/>
      </w:pPr>
      <w:r>
        <w:t xml:space="preserve">Por el otorgamiento de licencias de construcción de tipo provisional, carente de cimentación y elementos estructurales rígidos, con permanencia no mayor de seis meses por m², el 0.03 UMA. </w:t>
      </w:r>
    </w:p>
    <w:p w14:paraId="6CC511DC" w14:textId="77777777" w:rsidR="00EE7232" w:rsidRDefault="009A0820">
      <w:pPr>
        <w:spacing w:after="25" w:line="259" w:lineRule="auto"/>
        <w:ind w:left="720" w:firstLine="0"/>
        <w:jc w:val="left"/>
      </w:pPr>
      <w:r>
        <w:t xml:space="preserve"> </w:t>
      </w:r>
    </w:p>
    <w:p w14:paraId="5F4B16A9" w14:textId="77777777" w:rsidR="00EE7232" w:rsidRDefault="009A0820">
      <w:pPr>
        <w:numPr>
          <w:ilvl w:val="0"/>
          <w:numId w:val="11"/>
        </w:numPr>
        <w:ind w:left="1381" w:right="116" w:hanging="1161"/>
      </w:pPr>
      <w:r>
        <w:t xml:space="preserve">Por el otorgamiento de permiso para demolición que no exceda de 30 días, 5 UMA. </w:t>
      </w:r>
    </w:p>
    <w:p w14:paraId="5EB14768" w14:textId="77777777" w:rsidR="00EE7232" w:rsidRDefault="009A0820">
      <w:pPr>
        <w:spacing w:after="24" w:line="259" w:lineRule="auto"/>
        <w:ind w:left="720" w:firstLine="0"/>
        <w:jc w:val="left"/>
      </w:pPr>
      <w:r>
        <w:t xml:space="preserve"> </w:t>
      </w:r>
    </w:p>
    <w:p w14:paraId="520D3DD7" w14:textId="77777777" w:rsidR="00EE7232" w:rsidRDefault="009A0820">
      <w:pPr>
        <w:numPr>
          <w:ilvl w:val="0"/>
          <w:numId w:val="11"/>
        </w:numPr>
        <w:spacing w:after="103"/>
        <w:ind w:left="1381" w:right="116" w:hanging="1161"/>
      </w:pPr>
      <w:r>
        <w:t xml:space="preserve">Por inscripción anual al padrón municipal de contratistas: </w:t>
      </w:r>
    </w:p>
    <w:p w14:paraId="610A51DF" w14:textId="77777777" w:rsidR="00EE7232" w:rsidRDefault="009A0820">
      <w:pPr>
        <w:numPr>
          <w:ilvl w:val="1"/>
          <w:numId w:val="11"/>
        </w:numPr>
        <w:spacing w:after="118"/>
        <w:ind w:right="116" w:hanging="283"/>
      </w:pPr>
      <w:r>
        <w:t xml:space="preserve">Personas físicas, 25 UMA. </w:t>
      </w:r>
    </w:p>
    <w:p w14:paraId="63F3C003" w14:textId="77777777" w:rsidR="00EE7232" w:rsidRDefault="009A0820">
      <w:pPr>
        <w:numPr>
          <w:ilvl w:val="1"/>
          <w:numId w:val="11"/>
        </w:numPr>
        <w:ind w:right="116" w:hanging="283"/>
      </w:pPr>
      <w:r>
        <w:t xml:space="preserve">Personas morales, 35 UMA. </w:t>
      </w:r>
    </w:p>
    <w:p w14:paraId="191A116D" w14:textId="77777777" w:rsidR="00EE7232" w:rsidRDefault="009A0820">
      <w:pPr>
        <w:spacing w:after="25" w:line="259" w:lineRule="auto"/>
        <w:ind w:left="436" w:firstLine="0"/>
        <w:jc w:val="left"/>
      </w:pPr>
      <w:r>
        <w:t xml:space="preserve"> </w:t>
      </w:r>
    </w:p>
    <w:p w14:paraId="181B5060" w14:textId="77777777" w:rsidR="00EE7232" w:rsidRDefault="009A0820">
      <w:pPr>
        <w:numPr>
          <w:ilvl w:val="0"/>
          <w:numId w:val="11"/>
        </w:numPr>
        <w:spacing w:after="62" w:line="302" w:lineRule="auto"/>
        <w:ind w:left="1381" w:right="116" w:hanging="1161"/>
      </w:pPr>
      <w:r>
        <w:t xml:space="preserve">Por la obtención de las bases de licitación para la obra pública a que se realice el Municipio, independientemente de los recursos con que la obra se ejecute, se cobrará de acuerdo a lo siguiente:  </w:t>
      </w:r>
      <w:r>
        <w:rPr>
          <w:b/>
        </w:rPr>
        <w:t>a)</w:t>
      </w:r>
      <w:r>
        <w:rPr>
          <w:rFonts w:ascii="Arial" w:eastAsia="Arial" w:hAnsi="Arial" w:cs="Arial"/>
          <w:b/>
        </w:rPr>
        <w:t xml:space="preserve"> </w:t>
      </w:r>
      <w:r>
        <w:t xml:space="preserve">Licitación o concurso por adjudicación directa, 5 UMA. </w:t>
      </w:r>
    </w:p>
    <w:p w14:paraId="6AE73B2E" w14:textId="77777777" w:rsidR="00EE7232" w:rsidRDefault="009A0820">
      <w:pPr>
        <w:numPr>
          <w:ilvl w:val="1"/>
          <w:numId w:val="12"/>
        </w:numPr>
        <w:spacing w:after="119"/>
        <w:ind w:right="116" w:hanging="283"/>
      </w:pPr>
      <w:r>
        <w:t xml:space="preserve">Licitación o concurso por invitación restringida, 15 UMA. </w:t>
      </w:r>
    </w:p>
    <w:p w14:paraId="43D6386A" w14:textId="77777777" w:rsidR="00EE7232" w:rsidRDefault="009A0820">
      <w:pPr>
        <w:numPr>
          <w:ilvl w:val="1"/>
          <w:numId w:val="12"/>
        </w:numPr>
        <w:spacing w:after="119"/>
        <w:ind w:right="116" w:hanging="283"/>
      </w:pPr>
      <w:r>
        <w:t xml:space="preserve">Licitación pública para obras ejecutadas con recursos municipales, 50 UMA. </w:t>
      </w:r>
    </w:p>
    <w:p w14:paraId="0C3F1925" w14:textId="77777777" w:rsidR="00EE7232" w:rsidRDefault="009A0820">
      <w:pPr>
        <w:numPr>
          <w:ilvl w:val="1"/>
          <w:numId w:val="12"/>
        </w:numPr>
        <w:ind w:right="116" w:hanging="283"/>
      </w:pPr>
      <w:r>
        <w:t xml:space="preserve">Licitación pública para obras ejecutadas con recursos de participación federal, se estará a lo dispuesto por normatividad de </w:t>
      </w:r>
      <w:proofErr w:type="spellStart"/>
      <w:r>
        <w:t>Compranet</w:t>
      </w:r>
      <w:proofErr w:type="spellEnd"/>
      <w:r>
        <w:t xml:space="preserve">.  </w:t>
      </w:r>
    </w:p>
    <w:p w14:paraId="6BB463BA" w14:textId="77777777" w:rsidR="00EE7232" w:rsidRDefault="009A0820">
      <w:pPr>
        <w:spacing w:after="0" w:line="259" w:lineRule="auto"/>
        <w:ind w:left="436" w:firstLine="0"/>
        <w:jc w:val="left"/>
      </w:pPr>
      <w:r>
        <w:t xml:space="preserve"> </w:t>
      </w:r>
    </w:p>
    <w:p w14:paraId="0262B4C2" w14:textId="77777777" w:rsidR="00EE7232" w:rsidRDefault="009A0820">
      <w:pPr>
        <w:ind w:left="431" w:right="116"/>
      </w:pPr>
      <w:r>
        <w:rPr>
          <w:b/>
        </w:rPr>
        <w:lastRenderedPageBreak/>
        <w:t>Artículo 25</w:t>
      </w:r>
      <w:r>
        <w:t xml:space="preserve">. Por la regularización de las obras de construcción ejecutadas sin licencia, se cobrará de 25 a 50 por ciento adicional al importe correspondiente, según el caso de que se trate y conforme a las tarifas vigentes señaladas en el artículo anterior. El pago deberá efectuarse sin perjuicio de la adecuación o demolición que pueda resultar por construcciones defectuosas o un falso alineamiento. </w:t>
      </w:r>
    </w:p>
    <w:p w14:paraId="1FBD3665" w14:textId="77777777" w:rsidR="00EE7232" w:rsidRDefault="009A0820">
      <w:pPr>
        <w:spacing w:after="0" w:line="259" w:lineRule="auto"/>
        <w:ind w:left="436" w:firstLine="0"/>
        <w:jc w:val="left"/>
      </w:pPr>
      <w:r>
        <w:t xml:space="preserve"> </w:t>
      </w:r>
    </w:p>
    <w:p w14:paraId="38DC71D9" w14:textId="77777777" w:rsidR="00EE7232" w:rsidRDefault="009A0820">
      <w:pPr>
        <w:ind w:left="431" w:right="116"/>
      </w:pPr>
      <w:r>
        <w:rPr>
          <w:b/>
        </w:rPr>
        <w:t>Artículo 26</w:t>
      </w:r>
      <w:r>
        <w:t xml:space="preserve">. La vigencia de la licencia de construcción y el dictamen de uso de suelo, será de seis meses prorrogables a cuatro meses más, se cobrará el 20 por ciento de lo pagado, siempre y cuando no se efectúe ninguna variación en los planos originales y se solicite dentro de los diez días hábiles anteriores a su vencimiento.  </w:t>
      </w:r>
    </w:p>
    <w:p w14:paraId="7C08624D" w14:textId="77777777" w:rsidR="00EE7232" w:rsidRDefault="009A0820">
      <w:pPr>
        <w:spacing w:after="0" w:line="259" w:lineRule="auto"/>
        <w:ind w:left="436" w:firstLine="0"/>
        <w:jc w:val="left"/>
      </w:pPr>
      <w:r>
        <w:t xml:space="preserve"> </w:t>
      </w:r>
    </w:p>
    <w:p w14:paraId="68B02752" w14:textId="77777777" w:rsidR="00EE7232" w:rsidRDefault="009A0820">
      <w:pPr>
        <w:ind w:left="431" w:right="116"/>
      </w:pPr>
      <w:r>
        <w:t xml:space="preserve">Los interesados podrán solicitar licencia de construcción y </w:t>
      </w:r>
      <w:proofErr w:type="gramStart"/>
      <w:r>
        <w:t>exhibir  la</w:t>
      </w:r>
      <w:proofErr w:type="gramEnd"/>
      <w:r>
        <w:t xml:space="preserve"> descripción de los trabajos a realizar con croquis o planos, además de cubrir los derechos por la parte no ejecutada de la obra. </w:t>
      </w:r>
    </w:p>
    <w:p w14:paraId="48E15EAA" w14:textId="77777777" w:rsidR="00EE7232" w:rsidRDefault="009A0820">
      <w:pPr>
        <w:spacing w:after="0" w:line="259" w:lineRule="auto"/>
        <w:ind w:left="436" w:firstLine="0"/>
        <w:jc w:val="left"/>
      </w:pPr>
      <w:r>
        <w:t xml:space="preserve"> </w:t>
      </w:r>
    </w:p>
    <w:p w14:paraId="08F96C7D" w14:textId="77777777" w:rsidR="00EE7232" w:rsidRDefault="009A0820">
      <w:pPr>
        <w:ind w:left="431" w:right="116"/>
      </w:pPr>
      <w:r>
        <w:rPr>
          <w:b/>
        </w:rPr>
        <w:t>Artículo 27</w:t>
      </w:r>
      <w:r>
        <w:t xml:space="preserve">. La asignación del número oficial de bienes inmuebles causará derechos de acuerdo con la siguiente: </w:t>
      </w:r>
    </w:p>
    <w:p w14:paraId="63C3AAE2" w14:textId="77777777" w:rsidR="00EE7232" w:rsidRDefault="009A0820">
      <w:pPr>
        <w:spacing w:after="0" w:line="259" w:lineRule="auto"/>
        <w:ind w:left="371" w:firstLine="0"/>
        <w:jc w:val="center"/>
      </w:pPr>
      <w:r>
        <w:rPr>
          <w:b/>
        </w:rPr>
        <w:t xml:space="preserve"> </w:t>
      </w:r>
    </w:p>
    <w:p w14:paraId="647F9823" w14:textId="77777777" w:rsidR="00EE7232" w:rsidRDefault="009A0820">
      <w:pPr>
        <w:spacing w:after="0" w:line="259" w:lineRule="auto"/>
        <w:ind w:left="371" w:firstLine="0"/>
        <w:jc w:val="center"/>
      </w:pPr>
      <w:r>
        <w:rPr>
          <w:b/>
        </w:rPr>
        <w:t xml:space="preserve"> </w:t>
      </w:r>
    </w:p>
    <w:p w14:paraId="0DFC501C" w14:textId="77777777" w:rsidR="00EE7232" w:rsidRDefault="009A0820">
      <w:pPr>
        <w:pStyle w:val="Ttulo1"/>
        <w:ind w:left="396" w:right="70"/>
      </w:pPr>
      <w:r>
        <w:t xml:space="preserve">TARIFA </w:t>
      </w:r>
    </w:p>
    <w:p w14:paraId="2399EA09" w14:textId="77777777" w:rsidR="00EE7232" w:rsidRDefault="009A0820">
      <w:pPr>
        <w:spacing w:after="0" w:line="259" w:lineRule="auto"/>
        <w:ind w:left="436" w:firstLine="0"/>
        <w:jc w:val="left"/>
      </w:pPr>
      <w:r>
        <w:t xml:space="preserve"> </w:t>
      </w:r>
    </w:p>
    <w:p w14:paraId="62B42705" w14:textId="77777777" w:rsidR="00EE7232" w:rsidRDefault="009A0820">
      <w:pPr>
        <w:numPr>
          <w:ilvl w:val="0"/>
          <w:numId w:val="13"/>
        </w:numPr>
        <w:ind w:right="58" w:hanging="567"/>
      </w:pPr>
      <w:r>
        <w:t xml:space="preserve">Bienes inmuebles destinados a casa habitación 3 UMA. </w:t>
      </w:r>
    </w:p>
    <w:p w14:paraId="3449DD28" w14:textId="77777777" w:rsidR="00EE7232" w:rsidRDefault="009A0820">
      <w:pPr>
        <w:spacing w:after="0" w:line="259" w:lineRule="auto"/>
        <w:ind w:left="720" w:firstLine="0"/>
        <w:jc w:val="left"/>
      </w:pPr>
      <w:r>
        <w:t xml:space="preserve"> </w:t>
      </w:r>
    </w:p>
    <w:p w14:paraId="10B6286B" w14:textId="77777777" w:rsidR="00EE7232" w:rsidRDefault="009A0820">
      <w:pPr>
        <w:numPr>
          <w:ilvl w:val="0"/>
          <w:numId w:val="13"/>
        </w:numPr>
        <w:spacing w:after="0" w:line="259" w:lineRule="auto"/>
        <w:ind w:right="58" w:hanging="567"/>
      </w:pPr>
      <w:r>
        <w:t xml:space="preserve">Tratándose de predios destinados a fraccionamientos, industrias, comercios o servicios, 20 UMA. </w:t>
      </w:r>
    </w:p>
    <w:p w14:paraId="37393F07" w14:textId="77777777" w:rsidR="00EE7232" w:rsidRDefault="009A0820">
      <w:pPr>
        <w:spacing w:after="0" w:line="259" w:lineRule="auto"/>
        <w:ind w:left="436" w:firstLine="0"/>
        <w:jc w:val="left"/>
      </w:pPr>
      <w:r>
        <w:t xml:space="preserve"> </w:t>
      </w:r>
    </w:p>
    <w:p w14:paraId="2A33C530" w14:textId="77777777" w:rsidR="00EE7232" w:rsidRDefault="009A0820">
      <w:pPr>
        <w:ind w:left="431" w:right="116"/>
      </w:pPr>
      <w:r>
        <w:rPr>
          <w:b/>
        </w:rPr>
        <w:t>Artículo 28</w:t>
      </w:r>
      <w:r>
        <w:t xml:space="preserve">. La obstrucción de los lugares públicos con materiales para construcción, escombro o cualquier objeto sobre la banqueta que no exceda el frente del domicilio del titular, causará un derecho de 2 UMA, por cada día. </w:t>
      </w:r>
    </w:p>
    <w:p w14:paraId="1F208D85" w14:textId="77777777" w:rsidR="00EE7232" w:rsidRDefault="009A0820">
      <w:pPr>
        <w:spacing w:after="0" w:line="259" w:lineRule="auto"/>
        <w:ind w:left="436" w:firstLine="0"/>
        <w:jc w:val="left"/>
      </w:pPr>
      <w:r>
        <w:t xml:space="preserve"> </w:t>
      </w:r>
    </w:p>
    <w:p w14:paraId="3EE1DAF1" w14:textId="77777777" w:rsidR="00EE7232" w:rsidRDefault="009A0820">
      <w:pPr>
        <w:ind w:left="431" w:right="116"/>
      </w:pPr>
      <w:r>
        <w:t xml:space="preserve">El permiso para obstruir las vías y lugares públicos con materiales para construcción, escombro o cualquier otro objeto sobre la banqueta, se extenderá por 3 días, siempre y cuando no exceda el frente de la propiedad, cuando lo exceda causará un derecho de 0.5 UMA, por cada m² de obstrucción. </w:t>
      </w:r>
    </w:p>
    <w:p w14:paraId="79992F28" w14:textId="77777777" w:rsidR="00EE7232" w:rsidRDefault="009A0820">
      <w:pPr>
        <w:spacing w:after="0" w:line="259" w:lineRule="auto"/>
        <w:ind w:left="436" w:firstLine="0"/>
        <w:jc w:val="left"/>
      </w:pPr>
      <w:r>
        <w:t xml:space="preserve"> </w:t>
      </w:r>
    </w:p>
    <w:p w14:paraId="04B3090C" w14:textId="77777777" w:rsidR="00EE7232" w:rsidRDefault="009A0820">
      <w:pPr>
        <w:ind w:left="431" w:right="116"/>
      </w:pPr>
      <w:r>
        <w:t xml:space="preserve">Quien obstruya la vía pública sin contar con el permiso correspondiente, pagará cinco veces la cuota que de manera normal debería cubrir conforme a lo establecido por el primer párrafo de este artículo. </w:t>
      </w:r>
    </w:p>
    <w:p w14:paraId="636EBA0B" w14:textId="77777777" w:rsidR="00EE7232" w:rsidRDefault="009A0820">
      <w:pPr>
        <w:spacing w:after="0" w:line="259" w:lineRule="auto"/>
        <w:ind w:left="436" w:firstLine="0"/>
        <w:jc w:val="left"/>
      </w:pPr>
      <w:r>
        <w:t xml:space="preserve"> </w:t>
      </w:r>
    </w:p>
    <w:p w14:paraId="29E42A0A" w14:textId="77777777" w:rsidR="00EE7232" w:rsidRDefault="009A0820">
      <w:pPr>
        <w:ind w:left="431" w:right="116"/>
      </w:pPr>
      <w:r>
        <w:t xml:space="preserve">En caso de persistir la negativa de retirar los materiales, escombro o cualquier otro objeto que obstruya los lugares públicos, la </w:t>
      </w:r>
      <w:proofErr w:type="gramStart"/>
      <w:r>
        <w:t>Autoridad  Municipal</w:t>
      </w:r>
      <w:proofErr w:type="gramEnd"/>
      <w:r>
        <w:t xml:space="preserve"> podrá retirarlos con cargo al infractor, quien pagará además la multa correspondiente especificada en el artículo 61 fracción IV, de esta Ley. </w:t>
      </w:r>
    </w:p>
    <w:p w14:paraId="312D86A5" w14:textId="77777777" w:rsidR="00EE7232" w:rsidRDefault="009A0820">
      <w:pPr>
        <w:spacing w:after="0" w:line="259" w:lineRule="auto"/>
        <w:ind w:left="436" w:firstLine="0"/>
        <w:jc w:val="left"/>
      </w:pPr>
      <w:r>
        <w:t xml:space="preserve"> </w:t>
      </w:r>
    </w:p>
    <w:p w14:paraId="3A932695" w14:textId="77777777" w:rsidR="00EE7232" w:rsidRDefault="009A0820">
      <w:pPr>
        <w:ind w:left="431" w:right="116"/>
      </w:pPr>
      <w:r>
        <w:rPr>
          <w:b/>
        </w:rPr>
        <w:t>Artículo 29</w:t>
      </w:r>
      <w:r>
        <w:t xml:space="preserve">. Para que los particulares o las empresas transportistas de materiales pétreos puedan llevar a cabo el aprovechamiento o la explotación de minerales o sustancias no reservadas para Federación y el Estado, que constituyan depósitos de naturaleza semejante a los componentes de terrenos, tales como rocas o productos de su fragmentación destinados a la construcción y a la elaboración de elementos prefabricados, requerirán el permiso autorizado por la Secretaría de Medio Ambiente y Comisión Municipal de Ecología, la cual llevará a cabo el estudio de afectación al entorno ecológico y de no constituir inconveniente de expedir el permiso o ampliación correspondiente, la cual tendrá un costo de 0.2 UMA, por cada m³ de material disponible para extraer, considerando la extensión del terreno y las condiciones en las que se realice la extracción. Esta disposición se aplicará también en los casos de ampliación de la vigencia de los permisos de extracción otorgados con anterioridad.  </w:t>
      </w:r>
    </w:p>
    <w:p w14:paraId="3A3BF646" w14:textId="77777777" w:rsidR="00EE7232" w:rsidRDefault="009A0820">
      <w:pPr>
        <w:spacing w:after="0" w:line="259" w:lineRule="auto"/>
        <w:ind w:left="436" w:firstLine="0"/>
        <w:jc w:val="left"/>
      </w:pPr>
      <w:r>
        <w:lastRenderedPageBreak/>
        <w:t xml:space="preserve"> </w:t>
      </w:r>
    </w:p>
    <w:p w14:paraId="2963B499" w14:textId="77777777" w:rsidR="00EE7232" w:rsidRDefault="009A0820">
      <w:pPr>
        <w:ind w:left="431" w:right="116"/>
      </w:pPr>
      <w:r>
        <w:t xml:space="preserve">Cuando el permiso sea solicitado por una constructora y el material sea extraído por éstas, la cuota se incrementará a 0.5 UMA, por cada m³ a extraer.  </w:t>
      </w:r>
    </w:p>
    <w:p w14:paraId="71140AE6" w14:textId="77777777" w:rsidR="00EE7232" w:rsidRDefault="009A0820">
      <w:pPr>
        <w:spacing w:after="0" w:line="259" w:lineRule="auto"/>
        <w:ind w:left="436" w:firstLine="0"/>
        <w:jc w:val="left"/>
      </w:pPr>
      <w:r>
        <w:t xml:space="preserve"> </w:t>
      </w:r>
    </w:p>
    <w:p w14:paraId="28F31809" w14:textId="77777777" w:rsidR="00EE7232" w:rsidRDefault="009A0820">
      <w:pPr>
        <w:spacing w:after="0" w:line="259" w:lineRule="auto"/>
        <w:ind w:left="436" w:firstLine="0"/>
        <w:jc w:val="left"/>
      </w:pPr>
      <w:r>
        <w:t xml:space="preserve"> </w:t>
      </w:r>
    </w:p>
    <w:p w14:paraId="10EDDC20" w14:textId="77777777" w:rsidR="00EE7232" w:rsidRDefault="009A0820">
      <w:pPr>
        <w:pStyle w:val="Ttulo1"/>
        <w:ind w:left="396" w:right="71"/>
      </w:pPr>
      <w:r>
        <w:t xml:space="preserve">CAPÍTULO IV SERVICIOS Y AUTORIZACIONES DIVERSAS </w:t>
      </w:r>
    </w:p>
    <w:p w14:paraId="10227CB6" w14:textId="77777777" w:rsidR="00EE7232" w:rsidRDefault="009A0820">
      <w:pPr>
        <w:spacing w:after="0" w:line="259" w:lineRule="auto"/>
        <w:ind w:left="436" w:firstLine="0"/>
        <w:jc w:val="left"/>
      </w:pPr>
      <w:r>
        <w:t xml:space="preserve"> </w:t>
      </w:r>
    </w:p>
    <w:p w14:paraId="161717BA" w14:textId="77777777" w:rsidR="00EE7232" w:rsidRDefault="009A0820">
      <w:pPr>
        <w:ind w:left="431" w:right="116"/>
      </w:pPr>
      <w:r>
        <w:rPr>
          <w:b/>
        </w:rPr>
        <w:t>Artículo 30</w:t>
      </w:r>
      <w:r>
        <w:t xml:space="preserve">. Por inscripción al padrón municipal o refrendo de empadronamiento, los establecimientos mercantiles, comerciales, industriales y de servicios, sin venta de bebidas alcohólicas, conocidos como giros blancos, se aplicará la siguiente: </w:t>
      </w:r>
    </w:p>
    <w:p w14:paraId="0EF60A99" w14:textId="77777777" w:rsidR="00EE7232" w:rsidRDefault="009A0820">
      <w:pPr>
        <w:spacing w:after="0" w:line="259" w:lineRule="auto"/>
        <w:ind w:left="436" w:firstLine="0"/>
        <w:jc w:val="left"/>
      </w:pPr>
      <w:r>
        <w:t xml:space="preserve"> </w:t>
      </w:r>
    </w:p>
    <w:p w14:paraId="100142C3" w14:textId="77777777" w:rsidR="00EE7232" w:rsidRDefault="009A0820">
      <w:pPr>
        <w:pStyle w:val="Ttulo1"/>
        <w:ind w:left="396" w:right="70"/>
      </w:pPr>
      <w:r>
        <w:t xml:space="preserve">TARIFA </w:t>
      </w:r>
    </w:p>
    <w:p w14:paraId="1B6AE8A4" w14:textId="77777777" w:rsidR="00EE7232" w:rsidRDefault="009A0820">
      <w:pPr>
        <w:spacing w:after="21" w:line="259" w:lineRule="auto"/>
        <w:ind w:left="436" w:firstLine="0"/>
        <w:jc w:val="left"/>
      </w:pPr>
      <w:r>
        <w:t xml:space="preserve"> </w:t>
      </w:r>
    </w:p>
    <w:p w14:paraId="6F6B9F16" w14:textId="77777777" w:rsidR="00EE7232" w:rsidRDefault="009A0820">
      <w:pPr>
        <w:numPr>
          <w:ilvl w:val="0"/>
          <w:numId w:val="14"/>
        </w:numPr>
        <w:spacing w:after="99"/>
        <w:ind w:left="1329" w:right="116" w:hanging="908"/>
      </w:pPr>
      <w:r>
        <w:t xml:space="preserve">Régimen de incorporación fiscal: </w:t>
      </w:r>
    </w:p>
    <w:p w14:paraId="0EC30216" w14:textId="77777777" w:rsidR="00EE7232" w:rsidRDefault="009A0820">
      <w:pPr>
        <w:numPr>
          <w:ilvl w:val="1"/>
          <w:numId w:val="14"/>
        </w:numPr>
        <w:spacing w:after="115"/>
        <w:ind w:right="116" w:hanging="284"/>
      </w:pPr>
      <w:r>
        <w:t xml:space="preserve">Expedición de cédula de empadronamiento y refrendo, de 3 a 10 UMA. </w:t>
      </w:r>
    </w:p>
    <w:p w14:paraId="6A33B977" w14:textId="77777777" w:rsidR="00EE7232" w:rsidRDefault="009A0820">
      <w:pPr>
        <w:numPr>
          <w:ilvl w:val="1"/>
          <w:numId w:val="14"/>
        </w:numPr>
        <w:ind w:right="116" w:hanging="284"/>
      </w:pPr>
      <w:r>
        <w:t xml:space="preserve">Refrendo de la misma, de 3 a 10 UMA.  </w:t>
      </w:r>
    </w:p>
    <w:p w14:paraId="5D5F0244" w14:textId="77777777" w:rsidR="00EE7232" w:rsidRDefault="009A0820">
      <w:pPr>
        <w:spacing w:after="24" w:line="259" w:lineRule="auto"/>
        <w:ind w:left="436" w:firstLine="0"/>
        <w:jc w:val="left"/>
      </w:pPr>
      <w:r>
        <w:t xml:space="preserve"> </w:t>
      </w:r>
    </w:p>
    <w:p w14:paraId="20E6C418" w14:textId="77777777" w:rsidR="00EE7232" w:rsidRDefault="009A0820">
      <w:pPr>
        <w:numPr>
          <w:ilvl w:val="0"/>
          <w:numId w:val="14"/>
        </w:numPr>
        <w:ind w:left="1329" w:right="116" w:hanging="908"/>
      </w:pPr>
      <w:r>
        <w:t xml:space="preserve">Establecimientos sujetos a otros regímenes fiscales: </w:t>
      </w:r>
    </w:p>
    <w:p w14:paraId="4FFD9AF1" w14:textId="77777777" w:rsidR="00EE7232" w:rsidRDefault="009A0820">
      <w:pPr>
        <w:numPr>
          <w:ilvl w:val="1"/>
          <w:numId w:val="14"/>
        </w:numPr>
        <w:spacing w:after="117"/>
        <w:ind w:right="116" w:hanging="284"/>
      </w:pPr>
      <w:r>
        <w:t xml:space="preserve">Expedición de cédula de empadronamiento, de13 a 20 UMA. </w:t>
      </w:r>
    </w:p>
    <w:p w14:paraId="4F2E01AA" w14:textId="77777777" w:rsidR="00EE7232" w:rsidRDefault="009A0820">
      <w:pPr>
        <w:numPr>
          <w:ilvl w:val="1"/>
          <w:numId w:val="14"/>
        </w:numPr>
        <w:ind w:right="116" w:hanging="284"/>
      </w:pPr>
      <w:r>
        <w:t xml:space="preserve">Refrendo de la misma, de 9 a 12 UMA. </w:t>
      </w:r>
    </w:p>
    <w:p w14:paraId="3302C919" w14:textId="77777777" w:rsidR="00EE7232" w:rsidRDefault="009A0820">
      <w:pPr>
        <w:spacing w:after="25" w:line="259" w:lineRule="auto"/>
        <w:ind w:left="436" w:firstLine="0"/>
        <w:jc w:val="left"/>
      </w:pPr>
      <w:r>
        <w:t xml:space="preserve"> </w:t>
      </w:r>
    </w:p>
    <w:p w14:paraId="0CE9A4F8" w14:textId="77777777" w:rsidR="00EE7232" w:rsidRDefault="009A0820">
      <w:pPr>
        <w:numPr>
          <w:ilvl w:val="0"/>
          <w:numId w:val="14"/>
        </w:numPr>
        <w:spacing w:after="120"/>
        <w:ind w:left="1329" w:right="116" w:hanging="908"/>
      </w:pPr>
      <w:r>
        <w:t xml:space="preserve">Los establecimientos sujetos a cualquier régimen fiscal, que por el volumen de operaciones y por el tipo de servicios que otorgan se consideran especiales, tales como Industrias, Instituciones bancarias o financieras, telecomunicaciones, autotransporte, hidrocarburos, almacenes, bodegas u otro similar, pagarán: </w:t>
      </w:r>
    </w:p>
    <w:p w14:paraId="7A6A6C3F" w14:textId="77777777" w:rsidR="00EE7232" w:rsidRDefault="009A0820">
      <w:pPr>
        <w:numPr>
          <w:ilvl w:val="1"/>
          <w:numId w:val="14"/>
        </w:numPr>
        <w:spacing w:after="117"/>
        <w:ind w:right="116" w:hanging="284"/>
      </w:pPr>
      <w:r>
        <w:t xml:space="preserve">Expedición de la cédula de empadronamiento, de 90 a 100 UMA. </w:t>
      </w:r>
    </w:p>
    <w:p w14:paraId="5FC7A8E4" w14:textId="77777777" w:rsidR="00EE7232" w:rsidRDefault="009A0820">
      <w:pPr>
        <w:numPr>
          <w:ilvl w:val="1"/>
          <w:numId w:val="14"/>
        </w:numPr>
        <w:ind w:right="116" w:hanging="284"/>
      </w:pPr>
      <w:r>
        <w:t xml:space="preserve">Refrendo de la misma, de 70 a 90 UMA. </w:t>
      </w:r>
    </w:p>
    <w:p w14:paraId="09A72459" w14:textId="77777777" w:rsidR="00EE7232" w:rsidRDefault="009A0820">
      <w:pPr>
        <w:spacing w:after="22" w:line="259" w:lineRule="auto"/>
        <w:ind w:left="436" w:firstLine="0"/>
        <w:jc w:val="left"/>
      </w:pPr>
      <w:r>
        <w:t xml:space="preserve"> </w:t>
      </w:r>
    </w:p>
    <w:p w14:paraId="6C2A24EC" w14:textId="77777777" w:rsidR="00EE7232" w:rsidRDefault="009A0820">
      <w:pPr>
        <w:numPr>
          <w:ilvl w:val="0"/>
          <w:numId w:val="14"/>
        </w:numPr>
        <w:spacing w:after="102"/>
        <w:ind w:left="1329" w:right="116" w:hanging="908"/>
      </w:pPr>
      <w:r>
        <w:t xml:space="preserve">Gasolineras y gaseras:  </w:t>
      </w:r>
    </w:p>
    <w:p w14:paraId="27D77396" w14:textId="77777777" w:rsidR="00EE7232" w:rsidRDefault="009A0820">
      <w:pPr>
        <w:numPr>
          <w:ilvl w:val="1"/>
          <w:numId w:val="14"/>
        </w:numPr>
        <w:spacing w:after="117"/>
        <w:ind w:right="116" w:hanging="284"/>
      </w:pPr>
      <w:r>
        <w:t xml:space="preserve">Expedición de la cédula de empadronamiento, de </w:t>
      </w:r>
      <w:proofErr w:type="gramStart"/>
      <w:r>
        <w:t>120  a</w:t>
      </w:r>
      <w:proofErr w:type="gramEnd"/>
      <w:r>
        <w:t xml:space="preserve"> 130 UMA. </w:t>
      </w:r>
    </w:p>
    <w:p w14:paraId="0F7A1318" w14:textId="77777777" w:rsidR="00EE7232" w:rsidRDefault="009A0820">
      <w:pPr>
        <w:numPr>
          <w:ilvl w:val="1"/>
          <w:numId w:val="14"/>
        </w:numPr>
        <w:ind w:right="116" w:hanging="284"/>
      </w:pPr>
      <w:r>
        <w:t xml:space="preserve">Refrendo de la misma, de 100 a 120 UMA. </w:t>
      </w:r>
    </w:p>
    <w:p w14:paraId="593B2BC6" w14:textId="77777777" w:rsidR="00EE7232" w:rsidRDefault="009A0820">
      <w:pPr>
        <w:spacing w:after="21" w:line="259" w:lineRule="auto"/>
        <w:ind w:left="436" w:firstLine="0"/>
        <w:jc w:val="left"/>
      </w:pPr>
      <w:r>
        <w:rPr>
          <w:b/>
        </w:rPr>
        <w:t xml:space="preserve"> </w:t>
      </w:r>
    </w:p>
    <w:p w14:paraId="4E0B43A3" w14:textId="77777777" w:rsidR="00EE7232" w:rsidRDefault="009A0820">
      <w:pPr>
        <w:numPr>
          <w:ilvl w:val="0"/>
          <w:numId w:val="14"/>
        </w:numPr>
        <w:spacing w:after="102"/>
        <w:ind w:left="1329" w:right="116" w:hanging="908"/>
      </w:pPr>
      <w:r>
        <w:t xml:space="preserve">Salones de fiesta: </w:t>
      </w:r>
    </w:p>
    <w:p w14:paraId="212EB5F5" w14:textId="77777777" w:rsidR="00EE7232" w:rsidRDefault="009A0820">
      <w:pPr>
        <w:numPr>
          <w:ilvl w:val="1"/>
          <w:numId w:val="14"/>
        </w:numPr>
        <w:spacing w:after="117"/>
        <w:ind w:right="116" w:hanging="284"/>
      </w:pPr>
      <w:r>
        <w:t xml:space="preserve">Expedición de la cédula de empadronamiento, 12 UMA. </w:t>
      </w:r>
    </w:p>
    <w:p w14:paraId="18074781" w14:textId="77777777" w:rsidR="00EE7232" w:rsidRDefault="009A0820">
      <w:pPr>
        <w:numPr>
          <w:ilvl w:val="1"/>
          <w:numId w:val="14"/>
        </w:numPr>
        <w:ind w:right="116" w:hanging="284"/>
      </w:pPr>
      <w:r>
        <w:t xml:space="preserve">Refrendo de la misma, 10 UMA. </w:t>
      </w:r>
    </w:p>
    <w:p w14:paraId="6A4EEEFC" w14:textId="77777777" w:rsidR="00EE7232" w:rsidRDefault="009A0820">
      <w:pPr>
        <w:spacing w:after="0" w:line="259" w:lineRule="auto"/>
        <w:ind w:left="436" w:firstLine="0"/>
        <w:jc w:val="left"/>
      </w:pPr>
      <w:r>
        <w:t xml:space="preserve"> </w:t>
      </w:r>
    </w:p>
    <w:p w14:paraId="7133328E" w14:textId="77777777" w:rsidR="00EE7232" w:rsidRDefault="009A0820">
      <w:pPr>
        <w:ind w:left="431" w:right="116"/>
      </w:pPr>
      <w:r>
        <w:t xml:space="preserve">La expedición de las cédulas de empadronamiento antes señaladas, deberá solicitarse dentro de los 30 días siguientes a la apertura del establecimiento y tendrán vigencia durante ese año fiscal. </w:t>
      </w:r>
    </w:p>
    <w:p w14:paraId="542758D6" w14:textId="77777777" w:rsidR="00EE7232" w:rsidRDefault="009A0820">
      <w:pPr>
        <w:spacing w:after="0" w:line="259" w:lineRule="auto"/>
        <w:ind w:left="436" w:firstLine="0"/>
        <w:jc w:val="left"/>
      </w:pPr>
      <w:r>
        <w:t xml:space="preserve"> </w:t>
      </w:r>
    </w:p>
    <w:p w14:paraId="0487EF46" w14:textId="77777777" w:rsidR="00EE7232" w:rsidRDefault="009A0820">
      <w:pPr>
        <w:ind w:left="431" w:right="116"/>
      </w:pPr>
      <w:r>
        <w:t xml:space="preserve">El pago de empadronamiento y/o refrendo dará derecho a la expedición de la licencia de funcionamiento. </w:t>
      </w:r>
    </w:p>
    <w:p w14:paraId="6DF308A0" w14:textId="77777777" w:rsidR="00EE7232" w:rsidRDefault="009A0820">
      <w:pPr>
        <w:spacing w:after="0" w:line="259" w:lineRule="auto"/>
        <w:ind w:left="436" w:firstLine="0"/>
        <w:jc w:val="left"/>
      </w:pPr>
      <w:r>
        <w:t xml:space="preserve"> </w:t>
      </w:r>
    </w:p>
    <w:p w14:paraId="1F9EC4CF" w14:textId="77777777" w:rsidR="00EE7232" w:rsidRDefault="009A0820">
      <w:pPr>
        <w:ind w:left="431" w:right="116"/>
      </w:pPr>
      <w:r>
        <w:t xml:space="preserve">El refrendo del empadronamiento deberá realizarse dentro de los tres primeros meses del ejercicio fiscal 2022, los pagos posteriores deberán ser cubiertos con sus accesorios de acuerdo a lo establecido en las leyes de la materia. </w:t>
      </w:r>
    </w:p>
    <w:p w14:paraId="28F0F538" w14:textId="77777777" w:rsidR="00EE7232" w:rsidRDefault="009A0820">
      <w:pPr>
        <w:spacing w:after="0" w:line="259" w:lineRule="auto"/>
        <w:ind w:left="436" w:firstLine="0"/>
        <w:jc w:val="left"/>
      </w:pPr>
      <w:r>
        <w:lastRenderedPageBreak/>
        <w:t xml:space="preserve"> </w:t>
      </w:r>
    </w:p>
    <w:p w14:paraId="3EFC2BC7" w14:textId="77777777" w:rsidR="00EE7232" w:rsidRDefault="009A0820">
      <w:pPr>
        <w:ind w:left="431" w:right="116"/>
      </w:pPr>
      <w:r>
        <w:rPr>
          <w:b/>
        </w:rPr>
        <w:t>Artículo 31</w:t>
      </w:r>
      <w:r>
        <w:t xml:space="preserve">. Para el otorgamiento de autorización inicial, eventual y refrendo de licencias de funcionamiento para establecimientos comerciales con venta de bebidas alcohólicas, el Ayuntamiento atenderá lo dispuesto en la tarifa del artículo 155, y a las consideraciones de los artículos 155-A, 155-B y 156 del Código Financiero. </w:t>
      </w:r>
    </w:p>
    <w:p w14:paraId="6B28413D" w14:textId="77777777" w:rsidR="00EE7232" w:rsidRDefault="009A0820">
      <w:pPr>
        <w:spacing w:after="0" w:line="259" w:lineRule="auto"/>
        <w:ind w:left="436" w:firstLine="0"/>
        <w:jc w:val="left"/>
      </w:pPr>
      <w:r>
        <w:t xml:space="preserve"> </w:t>
      </w:r>
    </w:p>
    <w:p w14:paraId="025BBA19" w14:textId="77777777" w:rsidR="00EE7232" w:rsidRDefault="009A0820">
      <w:pPr>
        <w:ind w:left="431" w:right="116"/>
      </w:pPr>
      <w:r>
        <w:t xml:space="preserve">La administración municipal no podrá expedir licencias o refrendos para el funcionamiento de establecimientos o locales, cuyos giros sean la enajenación de bebidas alcohólicas o la prestación de servicios que incluyan el expendio de dichas bebidas cuando no exista convenio de coordinación y colaboración institucional en materia fiscal estatal con la Secretaría de Finanzas. </w:t>
      </w:r>
    </w:p>
    <w:p w14:paraId="13FF0B28" w14:textId="77777777" w:rsidR="00EE7232" w:rsidRDefault="009A0820">
      <w:pPr>
        <w:spacing w:after="0" w:line="259" w:lineRule="auto"/>
        <w:ind w:left="436" w:firstLine="0"/>
        <w:jc w:val="left"/>
      </w:pPr>
      <w:r>
        <w:t xml:space="preserve"> </w:t>
      </w:r>
    </w:p>
    <w:p w14:paraId="3A5BA83E" w14:textId="77777777" w:rsidR="00EE7232" w:rsidRDefault="009A0820">
      <w:pPr>
        <w:ind w:left="431" w:right="116"/>
      </w:pPr>
      <w:r>
        <w:t xml:space="preserve">El Municipio podrá celebrar el convenio anteriormente citado, para establecer las bases conforme a las cuales se llevará a cabo la reducción en el Municipio de los derechos por la expedición de licencias y/o refrendos a que se refiere este artículo. </w:t>
      </w:r>
    </w:p>
    <w:p w14:paraId="69523188" w14:textId="77777777" w:rsidR="00EE7232" w:rsidRDefault="009A0820">
      <w:pPr>
        <w:spacing w:after="0" w:line="259" w:lineRule="auto"/>
        <w:ind w:left="371" w:firstLine="0"/>
        <w:jc w:val="center"/>
      </w:pPr>
      <w:r>
        <w:t xml:space="preserve"> </w:t>
      </w:r>
    </w:p>
    <w:p w14:paraId="11431489" w14:textId="77777777" w:rsidR="00EE7232" w:rsidRDefault="009A0820">
      <w:pPr>
        <w:pStyle w:val="Ttulo1"/>
        <w:ind w:left="396" w:right="70"/>
      </w:pPr>
      <w:r>
        <w:t xml:space="preserve">CAPÍTULO V EXPEDICIÓN DE LICENCIAS O REFRENDO PARA LA COLOCACIÓN DE ANUNCIOS PUBLICITARIOS </w:t>
      </w:r>
    </w:p>
    <w:p w14:paraId="55779559" w14:textId="77777777" w:rsidR="00EE7232" w:rsidRDefault="009A0820">
      <w:pPr>
        <w:spacing w:after="0" w:line="259" w:lineRule="auto"/>
        <w:ind w:left="436" w:firstLine="0"/>
        <w:jc w:val="left"/>
      </w:pPr>
      <w:r>
        <w:t xml:space="preserve"> </w:t>
      </w:r>
    </w:p>
    <w:p w14:paraId="67A95F68" w14:textId="77777777" w:rsidR="00EE7232" w:rsidRDefault="009A0820">
      <w:pPr>
        <w:ind w:left="431" w:right="116"/>
      </w:pPr>
      <w:r>
        <w:rPr>
          <w:b/>
        </w:rPr>
        <w:t xml:space="preserve">Artículo 32. </w:t>
      </w:r>
      <w:r>
        <w:t xml:space="preserve">El Ayuntamiento expedirá las licencias y refrendo para la colocación de anuncios publicitarios, mismas que se deberán solicitar cuando las personas físicas o morales que por sí o por interpósita persona coloquen u ordene la instalación en bienes del dominio público o privado del Municipio o de propiedad privada, de anuncios publicitarios susceptibles de ser observados desde la vía pública o lugares de uso común, que anuncien o promuevan bienes, servicios o eventos, de acuerdo con la siguiente: </w:t>
      </w:r>
    </w:p>
    <w:p w14:paraId="67BDFE15" w14:textId="77777777" w:rsidR="00EE7232" w:rsidRDefault="009A0820">
      <w:pPr>
        <w:spacing w:after="0" w:line="259" w:lineRule="auto"/>
        <w:ind w:left="436" w:firstLine="0"/>
        <w:jc w:val="left"/>
      </w:pPr>
      <w:r>
        <w:t xml:space="preserve"> </w:t>
      </w:r>
    </w:p>
    <w:p w14:paraId="7EC95BA5" w14:textId="77777777" w:rsidR="00EE7232" w:rsidRDefault="009A0820">
      <w:pPr>
        <w:pStyle w:val="Ttulo1"/>
        <w:ind w:left="396" w:right="70"/>
      </w:pPr>
      <w:r>
        <w:t xml:space="preserve">TARIFA </w:t>
      </w:r>
    </w:p>
    <w:p w14:paraId="0DCDB7FD" w14:textId="77777777" w:rsidR="00EE7232" w:rsidRDefault="009A0820">
      <w:pPr>
        <w:spacing w:after="47" w:line="259" w:lineRule="auto"/>
        <w:ind w:left="436" w:firstLine="0"/>
        <w:jc w:val="left"/>
      </w:pPr>
      <w:r>
        <w:rPr>
          <w:sz w:val="16"/>
        </w:rPr>
        <w:t xml:space="preserve"> </w:t>
      </w:r>
    </w:p>
    <w:p w14:paraId="28181FE1" w14:textId="77777777" w:rsidR="00EE7232" w:rsidRDefault="009A0820">
      <w:pPr>
        <w:numPr>
          <w:ilvl w:val="0"/>
          <w:numId w:val="15"/>
        </w:numPr>
        <w:spacing w:after="118"/>
        <w:ind w:right="116" w:hanging="879"/>
      </w:pPr>
      <w:r>
        <w:t xml:space="preserve">Anuncios adosados por m² o fracción: </w:t>
      </w:r>
    </w:p>
    <w:p w14:paraId="408BD2B4" w14:textId="77777777" w:rsidR="00EE7232" w:rsidRDefault="009A0820">
      <w:pPr>
        <w:numPr>
          <w:ilvl w:val="1"/>
          <w:numId w:val="15"/>
        </w:numPr>
        <w:spacing w:after="114"/>
        <w:ind w:right="116" w:hanging="283"/>
      </w:pPr>
      <w:r>
        <w:t xml:space="preserve">Expedición de licencia, 2.5 UMA.     </w:t>
      </w:r>
    </w:p>
    <w:p w14:paraId="4F1F26AC" w14:textId="77777777" w:rsidR="00EE7232" w:rsidRDefault="009A0820">
      <w:pPr>
        <w:numPr>
          <w:ilvl w:val="1"/>
          <w:numId w:val="15"/>
        </w:numPr>
        <w:ind w:right="116" w:hanging="283"/>
      </w:pPr>
      <w:r>
        <w:t xml:space="preserve">Refrendo de licencia, 2 UMA. </w:t>
      </w:r>
    </w:p>
    <w:p w14:paraId="791B61CF" w14:textId="77777777" w:rsidR="00EE7232" w:rsidRDefault="009A0820">
      <w:pPr>
        <w:spacing w:after="0" w:line="259" w:lineRule="auto"/>
        <w:ind w:left="436" w:firstLine="0"/>
        <w:jc w:val="left"/>
      </w:pPr>
      <w:r>
        <w:t xml:space="preserve"> </w:t>
      </w:r>
    </w:p>
    <w:p w14:paraId="2A842D6C" w14:textId="77777777" w:rsidR="00EE7232" w:rsidRDefault="009A0820">
      <w:pPr>
        <w:numPr>
          <w:ilvl w:val="0"/>
          <w:numId w:val="15"/>
        </w:numPr>
        <w:spacing w:after="118"/>
        <w:ind w:right="116" w:hanging="879"/>
      </w:pPr>
      <w:r>
        <w:t xml:space="preserve">Anuncios pintados y murales, por m² o fracción: </w:t>
      </w:r>
    </w:p>
    <w:p w14:paraId="2BCF5F61" w14:textId="77777777" w:rsidR="00EE7232" w:rsidRDefault="009A0820">
      <w:pPr>
        <w:numPr>
          <w:ilvl w:val="1"/>
          <w:numId w:val="15"/>
        </w:numPr>
        <w:spacing w:after="114"/>
        <w:ind w:right="116" w:hanging="283"/>
      </w:pPr>
      <w:r>
        <w:t xml:space="preserve">Expedición de licencia, 2.5 UMA. </w:t>
      </w:r>
    </w:p>
    <w:p w14:paraId="4D8AC93B" w14:textId="77777777" w:rsidR="00EE7232" w:rsidRDefault="009A0820">
      <w:pPr>
        <w:numPr>
          <w:ilvl w:val="1"/>
          <w:numId w:val="15"/>
        </w:numPr>
        <w:ind w:right="116" w:hanging="283"/>
      </w:pPr>
      <w:r>
        <w:t xml:space="preserve">Refrendo de licencia, 1.5 UMA. </w:t>
      </w:r>
    </w:p>
    <w:p w14:paraId="6056B0BA" w14:textId="77777777" w:rsidR="00EE7232" w:rsidRDefault="009A0820">
      <w:pPr>
        <w:spacing w:after="0" w:line="259" w:lineRule="auto"/>
        <w:ind w:left="436" w:firstLine="0"/>
        <w:jc w:val="left"/>
      </w:pPr>
      <w:r>
        <w:t xml:space="preserve"> </w:t>
      </w:r>
    </w:p>
    <w:p w14:paraId="78C6B6AB" w14:textId="77777777" w:rsidR="00EE7232" w:rsidRDefault="009A0820">
      <w:pPr>
        <w:numPr>
          <w:ilvl w:val="0"/>
          <w:numId w:val="15"/>
        </w:numPr>
        <w:spacing w:after="120"/>
        <w:ind w:right="116" w:hanging="879"/>
      </w:pPr>
      <w:r>
        <w:t xml:space="preserve">Estructurales, por m² o fracción: </w:t>
      </w:r>
    </w:p>
    <w:p w14:paraId="7A5ABBEC" w14:textId="77777777" w:rsidR="00EE7232" w:rsidRDefault="009A0820">
      <w:pPr>
        <w:numPr>
          <w:ilvl w:val="1"/>
          <w:numId w:val="15"/>
        </w:numPr>
        <w:spacing w:after="112"/>
        <w:ind w:right="116" w:hanging="283"/>
      </w:pPr>
      <w:r>
        <w:t xml:space="preserve">Expedición de licencia, 7 UMA. </w:t>
      </w:r>
    </w:p>
    <w:p w14:paraId="05E84C0B" w14:textId="77777777" w:rsidR="00EE7232" w:rsidRDefault="009A0820">
      <w:pPr>
        <w:numPr>
          <w:ilvl w:val="1"/>
          <w:numId w:val="15"/>
        </w:numPr>
        <w:ind w:right="116" w:hanging="283"/>
      </w:pPr>
      <w:r>
        <w:t xml:space="preserve">Refrendo de licencia, 3.5 UMA. </w:t>
      </w:r>
    </w:p>
    <w:p w14:paraId="3BB9E67D" w14:textId="77777777" w:rsidR="00EE7232" w:rsidRDefault="009A0820">
      <w:pPr>
        <w:spacing w:after="0" w:line="259" w:lineRule="auto"/>
        <w:ind w:left="862" w:firstLine="0"/>
        <w:jc w:val="left"/>
      </w:pPr>
      <w:r>
        <w:t xml:space="preserve"> </w:t>
      </w:r>
    </w:p>
    <w:p w14:paraId="65CC0E7E" w14:textId="77777777" w:rsidR="00EE7232" w:rsidRDefault="009A0820">
      <w:pPr>
        <w:numPr>
          <w:ilvl w:val="0"/>
          <w:numId w:val="15"/>
        </w:numPr>
        <w:spacing w:after="120"/>
        <w:ind w:right="116" w:hanging="879"/>
      </w:pPr>
      <w:r>
        <w:t xml:space="preserve">Luminosos, por m² o fracción: </w:t>
      </w:r>
    </w:p>
    <w:p w14:paraId="6054E3BE" w14:textId="77777777" w:rsidR="00EE7232" w:rsidRDefault="009A0820">
      <w:pPr>
        <w:numPr>
          <w:ilvl w:val="1"/>
          <w:numId w:val="15"/>
        </w:numPr>
        <w:spacing w:after="112"/>
        <w:ind w:right="116" w:hanging="283"/>
      </w:pPr>
      <w:r>
        <w:t xml:space="preserve">Expedición de licencia, 13.5 UMA. </w:t>
      </w:r>
    </w:p>
    <w:p w14:paraId="33B1E669" w14:textId="77777777" w:rsidR="00EE7232" w:rsidRDefault="009A0820">
      <w:pPr>
        <w:numPr>
          <w:ilvl w:val="1"/>
          <w:numId w:val="15"/>
        </w:numPr>
        <w:ind w:right="116" w:hanging="283"/>
      </w:pPr>
      <w:r>
        <w:t xml:space="preserve">Refrendo de licencia, 7 UMA. </w:t>
      </w:r>
    </w:p>
    <w:p w14:paraId="4AE123AF" w14:textId="77777777" w:rsidR="00EE7232" w:rsidRDefault="009A0820">
      <w:pPr>
        <w:spacing w:after="0" w:line="259" w:lineRule="auto"/>
        <w:ind w:left="436" w:firstLine="0"/>
        <w:jc w:val="left"/>
      </w:pPr>
      <w:r>
        <w:t xml:space="preserve"> </w:t>
      </w:r>
    </w:p>
    <w:p w14:paraId="3A22CCBD" w14:textId="77777777" w:rsidR="00EE7232" w:rsidRDefault="009A0820">
      <w:pPr>
        <w:numPr>
          <w:ilvl w:val="0"/>
          <w:numId w:val="15"/>
        </w:numPr>
        <w:spacing w:after="120"/>
        <w:ind w:right="116" w:hanging="879"/>
      </w:pPr>
      <w:r>
        <w:t xml:space="preserve">Otros anuncios, considerados eventuales: </w:t>
      </w:r>
    </w:p>
    <w:p w14:paraId="6415322B" w14:textId="77777777" w:rsidR="00EE7232" w:rsidRDefault="009A0820">
      <w:pPr>
        <w:numPr>
          <w:ilvl w:val="1"/>
          <w:numId w:val="15"/>
        </w:numPr>
        <w:spacing w:after="114"/>
        <w:ind w:right="116" w:hanging="283"/>
      </w:pPr>
      <w:r>
        <w:t xml:space="preserve">Perifoneo, por semana, 2 UMA. </w:t>
      </w:r>
    </w:p>
    <w:p w14:paraId="1C328EB7" w14:textId="77777777" w:rsidR="00EE7232" w:rsidRDefault="009A0820">
      <w:pPr>
        <w:numPr>
          <w:ilvl w:val="1"/>
          <w:numId w:val="15"/>
        </w:numPr>
        <w:ind w:right="116" w:hanging="283"/>
      </w:pPr>
      <w:r>
        <w:t xml:space="preserve">Volanteo, pancartas, posters, por semana, 2 UMA. </w:t>
      </w:r>
    </w:p>
    <w:p w14:paraId="5A99B5F4" w14:textId="77777777" w:rsidR="00EE7232" w:rsidRDefault="009A0820">
      <w:pPr>
        <w:spacing w:after="44" w:line="259" w:lineRule="auto"/>
        <w:ind w:left="436" w:firstLine="0"/>
        <w:jc w:val="left"/>
      </w:pPr>
      <w:r>
        <w:rPr>
          <w:sz w:val="16"/>
        </w:rPr>
        <w:lastRenderedPageBreak/>
        <w:t xml:space="preserve"> </w:t>
      </w:r>
    </w:p>
    <w:p w14:paraId="55E649AD" w14:textId="77777777" w:rsidR="00EE7232" w:rsidRDefault="009A0820">
      <w:pPr>
        <w:ind w:left="431" w:right="116"/>
      </w:pPr>
      <w:r>
        <w:t xml:space="preserve">Para la colocación de anuncios se deberá respetar la normatividad aplicable emitida por el Instituto Nacional de Antropología e Historia.  </w:t>
      </w:r>
    </w:p>
    <w:p w14:paraId="7EA54B3C" w14:textId="77777777" w:rsidR="00EE7232" w:rsidRDefault="009A0820">
      <w:pPr>
        <w:spacing w:after="44" w:line="259" w:lineRule="auto"/>
        <w:ind w:left="436" w:firstLine="0"/>
        <w:jc w:val="left"/>
      </w:pPr>
      <w:r>
        <w:rPr>
          <w:sz w:val="16"/>
        </w:rPr>
        <w:t xml:space="preserve"> </w:t>
      </w:r>
    </w:p>
    <w:p w14:paraId="26443163" w14:textId="77777777" w:rsidR="00EE7232" w:rsidRDefault="009A0820">
      <w:pPr>
        <w:ind w:left="431" w:right="116"/>
      </w:pPr>
      <w:r>
        <w:rPr>
          <w:b/>
        </w:rPr>
        <w:t>Artículo 33.</w:t>
      </w:r>
      <w:r>
        <w:t xml:space="preserve"> No se causarán estos derechos por anuncios adosados, pintados y murales que tengan como única finalidad la identificación del establecimiento comercial, industrial o de servicios y cuando los establecimientos tengan fines educativos o culturales. </w:t>
      </w:r>
    </w:p>
    <w:p w14:paraId="21276EB8" w14:textId="77777777" w:rsidR="00EE7232" w:rsidRDefault="009A0820">
      <w:pPr>
        <w:spacing w:after="44" w:line="259" w:lineRule="auto"/>
        <w:ind w:left="436" w:firstLine="0"/>
        <w:jc w:val="left"/>
      </w:pPr>
      <w:r>
        <w:rPr>
          <w:sz w:val="16"/>
        </w:rPr>
        <w:t xml:space="preserve"> </w:t>
      </w:r>
    </w:p>
    <w:p w14:paraId="00CF54D3" w14:textId="77777777" w:rsidR="00EE7232" w:rsidRDefault="009A0820">
      <w:pPr>
        <w:ind w:left="431" w:right="116"/>
      </w:pPr>
      <w:r>
        <w:t xml:space="preserve">Para efectos de este artículo, se entenderá como anuncio luminoso, aquel que sea alumbrado por una fuente de luz distinta de la natural en su interior o exterior. </w:t>
      </w:r>
    </w:p>
    <w:p w14:paraId="2CF5DD2C" w14:textId="77777777" w:rsidR="00EE7232" w:rsidRDefault="009A0820">
      <w:pPr>
        <w:spacing w:after="0" w:line="259" w:lineRule="auto"/>
        <w:ind w:left="436" w:firstLine="0"/>
        <w:jc w:val="left"/>
      </w:pPr>
      <w:r>
        <w:t xml:space="preserve"> </w:t>
      </w:r>
    </w:p>
    <w:p w14:paraId="6F32B581" w14:textId="77777777" w:rsidR="00EE7232" w:rsidRDefault="009A0820">
      <w:pPr>
        <w:ind w:left="431" w:right="116"/>
      </w:pPr>
      <w:r>
        <w:t xml:space="preserve">Las personas físicas y morales deberán solicitar la expedición de la licencia antes señalada, dentro de los 30 días siguientes a la fecha en que se dé la situación jurídica o, de hecho, misma que tendrá una vigencia de un año fiscal; y dentro de los 3 días siguientes, tratándose de contribuyentes eventuales. </w:t>
      </w:r>
    </w:p>
    <w:p w14:paraId="0769F703" w14:textId="77777777" w:rsidR="00EE7232" w:rsidRDefault="009A0820">
      <w:pPr>
        <w:spacing w:after="44" w:line="259" w:lineRule="auto"/>
        <w:ind w:left="436" w:firstLine="0"/>
        <w:jc w:val="left"/>
      </w:pPr>
      <w:r>
        <w:rPr>
          <w:sz w:val="16"/>
        </w:rPr>
        <w:t xml:space="preserve"> </w:t>
      </w:r>
    </w:p>
    <w:p w14:paraId="0735E192" w14:textId="77777777" w:rsidR="00EE7232" w:rsidRDefault="009A0820">
      <w:pPr>
        <w:ind w:left="431" w:right="116"/>
      </w:pPr>
      <w:r>
        <w:t xml:space="preserve">El refrendo de dicha licencia deberá realizarse dentro de los tres primeros meses de cada año. </w:t>
      </w:r>
    </w:p>
    <w:p w14:paraId="391B4959" w14:textId="77777777" w:rsidR="00EE7232" w:rsidRDefault="009A0820">
      <w:pPr>
        <w:spacing w:after="0" w:line="259" w:lineRule="auto"/>
        <w:ind w:left="436" w:firstLine="0"/>
        <w:jc w:val="left"/>
      </w:pPr>
      <w:r>
        <w:t xml:space="preserve"> </w:t>
      </w:r>
    </w:p>
    <w:p w14:paraId="66D9B4B8" w14:textId="77777777" w:rsidR="00EE7232" w:rsidRDefault="009A0820">
      <w:pPr>
        <w:spacing w:after="45" w:line="259" w:lineRule="auto"/>
        <w:ind w:left="436" w:firstLine="0"/>
        <w:jc w:val="left"/>
      </w:pPr>
      <w:r>
        <w:rPr>
          <w:sz w:val="16"/>
        </w:rPr>
        <w:t xml:space="preserve"> </w:t>
      </w:r>
    </w:p>
    <w:p w14:paraId="48F6EB6F" w14:textId="77777777" w:rsidR="00EE7232" w:rsidRDefault="009A0820">
      <w:pPr>
        <w:pStyle w:val="Ttulo1"/>
        <w:ind w:left="396" w:right="71"/>
      </w:pPr>
      <w:r>
        <w:t xml:space="preserve">CAPÍTULO VI EXPEDICIÓN DE CERTIFICADOS, CONSTANCIAS EN GENERAL Y REPRODUCCIONES DE INFORMACIÓN PÚBLICA MUNICIPAL </w:t>
      </w:r>
    </w:p>
    <w:p w14:paraId="43B2CD14" w14:textId="77777777" w:rsidR="00EE7232" w:rsidRDefault="009A0820">
      <w:pPr>
        <w:spacing w:after="44" w:line="259" w:lineRule="auto"/>
        <w:ind w:left="436" w:firstLine="0"/>
        <w:jc w:val="left"/>
      </w:pPr>
      <w:r>
        <w:rPr>
          <w:sz w:val="16"/>
        </w:rPr>
        <w:t xml:space="preserve"> </w:t>
      </w:r>
    </w:p>
    <w:p w14:paraId="3D72443E" w14:textId="77777777" w:rsidR="00EE7232" w:rsidRDefault="009A0820">
      <w:pPr>
        <w:ind w:left="431" w:right="116"/>
      </w:pPr>
      <w:r>
        <w:rPr>
          <w:b/>
        </w:rPr>
        <w:t xml:space="preserve">Artículo 34. </w:t>
      </w:r>
      <w:r>
        <w:t xml:space="preserve"> </w:t>
      </w:r>
      <w:proofErr w:type="gramStart"/>
      <w:r>
        <w:t>Por  la</w:t>
      </w:r>
      <w:proofErr w:type="gramEnd"/>
      <w:r>
        <w:t xml:space="preserve">  expedición  de  certificaciones,  constancias  o  reposición  de  documentos, se causarán  derechos equivalentes a la siguiente: </w:t>
      </w:r>
    </w:p>
    <w:p w14:paraId="63B0DF67" w14:textId="77777777" w:rsidR="00EE7232" w:rsidRDefault="009A0820">
      <w:pPr>
        <w:spacing w:after="0" w:line="259" w:lineRule="auto"/>
        <w:ind w:left="436" w:firstLine="0"/>
        <w:jc w:val="left"/>
      </w:pPr>
      <w:r>
        <w:t xml:space="preserve"> </w:t>
      </w:r>
    </w:p>
    <w:p w14:paraId="13776D4E" w14:textId="77777777" w:rsidR="00EE7232" w:rsidRDefault="009A0820">
      <w:pPr>
        <w:pStyle w:val="Ttulo1"/>
        <w:ind w:left="396" w:right="70"/>
      </w:pPr>
      <w:r>
        <w:t xml:space="preserve">TARIFA </w:t>
      </w:r>
    </w:p>
    <w:p w14:paraId="67A8F89D" w14:textId="77777777" w:rsidR="00EE7232" w:rsidRDefault="009A0820">
      <w:pPr>
        <w:spacing w:after="0" w:line="259" w:lineRule="auto"/>
        <w:ind w:left="436" w:firstLine="0"/>
        <w:jc w:val="left"/>
      </w:pPr>
      <w:r>
        <w:t xml:space="preserve"> </w:t>
      </w:r>
    </w:p>
    <w:p w14:paraId="5856907A" w14:textId="77777777" w:rsidR="00EE7232" w:rsidRDefault="009A0820">
      <w:pPr>
        <w:numPr>
          <w:ilvl w:val="0"/>
          <w:numId w:val="16"/>
        </w:numPr>
        <w:ind w:right="116" w:hanging="567"/>
      </w:pPr>
      <w:r>
        <w:t xml:space="preserve">Por búsqueda y copia simple de documentos, 0.50 UMA. </w:t>
      </w:r>
    </w:p>
    <w:p w14:paraId="0BF17250" w14:textId="77777777" w:rsidR="00EE7232" w:rsidRDefault="009A0820">
      <w:pPr>
        <w:spacing w:after="0" w:line="259" w:lineRule="auto"/>
        <w:ind w:left="720" w:firstLine="0"/>
        <w:jc w:val="left"/>
      </w:pPr>
      <w:r>
        <w:t xml:space="preserve"> </w:t>
      </w:r>
    </w:p>
    <w:p w14:paraId="48BB204F" w14:textId="77777777" w:rsidR="00EE7232" w:rsidRDefault="009A0820">
      <w:pPr>
        <w:numPr>
          <w:ilvl w:val="0"/>
          <w:numId w:val="16"/>
        </w:numPr>
        <w:ind w:right="116" w:hanging="567"/>
      </w:pPr>
      <w:r>
        <w:t xml:space="preserve">Por la expedición de certificaciones oficiales, 1 UMA. </w:t>
      </w:r>
    </w:p>
    <w:p w14:paraId="4DD347D9" w14:textId="77777777" w:rsidR="00EE7232" w:rsidRDefault="009A0820">
      <w:pPr>
        <w:spacing w:after="0" w:line="259" w:lineRule="auto"/>
        <w:ind w:left="720" w:firstLine="0"/>
        <w:jc w:val="left"/>
      </w:pPr>
      <w:r>
        <w:t xml:space="preserve"> </w:t>
      </w:r>
    </w:p>
    <w:p w14:paraId="3D781ECF" w14:textId="77777777" w:rsidR="00EE7232" w:rsidRDefault="009A0820">
      <w:pPr>
        <w:numPr>
          <w:ilvl w:val="0"/>
          <w:numId w:val="16"/>
        </w:numPr>
        <w:ind w:right="116" w:hanging="567"/>
      </w:pPr>
      <w:r>
        <w:t xml:space="preserve">Por la expedición de constancias de posesión de predios, 5 UMA. </w:t>
      </w:r>
    </w:p>
    <w:p w14:paraId="4442AFE9" w14:textId="77777777" w:rsidR="00EE7232" w:rsidRDefault="009A0820">
      <w:pPr>
        <w:spacing w:after="0" w:line="259" w:lineRule="auto"/>
        <w:ind w:left="720" w:firstLine="0"/>
        <w:jc w:val="left"/>
      </w:pPr>
      <w:r>
        <w:t xml:space="preserve"> </w:t>
      </w:r>
    </w:p>
    <w:p w14:paraId="4D6346C6" w14:textId="77777777" w:rsidR="00EE7232" w:rsidRDefault="009A0820">
      <w:pPr>
        <w:numPr>
          <w:ilvl w:val="0"/>
          <w:numId w:val="16"/>
        </w:numPr>
        <w:spacing w:after="120"/>
        <w:ind w:right="116" w:hanging="567"/>
      </w:pPr>
      <w:r>
        <w:t xml:space="preserve">Por la expedición de las siguientes constancias, 1 UMA: </w:t>
      </w:r>
    </w:p>
    <w:p w14:paraId="749EFE8E" w14:textId="77777777" w:rsidR="00EE7232" w:rsidRDefault="009A0820">
      <w:pPr>
        <w:numPr>
          <w:ilvl w:val="1"/>
          <w:numId w:val="16"/>
        </w:numPr>
        <w:spacing w:after="112"/>
        <w:ind w:right="116" w:hanging="283"/>
      </w:pPr>
      <w:r>
        <w:t xml:space="preserve">Constancia de radicación. </w:t>
      </w:r>
    </w:p>
    <w:p w14:paraId="12988B9E" w14:textId="77777777" w:rsidR="00EE7232" w:rsidRDefault="009A0820">
      <w:pPr>
        <w:numPr>
          <w:ilvl w:val="1"/>
          <w:numId w:val="16"/>
        </w:numPr>
        <w:spacing w:after="112"/>
        <w:ind w:right="116" w:hanging="283"/>
      </w:pPr>
      <w:r>
        <w:t xml:space="preserve">Constancia de dependencia económica. </w:t>
      </w:r>
    </w:p>
    <w:p w14:paraId="0130F3F6" w14:textId="77777777" w:rsidR="00EE7232" w:rsidRDefault="009A0820">
      <w:pPr>
        <w:numPr>
          <w:ilvl w:val="1"/>
          <w:numId w:val="16"/>
        </w:numPr>
        <w:spacing w:after="114"/>
        <w:ind w:right="116" w:hanging="283"/>
      </w:pPr>
      <w:r>
        <w:t xml:space="preserve">Constancia de ingresos. </w:t>
      </w:r>
    </w:p>
    <w:p w14:paraId="4E0BC363" w14:textId="77777777" w:rsidR="00EE7232" w:rsidRDefault="009A0820">
      <w:pPr>
        <w:numPr>
          <w:ilvl w:val="1"/>
          <w:numId w:val="16"/>
        </w:numPr>
        <w:ind w:right="116" w:hanging="283"/>
      </w:pPr>
      <w:r>
        <w:t xml:space="preserve">Constancia de identidad. </w:t>
      </w:r>
    </w:p>
    <w:p w14:paraId="34538E73" w14:textId="77777777" w:rsidR="00EE7232" w:rsidRDefault="009A0820">
      <w:pPr>
        <w:spacing w:after="0" w:line="259" w:lineRule="auto"/>
        <w:ind w:left="720" w:firstLine="0"/>
        <w:jc w:val="left"/>
      </w:pPr>
      <w:r>
        <w:t xml:space="preserve"> </w:t>
      </w:r>
    </w:p>
    <w:p w14:paraId="048C9CC9" w14:textId="77777777" w:rsidR="00EE7232" w:rsidRDefault="009A0820">
      <w:pPr>
        <w:numPr>
          <w:ilvl w:val="0"/>
          <w:numId w:val="16"/>
        </w:numPr>
        <w:ind w:right="116" w:hanging="567"/>
      </w:pPr>
      <w:r>
        <w:t xml:space="preserve">Por expedición de otras constancias, 2 UMA. </w:t>
      </w:r>
    </w:p>
    <w:p w14:paraId="216777AE" w14:textId="77777777" w:rsidR="00EE7232" w:rsidRDefault="009A0820">
      <w:pPr>
        <w:spacing w:after="0" w:line="259" w:lineRule="auto"/>
        <w:ind w:left="720" w:firstLine="0"/>
        <w:jc w:val="left"/>
      </w:pPr>
      <w:r>
        <w:t xml:space="preserve"> </w:t>
      </w:r>
    </w:p>
    <w:p w14:paraId="19670B94" w14:textId="77777777" w:rsidR="00EE7232" w:rsidRDefault="009A0820">
      <w:pPr>
        <w:numPr>
          <w:ilvl w:val="0"/>
          <w:numId w:val="16"/>
        </w:numPr>
        <w:ind w:right="116" w:hanging="567"/>
      </w:pPr>
      <w:r>
        <w:t xml:space="preserve">Por el canje del formato de licencia de funcionamiento, 2 UMA. </w:t>
      </w:r>
    </w:p>
    <w:p w14:paraId="2133FD8A" w14:textId="77777777" w:rsidR="00EE7232" w:rsidRDefault="009A0820">
      <w:pPr>
        <w:spacing w:after="0" w:line="259" w:lineRule="auto"/>
        <w:ind w:left="720" w:firstLine="0"/>
        <w:jc w:val="left"/>
      </w:pPr>
      <w:r>
        <w:t xml:space="preserve"> </w:t>
      </w:r>
    </w:p>
    <w:p w14:paraId="629269A1" w14:textId="77777777" w:rsidR="00EE7232" w:rsidRDefault="009A0820">
      <w:pPr>
        <w:numPr>
          <w:ilvl w:val="0"/>
          <w:numId w:val="16"/>
        </w:numPr>
        <w:ind w:right="116" w:hanging="567"/>
      </w:pPr>
      <w:r>
        <w:t xml:space="preserve">Por la reposición por pérdida del formato de licencia de funcionamiento, más el acta correspondiente, 2 UMA. </w:t>
      </w:r>
    </w:p>
    <w:p w14:paraId="25EB1ECE" w14:textId="77777777" w:rsidR="00EE7232" w:rsidRDefault="009A0820">
      <w:pPr>
        <w:spacing w:after="0" w:line="259" w:lineRule="auto"/>
        <w:ind w:left="436" w:firstLine="0"/>
        <w:jc w:val="left"/>
      </w:pPr>
      <w:r>
        <w:t xml:space="preserve"> </w:t>
      </w:r>
    </w:p>
    <w:p w14:paraId="48098C18" w14:textId="77777777" w:rsidR="00EE7232" w:rsidRDefault="009A0820">
      <w:pPr>
        <w:ind w:left="431" w:right="116"/>
      </w:pPr>
      <w:r>
        <w:rPr>
          <w:b/>
        </w:rPr>
        <w:lastRenderedPageBreak/>
        <w:t>Artículo 35.</w:t>
      </w:r>
      <w:r>
        <w:t xml:space="preserve"> Por la expedición de reproducciones de información pública municipal que establece la Ley de Acceso a la Información Pública para el Estado de Tlaxcala, se cobrarán de acuerdo con la siguiente: </w:t>
      </w:r>
    </w:p>
    <w:p w14:paraId="31504498" w14:textId="77777777" w:rsidR="00EE7232" w:rsidRDefault="009A0820">
      <w:pPr>
        <w:spacing w:after="0" w:line="259" w:lineRule="auto"/>
        <w:ind w:left="436" w:firstLine="0"/>
        <w:jc w:val="left"/>
      </w:pPr>
      <w:r>
        <w:t xml:space="preserve"> </w:t>
      </w:r>
    </w:p>
    <w:p w14:paraId="6F6446D2" w14:textId="77777777" w:rsidR="00EE7232" w:rsidRDefault="009A0820">
      <w:pPr>
        <w:pStyle w:val="Ttulo1"/>
        <w:ind w:left="396" w:right="70"/>
      </w:pPr>
      <w:r>
        <w:t xml:space="preserve">TARIFA </w:t>
      </w:r>
    </w:p>
    <w:p w14:paraId="74FDCAB1" w14:textId="77777777" w:rsidR="00EE7232" w:rsidRDefault="009A0820">
      <w:pPr>
        <w:spacing w:after="0" w:line="259" w:lineRule="auto"/>
        <w:ind w:left="436" w:firstLine="0"/>
        <w:jc w:val="left"/>
      </w:pPr>
      <w:r>
        <w:t xml:space="preserve"> </w:t>
      </w:r>
    </w:p>
    <w:p w14:paraId="4755D16D" w14:textId="77777777" w:rsidR="00EE7232" w:rsidRDefault="009A0820">
      <w:pPr>
        <w:numPr>
          <w:ilvl w:val="0"/>
          <w:numId w:val="17"/>
        </w:numPr>
        <w:spacing w:after="111"/>
        <w:ind w:right="116" w:hanging="251"/>
      </w:pPr>
      <w:r>
        <w:t xml:space="preserve">Copia simple carta u oficio, 0.1 UMA por foja. </w:t>
      </w:r>
    </w:p>
    <w:p w14:paraId="42501671" w14:textId="77777777" w:rsidR="00EE7232" w:rsidRDefault="009A0820">
      <w:pPr>
        <w:numPr>
          <w:ilvl w:val="0"/>
          <w:numId w:val="17"/>
        </w:numPr>
        <w:ind w:right="116" w:hanging="251"/>
      </w:pPr>
      <w:r>
        <w:t xml:space="preserve">Copia certificada carta u oficio, 0.12 UMA por foja. </w:t>
      </w:r>
    </w:p>
    <w:p w14:paraId="1579D0B5" w14:textId="77777777" w:rsidR="00EE7232" w:rsidRDefault="009A0820">
      <w:pPr>
        <w:spacing w:after="0" w:line="259" w:lineRule="auto"/>
        <w:ind w:left="436" w:firstLine="0"/>
        <w:jc w:val="left"/>
      </w:pPr>
      <w:r>
        <w:t xml:space="preserve"> </w:t>
      </w:r>
    </w:p>
    <w:p w14:paraId="7D48798E" w14:textId="77777777" w:rsidR="00EE7232" w:rsidRDefault="009A0820">
      <w:pPr>
        <w:spacing w:after="0" w:line="259" w:lineRule="auto"/>
        <w:ind w:left="436" w:firstLine="0"/>
        <w:jc w:val="left"/>
      </w:pPr>
      <w:r>
        <w:t xml:space="preserve"> </w:t>
      </w:r>
    </w:p>
    <w:p w14:paraId="606C3991" w14:textId="77777777" w:rsidR="00EE7232" w:rsidRDefault="009A0820">
      <w:pPr>
        <w:pStyle w:val="Ttulo1"/>
        <w:spacing w:line="248" w:lineRule="auto"/>
        <w:ind w:left="396" w:right="72"/>
      </w:pPr>
      <w:r>
        <w:t xml:space="preserve">CAPÍTULO VII POR EL SERVICIO DE LIMPIA, RECOLECCIÓN, TRANSPORTE, DISPOSICIÓN FINAL DE DESECHOS SÓLIDOS Y LIMPIEZA DE PANTEONES </w:t>
      </w:r>
    </w:p>
    <w:p w14:paraId="32E9489E" w14:textId="77777777" w:rsidR="00EE7232" w:rsidRDefault="009A0820">
      <w:pPr>
        <w:spacing w:after="0" w:line="259" w:lineRule="auto"/>
        <w:ind w:left="436" w:firstLine="0"/>
        <w:jc w:val="left"/>
      </w:pPr>
      <w:r>
        <w:t xml:space="preserve"> </w:t>
      </w:r>
    </w:p>
    <w:p w14:paraId="3A93A02D" w14:textId="77777777" w:rsidR="00EE7232" w:rsidRDefault="009A0820">
      <w:pPr>
        <w:ind w:left="431" w:right="116"/>
      </w:pPr>
      <w:r>
        <w:rPr>
          <w:b/>
        </w:rPr>
        <w:t xml:space="preserve">Artículo 36. </w:t>
      </w:r>
      <w:r>
        <w:t xml:space="preserve">Por los servicios de limpia, recolección, transporte y disposición final de desechos sólidos a industrias y comercios, se cobrará anualmente el equivalente a 3 UMA en el momento que se expida la licencia municipal de funcionamiento o refrendo respectivo. </w:t>
      </w:r>
    </w:p>
    <w:p w14:paraId="4C74C2D3" w14:textId="77777777" w:rsidR="00EE7232" w:rsidRDefault="009A0820">
      <w:pPr>
        <w:spacing w:after="0" w:line="259" w:lineRule="auto"/>
        <w:ind w:left="436" w:firstLine="0"/>
        <w:jc w:val="left"/>
      </w:pPr>
      <w:r>
        <w:t xml:space="preserve"> </w:t>
      </w:r>
    </w:p>
    <w:p w14:paraId="366308BF" w14:textId="77777777" w:rsidR="00EE7232" w:rsidRDefault="009A0820">
      <w:pPr>
        <w:ind w:left="431" w:right="116"/>
      </w:pPr>
      <w:r>
        <w:rPr>
          <w:b/>
        </w:rPr>
        <w:t>Artículo 37.</w:t>
      </w:r>
      <w:r>
        <w:t xml:space="preserve"> Por los servicios de recolección, trasporte y disposición final de derechos sólidos, a solicitud de los interesados se cobrará por viaje, de acuerdo con la siguiente: </w:t>
      </w:r>
    </w:p>
    <w:p w14:paraId="1053570A" w14:textId="77777777" w:rsidR="00EE7232" w:rsidRDefault="009A0820">
      <w:pPr>
        <w:spacing w:after="0" w:line="259" w:lineRule="auto"/>
        <w:ind w:left="371" w:firstLine="0"/>
        <w:jc w:val="center"/>
      </w:pPr>
      <w:r>
        <w:rPr>
          <w:b/>
        </w:rPr>
        <w:t xml:space="preserve"> </w:t>
      </w:r>
    </w:p>
    <w:p w14:paraId="683ED154" w14:textId="77777777" w:rsidR="00EE7232" w:rsidRDefault="009A0820">
      <w:pPr>
        <w:pStyle w:val="Ttulo1"/>
        <w:ind w:left="396" w:right="70"/>
      </w:pPr>
      <w:r>
        <w:t xml:space="preserve">TARIFA </w:t>
      </w:r>
    </w:p>
    <w:p w14:paraId="4CF17448" w14:textId="77777777" w:rsidR="00EE7232" w:rsidRDefault="009A0820">
      <w:pPr>
        <w:spacing w:after="0" w:line="259" w:lineRule="auto"/>
        <w:ind w:left="862" w:firstLine="0"/>
        <w:jc w:val="left"/>
      </w:pPr>
      <w:r>
        <w:t xml:space="preserve"> </w:t>
      </w:r>
    </w:p>
    <w:p w14:paraId="6606D628" w14:textId="77777777" w:rsidR="00EE7232" w:rsidRDefault="009A0820">
      <w:pPr>
        <w:numPr>
          <w:ilvl w:val="0"/>
          <w:numId w:val="18"/>
        </w:numPr>
        <w:ind w:right="116" w:hanging="425"/>
      </w:pPr>
      <w:r>
        <w:t xml:space="preserve">Industrias, dependiendo del volumen y peligrosidad de sus desechos, 11 UMA. </w:t>
      </w:r>
    </w:p>
    <w:p w14:paraId="2F529ADE" w14:textId="77777777" w:rsidR="00EE7232" w:rsidRDefault="009A0820">
      <w:pPr>
        <w:spacing w:after="0" w:line="259" w:lineRule="auto"/>
        <w:ind w:left="720" w:firstLine="0"/>
        <w:jc w:val="left"/>
      </w:pPr>
      <w:r>
        <w:t xml:space="preserve"> </w:t>
      </w:r>
    </w:p>
    <w:p w14:paraId="0F0C046D" w14:textId="77777777" w:rsidR="00EE7232" w:rsidRDefault="009A0820">
      <w:pPr>
        <w:numPr>
          <w:ilvl w:val="0"/>
          <w:numId w:val="18"/>
        </w:numPr>
        <w:ind w:right="116" w:hanging="425"/>
      </w:pPr>
      <w:r>
        <w:t xml:space="preserve">Comercios y servicios, 7 UMA. </w:t>
      </w:r>
    </w:p>
    <w:p w14:paraId="5B1291E7" w14:textId="77777777" w:rsidR="00EE7232" w:rsidRDefault="009A0820">
      <w:pPr>
        <w:spacing w:after="0" w:line="259" w:lineRule="auto"/>
        <w:ind w:left="720" w:firstLine="0"/>
        <w:jc w:val="left"/>
      </w:pPr>
      <w:r>
        <w:t xml:space="preserve"> </w:t>
      </w:r>
    </w:p>
    <w:p w14:paraId="72742F9E" w14:textId="77777777" w:rsidR="00EE7232" w:rsidRDefault="009A0820">
      <w:pPr>
        <w:numPr>
          <w:ilvl w:val="0"/>
          <w:numId w:val="18"/>
        </w:numPr>
        <w:ind w:right="116" w:hanging="425"/>
      </w:pPr>
      <w:r>
        <w:t xml:space="preserve">Demás organismos que requieran el servicio en el Municipio y periferia urbana, 6.5 UMA. </w:t>
      </w:r>
    </w:p>
    <w:p w14:paraId="6E53C565" w14:textId="77777777" w:rsidR="00EE7232" w:rsidRDefault="009A0820">
      <w:pPr>
        <w:spacing w:after="0" w:line="259" w:lineRule="auto"/>
        <w:ind w:left="720" w:firstLine="0"/>
        <w:jc w:val="left"/>
      </w:pPr>
      <w:r>
        <w:t xml:space="preserve"> </w:t>
      </w:r>
    </w:p>
    <w:p w14:paraId="1EC89D6B" w14:textId="77777777" w:rsidR="00EE7232" w:rsidRDefault="009A0820">
      <w:pPr>
        <w:numPr>
          <w:ilvl w:val="0"/>
          <w:numId w:val="18"/>
        </w:numPr>
        <w:ind w:right="116" w:hanging="425"/>
      </w:pPr>
      <w:r>
        <w:t xml:space="preserve">En lotes baldíos, 8 UMA. </w:t>
      </w:r>
    </w:p>
    <w:p w14:paraId="114BD0BD" w14:textId="77777777" w:rsidR="00EE7232" w:rsidRDefault="009A0820">
      <w:pPr>
        <w:spacing w:after="0" w:line="259" w:lineRule="auto"/>
        <w:ind w:left="436" w:firstLine="0"/>
        <w:jc w:val="left"/>
      </w:pPr>
      <w:r>
        <w:t xml:space="preserve"> </w:t>
      </w:r>
    </w:p>
    <w:p w14:paraId="2493A559" w14:textId="77777777" w:rsidR="00EE7232" w:rsidRDefault="009A0820">
      <w:pPr>
        <w:ind w:left="431" w:right="116"/>
      </w:pPr>
      <w:r>
        <w:rPr>
          <w:b/>
        </w:rPr>
        <w:t>Artículo 38</w:t>
      </w:r>
      <w:r>
        <w:t xml:space="preserve">. A solicitud de los propietarios de lotes baldíos en zona urbana, que requieran la limpieza de sus lotes, el Municipio cobrará la siguiente: </w:t>
      </w:r>
    </w:p>
    <w:p w14:paraId="4F3B1422" w14:textId="77777777" w:rsidR="00EE7232" w:rsidRDefault="009A0820">
      <w:pPr>
        <w:spacing w:after="0" w:line="259" w:lineRule="auto"/>
        <w:ind w:left="436" w:firstLine="0"/>
        <w:jc w:val="left"/>
      </w:pPr>
      <w:r>
        <w:t xml:space="preserve"> </w:t>
      </w:r>
    </w:p>
    <w:p w14:paraId="28803D29" w14:textId="77777777" w:rsidR="00EE7232" w:rsidRDefault="009A0820">
      <w:pPr>
        <w:pStyle w:val="Ttulo1"/>
        <w:ind w:left="396" w:right="70"/>
      </w:pPr>
      <w:r>
        <w:t xml:space="preserve">TARIFA </w:t>
      </w:r>
    </w:p>
    <w:p w14:paraId="5AB71B72" w14:textId="77777777" w:rsidR="00EE7232" w:rsidRDefault="009A0820">
      <w:pPr>
        <w:spacing w:after="0" w:line="259" w:lineRule="auto"/>
        <w:ind w:left="436" w:firstLine="0"/>
        <w:jc w:val="left"/>
      </w:pPr>
      <w:r>
        <w:t xml:space="preserve"> </w:t>
      </w:r>
    </w:p>
    <w:p w14:paraId="3DA4BE2E" w14:textId="77777777" w:rsidR="00EE7232" w:rsidRDefault="009A0820">
      <w:pPr>
        <w:numPr>
          <w:ilvl w:val="0"/>
          <w:numId w:val="19"/>
        </w:numPr>
        <w:spacing w:after="117"/>
        <w:ind w:left="1006" w:right="116" w:hanging="212"/>
      </w:pPr>
      <w:r>
        <w:t xml:space="preserve">Limpieza manual, 10 UMA. </w:t>
      </w:r>
    </w:p>
    <w:p w14:paraId="7420B569" w14:textId="77777777" w:rsidR="00EE7232" w:rsidRDefault="009A0820">
      <w:pPr>
        <w:numPr>
          <w:ilvl w:val="0"/>
          <w:numId w:val="19"/>
        </w:numPr>
        <w:ind w:left="1006" w:right="116" w:hanging="212"/>
      </w:pPr>
      <w:r>
        <w:t xml:space="preserve">Por retiro de escombro y basura, 7.20 UMA. </w:t>
      </w:r>
    </w:p>
    <w:p w14:paraId="25DC8105" w14:textId="77777777" w:rsidR="00EE7232" w:rsidRDefault="009A0820">
      <w:pPr>
        <w:spacing w:after="0" w:line="259" w:lineRule="auto"/>
        <w:ind w:left="436" w:firstLine="0"/>
        <w:jc w:val="left"/>
      </w:pPr>
      <w:r>
        <w:t xml:space="preserve"> </w:t>
      </w:r>
    </w:p>
    <w:p w14:paraId="174E6AAB" w14:textId="77777777" w:rsidR="00EE7232" w:rsidRDefault="009A0820">
      <w:pPr>
        <w:ind w:left="431" w:right="116"/>
      </w:pPr>
      <w:r>
        <w:rPr>
          <w:b/>
        </w:rPr>
        <w:t>Artículo 39</w:t>
      </w:r>
      <w:r>
        <w:t xml:space="preserve">. El Ayuntamiento cobrará por el servicio de conservación y mantenimiento del cementerio, 3.5 UMA a los contribuyentes cuando estos soliciten la expedición de acta de defunción. </w:t>
      </w:r>
    </w:p>
    <w:p w14:paraId="365EF165" w14:textId="77777777" w:rsidR="00EE7232" w:rsidRDefault="009A0820">
      <w:pPr>
        <w:spacing w:after="0" w:line="259" w:lineRule="auto"/>
        <w:ind w:left="436" w:firstLine="0"/>
        <w:jc w:val="left"/>
      </w:pPr>
      <w:r>
        <w:t xml:space="preserve"> </w:t>
      </w:r>
    </w:p>
    <w:p w14:paraId="735F9045" w14:textId="77777777" w:rsidR="00EE7232" w:rsidRDefault="009A0820">
      <w:pPr>
        <w:ind w:left="431" w:right="116"/>
      </w:pPr>
      <w:r>
        <w:rPr>
          <w:b/>
        </w:rPr>
        <w:t>Artículo 40</w:t>
      </w:r>
      <w:r>
        <w:t xml:space="preserve">. Los propietarios de predios que colinden con la vía pública y que ostensiblemente mantengan sucios los frentes y fachadas de sus predios, deberán pagar una cuota de 2.0 UMA, por la limpieza que en estos casos tenga que realizar el personal de la Dirección de Servicios Públicos del Municipio. </w:t>
      </w:r>
    </w:p>
    <w:p w14:paraId="342EAC71" w14:textId="77777777" w:rsidR="00EE7232" w:rsidRDefault="009A0820">
      <w:pPr>
        <w:spacing w:after="0" w:line="259" w:lineRule="auto"/>
        <w:ind w:left="436" w:firstLine="0"/>
        <w:jc w:val="left"/>
      </w:pPr>
      <w:r>
        <w:t xml:space="preserve"> </w:t>
      </w:r>
    </w:p>
    <w:p w14:paraId="7D9A2AD0" w14:textId="77777777" w:rsidR="00EE7232" w:rsidRDefault="009A0820">
      <w:pPr>
        <w:ind w:left="431" w:right="116"/>
      </w:pPr>
      <w:r>
        <w:rPr>
          <w:b/>
        </w:rPr>
        <w:t>Artículo 41</w:t>
      </w:r>
      <w:r>
        <w:t xml:space="preserve">. Por los servicios de limpieza en eventos masivos con fines de lucro, se cobrará 11 UMA. </w:t>
      </w:r>
    </w:p>
    <w:p w14:paraId="1E695D82" w14:textId="77777777" w:rsidR="00EE7232" w:rsidRDefault="009A0820">
      <w:pPr>
        <w:spacing w:after="0" w:line="259" w:lineRule="auto"/>
        <w:ind w:left="436" w:firstLine="0"/>
        <w:jc w:val="left"/>
      </w:pPr>
      <w:r>
        <w:t xml:space="preserve"> </w:t>
      </w:r>
    </w:p>
    <w:p w14:paraId="4B350617" w14:textId="77777777" w:rsidR="00EE7232" w:rsidRDefault="009A0820">
      <w:pPr>
        <w:spacing w:after="0" w:line="259" w:lineRule="auto"/>
        <w:ind w:left="436" w:firstLine="0"/>
        <w:jc w:val="left"/>
      </w:pPr>
      <w:r>
        <w:t xml:space="preserve"> </w:t>
      </w:r>
    </w:p>
    <w:p w14:paraId="4C376D3B" w14:textId="77777777" w:rsidR="00EE7232" w:rsidRDefault="009A0820">
      <w:pPr>
        <w:pStyle w:val="Ttulo1"/>
        <w:ind w:left="396" w:right="71"/>
      </w:pPr>
      <w:r>
        <w:lastRenderedPageBreak/>
        <w:t xml:space="preserve">CAPÍTULO VIII POR EL USO DE LA VÍA Y LUGARES PÚBLICOS </w:t>
      </w:r>
    </w:p>
    <w:p w14:paraId="05665837" w14:textId="77777777" w:rsidR="00EE7232" w:rsidRDefault="009A0820">
      <w:pPr>
        <w:spacing w:after="0" w:line="259" w:lineRule="auto"/>
        <w:ind w:left="436" w:firstLine="0"/>
        <w:jc w:val="left"/>
      </w:pPr>
      <w:r>
        <w:t xml:space="preserve"> </w:t>
      </w:r>
    </w:p>
    <w:p w14:paraId="4252D90C" w14:textId="77777777" w:rsidR="00EE7232" w:rsidRDefault="009A0820">
      <w:pPr>
        <w:ind w:left="431" w:right="116"/>
      </w:pPr>
      <w:r>
        <w:rPr>
          <w:b/>
        </w:rPr>
        <w:t>Artículo 42</w:t>
      </w:r>
      <w:r>
        <w:t xml:space="preserve">. Por los permisos que concede la autoridad municipal por la utilización de la vía y lugares públicos, se causarán derechos de acuerdo a la siguiente: </w:t>
      </w:r>
    </w:p>
    <w:p w14:paraId="7F5D7B7F" w14:textId="77777777" w:rsidR="00EE7232" w:rsidRDefault="009A0820">
      <w:pPr>
        <w:spacing w:after="0" w:line="259" w:lineRule="auto"/>
        <w:ind w:left="436" w:firstLine="0"/>
        <w:jc w:val="left"/>
      </w:pPr>
      <w:r>
        <w:t xml:space="preserve"> </w:t>
      </w:r>
    </w:p>
    <w:p w14:paraId="4057A4AF" w14:textId="77777777" w:rsidR="00EE7232" w:rsidRDefault="009A0820">
      <w:pPr>
        <w:pStyle w:val="Ttulo1"/>
        <w:ind w:left="396" w:right="70"/>
      </w:pPr>
      <w:r>
        <w:t xml:space="preserve">TARIFA </w:t>
      </w:r>
    </w:p>
    <w:p w14:paraId="7D5596A0" w14:textId="77777777" w:rsidR="00EE7232" w:rsidRDefault="009A0820">
      <w:pPr>
        <w:spacing w:after="0" w:line="259" w:lineRule="auto"/>
        <w:ind w:left="436" w:firstLine="0"/>
        <w:jc w:val="left"/>
      </w:pPr>
      <w:r>
        <w:t xml:space="preserve"> </w:t>
      </w:r>
    </w:p>
    <w:p w14:paraId="57807C26" w14:textId="77777777" w:rsidR="00EE7232" w:rsidRDefault="009A0820">
      <w:pPr>
        <w:numPr>
          <w:ilvl w:val="0"/>
          <w:numId w:val="20"/>
        </w:numPr>
        <w:ind w:right="116" w:hanging="425"/>
      </w:pPr>
      <w:r>
        <w:t xml:space="preserve">Por cierre de una calle para la realización de eventos particulares, por un máximo de ocho horas y que a consideración de la autoridad municipal sea posible dicho cierre, pagará 10 UMA.  </w:t>
      </w:r>
    </w:p>
    <w:p w14:paraId="772799BD" w14:textId="77777777" w:rsidR="00EE7232" w:rsidRDefault="009A0820">
      <w:pPr>
        <w:spacing w:after="0" w:line="259" w:lineRule="auto"/>
        <w:ind w:left="11" w:firstLine="0"/>
        <w:jc w:val="left"/>
      </w:pPr>
      <w:r>
        <w:t xml:space="preserve"> </w:t>
      </w:r>
    </w:p>
    <w:p w14:paraId="4541E2FE" w14:textId="77777777" w:rsidR="00EE7232" w:rsidRDefault="009A0820">
      <w:pPr>
        <w:numPr>
          <w:ilvl w:val="0"/>
          <w:numId w:val="20"/>
        </w:numPr>
        <w:ind w:right="116" w:hanging="425"/>
      </w:pPr>
      <w:r>
        <w:t xml:space="preserve">Por establecimientos de diversiones, espectáculos y vendimias integradas, se cobrará diariamente por los días comprendidos en el permiso, pagará 0.5 UMA, por m². </w:t>
      </w:r>
    </w:p>
    <w:p w14:paraId="0BAE0384" w14:textId="77777777" w:rsidR="00EE7232" w:rsidRDefault="009A0820">
      <w:pPr>
        <w:spacing w:after="0" w:line="259" w:lineRule="auto"/>
        <w:ind w:left="1145" w:firstLine="0"/>
        <w:jc w:val="left"/>
      </w:pPr>
      <w:r>
        <w:t xml:space="preserve"> </w:t>
      </w:r>
    </w:p>
    <w:p w14:paraId="2DC99F3E" w14:textId="77777777" w:rsidR="00EE7232" w:rsidRDefault="009A0820">
      <w:pPr>
        <w:ind w:left="431" w:right="116"/>
      </w:pPr>
      <w:r>
        <w:t xml:space="preserve">Las disposiciones anteriores se condicionarán a los requisitos, espacios y tarifas que se convengan por motivo de la celebración de las tradicionales ferias anuales, debiendo el Ayuntamiento aprobar dichas condiciones, e informar oportunamente de las mismas al Congreso del Estado, para que surtan efecto ante terceros. </w:t>
      </w:r>
    </w:p>
    <w:p w14:paraId="2AEEE185" w14:textId="77777777" w:rsidR="00EE7232" w:rsidRDefault="009A0820">
      <w:pPr>
        <w:spacing w:after="0" w:line="259" w:lineRule="auto"/>
        <w:ind w:left="436" w:firstLine="0"/>
        <w:jc w:val="left"/>
      </w:pPr>
      <w:r>
        <w:t xml:space="preserve"> </w:t>
      </w:r>
    </w:p>
    <w:p w14:paraId="294E768C" w14:textId="77777777" w:rsidR="00EE7232" w:rsidRDefault="009A0820">
      <w:pPr>
        <w:ind w:left="431" w:right="116"/>
      </w:pPr>
      <w:r>
        <w:rPr>
          <w:b/>
        </w:rPr>
        <w:t>Artículo 43.</w:t>
      </w:r>
      <w:r>
        <w:t xml:space="preserve"> Todo aquel que ejerza la actividad comercial en la vía pública o en las zonas destinadas para tianguis, con o sin tener lugar específico, pagarán derechos de acuerdo a la siguiente:  </w:t>
      </w:r>
    </w:p>
    <w:p w14:paraId="42269A6C" w14:textId="77777777" w:rsidR="00EE7232" w:rsidRDefault="009A0820">
      <w:pPr>
        <w:spacing w:after="0" w:line="259" w:lineRule="auto"/>
        <w:ind w:left="436" w:firstLine="0"/>
        <w:jc w:val="left"/>
      </w:pPr>
      <w:r>
        <w:t xml:space="preserve"> </w:t>
      </w:r>
    </w:p>
    <w:p w14:paraId="5DFEF899" w14:textId="77777777" w:rsidR="00EE7232" w:rsidRDefault="009A0820">
      <w:pPr>
        <w:pStyle w:val="Ttulo1"/>
        <w:ind w:left="396" w:right="70"/>
      </w:pPr>
      <w:r>
        <w:t xml:space="preserve">TARIFA </w:t>
      </w:r>
    </w:p>
    <w:p w14:paraId="1993FDD8" w14:textId="77777777" w:rsidR="00EE7232" w:rsidRDefault="009A0820">
      <w:pPr>
        <w:spacing w:after="0" w:line="259" w:lineRule="auto"/>
        <w:ind w:left="436" w:firstLine="0"/>
        <w:jc w:val="left"/>
      </w:pPr>
      <w:r>
        <w:t xml:space="preserve"> </w:t>
      </w:r>
    </w:p>
    <w:p w14:paraId="5D7E0F66" w14:textId="77777777" w:rsidR="00EE7232" w:rsidRDefault="009A0820">
      <w:pPr>
        <w:numPr>
          <w:ilvl w:val="0"/>
          <w:numId w:val="21"/>
        </w:numPr>
        <w:ind w:right="116" w:hanging="567"/>
      </w:pPr>
      <w:r>
        <w:t>Por puestos semifijos que sean autorizados para el ejercicio del comercio, en las zonas destinadas en el día y horario específico, se pagará la cantidad de 0.10 UMA, por m² que ocupen, independientemente del giro de que se trate.</w:t>
      </w:r>
      <w:r>
        <w:rPr>
          <w:b/>
        </w:rPr>
        <w:t xml:space="preserve"> </w:t>
      </w:r>
    </w:p>
    <w:p w14:paraId="4821A448" w14:textId="77777777" w:rsidR="00EE7232" w:rsidRDefault="009A0820">
      <w:pPr>
        <w:spacing w:after="0" w:line="259" w:lineRule="auto"/>
        <w:ind w:left="720" w:firstLine="0"/>
        <w:jc w:val="left"/>
      </w:pPr>
      <w:r>
        <w:t xml:space="preserve"> </w:t>
      </w:r>
    </w:p>
    <w:p w14:paraId="4DA82B08" w14:textId="77777777" w:rsidR="00EE7232" w:rsidRDefault="009A0820">
      <w:pPr>
        <w:numPr>
          <w:ilvl w:val="0"/>
          <w:numId w:val="21"/>
        </w:numPr>
        <w:ind w:right="116" w:hanging="567"/>
      </w:pPr>
      <w:r>
        <w:t xml:space="preserve">Los comerciantes que deseen establecerse en la vía pública en temporadas especiales, de acuerdo a las zonas, días y horarios que el Ayuntamiento establezca, pagarán la cantidad de 0.15 UMA, por m², independientemente del giro que se trate. </w:t>
      </w:r>
    </w:p>
    <w:p w14:paraId="4787B9AF" w14:textId="77777777" w:rsidR="00EE7232" w:rsidRDefault="009A0820">
      <w:pPr>
        <w:spacing w:after="0" w:line="259" w:lineRule="auto"/>
        <w:ind w:left="1287" w:firstLine="0"/>
        <w:jc w:val="left"/>
      </w:pPr>
      <w:r>
        <w:t xml:space="preserve"> </w:t>
      </w:r>
    </w:p>
    <w:p w14:paraId="3CEB3801" w14:textId="77777777" w:rsidR="00EE7232" w:rsidRDefault="009A0820">
      <w:pPr>
        <w:numPr>
          <w:ilvl w:val="0"/>
          <w:numId w:val="21"/>
        </w:numPr>
        <w:ind w:right="116" w:hanging="567"/>
      </w:pPr>
      <w:r>
        <w:t xml:space="preserve">Los comerciantes que ocupen espacios destinados para tianguis en la jurisdicción municipal, pagarán 0.1 UMA, por m² por día. </w:t>
      </w:r>
    </w:p>
    <w:p w14:paraId="26D05881" w14:textId="77777777" w:rsidR="00EE7232" w:rsidRDefault="009A0820">
      <w:pPr>
        <w:spacing w:after="0" w:line="259" w:lineRule="auto"/>
        <w:ind w:left="720" w:firstLine="0"/>
        <w:jc w:val="left"/>
      </w:pPr>
      <w:r>
        <w:t xml:space="preserve"> </w:t>
      </w:r>
    </w:p>
    <w:p w14:paraId="21E0140C" w14:textId="77777777" w:rsidR="00EE7232" w:rsidRDefault="009A0820">
      <w:pPr>
        <w:numPr>
          <w:ilvl w:val="0"/>
          <w:numId w:val="21"/>
        </w:numPr>
        <w:ind w:right="116" w:hanging="567"/>
      </w:pPr>
      <w:r>
        <w:t xml:space="preserve">Los comerciantes ambulantes, pagarán 0.18 UMA por día y por vendedor. </w:t>
      </w:r>
    </w:p>
    <w:p w14:paraId="2C6DD944" w14:textId="77777777" w:rsidR="00EE7232" w:rsidRDefault="009A0820">
      <w:pPr>
        <w:spacing w:after="0" w:line="259" w:lineRule="auto"/>
        <w:ind w:left="436" w:firstLine="0"/>
        <w:jc w:val="left"/>
      </w:pPr>
      <w:r>
        <w:rPr>
          <w:b/>
        </w:rPr>
        <w:t xml:space="preserve"> </w:t>
      </w:r>
    </w:p>
    <w:p w14:paraId="0D34D56E" w14:textId="77777777" w:rsidR="00EE7232" w:rsidRDefault="009A0820">
      <w:pPr>
        <w:spacing w:after="0" w:line="259" w:lineRule="auto"/>
        <w:ind w:left="436" w:firstLine="0"/>
        <w:jc w:val="left"/>
      </w:pPr>
      <w:r>
        <w:rPr>
          <w:b/>
        </w:rPr>
        <w:t xml:space="preserve"> </w:t>
      </w:r>
    </w:p>
    <w:p w14:paraId="3EEC9AA1" w14:textId="77777777" w:rsidR="00EE7232" w:rsidRDefault="009A0820">
      <w:pPr>
        <w:pStyle w:val="Ttulo1"/>
        <w:spacing w:line="248" w:lineRule="auto"/>
        <w:ind w:left="396" w:right="71"/>
      </w:pPr>
      <w:r>
        <w:t xml:space="preserve">CAPÍTULO IX POR EL SERVICIO DE SUMINISTRO DE AGUA POTABLE Y MANTENIMIENTO DE REDES DE AGUA POTABLE, DRENAJE Y ALCANTARILLADO </w:t>
      </w:r>
    </w:p>
    <w:p w14:paraId="15F4D8C6" w14:textId="77777777" w:rsidR="00EE7232" w:rsidRDefault="009A0820">
      <w:pPr>
        <w:spacing w:after="0" w:line="259" w:lineRule="auto"/>
        <w:ind w:left="436" w:firstLine="0"/>
        <w:jc w:val="left"/>
      </w:pPr>
      <w:r>
        <w:t xml:space="preserve"> </w:t>
      </w:r>
    </w:p>
    <w:p w14:paraId="6D2CE5F0" w14:textId="77777777" w:rsidR="00EE7232" w:rsidRDefault="009A0820">
      <w:pPr>
        <w:ind w:left="431" w:right="116"/>
      </w:pPr>
      <w:r>
        <w:rPr>
          <w:b/>
        </w:rPr>
        <w:t xml:space="preserve">Artículo 44. </w:t>
      </w:r>
      <w:r>
        <w:t xml:space="preserve">Las cuotas por servicios que preste la Comisión de Agua Potable y Alcantarillado del Municipio, serán establecidas conforme a las tarifas que determine en su reglamento el Consejo Directivo de la Comisión de Agua Potable y Alcantarillado del Municipio, debiendo el Ayuntamiento en sesión de cabildo ratificarlas o reformarlas. </w:t>
      </w:r>
    </w:p>
    <w:p w14:paraId="6E7E295D" w14:textId="77777777" w:rsidR="00EE7232" w:rsidRDefault="009A0820">
      <w:pPr>
        <w:spacing w:after="0" w:line="259" w:lineRule="auto"/>
        <w:ind w:left="436" w:firstLine="0"/>
        <w:jc w:val="left"/>
      </w:pPr>
      <w:r>
        <w:t xml:space="preserve"> </w:t>
      </w:r>
    </w:p>
    <w:p w14:paraId="7905B451" w14:textId="77777777" w:rsidR="00EE7232" w:rsidRDefault="009A0820">
      <w:pPr>
        <w:ind w:left="431" w:right="116"/>
      </w:pPr>
      <w:r>
        <w:t>Conforme al Código Financiero, los adeudos derivados por la prestación de los servicios de suministro de agua potable y mantenimiento de las redes de agua, drenaje y alcantarillado, serán considerados créditos fiscales, siendo la Comisión de Agua Potable y Alcantarillado la autoridad legalmente facultada para realizar su cobro, el cual deberá ser enterado a la Tesorería del Ayuntamiento.</w:t>
      </w:r>
      <w:r>
        <w:rPr>
          <w:color w:val="FF0000"/>
        </w:rPr>
        <w:t xml:space="preserve"> </w:t>
      </w:r>
    </w:p>
    <w:p w14:paraId="6AE3780A" w14:textId="77777777" w:rsidR="00EE7232" w:rsidRDefault="009A0820">
      <w:pPr>
        <w:spacing w:after="0" w:line="259" w:lineRule="auto"/>
        <w:ind w:left="436" w:firstLine="0"/>
        <w:jc w:val="left"/>
      </w:pPr>
      <w:r>
        <w:lastRenderedPageBreak/>
        <w:t xml:space="preserve"> </w:t>
      </w:r>
    </w:p>
    <w:p w14:paraId="33811823" w14:textId="77777777" w:rsidR="00EE7232" w:rsidRDefault="009A0820">
      <w:pPr>
        <w:ind w:left="431" w:right="116"/>
      </w:pPr>
      <w:r>
        <w:t xml:space="preserve">Las comunidades pertenecientes al Municipio, que cuenten con el servicio de agua potable, podrán cobrar este derecho conforme a lo convenido en cada comunidad, enterándolo a la Tesorería del Ayuntamiento. </w:t>
      </w:r>
    </w:p>
    <w:p w14:paraId="7A87BDF8" w14:textId="77777777" w:rsidR="00EE7232" w:rsidRDefault="009A0820">
      <w:pPr>
        <w:spacing w:after="0" w:line="259" w:lineRule="auto"/>
        <w:ind w:left="436" w:firstLine="0"/>
        <w:jc w:val="left"/>
      </w:pPr>
      <w:r>
        <w:t xml:space="preserve"> </w:t>
      </w:r>
    </w:p>
    <w:p w14:paraId="448FC955" w14:textId="77777777" w:rsidR="00EE7232" w:rsidRDefault="009A0820">
      <w:pPr>
        <w:ind w:left="431" w:right="116"/>
      </w:pPr>
      <w:r>
        <w:t xml:space="preserve">Los importes recaudados por las Presidencias de Comunidad se considerarán como ingresos del Municipio y deberán registrarse en la cuenta pública municipal. </w:t>
      </w:r>
    </w:p>
    <w:p w14:paraId="5B2B8DA1" w14:textId="77777777" w:rsidR="00EE7232" w:rsidRDefault="009A0820">
      <w:pPr>
        <w:spacing w:after="0" w:line="259" w:lineRule="auto"/>
        <w:ind w:left="436" w:firstLine="0"/>
        <w:jc w:val="left"/>
      </w:pPr>
      <w:r>
        <w:t xml:space="preserve"> </w:t>
      </w:r>
    </w:p>
    <w:p w14:paraId="30E54BD5" w14:textId="77777777" w:rsidR="00EE7232" w:rsidRDefault="009A0820">
      <w:pPr>
        <w:spacing w:after="65" w:line="301" w:lineRule="auto"/>
        <w:ind w:left="431" w:right="116"/>
      </w:pPr>
      <w:r>
        <w:rPr>
          <w:b/>
        </w:rPr>
        <w:t xml:space="preserve">Artículo 45. </w:t>
      </w:r>
      <w:r>
        <w:t xml:space="preserve">Por el suministro de agua potable, la Comisión será la encargada de la administración de los sistemas de agua potable en las comunidades o cabecera municipal y considerarán tarifas para: </w:t>
      </w:r>
      <w:r>
        <w:rPr>
          <w:b/>
        </w:rPr>
        <w:t>a)</w:t>
      </w:r>
      <w:r>
        <w:rPr>
          <w:rFonts w:ascii="Arial" w:eastAsia="Arial" w:hAnsi="Arial" w:cs="Arial"/>
          <w:b/>
        </w:rPr>
        <w:t xml:space="preserve"> </w:t>
      </w:r>
      <w:r>
        <w:t xml:space="preserve">Uso doméstico. </w:t>
      </w:r>
    </w:p>
    <w:p w14:paraId="679AE4E5" w14:textId="77777777" w:rsidR="00EE7232" w:rsidRDefault="009A0820">
      <w:pPr>
        <w:numPr>
          <w:ilvl w:val="0"/>
          <w:numId w:val="22"/>
        </w:numPr>
        <w:spacing w:after="121"/>
        <w:ind w:right="116" w:hanging="208"/>
      </w:pPr>
      <w:r>
        <w:t xml:space="preserve">Uso comercial. </w:t>
      </w:r>
    </w:p>
    <w:p w14:paraId="3C4C2013" w14:textId="77777777" w:rsidR="00EE7232" w:rsidRDefault="009A0820">
      <w:pPr>
        <w:numPr>
          <w:ilvl w:val="0"/>
          <w:numId w:val="22"/>
        </w:numPr>
        <w:ind w:right="116" w:hanging="208"/>
      </w:pPr>
      <w:r>
        <w:t xml:space="preserve">Uso industrial. </w:t>
      </w:r>
    </w:p>
    <w:p w14:paraId="4F774E8B" w14:textId="77777777" w:rsidR="00EE7232" w:rsidRDefault="009A0820">
      <w:pPr>
        <w:spacing w:after="0" w:line="259" w:lineRule="auto"/>
        <w:ind w:left="436" w:firstLine="0"/>
        <w:jc w:val="left"/>
      </w:pPr>
      <w:r>
        <w:t xml:space="preserve"> </w:t>
      </w:r>
    </w:p>
    <w:p w14:paraId="2F0D1BF0" w14:textId="77777777" w:rsidR="00EE7232" w:rsidRDefault="009A0820">
      <w:pPr>
        <w:ind w:left="431" w:right="116"/>
      </w:pPr>
      <w:r>
        <w:t xml:space="preserve">Las tarifas mensuales por el suministro de agua potable, las determinarán las comisiones administrativas y las propondrán al Ayuntamiento para que en cabildo se aprueben o modifiquen. </w:t>
      </w:r>
    </w:p>
    <w:p w14:paraId="24F5A02E" w14:textId="77777777" w:rsidR="00EE7232" w:rsidRDefault="009A0820">
      <w:pPr>
        <w:spacing w:after="0" w:line="259" w:lineRule="auto"/>
        <w:ind w:left="436" w:firstLine="0"/>
        <w:jc w:val="left"/>
      </w:pPr>
      <w:r>
        <w:t xml:space="preserve"> </w:t>
      </w:r>
    </w:p>
    <w:p w14:paraId="7E0EBDF4" w14:textId="77777777" w:rsidR="00EE7232" w:rsidRDefault="009A0820">
      <w:pPr>
        <w:ind w:left="431" w:right="116"/>
      </w:pPr>
      <w:r>
        <w:rPr>
          <w:b/>
        </w:rPr>
        <w:t>Artículo 46.</w:t>
      </w:r>
      <w:r>
        <w:t xml:space="preserve"> Por el mantenimiento o compostura de redes de agua potable, drenaje y alcantarillado público en fraccionamientos del Municipio, se cobrará el equivalente a 8 UMA, los materiales que se requieran los deberá proporcionar el usuario. Por el permiso para conectarse a la red de agua potable o drenaje público se cobrará 3 UMA. </w:t>
      </w:r>
    </w:p>
    <w:p w14:paraId="169A3127" w14:textId="77777777" w:rsidR="00EE7232" w:rsidRDefault="009A0820">
      <w:pPr>
        <w:spacing w:after="0" w:line="259" w:lineRule="auto"/>
        <w:ind w:left="436" w:firstLine="0"/>
        <w:jc w:val="left"/>
      </w:pPr>
      <w:r>
        <w:t xml:space="preserve"> </w:t>
      </w:r>
    </w:p>
    <w:p w14:paraId="345C7438" w14:textId="77777777" w:rsidR="00EE7232" w:rsidRDefault="009A0820">
      <w:pPr>
        <w:spacing w:after="0" w:line="259" w:lineRule="auto"/>
        <w:ind w:left="436" w:firstLine="0"/>
        <w:jc w:val="left"/>
      </w:pPr>
      <w:r>
        <w:t xml:space="preserve"> </w:t>
      </w:r>
    </w:p>
    <w:p w14:paraId="59E35405" w14:textId="77777777" w:rsidR="00EE7232" w:rsidRDefault="009A0820">
      <w:pPr>
        <w:pStyle w:val="Ttulo1"/>
        <w:ind w:left="396" w:right="69"/>
      </w:pPr>
      <w:r>
        <w:t xml:space="preserve">CAPÍTULO X POR LOS SERVICIOS DE PANTEONES </w:t>
      </w:r>
    </w:p>
    <w:p w14:paraId="011B2F31" w14:textId="77777777" w:rsidR="00EE7232" w:rsidRDefault="009A0820">
      <w:pPr>
        <w:spacing w:after="0" w:line="259" w:lineRule="auto"/>
        <w:ind w:left="436" w:firstLine="0"/>
        <w:jc w:val="left"/>
      </w:pPr>
      <w:r>
        <w:rPr>
          <w:sz w:val="18"/>
        </w:rPr>
        <w:t xml:space="preserve"> </w:t>
      </w:r>
    </w:p>
    <w:p w14:paraId="0AEE2972" w14:textId="77777777" w:rsidR="00EE7232" w:rsidRDefault="009A0820">
      <w:pPr>
        <w:ind w:left="431" w:right="116"/>
      </w:pPr>
      <w:r>
        <w:rPr>
          <w:b/>
        </w:rPr>
        <w:t>Artículo 47.</w:t>
      </w:r>
      <w:r>
        <w:t xml:space="preserve">  El Municipio cobrará derechos por el uso de los panteones municipales de acuerdo con la siguiente: </w:t>
      </w:r>
    </w:p>
    <w:p w14:paraId="6DB8A832" w14:textId="77777777" w:rsidR="00EE7232" w:rsidRDefault="009A0820">
      <w:pPr>
        <w:pStyle w:val="Ttulo1"/>
        <w:ind w:left="396" w:right="70"/>
      </w:pPr>
      <w:r>
        <w:t xml:space="preserve">TARIFA </w:t>
      </w:r>
    </w:p>
    <w:p w14:paraId="60196AD4" w14:textId="77777777" w:rsidR="00EE7232" w:rsidRDefault="009A0820">
      <w:pPr>
        <w:spacing w:after="0" w:line="259" w:lineRule="auto"/>
        <w:ind w:left="436" w:firstLine="0"/>
        <w:jc w:val="left"/>
      </w:pPr>
      <w:r>
        <w:t xml:space="preserve"> </w:t>
      </w:r>
    </w:p>
    <w:p w14:paraId="4A243562" w14:textId="77777777" w:rsidR="00EE7232" w:rsidRDefault="009A0820">
      <w:pPr>
        <w:numPr>
          <w:ilvl w:val="0"/>
          <w:numId w:val="23"/>
        </w:numPr>
        <w:ind w:right="116" w:hanging="567"/>
      </w:pPr>
      <w:r>
        <w:t xml:space="preserve">Inhumación por persona, 7 UMA. </w:t>
      </w:r>
    </w:p>
    <w:p w14:paraId="6A20DFCB" w14:textId="77777777" w:rsidR="00EE7232" w:rsidRDefault="009A0820">
      <w:pPr>
        <w:spacing w:after="0" w:line="259" w:lineRule="auto"/>
        <w:ind w:left="720" w:firstLine="0"/>
        <w:jc w:val="left"/>
      </w:pPr>
      <w:r>
        <w:t xml:space="preserve"> </w:t>
      </w:r>
    </w:p>
    <w:p w14:paraId="0A365DDE" w14:textId="77777777" w:rsidR="00EE7232" w:rsidRDefault="009A0820">
      <w:pPr>
        <w:numPr>
          <w:ilvl w:val="0"/>
          <w:numId w:val="23"/>
        </w:numPr>
        <w:ind w:right="116" w:hanging="567"/>
      </w:pPr>
      <w:r>
        <w:t xml:space="preserve">Exhumación previa autorización de la autoridad judicial, 10 UMA. </w:t>
      </w:r>
    </w:p>
    <w:p w14:paraId="62BBCF6F" w14:textId="77777777" w:rsidR="00EE7232" w:rsidRDefault="009A0820">
      <w:pPr>
        <w:spacing w:after="0" w:line="259" w:lineRule="auto"/>
        <w:ind w:left="720" w:firstLine="0"/>
        <w:jc w:val="left"/>
      </w:pPr>
      <w:r>
        <w:t xml:space="preserve"> </w:t>
      </w:r>
    </w:p>
    <w:p w14:paraId="5A11C198" w14:textId="77777777" w:rsidR="00EE7232" w:rsidRDefault="009A0820">
      <w:pPr>
        <w:numPr>
          <w:ilvl w:val="0"/>
          <w:numId w:val="23"/>
        </w:numPr>
        <w:ind w:right="116" w:hanging="567"/>
      </w:pPr>
      <w:r>
        <w:t xml:space="preserve">Por la colocación de monumentos o lápidas, se cobrará el equivalente a 3 UMA, por m². </w:t>
      </w:r>
    </w:p>
    <w:p w14:paraId="763CD01D" w14:textId="77777777" w:rsidR="00EE7232" w:rsidRDefault="009A0820">
      <w:pPr>
        <w:spacing w:after="0" w:line="259" w:lineRule="auto"/>
        <w:ind w:left="720" w:firstLine="0"/>
        <w:jc w:val="left"/>
      </w:pPr>
      <w:r>
        <w:t xml:space="preserve"> </w:t>
      </w:r>
    </w:p>
    <w:p w14:paraId="1608D7F5" w14:textId="77777777" w:rsidR="00EE7232" w:rsidRDefault="009A0820">
      <w:pPr>
        <w:numPr>
          <w:ilvl w:val="0"/>
          <w:numId w:val="23"/>
        </w:numPr>
        <w:ind w:right="116" w:hanging="567"/>
      </w:pPr>
      <w:r>
        <w:t xml:space="preserve">Cuando los usuarios soliciten la construcción de fosas, el Municipio cobrará el equivalente al costo de los materiales y mano de obra que sean empleados. </w:t>
      </w:r>
    </w:p>
    <w:p w14:paraId="6C518960" w14:textId="77777777" w:rsidR="00EE7232" w:rsidRDefault="009A0820">
      <w:pPr>
        <w:spacing w:after="0" w:line="259" w:lineRule="auto"/>
        <w:ind w:left="436" w:firstLine="0"/>
        <w:jc w:val="left"/>
      </w:pPr>
      <w:r>
        <w:t xml:space="preserve"> </w:t>
      </w:r>
    </w:p>
    <w:p w14:paraId="0F100AA2" w14:textId="77777777" w:rsidR="00EE7232" w:rsidRDefault="009A0820">
      <w:pPr>
        <w:ind w:left="431" w:right="116"/>
      </w:pPr>
      <w:r>
        <w:rPr>
          <w:b/>
        </w:rPr>
        <w:t xml:space="preserve">Artículo 48.  </w:t>
      </w:r>
      <w:r>
        <w:t xml:space="preserve">Por derechos de continuidad a partir del séptimo año siguiente, se pagarán 5 UMA, cada 2 años por lote individual. </w:t>
      </w:r>
    </w:p>
    <w:p w14:paraId="7574ABE9" w14:textId="77777777" w:rsidR="00EE7232" w:rsidRDefault="009A0820">
      <w:pPr>
        <w:spacing w:after="0" w:line="259" w:lineRule="auto"/>
        <w:ind w:left="436" w:firstLine="0"/>
        <w:jc w:val="left"/>
      </w:pPr>
      <w:r>
        <w:t xml:space="preserve"> </w:t>
      </w:r>
    </w:p>
    <w:p w14:paraId="17F3F94A" w14:textId="77777777" w:rsidR="00EE7232" w:rsidRDefault="009A0820">
      <w:pPr>
        <w:ind w:left="431" w:right="116"/>
      </w:pPr>
      <w:r>
        <w:rPr>
          <w:b/>
        </w:rPr>
        <w:t>Artículo 49.</w:t>
      </w:r>
      <w:r>
        <w:t xml:space="preserve">  Las comunidades pertenecientes a este Municipio, que cuenten con el servicio de panteón, podrán cobrar este derecho conforme a las tarifas de los artículos 47 y 48 de esta Ley, previa autorización del Ayuntamiento. </w:t>
      </w:r>
    </w:p>
    <w:p w14:paraId="05AF583D" w14:textId="77777777" w:rsidR="00EE7232" w:rsidRDefault="009A0820">
      <w:pPr>
        <w:spacing w:after="0" w:line="259" w:lineRule="auto"/>
        <w:ind w:left="436" w:firstLine="0"/>
        <w:jc w:val="left"/>
      </w:pPr>
      <w:r>
        <w:t xml:space="preserve"> </w:t>
      </w:r>
    </w:p>
    <w:p w14:paraId="32D8D329" w14:textId="77777777" w:rsidR="00EE7232" w:rsidRDefault="009A0820">
      <w:pPr>
        <w:ind w:left="431" w:right="116"/>
      </w:pPr>
      <w:r>
        <w:t xml:space="preserve">Los importes recaudados se considerarán como ingresos del Municipio deberán registrarse en la cuenta pública municipal. </w:t>
      </w:r>
    </w:p>
    <w:p w14:paraId="43298BCF" w14:textId="77777777" w:rsidR="00EE7232" w:rsidRDefault="009A0820">
      <w:pPr>
        <w:spacing w:after="0" w:line="259" w:lineRule="auto"/>
        <w:ind w:left="371" w:firstLine="0"/>
        <w:jc w:val="center"/>
      </w:pPr>
      <w:r>
        <w:t xml:space="preserve"> </w:t>
      </w:r>
    </w:p>
    <w:p w14:paraId="2BE55BB8" w14:textId="77777777" w:rsidR="00EE7232" w:rsidRDefault="009A0820">
      <w:pPr>
        <w:spacing w:after="0" w:line="259" w:lineRule="auto"/>
        <w:ind w:left="371" w:firstLine="0"/>
        <w:jc w:val="center"/>
      </w:pPr>
      <w:r>
        <w:lastRenderedPageBreak/>
        <w:t xml:space="preserve"> </w:t>
      </w:r>
    </w:p>
    <w:p w14:paraId="18FC5B51" w14:textId="77777777" w:rsidR="00EE7232" w:rsidRDefault="009A0820">
      <w:pPr>
        <w:pStyle w:val="Ttulo1"/>
        <w:ind w:left="396" w:right="70"/>
      </w:pPr>
      <w:r>
        <w:t xml:space="preserve">CAPÍTULO XI POR SERVICIOS PRESTADOS POR EL DIF MUNICIPAL </w:t>
      </w:r>
    </w:p>
    <w:p w14:paraId="2447F21E" w14:textId="77777777" w:rsidR="00EE7232" w:rsidRDefault="009A0820">
      <w:pPr>
        <w:spacing w:after="0" w:line="259" w:lineRule="auto"/>
        <w:ind w:left="436" w:firstLine="0"/>
        <w:jc w:val="left"/>
      </w:pPr>
      <w:r>
        <w:t xml:space="preserve"> </w:t>
      </w:r>
    </w:p>
    <w:p w14:paraId="77202B82" w14:textId="77777777" w:rsidR="00EE7232" w:rsidRDefault="009A0820">
      <w:pPr>
        <w:ind w:left="431" w:right="116"/>
      </w:pPr>
      <w:r>
        <w:rPr>
          <w:b/>
        </w:rPr>
        <w:t>Artículo 50.</w:t>
      </w:r>
      <w:r>
        <w:t xml:space="preserve"> Las cuotas de recuperación que establezca el Sistema DIF Municipal por la prestación de servicios de acuerdo con la Ley de Asistencia Social para el Estado de Tlaxcala, se fijarán por su propio Consejo u Órgano de Gobierno, debiendo el Ayuntamiento en sesión de Cabildo ratificarlas o reformarlas. Los importes recaudados se considerarán como ingresos del Municipio y deberán registrarse en la cuenta pública municipal. </w:t>
      </w:r>
    </w:p>
    <w:p w14:paraId="2832066D" w14:textId="77777777" w:rsidR="00EE7232" w:rsidRDefault="009A0820">
      <w:pPr>
        <w:spacing w:after="0" w:line="259" w:lineRule="auto"/>
        <w:ind w:left="371" w:firstLine="0"/>
        <w:jc w:val="center"/>
      </w:pPr>
      <w:r>
        <w:rPr>
          <w:b/>
        </w:rPr>
        <w:t xml:space="preserve"> </w:t>
      </w:r>
    </w:p>
    <w:p w14:paraId="222D422A" w14:textId="77777777" w:rsidR="00EE7232" w:rsidRDefault="009A0820">
      <w:pPr>
        <w:spacing w:after="0" w:line="259" w:lineRule="auto"/>
        <w:ind w:left="371" w:firstLine="0"/>
        <w:jc w:val="center"/>
      </w:pPr>
      <w:r>
        <w:rPr>
          <w:b/>
        </w:rPr>
        <w:t xml:space="preserve"> </w:t>
      </w:r>
    </w:p>
    <w:p w14:paraId="3D50126F" w14:textId="77777777" w:rsidR="00EE7232" w:rsidRDefault="009A0820">
      <w:pPr>
        <w:pStyle w:val="Ttulo1"/>
        <w:ind w:left="396" w:right="71"/>
      </w:pPr>
      <w:r>
        <w:t xml:space="preserve">CAPÍTULO XII POR CUOTAS QUE FIJE EL COMITÉ DE FERIA </w:t>
      </w:r>
    </w:p>
    <w:p w14:paraId="43E0099C" w14:textId="77777777" w:rsidR="00EE7232" w:rsidRDefault="009A0820">
      <w:pPr>
        <w:spacing w:after="0" w:line="259" w:lineRule="auto"/>
        <w:ind w:left="436" w:firstLine="0"/>
        <w:jc w:val="left"/>
      </w:pPr>
      <w:r>
        <w:t xml:space="preserve"> </w:t>
      </w:r>
    </w:p>
    <w:p w14:paraId="04DD84FC" w14:textId="77777777" w:rsidR="00EE7232" w:rsidRDefault="009A0820">
      <w:pPr>
        <w:ind w:left="431" w:right="116"/>
      </w:pPr>
      <w:r>
        <w:rPr>
          <w:b/>
        </w:rPr>
        <w:t>Artículo 51.</w:t>
      </w:r>
      <w:r>
        <w:t xml:space="preserve"> Las cuotas de recuperación por concepto de la Feria del Municipio, se fijarán por el Patronato respectivo, debiendo el Ayuntamiento ratificarlas o reformarlas en Sesión de Cabildo.  </w:t>
      </w:r>
    </w:p>
    <w:p w14:paraId="41436CD2" w14:textId="77777777" w:rsidR="00EE7232" w:rsidRDefault="009A0820">
      <w:pPr>
        <w:spacing w:after="0" w:line="259" w:lineRule="auto"/>
        <w:ind w:left="436" w:firstLine="0"/>
        <w:jc w:val="left"/>
      </w:pPr>
      <w:r>
        <w:t xml:space="preserve"> </w:t>
      </w:r>
    </w:p>
    <w:p w14:paraId="52B293BF" w14:textId="77777777" w:rsidR="00EE7232" w:rsidRDefault="009A0820">
      <w:pPr>
        <w:spacing w:after="0" w:line="259" w:lineRule="auto"/>
        <w:ind w:left="436" w:firstLine="0"/>
        <w:jc w:val="left"/>
      </w:pPr>
      <w:r>
        <w:t xml:space="preserve"> </w:t>
      </w:r>
    </w:p>
    <w:p w14:paraId="27DAEFF6" w14:textId="77777777" w:rsidR="00EE7232" w:rsidRDefault="009A0820">
      <w:pPr>
        <w:pStyle w:val="Ttulo1"/>
        <w:ind w:left="396" w:right="70"/>
      </w:pPr>
      <w:r>
        <w:t xml:space="preserve">CAPÍTULO XIII ALUMBRADO PÚBLICO </w:t>
      </w:r>
    </w:p>
    <w:p w14:paraId="15348796" w14:textId="77777777" w:rsidR="00EE7232" w:rsidRDefault="009A0820">
      <w:pPr>
        <w:spacing w:after="0" w:line="259" w:lineRule="auto"/>
        <w:ind w:left="436" w:firstLine="0"/>
        <w:jc w:val="left"/>
      </w:pPr>
      <w:r>
        <w:t xml:space="preserve"> </w:t>
      </w:r>
    </w:p>
    <w:p w14:paraId="1B424974" w14:textId="77777777" w:rsidR="00EE7232" w:rsidRDefault="009A0820">
      <w:pPr>
        <w:ind w:left="431" w:right="116"/>
      </w:pPr>
      <w:r>
        <w:rPr>
          <w:b/>
        </w:rPr>
        <w:t>Artículo 52.</w:t>
      </w:r>
      <w:r>
        <w:t xml:space="preserve"> Se entiende por “DAP” los derechos que se pagan con el carácter de</w:t>
      </w:r>
      <w:r>
        <w:rPr>
          <w:b/>
        </w:rPr>
        <w:t xml:space="preserve"> </w:t>
      </w:r>
      <w:r>
        <w:t xml:space="preserve">recuperación de los gastos que le genera al municipio por el uso y/o aprovechamiento de la prestación del servicio del alumbrado público,  con la finalidad proporcionar el bienestar público por medio de la iluminación artificial de las vías públicas, edificios y áreas públicas, durante doce horas continuas y los 365 días del año, con el fin de que prevalezca la seguridad pública, así como el tránsito seguro de las personas y vehículos. </w:t>
      </w:r>
    </w:p>
    <w:p w14:paraId="5908B750" w14:textId="77777777" w:rsidR="00EE7232" w:rsidRDefault="009A0820">
      <w:pPr>
        <w:spacing w:after="0" w:line="259" w:lineRule="auto"/>
        <w:ind w:left="436" w:firstLine="0"/>
        <w:jc w:val="left"/>
      </w:pPr>
      <w:r>
        <w:t xml:space="preserve"> </w:t>
      </w:r>
    </w:p>
    <w:p w14:paraId="3E6D5F8A" w14:textId="77777777" w:rsidR="00EE7232" w:rsidRDefault="009A0820">
      <w:pPr>
        <w:ind w:left="431" w:right="116"/>
      </w:pPr>
      <w:r>
        <w:t xml:space="preserve">El servicio de alumbrado público que se presta a la colectividad de forma regular (debe ser eficaz, eficiente y oportuna) y continúa (que no puede interrumpirse sin causa justificada) es un servicio básico. </w:t>
      </w:r>
    </w:p>
    <w:p w14:paraId="04F7050E" w14:textId="77777777" w:rsidR="00EE7232" w:rsidRDefault="009A0820">
      <w:pPr>
        <w:spacing w:after="0" w:line="259" w:lineRule="auto"/>
        <w:ind w:left="436" w:firstLine="0"/>
        <w:jc w:val="left"/>
      </w:pPr>
      <w:r>
        <w:t xml:space="preserve"> </w:t>
      </w:r>
    </w:p>
    <w:p w14:paraId="1389AE59" w14:textId="77777777" w:rsidR="00EE7232" w:rsidRDefault="009A0820">
      <w:pPr>
        <w:pStyle w:val="Ttulo1"/>
        <w:spacing w:after="5" w:line="248" w:lineRule="auto"/>
        <w:ind w:left="431" w:right="107"/>
        <w:jc w:val="both"/>
      </w:pPr>
      <w:r>
        <w:t xml:space="preserve">Introducción A. Alcance </w:t>
      </w:r>
    </w:p>
    <w:p w14:paraId="23F25204" w14:textId="77777777" w:rsidR="00EE7232" w:rsidRDefault="009A0820">
      <w:pPr>
        <w:spacing w:after="0" w:line="259" w:lineRule="auto"/>
        <w:ind w:left="436" w:firstLine="0"/>
        <w:jc w:val="left"/>
      </w:pPr>
      <w:r>
        <w:t xml:space="preserve"> </w:t>
      </w:r>
    </w:p>
    <w:p w14:paraId="22413A72" w14:textId="77777777" w:rsidR="00EE7232" w:rsidRDefault="009A0820">
      <w:pPr>
        <w:ind w:left="431" w:right="116"/>
      </w:pPr>
      <w:r>
        <w:t xml:space="preserve">A1. De la prestación del servicio de alumbrado público que proporciona el Municipio, en todo el territorio municipal, donde la base gravable son los gastos que le genera al Municipio, se encuentra relacionado con el hecho imponible y que, si corresponde a la actividad del ente público, que es precisamente la prestación de este servicio. </w:t>
      </w:r>
    </w:p>
    <w:p w14:paraId="3B6BFCD5" w14:textId="77777777" w:rsidR="00EE7232" w:rsidRDefault="009A0820">
      <w:pPr>
        <w:spacing w:after="0" w:line="259" w:lineRule="auto"/>
        <w:ind w:left="436" w:firstLine="0"/>
        <w:jc w:val="left"/>
      </w:pPr>
      <w:r>
        <w:t xml:space="preserve"> </w:t>
      </w:r>
    </w:p>
    <w:p w14:paraId="38CF53EB" w14:textId="77777777" w:rsidR="00EE7232" w:rsidRDefault="009A0820">
      <w:pPr>
        <w:ind w:left="431" w:right="116"/>
      </w:pPr>
      <w:r>
        <w:t xml:space="preserve">La prestación del servicio de alumbrado público, se refiere a que el Municipio cuenta con una infraestructura para la iluminación de las calles, parques públicos, centros ceremoniales, bulevares de entradas a los centros de población, zonas de áreas deportivas, áreas de recreo, paraderos del transporte público, etcétera, y que es necesario hacer que este en buenas condiciones para el buen funcionamiento durante los 365 días del año, ya que proporcionan la iluminación artificial 12 horas nocturnas de forma continua y regular, por lo que los equipos que hacen llegar este servicio a todo el territorio municipal  como son: trasformadores, postes metálicos, luminarias en tecnología leds, y/o de cualquier otro tipo, cables de alimentaciones eléctricas, foto controles y todo lo necesario para el buen funcionamiento que proporcionan la iluminación nocturna artificial y para que funcione y proporcione el alumbrado público adecuadamente, es indispensable evitar gastos como son: </w:t>
      </w:r>
    </w:p>
    <w:p w14:paraId="04D31E5D" w14:textId="77777777" w:rsidR="00EE7232" w:rsidRDefault="009A0820">
      <w:pPr>
        <w:spacing w:after="0" w:line="259" w:lineRule="auto"/>
        <w:ind w:left="436" w:firstLine="0"/>
        <w:jc w:val="left"/>
      </w:pPr>
      <w:r>
        <w:t xml:space="preserve"> </w:t>
      </w:r>
    </w:p>
    <w:p w14:paraId="32408DE8" w14:textId="77777777" w:rsidR="00EE7232" w:rsidRDefault="009A0820">
      <w:pPr>
        <w:numPr>
          <w:ilvl w:val="0"/>
          <w:numId w:val="24"/>
        </w:numPr>
        <w:ind w:right="116"/>
      </w:pPr>
      <w:r>
        <w:t xml:space="preserve">Gastos por el Municipio para el pago mensual del suministro eléctrico que consume a cada noche las luminarias durante 12 horas continuas y durante los 365 días del año fiscal, a la empresa suministradora de energía. </w:t>
      </w:r>
    </w:p>
    <w:p w14:paraId="7190D8FE" w14:textId="77777777" w:rsidR="00EE7232" w:rsidRDefault="009A0820">
      <w:pPr>
        <w:spacing w:after="0" w:line="259" w:lineRule="auto"/>
        <w:ind w:left="436" w:firstLine="0"/>
        <w:jc w:val="left"/>
      </w:pPr>
      <w:r>
        <w:rPr>
          <w:b/>
        </w:rPr>
        <w:t xml:space="preserve"> </w:t>
      </w:r>
    </w:p>
    <w:p w14:paraId="5CE16EB3" w14:textId="77777777" w:rsidR="00EE7232" w:rsidRDefault="009A0820">
      <w:pPr>
        <w:numPr>
          <w:ilvl w:val="0"/>
          <w:numId w:val="24"/>
        </w:numPr>
        <w:ind w:right="116"/>
      </w:pPr>
      <w:r>
        <w:lastRenderedPageBreak/>
        <w:t xml:space="preserve">Gastos para proporcionar el mantenimiento a esa infraestructura como son reparaciones de las luminarias (fuente luminosa, driver / balastro, carcasa/ gabinete, foto controles, cables eléctricos, conexiones menores), reparaciones de postes metálicos, reparaciones de transformadores en algunos casos, así como por robos (vandalismo) a la infraestructura y reponer componentes eléctricos varias veces, pago al personal que se encarga de proporcionar el de mantenimiento, tanto preventivo como correctivo, etcétera, y  a cada 5 años por depreciación sustituir luminarias que dejan de funcionar por obsolescencia tecnológica y/o por terminación de vida útil. </w:t>
      </w:r>
    </w:p>
    <w:p w14:paraId="4F60AE8E" w14:textId="77777777" w:rsidR="00EE7232" w:rsidRDefault="009A0820">
      <w:pPr>
        <w:spacing w:after="0" w:line="259" w:lineRule="auto"/>
        <w:ind w:left="436" w:firstLine="0"/>
        <w:jc w:val="left"/>
      </w:pPr>
      <w:r>
        <w:rPr>
          <w:b/>
        </w:rPr>
        <w:t xml:space="preserve"> </w:t>
      </w:r>
    </w:p>
    <w:p w14:paraId="4B155C25" w14:textId="77777777" w:rsidR="00EE7232" w:rsidRDefault="009A0820">
      <w:pPr>
        <w:numPr>
          <w:ilvl w:val="0"/>
          <w:numId w:val="24"/>
        </w:numPr>
        <w:ind w:right="116"/>
      </w:pPr>
      <w:r>
        <w:t xml:space="preserve">Gastos para el control interno de la administración del servicio del alumbrado público, que se da de forma regular y continúa. </w:t>
      </w:r>
    </w:p>
    <w:p w14:paraId="0D7CDA20" w14:textId="77777777" w:rsidR="00EE7232" w:rsidRDefault="009A0820">
      <w:pPr>
        <w:spacing w:after="0" w:line="259" w:lineRule="auto"/>
        <w:ind w:left="436" w:firstLine="0"/>
        <w:jc w:val="left"/>
      </w:pPr>
      <w:r>
        <w:t xml:space="preserve"> </w:t>
      </w:r>
    </w:p>
    <w:p w14:paraId="09C8B992" w14:textId="77777777" w:rsidR="00EE7232" w:rsidRDefault="009A0820">
      <w:pPr>
        <w:ind w:left="431" w:right="107"/>
      </w:pPr>
      <w:r>
        <w:rPr>
          <w:b/>
        </w:rPr>
        <w:t xml:space="preserve">B. De la aplicación: </w:t>
      </w:r>
    </w:p>
    <w:p w14:paraId="7483D580" w14:textId="77777777" w:rsidR="00EE7232" w:rsidRDefault="009A0820">
      <w:pPr>
        <w:spacing w:after="0" w:line="259" w:lineRule="auto"/>
        <w:ind w:left="436" w:firstLine="0"/>
        <w:jc w:val="left"/>
      </w:pPr>
      <w:r>
        <w:t xml:space="preserve"> </w:t>
      </w:r>
    </w:p>
    <w:p w14:paraId="00A289F0" w14:textId="77777777" w:rsidR="00EE7232" w:rsidRDefault="009A0820">
      <w:pPr>
        <w:ind w:left="431" w:right="116"/>
      </w:pPr>
      <w:r>
        <w:t xml:space="preserve">Para la determinación de los montos de contribución para el cobro de los derechos de alumbrado público (DAP), según su beneficio dado en metros luz, de cada sujeto pasivo, se aplica la fórmula MDSIAP=SIAP incluido en la propia ley de ingresos de este Municipio para el ejercicio fiscal 2022, donde si el sujeto pasivo difiere del monto de contribución aplicado, ya sea a la alta o la baja, tiene un medio de defensa y que debe aplicar el recurso de revisión que se encuentra en esta misma ley y que debe presentarse a la Tesorería del Ayuntamiento,  elaborando una solicitud de corrección de su monto de contribución DAP 2022, aplicando la fórmula ya descrita y revisando su beneficio dado en metros luz, que la Dirección de Obras Públicas corroborará en físico. </w:t>
      </w:r>
    </w:p>
    <w:p w14:paraId="7692682B" w14:textId="77777777" w:rsidR="00EE7232" w:rsidRDefault="009A0820">
      <w:pPr>
        <w:spacing w:after="0" w:line="259" w:lineRule="auto"/>
        <w:ind w:left="436" w:firstLine="0"/>
        <w:jc w:val="left"/>
      </w:pPr>
      <w:r>
        <w:t xml:space="preserve"> </w:t>
      </w:r>
    </w:p>
    <w:p w14:paraId="69B32B5C" w14:textId="77777777" w:rsidR="00EE7232" w:rsidRDefault="009A0820">
      <w:pPr>
        <w:ind w:left="431" w:right="107"/>
      </w:pPr>
      <w:r>
        <w:rPr>
          <w:b/>
        </w:rPr>
        <w:t xml:space="preserve">B1. Presupuesto de egresos. </w:t>
      </w:r>
    </w:p>
    <w:p w14:paraId="199369D3" w14:textId="77777777" w:rsidR="00EE7232" w:rsidRDefault="009A0820">
      <w:pPr>
        <w:spacing w:after="0" w:line="259" w:lineRule="auto"/>
        <w:ind w:left="436" w:firstLine="0"/>
        <w:jc w:val="left"/>
      </w:pPr>
      <w:r>
        <w:t xml:space="preserve"> </w:t>
      </w:r>
    </w:p>
    <w:p w14:paraId="474F91BA" w14:textId="77777777" w:rsidR="00EE7232" w:rsidRDefault="009A0820">
      <w:pPr>
        <w:ind w:left="431" w:right="107"/>
      </w:pPr>
      <w:r>
        <w:rPr>
          <w:b/>
        </w:rPr>
        <w:t xml:space="preserve">a.-Tabla A. </w:t>
      </w:r>
    </w:p>
    <w:p w14:paraId="529670C0" w14:textId="77777777" w:rsidR="00EE7232" w:rsidRDefault="009A0820">
      <w:pPr>
        <w:spacing w:after="0" w:line="259" w:lineRule="auto"/>
        <w:ind w:left="436" w:firstLine="0"/>
        <w:jc w:val="left"/>
      </w:pPr>
      <w:r>
        <w:t xml:space="preserve"> </w:t>
      </w:r>
    </w:p>
    <w:p w14:paraId="707049F7" w14:textId="77777777" w:rsidR="00EE7232" w:rsidRDefault="009A0820">
      <w:pPr>
        <w:ind w:left="431" w:right="116"/>
      </w:pPr>
      <w:r>
        <w:t xml:space="preserve">Este Municipio tiene en cuenta, el presupuesto de egresos para la prestación del servicio de alumbrado público, y se puede ver en la Tabla A: (Gastos del presupuesto anual que el Municipio hace para la prestación del servicio de alumbrado público)  y que se destinan a la satisfacción de las atribuciones del estado relacionadas con las necesidades colectivas o sociales o de servicios públicos, se hace la observación  que las contribuciones de los gastos públicos constituye un obligación de carácter público, siendo que para este ejercicio fiscal 2022 asciende a la cantidad de </w:t>
      </w:r>
      <w:r>
        <w:rPr>
          <w:b/>
        </w:rPr>
        <w:t>$2,928,888.00 (DOS MILLONES NOVECIENTOS VEINTIOCHO MIL OCHOCIENTOS OCHENTA Y OCHO PESOS  00/100 M.N.),</w:t>
      </w:r>
      <w:r>
        <w:t xml:space="preserve"> es importante ver que el número de usuarios registrados en la empresa suministradora de energía son un total de 2464 (Dos mil cuatrocientos sesenta y cuatro usuarios) más beneficiarios de la iluminación pública no registrados. </w:t>
      </w:r>
    </w:p>
    <w:p w14:paraId="1ED28F3B" w14:textId="77777777" w:rsidR="00EE7232" w:rsidRDefault="009A0820">
      <w:pPr>
        <w:spacing w:after="0" w:line="259" w:lineRule="auto"/>
        <w:ind w:left="436" w:firstLine="0"/>
        <w:jc w:val="left"/>
      </w:pPr>
      <w:r>
        <w:t xml:space="preserve"> </w:t>
      </w:r>
    </w:p>
    <w:p w14:paraId="0ECD7FB6" w14:textId="77777777" w:rsidR="00EE7232" w:rsidRDefault="009A0820">
      <w:pPr>
        <w:ind w:left="431" w:right="107"/>
      </w:pPr>
      <w:r>
        <w:rPr>
          <w:b/>
        </w:rPr>
        <w:t xml:space="preserve">b.-Tabla B. </w:t>
      </w:r>
    </w:p>
    <w:p w14:paraId="7CA92236" w14:textId="77777777" w:rsidR="00EE7232" w:rsidRDefault="009A0820">
      <w:pPr>
        <w:spacing w:after="0" w:line="259" w:lineRule="auto"/>
        <w:ind w:left="436" w:firstLine="0"/>
        <w:jc w:val="left"/>
      </w:pPr>
      <w:r>
        <w:t xml:space="preserve"> </w:t>
      </w:r>
    </w:p>
    <w:p w14:paraId="7F925B30" w14:textId="77777777" w:rsidR="00EE7232" w:rsidRDefault="009A0820">
      <w:pPr>
        <w:ind w:left="431" w:right="116"/>
      </w:pPr>
      <w:r>
        <w:t xml:space="preserve">En la tabla B se hacen los respectivos cálculos para la determinación de 3 variables que integran la fórmula MDSIAP=SIAP, como se calculan el CML PÚBLICOS, CML COMUN, CU. </w:t>
      </w:r>
    </w:p>
    <w:p w14:paraId="2CC13E18" w14:textId="77777777" w:rsidR="00EE7232" w:rsidRDefault="009A0820">
      <w:pPr>
        <w:spacing w:after="0" w:line="259" w:lineRule="auto"/>
        <w:ind w:left="436" w:firstLine="0"/>
        <w:jc w:val="left"/>
      </w:pPr>
      <w:r>
        <w:t xml:space="preserve"> </w:t>
      </w:r>
    </w:p>
    <w:p w14:paraId="0C77E9BA" w14:textId="77777777" w:rsidR="00EE7232" w:rsidRDefault="009A0820">
      <w:pPr>
        <w:ind w:left="431" w:right="107"/>
      </w:pPr>
      <w:r>
        <w:rPr>
          <w:b/>
        </w:rPr>
        <w:t xml:space="preserve">c.-Tabla C. </w:t>
      </w:r>
    </w:p>
    <w:p w14:paraId="6F4E313A" w14:textId="77777777" w:rsidR="00EE7232" w:rsidRDefault="009A0820">
      <w:pPr>
        <w:spacing w:after="0" w:line="259" w:lineRule="auto"/>
        <w:ind w:left="436" w:firstLine="0"/>
        <w:jc w:val="left"/>
      </w:pPr>
      <w:r>
        <w:t xml:space="preserve"> </w:t>
      </w:r>
    </w:p>
    <w:p w14:paraId="25C361CD" w14:textId="77777777" w:rsidR="00EE7232" w:rsidRDefault="009A0820">
      <w:pPr>
        <w:ind w:left="431" w:right="116"/>
      </w:pPr>
      <w:r>
        <w:t xml:space="preserve">En la tabla C se hace la conversión de pesos a UMA de las tres variables, CML PÚBLICOS, CML COMÚN, C.U. y que son las que se encuentran en los 6 bloques según su beneficio dado en METROS LUZ y su monto de contribución dado en UMA. </w:t>
      </w:r>
    </w:p>
    <w:p w14:paraId="538BC652" w14:textId="77777777" w:rsidR="00EE7232" w:rsidRDefault="009A0820">
      <w:pPr>
        <w:spacing w:after="0" w:line="259" w:lineRule="auto"/>
        <w:ind w:left="436" w:firstLine="0"/>
        <w:jc w:val="left"/>
      </w:pPr>
      <w:r>
        <w:t xml:space="preserve"> </w:t>
      </w:r>
    </w:p>
    <w:p w14:paraId="34441141" w14:textId="77777777" w:rsidR="00EE7232" w:rsidRDefault="009A0820">
      <w:pPr>
        <w:ind w:left="431" w:right="107"/>
      </w:pPr>
      <w:r>
        <w:rPr>
          <w:b/>
        </w:rPr>
        <w:t xml:space="preserve">B2. Ingresos para la recuperación de los gastos que le genera al municipio la prestación del servicio de alumbrado público. </w:t>
      </w:r>
    </w:p>
    <w:p w14:paraId="3256BFCF" w14:textId="77777777" w:rsidR="00EE7232" w:rsidRDefault="009A0820">
      <w:pPr>
        <w:spacing w:after="0" w:line="259" w:lineRule="auto"/>
        <w:ind w:left="436" w:firstLine="0"/>
        <w:jc w:val="left"/>
      </w:pPr>
      <w:r>
        <w:rPr>
          <w:b/>
        </w:rPr>
        <w:t xml:space="preserve"> </w:t>
      </w:r>
    </w:p>
    <w:p w14:paraId="45092FD5" w14:textId="77777777" w:rsidR="00EE7232" w:rsidRDefault="009A0820">
      <w:pPr>
        <w:ind w:left="431" w:right="116"/>
      </w:pPr>
      <w:r>
        <w:lastRenderedPageBreak/>
        <w:t xml:space="preserve">Para mayor certeza del sujeto pasivo en cuanto al cálculo del monto de su aportación mensual, bimestral, y/o anual anexamos en 6 bloques el monto de contribución según el beneficio dado en metros luz, para que de manera particular cualquier beneficiario del servicio de alumbrado público pueda hacer el respectivo cálculo de su monto de contribución, aplicando nuestra fórmula del MDSIAP=SIAP, siendo en el bloque uno y dos, montos bimestrales y del bloque tres al seis, montos mensuales. </w:t>
      </w:r>
    </w:p>
    <w:p w14:paraId="0C7CCABC" w14:textId="77777777" w:rsidR="00EE7232" w:rsidRDefault="009A0820">
      <w:pPr>
        <w:spacing w:after="0" w:line="259" w:lineRule="auto"/>
        <w:ind w:left="436" w:firstLine="0"/>
        <w:jc w:val="left"/>
      </w:pPr>
      <w:r>
        <w:t xml:space="preserve"> </w:t>
      </w:r>
    </w:p>
    <w:p w14:paraId="2A7A454C" w14:textId="77777777" w:rsidR="00EE7232" w:rsidRDefault="009A0820">
      <w:pPr>
        <w:ind w:left="431" w:right="116"/>
      </w:pPr>
      <w:r>
        <w:t xml:space="preserve">La manera en la que cualquier beneficiario del servicio del alumbrado público pueda calcular su monto de contribución mensual, bimestral y/o anual es insertando el frente que tiene a la vía pública, aplicar la fórmula en cualquiera de los 3 supuestos utilizando los factores de la tabla C y así calcular automáticamente su monto de contribución mensual, bimestral y/o anual de acuerdo a la clasificación que se localiza en 6 bloques. </w:t>
      </w:r>
    </w:p>
    <w:p w14:paraId="2FC13486" w14:textId="77777777" w:rsidR="00EE7232" w:rsidRDefault="009A0820">
      <w:pPr>
        <w:spacing w:after="0" w:line="259" w:lineRule="auto"/>
        <w:ind w:left="436" w:firstLine="0"/>
        <w:jc w:val="left"/>
      </w:pPr>
      <w:r>
        <w:t xml:space="preserve"> </w:t>
      </w:r>
    </w:p>
    <w:p w14:paraId="2208D033" w14:textId="77777777" w:rsidR="00EE7232" w:rsidRDefault="009A0820">
      <w:pPr>
        <w:ind w:left="431" w:right="116"/>
      </w:pPr>
      <w:r>
        <w:rPr>
          <w:b/>
        </w:rPr>
        <w:t xml:space="preserve">a. </w:t>
      </w:r>
      <w:r>
        <w:t xml:space="preserve">El Municipio para hacer la recaudación del derecho de alumbrado público utiliza dos opciones del ingreso: </w:t>
      </w:r>
    </w:p>
    <w:p w14:paraId="4727EDFF" w14:textId="77777777" w:rsidR="00EE7232" w:rsidRDefault="009A0820">
      <w:pPr>
        <w:spacing w:after="0" w:line="259" w:lineRule="auto"/>
        <w:ind w:left="436" w:firstLine="0"/>
        <w:jc w:val="left"/>
      </w:pPr>
      <w:r>
        <w:t xml:space="preserve"> </w:t>
      </w:r>
    </w:p>
    <w:p w14:paraId="61E235B0" w14:textId="77777777" w:rsidR="00EE7232" w:rsidRDefault="009A0820">
      <w:pPr>
        <w:ind w:left="431" w:right="116"/>
      </w:pPr>
      <w:r>
        <w:rPr>
          <w:b/>
        </w:rPr>
        <w:t>a1.</w:t>
      </w:r>
      <w:r>
        <w:t xml:space="preserve"> </w:t>
      </w:r>
      <w:r>
        <w:rPr>
          <w:b/>
        </w:rPr>
        <w:t>El primero</w:t>
      </w:r>
      <w:r>
        <w:t xml:space="preserve">, por medio de un convenio de recaudación del derecho de alumbrado público (DAP), que se lleva a cabo con la empresa suministradora de energía se recauda en los recibos de luz de forma bimestral y/o mensual según el bloque en que se clasifique. </w:t>
      </w:r>
    </w:p>
    <w:p w14:paraId="3E3289EA" w14:textId="77777777" w:rsidR="00EE7232" w:rsidRDefault="009A0820">
      <w:pPr>
        <w:spacing w:after="0" w:line="259" w:lineRule="auto"/>
        <w:ind w:left="436" w:firstLine="0"/>
        <w:jc w:val="left"/>
      </w:pPr>
      <w:r>
        <w:rPr>
          <w:b/>
        </w:rPr>
        <w:t xml:space="preserve"> </w:t>
      </w:r>
    </w:p>
    <w:p w14:paraId="33E19BD8" w14:textId="77777777" w:rsidR="00EE7232" w:rsidRDefault="009A0820">
      <w:pPr>
        <w:ind w:left="431" w:right="116"/>
      </w:pPr>
      <w:r>
        <w:rPr>
          <w:b/>
        </w:rPr>
        <w:t>a2.</w:t>
      </w:r>
      <w:r>
        <w:t xml:space="preserve"> </w:t>
      </w:r>
      <w:r>
        <w:rPr>
          <w:b/>
        </w:rPr>
        <w:t>El segundo,</w:t>
      </w:r>
      <w:r>
        <w:t xml:space="preserve"> el beneficiario del servicio de alumbrado público quiera hacer su aportación del derecho de alumbrado público para ser recaudado por la Tesorería, el sujeto en todos los casos hará su solicitud y pedir su corrección de su beneficio dado en metros luz  de frente a su inmueble aplicando el recurso de revisión que se localizan en el anexo III de la presente Ley y  presentando su comprobante donde se pueda verificar su beneficio de la iluminación pública, la tesorería después de aplicar la fórmula MDSIAP=SIAP con el frente, se hará el nuevo cálculo de su aportación y que pagará al mes o bimestres y/o anual a esta tesorería, y el Municipio lo dará de baja del sistema de cobro de los recibos de luz de la empresa suministradora de energía para ya no ser incluidos.</w:t>
      </w:r>
      <w:r>
        <w:rPr>
          <w:b/>
        </w:rPr>
        <w:t xml:space="preserve"> </w:t>
      </w:r>
    </w:p>
    <w:p w14:paraId="71246C08" w14:textId="77777777" w:rsidR="00EE7232" w:rsidRDefault="009A0820">
      <w:pPr>
        <w:spacing w:after="0" w:line="259" w:lineRule="auto"/>
        <w:ind w:left="436" w:firstLine="0"/>
        <w:jc w:val="left"/>
      </w:pPr>
      <w:r>
        <w:rPr>
          <w:b/>
        </w:rPr>
        <w:t xml:space="preserve"> </w:t>
      </w:r>
    </w:p>
    <w:p w14:paraId="1D516273" w14:textId="77777777" w:rsidR="00EE7232" w:rsidRDefault="009A0820">
      <w:pPr>
        <w:ind w:left="431" w:right="107"/>
      </w:pPr>
      <w:r>
        <w:rPr>
          <w:b/>
        </w:rPr>
        <w:t xml:space="preserve">B3. </w:t>
      </w:r>
      <w:r>
        <w:t xml:space="preserve">Elementos que contiene la Ley de Ingresos del Municipio de </w:t>
      </w:r>
      <w:proofErr w:type="spellStart"/>
      <w:r>
        <w:t>Ziltlaltépec</w:t>
      </w:r>
      <w:proofErr w:type="spellEnd"/>
      <w:r>
        <w:t xml:space="preserve"> de Trinidad Sánchez Santos, para el ejercicio fiscal 2022: </w:t>
      </w:r>
      <w:r>
        <w:rPr>
          <w:b/>
        </w:rPr>
        <w:t xml:space="preserve">definición, objeto, sujeto, base gravable, cálculo del monto de la contribución con la fórmula MDSIAP en 3 supuestos que se encuentre el sujeto pasivo, época de pago, y recurso de revisión. </w:t>
      </w:r>
    </w:p>
    <w:p w14:paraId="563A8CD9" w14:textId="77777777" w:rsidR="00EE7232" w:rsidRDefault="009A0820">
      <w:pPr>
        <w:spacing w:after="0" w:line="259" w:lineRule="auto"/>
        <w:ind w:left="436" w:firstLine="0"/>
        <w:jc w:val="left"/>
      </w:pPr>
      <w:r>
        <w:rPr>
          <w:b/>
        </w:rPr>
        <w:t xml:space="preserve"> </w:t>
      </w:r>
    </w:p>
    <w:p w14:paraId="1F3A4E14" w14:textId="77777777" w:rsidR="00EE7232" w:rsidRDefault="009A0820">
      <w:pPr>
        <w:numPr>
          <w:ilvl w:val="0"/>
          <w:numId w:val="25"/>
        </w:numPr>
        <w:ind w:right="116"/>
      </w:pPr>
      <w:r>
        <w:rPr>
          <w:b/>
        </w:rPr>
        <w:t>Consumibles:</w:t>
      </w:r>
      <w:r>
        <w:t xml:space="preserve"> Para su funcionamiento de las luminarias el Municipio comprará la energía eléctrica a una empresa suministradora de energía y se pagará la factura por el gasto de energía que hace el sistema de alumbrado público, de manera mensual, ya sea que esta energía sea utilizada para luminarias que se encuentren en servicios medidos y/o servicios directos, de no pagar el Municipio en tiempo y forma y de acuerdo a las condiciones de la suministradora de energía,  podría llegar al corte del suministro eléctrico y sí sucede esto, las calles se vuelven obscuras e inseguras. </w:t>
      </w:r>
    </w:p>
    <w:p w14:paraId="1AD228AA" w14:textId="77777777" w:rsidR="00EE7232" w:rsidRDefault="009A0820">
      <w:pPr>
        <w:spacing w:after="0" w:line="259" w:lineRule="auto"/>
        <w:ind w:left="436" w:firstLine="0"/>
        <w:jc w:val="left"/>
      </w:pPr>
      <w:r>
        <w:rPr>
          <w:b/>
        </w:rPr>
        <w:t xml:space="preserve"> </w:t>
      </w:r>
    </w:p>
    <w:p w14:paraId="0B6EBB9B" w14:textId="77777777" w:rsidR="00EE7232" w:rsidRDefault="009A0820">
      <w:pPr>
        <w:numPr>
          <w:ilvl w:val="0"/>
          <w:numId w:val="25"/>
        </w:numPr>
        <w:ind w:right="116"/>
      </w:pPr>
      <w:r>
        <w:rPr>
          <w:b/>
        </w:rPr>
        <w:t>Depreciación y mantenimiento de la infraestructura del alumbrado público:</w:t>
      </w:r>
      <w:r>
        <w:t xml:space="preserve"> Para que las luminarias que se localizan en las vías públicas  operen 12 horas diarias y los 365 días del año es necesario  también proporcionar el  mantenimiento ya sea preventivo o correctivo de toda la infraestructura que hace funcionar el sistema del alumbrado público como: reparación de transformadores propiedad del Municipio, de cables subterráneos y aéreos de redes eléctricas municipales, de postes metálicos, de brazos y abrazaderas, de componentes internos de las luminarias, (balastros, focos, fotoceldas, driver, leds, etcétera), así como su reposición  por (depreciación) terminación de vida útil, de las luminarias completas, el Municipio proporciona también la instalación de iluminaciones de temporada y/o artísticas. </w:t>
      </w:r>
    </w:p>
    <w:p w14:paraId="321FE57A" w14:textId="77777777" w:rsidR="00EE7232" w:rsidRDefault="009A0820">
      <w:pPr>
        <w:spacing w:after="0" w:line="259" w:lineRule="auto"/>
        <w:ind w:left="436" w:firstLine="0"/>
        <w:jc w:val="left"/>
      </w:pPr>
      <w:r>
        <w:rPr>
          <w:b/>
        </w:rPr>
        <w:t xml:space="preserve"> </w:t>
      </w:r>
    </w:p>
    <w:p w14:paraId="0CB34DB1" w14:textId="77777777" w:rsidR="00EE7232" w:rsidRDefault="009A0820">
      <w:pPr>
        <w:numPr>
          <w:ilvl w:val="0"/>
          <w:numId w:val="25"/>
        </w:numPr>
        <w:ind w:right="116"/>
      </w:pPr>
      <w:r>
        <w:rPr>
          <w:b/>
        </w:rPr>
        <w:t>Personal administrativo:</w:t>
      </w:r>
      <w:r>
        <w:t xml:space="preserve"> Se utiliza para el pago al personal que lleva a cabo la administración del sistema de alumbrado público municipal, ellos serán los encargados de hacer funcionar de forma oportuna y programada </w:t>
      </w:r>
      <w:r>
        <w:lastRenderedPageBreak/>
        <w:t xml:space="preserve">tanto el funcionamiento del sistema como el control del mantenimiento en todo el territorio municipal, los 365 días del año. </w:t>
      </w:r>
    </w:p>
    <w:p w14:paraId="55B84702" w14:textId="77777777" w:rsidR="00EE7232" w:rsidRDefault="009A0820">
      <w:pPr>
        <w:spacing w:after="0" w:line="259" w:lineRule="auto"/>
        <w:ind w:left="436" w:firstLine="0"/>
        <w:jc w:val="left"/>
      </w:pPr>
      <w:r>
        <w:t xml:space="preserve"> </w:t>
      </w:r>
    </w:p>
    <w:p w14:paraId="1988EB0D" w14:textId="77777777" w:rsidR="00EE7232" w:rsidRDefault="009A0820">
      <w:pPr>
        <w:ind w:left="431" w:right="116"/>
      </w:pPr>
      <w:r>
        <w:t xml:space="preserve">Los tres conceptos sumados a, b y c, actúan de forma conjunta y esto proporciona de forma eficiente y oportuna, la prestación del servicio de alumbrado público municipal. </w:t>
      </w:r>
    </w:p>
    <w:p w14:paraId="34AE049A" w14:textId="77777777" w:rsidR="00EE7232" w:rsidRDefault="009A0820">
      <w:pPr>
        <w:spacing w:after="0" w:line="259" w:lineRule="auto"/>
        <w:ind w:left="436" w:firstLine="0"/>
        <w:jc w:val="left"/>
      </w:pPr>
      <w:r>
        <w:rPr>
          <w:b/>
        </w:rPr>
        <w:t xml:space="preserve"> </w:t>
      </w:r>
    </w:p>
    <w:p w14:paraId="12F3483D" w14:textId="77777777" w:rsidR="00EE7232" w:rsidRDefault="009A0820">
      <w:pPr>
        <w:ind w:left="431" w:right="107"/>
      </w:pPr>
      <w:r>
        <w:rPr>
          <w:b/>
        </w:rPr>
        <w:t xml:space="preserve">Tarifa=Monto de la contribución:  </w:t>
      </w:r>
    </w:p>
    <w:p w14:paraId="1A26F9CB" w14:textId="77777777" w:rsidR="00EE7232" w:rsidRDefault="009A0820">
      <w:pPr>
        <w:spacing w:after="0" w:line="259" w:lineRule="auto"/>
        <w:ind w:left="436" w:firstLine="0"/>
        <w:jc w:val="left"/>
      </w:pPr>
      <w:r>
        <w:t xml:space="preserve"> </w:t>
      </w:r>
    </w:p>
    <w:p w14:paraId="6449ABF9" w14:textId="77777777" w:rsidR="00EE7232" w:rsidRDefault="009A0820">
      <w:pPr>
        <w:ind w:left="431" w:right="116"/>
      </w:pPr>
      <w:r>
        <w:t xml:space="preserve">El monto de la contribución se obtiene por la división de la base gravable entre el número de usuarios registrados en Comisión Federal de Electricidad, de acuerdo a acción de Inconstitucionalidad 15/2007 y que será obtenida dependiendo en el supuesto en que se encuentre el sujeto pasivo y de la aplicación de las 3 fórmulas: </w:t>
      </w:r>
    </w:p>
    <w:p w14:paraId="79575761" w14:textId="77777777" w:rsidR="00EE7232" w:rsidRDefault="009A0820">
      <w:pPr>
        <w:spacing w:after="0" w:line="259" w:lineRule="auto"/>
        <w:ind w:left="436" w:firstLine="0"/>
        <w:jc w:val="left"/>
      </w:pPr>
      <w:r>
        <w:t xml:space="preserve"> </w:t>
      </w:r>
    </w:p>
    <w:p w14:paraId="26C021F8" w14:textId="77777777" w:rsidR="00EE7232" w:rsidRDefault="009A0820">
      <w:pPr>
        <w:numPr>
          <w:ilvl w:val="0"/>
          <w:numId w:val="26"/>
        </w:numPr>
        <w:ind w:left="654" w:right="116" w:hanging="233"/>
      </w:pPr>
      <w:proofErr w:type="gramStart"/>
      <w:r>
        <w:rPr>
          <w:b/>
        </w:rPr>
        <w:t>Primera</w:t>
      </w:r>
      <w:r>
        <w:t>,  si</w:t>
      </w:r>
      <w:proofErr w:type="gramEnd"/>
      <w:r>
        <w:t xml:space="preserve"> el sujeto tiene iluminación pública en su frente. </w:t>
      </w:r>
    </w:p>
    <w:p w14:paraId="33E3F924" w14:textId="77777777" w:rsidR="00EE7232" w:rsidRDefault="009A0820">
      <w:pPr>
        <w:spacing w:after="0" w:line="259" w:lineRule="auto"/>
        <w:ind w:left="436" w:firstLine="0"/>
        <w:jc w:val="left"/>
      </w:pPr>
      <w:r>
        <w:rPr>
          <w:b/>
        </w:rPr>
        <w:t xml:space="preserve"> </w:t>
      </w:r>
    </w:p>
    <w:p w14:paraId="4BD9AFF2" w14:textId="77777777" w:rsidR="00EE7232" w:rsidRDefault="009A0820">
      <w:pPr>
        <w:numPr>
          <w:ilvl w:val="0"/>
          <w:numId w:val="26"/>
        </w:numPr>
        <w:ind w:left="654" w:right="116" w:hanging="233"/>
      </w:pPr>
      <w:r>
        <w:rPr>
          <w:b/>
        </w:rPr>
        <w:t xml:space="preserve">Segunda, </w:t>
      </w:r>
      <w:r>
        <w:t xml:space="preserve">si no tiene iluminación pública en su frente. </w:t>
      </w:r>
    </w:p>
    <w:p w14:paraId="793FB6E5" w14:textId="77777777" w:rsidR="00EE7232" w:rsidRDefault="009A0820">
      <w:pPr>
        <w:spacing w:after="0" w:line="259" w:lineRule="auto"/>
        <w:ind w:left="436" w:firstLine="0"/>
        <w:jc w:val="left"/>
      </w:pPr>
      <w:r>
        <w:rPr>
          <w:b/>
        </w:rPr>
        <w:t xml:space="preserve"> </w:t>
      </w:r>
    </w:p>
    <w:p w14:paraId="1C58632F" w14:textId="77777777" w:rsidR="00EE7232" w:rsidRDefault="009A0820">
      <w:pPr>
        <w:numPr>
          <w:ilvl w:val="0"/>
          <w:numId w:val="26"/>
        </w:numPr>
        <w:ind w:left="654" w:right="116" w:hanging="233"/>
      </w:pPr>
      <w:r>
        <w:rPr>
          <w:b/>
        </w:rPr>
        <w:t>Tercera</w:t>
      </w:r>
      <w:r>
        <w:t xml:space="preserve">, si está en tipo condominio. </w:t>
      </w:r>
    </w:p>
    <w:p w14:paraId="05E1BC72" w14:textId="77777777" w:rsidR="00EE7232" w:rsidRDefault="009A0820">
      <w:pPr>
        <w:spacing w:after="0" w:line="259" w:lineRule="auto"/>
        <w:ind w:left="436" w:firstLine="0"/>
        <w:jc w:val="left"/>
      </w:pPr>
      <w:r>
        <w:rPr>
          <w:b/>
        </w:rPr>
        <w:t xml:space="preserve"> </w:t>
      </w:r>
    </w:p>
    <w:p w14:paraId="400727FF" w14:textId="77777777" w:rsidR="00EE7232" w:rsidRDefault="009A0820">
      <w:pPr>
        <w:ind w:left="431" w:right="107"/>
      </w:pPr>
      <w:r>
        <w:rPr>
          <w:b/>
        </w:rPr>
        <w:t xml:space="preserve">Fórmula aplicada en tres supuestos que pudiera estar el sujeto pasivo: </w:t>
      </w:r>
    </w:p>
    <w:p w14:paraId="6D963F85" w14:textId="77777777" w:rsidR="00EE7232" w:rsidRDefault="009A0820">
      <w:pPr>
        <w:spacing w:after="0" w:line="259" w:lineRule="auto"/>
        <w:ind w:left="436" w:firstLine="0"/>
        <w:jc w:val="left"/>
      </w:pPr>
      <w:r>
        <w:t xml:space="preserve"> </w:t>
      </w:r>
    </w:p>
    <w:p w14:paraId="380FC202" w14:textId="77777777" w:rsidR="00EE7232" w:rsidRDefault="009A0820">
      <w:pPr>
        <w:pStyle w:val="Ttulo1"/>
        <w:spacing w:after="5" w:line="248" w:lineRule="auto"/>
        <w:ind w:left="431" w:right="107"/>
        <w:jc w:val="both"/>
      </w:pPr>
      <w:r>
        <w:t xml:space="preserve">Fórmulas de aplicación del (DAP)  </w:t>
      </w:r>
    </w:p>
    <w:p w14:paraId="4F92A7C2" w14:textId="77777777" w:rsidR="00EE7232" w:rsidRDefault="009A0820">
      <w:pPr>
        <w:spacing w:after="0" w:line="259" w:lineRule="auto"/>
        <w:ind w:left="436" w:firstLine="0"/>
        <w:jc w:val="left"/>
      </w:pPr>
      <w:r>
        <w:t xml:space="preserve"> </w:t>
      </w:r>
    </w:p>
    <w:p w14:paraId="483A9FEF" w14:textId="77777777" w:rsidR="00EE7232" w:rsidRDefault="009A0820">
      <w:pPr>
        <w:ind w:left="431" w:right="116"/>
      </w:pPr>
      <w:r>
        <w:t xml:space="preserve">En las fórmulas aplicadas para el cálculo de las tarifas, subsiste una correlación entre el costo del servicio prestado y el monto de la tarifa aplicada ya que entre ellos existe una íntima relación al grado que resultan ser interdependientes, igualmente las tarifas resultantes guardan una congruencia razonable entre los gastos que hace el Municipio por mantener la prestación del servicio y siendo igual para los que reciben idéntico servicio, así las cosas, esta contribución encuentra su hecho generador en la prestación del servicio de alumbrado público. </w:t>
      </w:r>
    </w:p>
    <w:p w14:paraId="0C16613B" w14:textId="77777777" w:rsidR="00EE7232" w:rsidRDefault="009A0820">
      <w:pPr>
        <w:spacing w:after="0" w:line="259" w:lineRule="auto"/>
        <w:ind w:left="436" w:firstLine="0"/>
        <w:jc w:val="left"/>
      </w:pPr>
      <w:r>
        <w:t xml:space="preserve"> </w:t>
      </w:r>
    </w:p>
    <w:p w14:paraId="519CB9E6" w14:textId="77777777" w:rsidR="00EE7232" w:rsidRDefault="009A0820">
      <w:pPr>
        <w:ind w:left="431" w:right="116"/>
      </w:pPr>
      <w:r>
        <w:t xml:space="preserve">El Municipio en cuestión que atiende a los criterios anteriores hace el cálculo de los montos de contribución (MDSIAP=SIAP) que cada sujeto pasivo debe aportar para recuperar los gastos que le genera al Municipio por la prestación del servicio de alumbrado público, y se determina por las siguientes fórmulas de aplicación: </w:t>
      </w:r>
    </w:p>
    <w:p w14:paraId="04947F81" w14:textId="77777777" w:rsidR="00EE7232" w:rsidRDefault="009A0820">
      <w:pPr>
        <w:spacing w:after="0" w:line="259" w:lineRule="auto"/>
        <w:ind w:left="436" w:firstLine="0"/>
        <w:jc w:val="left"/>
      </w:pPr>
      <w:r>
        <w:t xml:space="preserve"> </w:t>
      </w:r>
    </w:p>
    <w:p w14:paraId="4FEC2E43" w14:textId="77777777" w:rsidR="00EE7232" w:rsidRDefault="009A0820">
      <w:pPr>
        <w:ind w:left="431" w:right="107"/>
      </w:pPr>
      <w:r>
        <w:rPr>
          <w:b/>
        </w:rPr>
        <w:t xml:space="preserve">APLICACIÓN UNO: </w:t>
      </w:r>
    </w:p>
    <w:p w14:paraId="32B7953C" w14:textId="77777777" w:rsidR="00EE7232" w:rsidRDefault="009A0820">
      <w:pPr>
        <w:spacing w:after="0" w:line="259" w:lineRule="auto"/>
        <w:ind w:left="436" w:firstLine="0"/>
        <w:jc w:val="left"/>
      </w:pPr>
      <w:r>
        <w:rPr>
          <w:b/>
        </w:rPr>
        <w:t xml:space="preserve"> </w:t>
      </w:r>
    </w:p>
    <w:p w14:paraId="47E4F0EB" w14:textId="77777777" w:rsidR="00EE7232" w:rsidRDefault="009A0820">
      <w:pPr>
        <w:ind w:left="431" w:right="116"/>
      </w:pPr>
      <w:r>
        <w:rPr>
          <w:b/>
        </w:rPr>
        <w:t>A.</w:t>
      </w:r>
      <w:r>
        <w:t xml:space="preserve"> Para sujetos pasivos que tengan alumbrado público frente a su casa, hasta antes de 50 metros lineales en cualquier dirección, partiendo del límite de su propiedad o predio. </w:t>
      </w:r>
    </w:p>
    <w:p w14:paraId="34FB4435" w14:textId="77777777" w:rsidR="00EE7232" w:rsidRDefault="009A0820">
      <w:pPr>
        <w:spacing w:after="0" w:line="259" w:lineRule="auto"/>
        <w:ind w:left="436" w:firstLine="0"/>
        <w:jc w:val="left"/>
      </w:pPr>
      <w:r>
        <w:t xml:space="preserve"> </w:t>
      </w:r>
    </w:p>
    <w:p w14:paraId="2674811E" w14:textId="77777777" w:rsidR="00EE7232" w:rsidRDefault="009A0820">
      <w:pPr>
        <w:pStyle w:val="Ttulo1"/>
        <w:ind w:left="396" w:right="73"/>
      </w:pPr>
      <w:r>
        <w:t xml:space="preserve">MDSIAP=SIAP= FRENTE* (CML PÚBLICOS + CML COMÚN) + CU </w:t>
      </w:r>
    </w:p>
    <w:p w14:paraId="5E8A29E6" w14:textId="77777777" w:rsidR="00EE7232" w:rsidRDefault="009A0820">
      <w:pPr>
        <w:spacing w:after="0" w:line="259" w:lineRule="auto"/>
        <w:ind w:left="436" w:firstLine="0"/>
        <w:jc w:val="left"/>
      </w:pPr>
      <w:r>
        <w:t xml:space="preserve"> </w:t>
      </w:r>
    </w:p>
    <w:p w14:paraId="757639C3" w14:textId="77777777" w:rsidR="00EE7232" w:rsidRDefault="009A0820">
      <w:pPr>
        <w:ind w:left="431" w:right="107"/>
      </w:pPr>
      <w:r>
        <w:rPr>
          <w:b/>
        </w:rPr>
        <w:t xml:space="preserve">APLICACIÓN DOS: </w:t>
      </w:r>
    </w:p>
    <w:p w14:paraId="5392EC8B" w14:textId="77777777" w:rsidR="00EE7232" w:rsidRDefault="009A0820">
      <w:pPr>
        <w:spacing w:after="0" w:line="259" w:lineRule="auto"/>
        <w:ind w:left="436" w:firstLine="0"/>
        <w:jc w:val="left"/>
      </w:pPr>
      <w:r>
        <w:rPr>
          <w:b/>
        </w:rPr>
        <w:t xml:space="preserve"> </w:t>
      </w:r>
    </w:p>
    <w:p w14:paraId="46897054" w14:textId="77777777" w:rsidR="00EE7232" w:rsidRDefault="009A0820">
      <w:pPr>
        <w:ind w:left="431" w:right="116"/>
      </w:pPr>
      <w:r>
        <w:rPr>
          <w:b/>
        </w:rPr>
        <w:t>B.</w:t>
      </w:r>
      <w:r>
        <w:t xml:space="preserve"> Para sujetos pasivos que no tengan alumbrado público frente a su casa, después de 50 metros lineales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50 metros lineales en cualquier dirección del último punto de luz hasta el límite de su propiedad o de su predio.   </w:t>
      </w:r>
    </w:p>
    <w:p w14:paraId="21A72C92" w14:textId="77777777" w:rsidR="00EE7232" w:rsidRDefault="009A0820">
      <w:pPr>
        <w:spacing w:after="0" w:line="259" w:lineRule="auto"/>
        <w:ind w:left="436" w:firstLine="0"/>
        <w:jc w:val="left"/>
      </w:pPr>
      <w:r>
        <w:t xml:space="preserve"> </w:t>
      </w:r>
    </w:p>
    <w:p w14:paraId="25659FA7" w14:textId="77777777" w:rsidR="00EE7232" w:rsidRDefault="009A0820">
      <w:pPr>
        <w:ind w:left="431" w:right="116"/>
      </w:pPr>
      <w:r>
        <w:lastRenderedPageBreak/>
        <w:t xml:space="preserve">El escrito deberá estar acompañado de copias simples de escrituras más original o copia certificada para cotejo, original de boleta predial y pago de las contribuciones por servicios públicos al corriente y licencia de funcionamiento vigente en tratándose de comercios o industrias. </w:t>
      </w:r>
    </w:p>
    <w:p w14:paraId="46AA8F80" w14:textId="77777777" w:rsidR="00EE7232" w:rsidRDefault="009A0820">
      <w:pPr>
        <w:spacing w:after="0" w:line="259" w:lineRule="auto"/>
        <w:ind w:left="436" w:firstLine="0"/>
        <w:jc w:val="left"/>
      </w:pPr>
      <w:r>
        <w:t xml:space="preserve"> </w:t>
      </w:r>
    </w:p>
    <w:p w14:paraId="1850066E" w14:textId="77777777" w:rsidR="00EE7232" w:rsidRDefault="009A0820">
      <w:pPr>
        <w:pStyle w:val="Ttulo1"/>
        <w:spacing w:after="5" w:line="248" w:lineRule="auto"/>
        <w:ind w:left="2870" w:right="107"/>
        <w:jc w:val="both"/>
      </w:pPr>
      <w:r>
        <w:t xml:space="preserve">MDSIAP=SIAP= FRENTE* (CML PÚBLICOS) + CU </w:t>
      </w:r>
    </w:p>
    <w:p w14:paraId="51137723" w14:textId="77777777" w:rsidR="00EE7232" w:rsidRDefault="009A0820">
      <w:pPr>
        <w:spacing w:after="0" w:line="259" w:lineRule="auto"/>
        <w:ind w:left="436" w:firstLine="0"/>
        <w:jc w:val="left"/>
      </w:pPr>
      <w:r>
        <w:t xml:space="preserve"> </w:t>
      </w:r>
    </w:p>
    <w:p w14:paraId="72CE56FF" w14:textId="77777777" w:rsidR="00EE7232" w:rsidRDefault="009A0820">
      <w:pPr>
        <w:ind w:left="431" w:right="107"/>
      </w:pPr>
      <w:r>
        <w:rPr>
          <w:b/>
        </w:rPr>
        <w:t xml:space="preserve">APLICACIÓN TRES: </w:t>
      </w:r>
    </w:p>
    <w:p w14:paraId="70EC7A4E" w14:textId="77777777" w:rsidR="00EE7232" w:rsidRDefault="009A0820">
      <w:pPr>
        <w:spacing w:after="0" w:line="259" w:lineRule="auto"/>
        <w:ind w:left="436" w:firstLine="0"/>
        <w:jc w:val="left"/>
      </w:pPr>
      <w:r>
        <w:rPr>
          <w:b/>
        </w:rPr>
        <w:t xml:space="preserve"> </w:t>
      </w:r>
    </w:p>
    <w:p w14:paraId="3B1D0456" w14:textId="77777777" w:rsidR="00EE7232" w:rsidRDefault="009A0820">
      <w:pPr>
        <w:ind w:left="431" w:right="116"/>
      </w:pPr>
      <w:r>
        <w:rPr>
          <w:b/>
        </w:rPr>
        <w:t>C.</w:t>
      </w:r>
      <w:r>
        <w:t xml:space="preserve"> Para determinar el monto de la contribución unitaria de los sujetos pasivos que tengan un frente común, ya sea porque se trate de una vivienda en condominio o edificio horizontal y/o vertical, o que el mismo inmueble de que se trate tenga más de un medio de recaudación contratado y goce del alumbrado público frente a su casa, dentro de un radio de 50 metros lineales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50 metros lineales en cualquier dirección del último punto de luz hasta el límite de su propiedad o de su predio y la existencia de un frente compartido o que se trate del mismo inmueble con más de un medio de captación del derecho de alumbrado público.  </w:t>
      </w:r>
    </w:p>
    <w:p w14:paraId="633C36C6" w14:textId="77777777" w:rsidR="00EE7232" w:rsidRDefault="009A0820">
      <w:pPr>
        <w:spacing w:after="0" w:line="259" w:lineRule="auto"/>
        <w:ind w:left="436" w:firstLine="0"/>
        <w:jc w:val="left"/>
      </w:pPr>
      <w:r>
        <w:t xml:space="preserve"> </w:t>
      </w:r>
    </w:p>
    <w:p w14:paraId="180E3A7A" w14:textId="77777777" w:rsidR="00EE7232" w:rsidRDefault="009A0820">
      <w:pPr>
        <w:ind w:left="431" w:right="116"/>
      </w:pPr>
      <w:r>
        <w:t xml:space="preserve">El escrito deberá estar acompañado de copias simples de escrituras, más original o copia cotejo de boleta predial y pago de las contribuciones por servicios públicos al corriente y licencia de funcionamiento vigente en tratándose de comercios o industrias. </w:t>
      </w:r>
    </w:p>
    <w:p w14:paraId="74E6070D" w14:textId="77777777" w:rsidR="00EE7232" w:rsidRDefault="009A0820">
      <w:pPr>
        <w:spacing w:after="0" w:line="259" w:lineRule="auto"/>
        <w:ind w:left="436" w:firstLine="0"/>
        <w:jc w:val="left"/>
      </w:pPr>
      <w:r>
        <w:t xml:space="preserve"> </w:t>
      </w:r>
    </w:p>
    <w:p w14:paraId="37A9686C" w14:textId="77777777" w:rsidR="00EE7232" w:rsidRDefault="009A0820">
      <w:pPr>
        <w:ind w:left="431" w:right="116"/>
      </w:pPr>
      <w:r>
        <w:t xml:space="preserve">A los predios, que no cuenten con contrato en la Empresa Suministradora de Energía y/o predios baldíos que sí, se beneficien del Servicio de Alumbrado Público en su frente el cual brinda el Municipio, el cobro del derecho de alumbrado público será de 3 UMA anuales, que deberán cubrirse de manera conjunta con el impuesto predial. </w:t>
      </w:r>
    </w:p>
    <w:p w14:paraId="7917C3E2" w14:textId="77777777" w:rsidR="00EE7232" w:rsidRDefault="009A0820">
      <w:pPr>
        <w:spacing w:after="0" w:line="259" w:lineRule="auto"/>
        <w:ind w:left="436" w:firstLine="0"/>
        <w:jc w:val="left"/>
      </w:pPr>
      <w:r>
        <w:t xml:space="preserve"> </w:t>
      </w:r>
    </w:p>
    <w:p w14:paraId="1FC2AE56" w14:textId="77777777" w:rsidR="00EE7232" w:rsidRDefault="009A0820">
      <w:pPr>
        <w:pStyle w:val="Ttulo1"/>
        <w:spacing w:after="5" w:line="248" w:lineRule="auto"/>
        <w:ind w:left="431" w:right="107"/>
        <w:jc w:val="both"/>
      </w:pPr>
      <w:r>
        <w:t xml:space="preserve">MDSIAP=SIAP=FRENTE/NÚMERO DE SUJETOS PASIVOS CONDÓMINOS O QUE GOCEN DE UN FRENTE COMÚN A TODOS* (CML COMÚN + CML PÚBLICOS) + CU </w:t>
      </w:r>
    </w:p>
    <w:p w14:paraId="0AA6EF30" w14:textId="77777777" w:rsidR="00EE7232" w:rsidRDefault="009A0820">
      <w:pPr>
        <w:spacing w:after="0" w:line="259" w:lineRule="auto"/>
        <w:ind w:left="436" w:firstLine="0"/>
        <w:jc w:val="left"/>
      </w:pPr>
      <w:r>
        <w:t xml:space="preserve"> </w:t>
      </w:r>
    </w:p>
    <w:p w14:paraId="4132C507" w14:textId="77777777" w:rsidR="00EE7232" w:rsidRDefault="009A0820">
      <w:pPr>
        <w:ind w:left="431" w:right="116"/>
      </w:pPr>
      <w:r>
        <w:t xml:space="preserve">El Ayuntamiento deberá publicar, a cada ejercicio fiscal, los valores de </w:t>
      </w:r>
      <w:r>
        <w:rPr>
          <w:b/>
        </w:rPr>
        <w:t>CML PUBLICOS, CML COMUN, C.U</w:t>
      </w:r>
      <w:r>
        <w:t xml:space="preserve"> en el Periódico Oficial del Gobierno del Estado. </w:t>
      </w:r>
    </w:p>
    <w:p w14:paraId="53BD670C" w14:textId="77777777" w:rsidR="00EE7232" w:rsidRDefault="009A0820">
      <w:pPr>
        <w:spacing w:after="0" w:line="259" w:lineRule="auto"/>
        <w:ind w:left="436" w:firstLine="0"/>
        <w:jc w:val="left"/>
      </w:pPr>
      <w:r>
        <w:t xml:space="preserve"> </w:t>
      </w:r>
    </w:p>
    <w:p w14:paraId="24271878" w14:textId="77777777" w:rsidR="00EE7232" w:rsidRDefault="009A0820">
      <w:pPr>
        <w:ind w:left="431" w:right="116"/>
      </w:pPr>
      <w:r>
        <w:rPr>
          <w:b/>
        </w:rPr>
        <w:t xml:space="preserve">Fundamentos jurídicos: </w:t>
      </w:r>
      <w:r>
        <w:t xml:space="preserve">Mismos que se integran en el anexo I de la presente Ley. </w:t>
      </w:r>
    </w:p>
    <w:p w14:paraId="0AE276A8" w14:textId="77777777" w:rsidR="00EE7232" w:rsidRDefault="009A0820">
      <w:pPr>
        <w:spacing w:after="0" w:line="259" w:lineRule="auto"/>
        <w:ind w:left="436" w:firstLine="0"/>
        <w:jc w:val="left"/>
      </w:pPr>
      <w:r>
        <w:t xml:space="preserve"> </w:t>
      </w:r>
    </w:p>
    <w:p w14:paraId="2CEED450" w14:textId="77777777" w:rsidR="00EE7232" w:rsidRDefault="009A0820">
      <w:pPr>
        <w:ind w:left="431" w:right="116"/>
      </w:pPr>
      <w:r>
        <w:rPr>
          <w:b/>
        </w:rPr>
        <w:t xml:space="preserve">Motivación, Finalidad y Objeto: </w:t>
      </w:r>
      <w:r>
        <w:t xml:space="preserve">Se encuentran en el anexo II de la presente Ley. </w:t>
      </w:r>
    </w:p>
    <w:p w14:paraId="6153CD43" w14:textId="77777777" w:rsidR="00EE7232" w:rsidRDefault="009A0820">
      <w:pPr>
        <w:spacing w:after="0" w:line="259" w:lineRule="auto"/>
        <w:ind w:left="436" w:firstLine="0"/>
        <w:jc w:val="left"/>
      </w:pPr>
      <w:r>
        <w:t xml:space="preserve"> </w:t>
      </w:r>
    </w:p>
    <w:p w14:paraId="66F67920" w14:textId="77777777" w:rsidR="00EE7232" w:rsidRDefault="009A0820">
      <w:pPr>
        <w:ind w:left="431" w:right="116"/>
      </w:pPr>
      <w:r>
        <w:rPr>
          <w:b/>
        </w:rPr>
        <w:t xml:space="preserve">Recurso de Revisión: </w:t>
      </w:r>
      <w:r>
        <w:t xml:space="preserve">Las inconformidades deberán impugnarse mediante el recurso de revisión, contenidos en el anexo III de la presente Ley. </w:t>
      </w:r>
    </w:p>
    <w:p w14:paraId="1891AF26" w14:textId="77777777" w:rsidR="00EE7232" w:rsidRDefault="009A0820">
      <w:pPr>
        <w:spacing w:after="0" w:line="259" w:lineRule="auto"/>
        <w:ind w:left="436" w:firstLine="0"/>
        <w:jc w:val="left"/>
      </w:pPr>
      <w:r>
        <w:t xml:space="preserve"> </w:t>
      </w:r>
    </w:p>
    <w:p w14:paraId="27F8F536" w14:textId="77777777" w:rsidR="00EE7232" w:rsidRDefault="009A0820">
      <w:pPr>
        <w:ind w:left="431" w:right="116"/>
      </w:pPr>
      <w:r>
        <w:t xml:space="preserve">Este municipio presenta sus respectivos gastos que le genera el prestar el servicio de alumbrado público para el ejercicio fiscal 2022, en tres tablas y de esta forma llega a calcular sus tres factores, dados en UMA: </w:t>
      </w:r>
    </w:p>
    <w:p w14:paraId="14E3D922" w14:textId="77777777" w:rsidR="00EE7232" w:rsidRDefault="009A0820">
      <w:pPr>
        <w:spacing w:after="0" w:line="259" w:lineRule="auto"/>
        <w:ind w:left="436" w:firstLine="0"/>
        <w:jc w:val="left"/>
      </w:pPr>
      <w:r>
        <w:t xml:space="preserve"> </w:t>
      </w:r>
    </w:p>
    <w:p w14:paraId="040DAFE4" w14:textId="77777777" w:rsidR="00EE7232" w:rsidRDefault="009A0820">
      <w:pPr>
        <w:ind w:left="431" w:right="116"/>
      </w:pPr>
      <w:r>
        <w:rPr>
          <w:b/>
        </w:rPr>
        <w:t>TABLA A:</w:t>
      </w:r>
      <w:r>
        <w:t xml:space="preserve"> Presupuesto de egresos con los datos estadísticos por el Municipio para la prestación del servicio de alumbrado público. </w:t>
      </w:r>
    </w:p>
    <w:p w14:paraId="1C217CB2" w14:textId="77777777" w:rsidR="00EE7232" w:rsidRDefault="009A0820">
      <w:pPr>
        <w:spacing w:after="0" w:line="259" w:lineRule="auto"/>
        <w:ind w:left="436" w:firstLine="0"/>
        <w:jc w:val="left"/>
      </w:pPr>
      <w:r>
        <w:t xml:space="preserve"> </w:t>
      </w:r>
    </w:p>
    <w:p w14:paraId="4BB97B5A" w14:textId="77777777" w:rsidR="00EE7232" w:rsidRDefault="009A0820">
      <w:pPr>
        <w:ind w:left="431" w:right="116"/>
      </w:pPr>
      <w:r>
        <w:rPr>
          <w:b/>
        </w:rPr>
        <w:lastRenderedPageBreak/>
        <w:t>TABLA B:</w:t>
      </w:r>
      <w:r>
        <w:t xml:space="preserve"> Se presentan los respectivos cálculos de valores de los factores que integran la fórmula y expresados en pesos de CML. PÚBLICOS, CML. COMÚN, C.U.  </w:t>
      </w:r>
    </w:p>
    <w:p w14:paraId="25BDF880" w14:textId="77777777" w:rsidR="00EE7232" w:rsidRDefault="009A0820">
      <w:pPr>
        <w:spacing w:after="0" w:line="259" w:lineRule="auto"/>
        <w:ind w:left="436" w:firstLine="0"/>
        <w:jc w:val="left"/>
      </w:pPr>
      <w:r>
        <w:t xml:space="preserve"> </w:t>
      </w:r>
    </w:p>
    <w:p w14:paraId="03F300F3" w14:textId="77777777" w:rsidR="00EE7232" w:rsidRDefault="009A0820">
      <w:pPr>
        <w:ind w:left="431" w:right="116"/>
      </w:pPr>
      <w:r>
        <w:rPr>
          <w:b/>
        </w:rPr>
        <w:t>TABLA C:</w:t>
      </w:r>
      <w:r>
        <w:t xml:space="preserve"> La conversión de los tres valores de los factores (CML COMÚN, CML PÚBLICOS, C.U.) de pesos a UMA, mismas que integran la fórmula. </w:t>
      </w:r>
    </w:p>
    <w:p w14:paraId="1C781178" w14:textId="77777777" w:rsidR="00EE7232" w:rsidRDefault="009A0820">
      <w:pPr>
        <w:spacing w:after="0" w:line="259" w:lineRule="auto"/>
        <w:ind w:left="436" w:firstLine="0"/>
        <w:jc w:val="left"/>
      </w:pPr>
      <w:r>
        <w:t xml:space="preserve"> </w:t>
      </w:r>
    </w:p>
    <w:p w14:paraId="4542DBFF" w14:textId="77777777" w:rsidR="00EE7232" w:rsidRDefault="009A0820">
      <w:pPr>
        <w:ind w:left="431" w:right="116"/>
      </w:pPr>
      <w:r>
        <w:t xml:space="preserve">Así basados en las anteriores consideraciones matemáticas, el Municipio en cuestión, tiene a bien determinar cómo aplicable para el ejercicio fiscal 2022, los valores siguientes: </w:t>
      </w:r>
    </w:p>
    <w:p w14:paraId="30FE9057" w14:textId="77777777" w:rsidR="00EE7232" w:rsidRDefault="009A0820">
      <w:pPr>
        <w:spacing w:after="0" w:line="259" w:lineRule="auto"/>
        <w:ind w:left="436" w:firstLine="0"/>
        <w:jc w:val="left"/>
      </w:pPr>
      <w:r>
        <w:t xml:space="preserve"> </w:t>
      </w:r>
    </w:p>
    <w:p w14:paraId="30F4371E" w14:textId="77777777" w:rsidR="00EE7232" w:rsidRDefault="009A0820">
      <w:pPr>
        <w:pStyle w:val="Ttulo1"/>
        <w:ind w:left="396" w:right="72"/>
      </w:pPr>
      <w:r>
        <w:t xml:space="preserve">VALORES EN UMA </w:t>
      </w:r>
    </w:p>
    <w:p w14:paraId="23F347C0" w14:textId="77777777" w:rsidR="00EE7232" w:rsidRDefault="009A0820">
      <w:pPr>
        <w:spacing w:after="0" w:line="259" w:lineRule="auto"/>
        <w:ind w:left="436" w:firstLine="0"/>
        <w:jc w:val="left"/>
      </w:pPr>
      <w:r>
        <w:t xml:space="preserve"> </w:t>
      </w:r>
    </w:p>
    <w:p w14:paraId="47146006" w14:textId="77777777" w:rsidR="00EE7232" w:rsidRDefault="009A0820">
      <w:pPr>
        <w:spacing w:after="112"/>
        <w:ind w:left="431" w:right="116"/>
      </w:pPr>
      <w:r>
        <w:t xml:space="preserve">CML. PÚBLICOS </w:t>
      </w:r>
      <w:r>
        <w:rPr>
          <w:b/>
        </w:rPr>
        <w:t>(0.0682 UMA)</w:t>
      </w:r>
      <w:r>
        <w:t xml:space="preserve"> </w:t>
      </w:r>
    </w:p>
    <w:p w14:paraId="73B4A6C2" w14:textId="77777777" w:rsidR="00EE7232" w:rsidRDefault="009A0820">
      <w:pPr>
        <w:spacing w:after="112"/>
        <w:ind w:left="431" w:right="116"/>
      </w:pPr>
      <w:r>
        <w:t>CML. COMÚN (</w:t>
      </w:r>
      <w:r>
        <w:rPr>
          <w:b/>
        </w:rPr>
        <w:t>0.0660 UMA)</w:t>
      </w:r>
      <w:r>
        <w:t xml:space="preserve"> </w:t>
      </w:r>
    </w:p>
    <w:p w14:paraId="746E65D9" w14:textId="77777777" w:rsidR="00EE7232" w:rsidRDefault="009A0820">
      <w:pPr>
        <w:tabs>
          <w:tab w:val="center" w:pos="1364"/>
          <w:tab w:val="center" w:pos="2560"/>
        </w:tabs>
        <w:ind w:left="0" w:firstLine="0"/>
        <w:jc w:val="left"/>
      </w:pPr>
      <w:r>
        <w:rPr>
          <w:rFonts w:ascii="Calibri" w:eastAsia="Calibri" w:hAnsi="Calibri" w:cs="Calibri"/>
        </w:rPr>
        <w:tab/>
      </w:r>
      <w:r>
        <w:t>CU. (</w:t>
      </w:r>
      <w:r>
        <w:rPr>
          <w:b/>
        </w:rPr>
        <w:t xml:space="preserve">0.0339   UMA) </w:t>
      </w:r>
      <w:r>
        <w:rPr>
          <w:b/>
        </w:rPr>
        <w:tab/>
        <w:t xml:space="preserve"> </w:t>
      </w:r>
    </w:p>
    <w:p w14:paraId="4A461BF6" w14:textId="77777777" w:rsidR="00EE7232" w:rsidRDefault="009A0820">
      <w:pPr>
        <w:spacing w:after="0" w:line="259" w:lineRule="auto"/>
        <w:ind w:left="436" w:firstLine="0"/>
        <w:jc w:val="left"/>
      </w:pPr>
      <w:r>
        <w:t xml:space="preserve"> </w:t>
      </w:r>
    </w:p>
    <w:p w14:paraId="7EAB7605" w14:textId="77777777" w:rsidR="00EE7232" w:rsidRDefault="009A0820">
      <w:pPr>
        <w:ind w:left="431" w:right="107"/>
      </w:pPr>
      <w:r>
        <w:rPr>
          <w:b/>
        </w:rPr>
        <w:t xml:space="preserve">VER ORIGEN DE LAS TABLAS DE CÁLCULO: A, B Y C </w:t>
      </w:r>
    </w:p>
    <w:p w14:paraId="12DB8CDD" w14:textId="77777777" w:rsidR="00EE7232" w:rsidRDefault="009A0820">
      <w:pPr>
        <w:spacing w:after="0" w:line="259" w:lineRule="auto"/>
        <w:ind w:left="436" w:firstLine="0"/>
        <w:jc w:val="left"/>
      </w:pPr>
      <w:r>
        <w:t xml:space="preserve"> </w:t>
      </w:r>
    </w:p>
    <w:p w14:paraId="0BB7B542" w14:textId="77777777" w:rsidR="00EE7232" w:rsidRDefault="009A0820">
      <w:pPr>
        <w:spacing w:after="0" w:line="259" w:lineRule="auto"/>
        <w:ind w:left="436" w:firstLine="0"/>
        <w:jc w:val="left"/>
      </w:pPr>
      <w:r>
        <w:t xml:space="preserve"> </w:t>
      </w:r>
    </w:p>
    <w:p w14:paraId="21B15695" w14:textId="77777777" w:rsidR="00EE7232" w:rsidRDefault="009A0820">
      <w:pPr>
        <w:pStyle w:val="Ttulo1"/>
        <w:spacing w:line="248" w:lineRule="auto"/>
        <w:ind w:left="396" w:right="72"/>
      </w:pPr>
      <w:r>
        <w:t xml:space="preserve">PRESUPUESTO DE EGRESOS QUE LE GENERA AL MUNICIPIO DE ZILTLALTÉPEC DE TRINIDAD SÁNCHEZ SANTOS, PARA EN EL EJERCICIO 2022 POR LA PRESTACIÓN DEL SERVICIO DE ALUMBRADO PÚBLICO </w:t>
      </w:r>
    </w:p>
    <w:p w14:paraId="2B534F0C" w14:textId="77777777" w:rsidR="00EE7232" w:rsidRDefault="009A0820">
      <w:pPr>
        <w:spacing w:after="0" w:line="259" w:lineRule="auto"/>
        <w:ind w:left="436" w:firstLine="0"/>
        <w:jc w:val="left"/>
      </w:pPr>
      <w:r>
        <w:t xml:space="preserve"> </w:t>
      </w:r>
    </w:p>
    <w:p w14:paraId="360C4CB0" w14:textId="77777777" w:rsidR="00EE7232" w:rsidRDefault="009A0820">
      <w:pPr>
        <w:ind w:left="431" w:right="107"/>
      </w:pPr>
      <w:r>
        <w:rPr>
          <w:b/>
        </w:rPr>
        <w:t xml:space="preserve">TABLA A: PRESUPUESTO ANUAL DE EGRESOS POR LA PRESTACION DEL SERVICIO DE ALUMBRADO PÚBLICO CONTINUO, QUE SE PROPORCIONA EN LAS AREAS PÚBLICAS, PARA HACER FUNCIONAR LAS LUMINARIAS DEL SISTEMA DEL ALUMBRADO PÚBLICO PARA EL EJERCICIO FISCAL 2022, DURANTE 12 HORAS DIARIAS Y LOS 365 DIAS AL AÑO, DEL MUNICIPIO. </w:t>
      </w:r>
    </w:p>
    <w:p w14:paraId="10E6C0CD" w14:textId="77777777" w:rsidR="00EE7232" w:rsidRDefault="009A0820">
      <w:pPr>
        <w:spacing w:after="0" w:line="259" w:lineRule="auto"/>
        <w:ind w:left="436" w:firstLine="0"/>
        <w:jc w:val="left"/>
      </w:pPr>
      <w:r>
        <w:rPr>
          <w:b/>
        </w:rPr>
        <w:t xml:space="preserve"> </w:t>
      </w:r>
    </w:p>
    <w:p w14:paraId="7F7F292C" w14:textId="77777777" w:rsidR="00EE7232" w:rsidRDefault="009A0820">
      <w:pPr>
        <w:spacing w:after="0" w:line="259" w:lineRule="auto"/>
        <w:ind w:left="436" w:firstLine="0"/>
        <w:jc w:val="left"/>
      </w:pPr>
      <w:r>
        <w:rPr>
          <w:b/>
        </w:rPr>
        <w:t xml:space="preserve"> </w:t>
      </w:r>
    </w:p>
    <w:p w14:paraId="4C5B7FBC" w14:textId="77777777" w:rsidR="00EE7232" w:rsidRDefault="009A0820">
      <w:pPr>
        <w:spacing w:after="0" w:line="259" w:lineRule="auto"/>
        <w:ind w:left="436" w:firstLine="0"/>
        <w:jc w:val="left"/>
      </w:pPr>
      <w:r>
        <w:t xml:space="preserve"> </w:t>
      </w:r>
    </w:p>
    <w:p w14:paraId="6D4027C9" w14:textId="77777777" w:rsidR="00EE7232" w:rsidRDefault="00EE7232">
      <w:pPr>
        <w:spacing w:after="0" w:line="259" w:lineRule="auto"/>
        <w:ind w:left="-983" w:right="11" w:firstLine="0"/>
        <w:jc w:val="left"/>
      </w:pPr>
    </w:p>
    <w:tbl>
      <w:tblPr>
        <w:tblStyle w:val="TableGrid"/>
        <w:tblW w:w="9905" w:type="dxa"/>
        <w:tblInd w:w="328" w:type="dxa"/>
        <w:tblCellMar>
          <w:top w:w="11" w:type="dxa"/>
        </w:tblCellMar>
        <w:tblLook w:val="04A0" w:firstRow="1" w:lastRow="0" w:firstColumn="1" w:lastColumn="0" w:noHBand="0" w:noVBand="1"/>
      </w:tblPr>
      <w:tblGrid>
        <w:gridCol w:w="1389"/>
        <w:gridCol w:w="438"/>
        <w:gridCol w:w="1990"/>
        <w:gridCol w:w="1265"/>
        <w:gridCol w:w="1349"/>
        <w:gridCol w:w="1604"/>
        <w:gridCol w:w="1539"/>
        <w:gridCol w:w="331"/>
      </w:tblGrid>
      <w:tr w:rsidR="00EE7232" w14:paraId="46B44620" w14:textId="77777777">
        <w:trPr>
          <w:trHeight w:val="1851"/>
        </w:trPr>
        <w:tc>
          <w:tcPr>
            <w:tcW w:w="1827" w:type="dxa"/>
            <w:gridSpan w:val="2"/>
            <w:tcBorders>
              <w:top w:val="single" w:sz="4" w:space="0" w:color="000000"/>
              <w:left w:val="single" w:sz="4" w:space="0" w:color="000000"/>
              <w:bottom w:val="double" w:sz="4" w:space="0" w:color="000000"/>
              <w:right w:val="single" w:sz="4" w:space="0" w:color="000000"/>
            </w:tcBorders>
          </w:tcPr>
          <w:p w14:paraId="514337B7" w14:textId="77777777" w:rsidR="00EE7232" w:rsidRDefault="009A0820">
            <w:pPr>
              <w:spacing w:after="1" w:line="238" w:lineRule="auto"/>
              <w:ind w:left="108" w:firstLine="0"/>
            </w:pPr>
            <w:r>
              <w:rPr>
                <w:b/>
                <w:sz w:val="16"/>
              </w:rPr>
              <w:t xml:space="preserve">MUNICIPIO DE ZITLALTEPEC DE </w:t>
            </w:r>
          </w:p>
          <w:p w14:paraId="1ABD3E53" w14:textId="77777777" w:rsidR="00EE7232" w:rsidRDefault="009A0820">
            <w:pPr>
              <w:spacing w:after="1" w:line="238" w:lineRule="auto"/>
              <w:ind w:left="108" w:right="102" w:firstLine="0"/>
              <w:jc w:val="left"/>
            </w:pPr>
            <w:r>
              <w:rPr>
                <w:b/>
                <w:sz w:val="16"/>
              </w:rPr>
              <w:t xml:space="preserve">TRINIDAD SANCHES SANTOS TLAXCALA.  </w:t>
            </w:r>
          </w:p>
          <w:p w14:paraId="690CBDA2" w14:textId="77777777" w:rsidR="00EE7232" w:rsidRDefault="009A0820">
            <w:pPr>
              <w:spacing w:after="0" w:line="239" w:lineRule="auto"/>
              <w:ind w:left="108" w:right="110" w:firstLine="0"/>
            </w:pPr>
            <w:r>
              <w:rPr>
                <w:b/>
                <w:sz w:val="16"/>
              </w:rPr>
              <w:t xml:space="preserve">(RESUMEN DE DATOS PARA EL CALCULO DEL DAP) EJERCICIO FISCAL </w:t>
            </w:r>
          </w:p>
          <w:p w14:paraId="28D3D4A2" w14:textId="77777777" w:rsidR="00EE7232" w:rsidRDefault="009A0820">
            <w:pPr>
              <w:spacing w:after="0" w:line="259" w:lineRule="auto"/>
              <w:ind w:left="108" w:firstLine="0"/>
              <w:jc w:val="left"/>
            </w:pPr>
            <w:r>
              <w:rPr>
                <w:b/>
                <w:sz w:val="16"/>
              </w:rPr>
              <w:t xml:space="preserve">2022 </w:t>
            </w:r>
          </w:p>
        </w:tc>
        <w:tc>
          <w:tcPr>
            <w:tcW w:w="1990" w:type="dxa"/>
            <w:tcBorders>
              <w:top w:val="single" w:sz="4" w:space="0" w:color="000000"/>
              <w:left w:val="single" w:sz="4" w:space="0" w:color="000000"/>
              <w:bottom w:val="double" w:sz="4" w:space="0" w:color="000000"/>
              <w:right w:val="single" w:sz="4" w:space="0" w:color="000000"/>
            </w:tcBorders>
          </w:tcPr>
          <w:p w14:paraId="61910A17" w14:textId="77777777" w:rsidR="00EE7232" w:rsidRDefault="009A0820">
            <w:pPr>
              <w:tabs>
                <w:tab w:val="center" w:pos="382"/>
                <w:tab w:val="center" w:pos="1714"/>
              </w:tabs>
              <w:spacing w:after="0" w:line="259" w:lineRule="auto"/>
              <w:ind w:left="0" w:firstLine="0"/>
              <w:jc w:val="left"/>
            </w:pPr>
            <w:r>
              <w:rPr>
                <w:rFonts w:ascii="Calibri" w:eastAsia="Calibri" w:hAnsi="Calibri" w:cs="Calibri"/>
              </w:rPr>
              <w:tab/>
            </w:r>
            <w:r>
              <w:rPr>
                <w:b/>
                <w:sz w:val="16"/>
              </w:rPr>
              <w:t xml:space="preserve">DATOS </w:t>
            </w:r>
            <w:r>
              <w:rPr>
                <w:b/>
                <w:sz w:val="16"/>
              </w:rPr>
              <w:tab/>
              <w:t xml:space="preserve">DEL </w:t>
            </w:r>
          </w:p>
          <w:p w14:paraId="143CF9E3" w14:textId="77777777" w:rsidR="00EE7232" w:rsidRDefault="009A0820">
            <w:pPr>
              <w:spacing w:after="0" w:line="259" w:lineRule="auto"/>
              <w:ind w:left="107" w:firstLine="0"/>
              <w:jc w:val="left"/>
            </w:pPr>
            <w:r>
              <w:rPr>
                <w:b/>
                <w:sz w:val="16"/>
              </w:rPr>
              <w:t xml:space="preserve">MUNICIPIO, AL MES </w:t>
            </w:r>
          </w:p>
        </w:tc>
        <w:tc>
          <w:tcPr>
            <w:tcW w:w="1265" w:type="dxa"/>
            <w:tcBorders>
              <w:top w:val="single" w:sz="4" w:space="0" w:color="000000"/>
              <w:left w:val="single" w:sz="4" w:space="0" w:color="000000"/>
              <w:bottom w:val="double" w:sz="4" w:space="0" w:color="000000"/>
              <w:right w:val="single" w:sz="4" w:space="0" w:color="000000"/>
            </w:tcBorders>
          </w:tcPr>
          <w:p w14:paraId="024B31AA" w14:textId="77777777" w:rsidR="00EE7232" w:rsidRDefault="009A0820">
            <w:pPr>
              <w:spacing w:after="0" w:line="259" w:lineRule="auto"/>
              <w:ind w:left="0" w:firstLine="0"/>
              <w:jc w:val="center"/>
            </w:pPr>
            <w:proofErr w:type="gramStart"/>
            <w:r>
              <w:rPr>
                <w:b/>
                <w:sz w:val="16"/>
              </w:rPr>
              <w:t>TOTAL</w:t>
            </w:r>
            <w:proofErr w:type="gramEnd"/>
            <w:r>
              <w:rPr>
                <w:b/>
                <w:sz w:val="16"/>
              </w:rPr>
              <w:t xml:space="preserve"> </w:t>
            </w:r>
            <w:r>
              <w:rPr>
                <w:b/>
                <w:sz w:val="16"/>
              </w:rPr>
              <w:tab/>
              <w:t xml:space="preserve">DE LUMINARIAS </w:t>
            </w:r>
          </w:p>
        </w:tc>
        <w:tc>
          <w:tcPr>
            <w:tcW w:w="1349" w:type="dxa"/>
            <w:tcBorders>
              <w:top w:val="single" w:sz="4" w:space="0" w:color="000000"/>
              <w:left w:val="single" w:sz="4" w:space="0" w:color="000000"/>
              <w:bottom w:val="double" w:sz="4" w:space="0" w:color="000000"/>
              <w:right w:val="single" w:sz="4" w:space="0" w:color="000000"/>
            </w:tcBorders>
          </w:tcPr>
          <w:p w14:paraId="19BD0314" w14:textId="77777777" w:rsidR="00EE7232" w:rsidRDefault="009A0820">
            <w:pPr>
              <w:spacing w:after="0" w:line="259" w:lineRule="auto"/>
              <w:ind w:left="108" w:firstLine="0"/>
              <w:jc w:val="left"/>
            </w:pPr>
            <w:r>
              <w:rPr>
                <w:b/>
                <w:sz w:val="16"/>
              </w:rPr>
              <w:t xml:space="preserve">INVERSIÓN </w:t>
            </w:r>
          </w:p>
          <w:p w14:paraId="032BD237" w14:textId="77777777" w:rsidR="00EE7232" w:rsidRDefault="009A0820">
            <w:pPr>
              <w:spacing w:after="0" w:line="259" w:lineRule="auto"/>
              <w:ind w:left="108" w:firstLine="0"/>
              <w:jc w:val="left"/>
            </w:pPr>
            <w:r>
              <w:rPr>
                <w:b/>
                <w:sz w:val="16"/>
              </w:rPr>
              <w:t xml:space="preserve">EXISTENTE </w:t>
            </w:r>
          </w:p>
          <w:p w14:paraId="432C3816" w14:textId="77777777" w:rsidR="00EE7232" w:rsidRDefault="009A0820">
            <w:pPr>
              <w:spacing w:after="0" w:line="259" w:lineRule="auto"/>
              <w:ind w:left="108" w:firstLine="0"/>
              <w:jc w:val="left"/>
            </w:pPr>
            <w:r>
              <w:rPr>
                <w:b/>
                <w:sz w:val="16"/>
              </w:rPr>
              <w:t xml:space="preserve">DEL </w:t>
            </w:r>
          </w:p>
          <w:p w14:paraId="12706F00" w14:textId="77777777" w:rsidR="00EE7232" w:rsidRDefault="009A0820">
            <w:pPr>
              <w:spacing w:after="0" w:line="259" w:lineRule="auto"/>
              <w:ind w:left="108" w:firstLine="0"/>
              <w:jc w:val="left"/>
            </w:pPr>
            <w:r>
              <w:rPr>
                <w:b/>
                <w:sz w:val="16"/>
              </w:rPr>
              <w:t xml:space="preserve">MUNICIPIO </w:t>
            </w:r>
          </w:p>
          <w:p w14:paraId="7E5F16A8" w14:textId="77777777" w:rsidR="00EE7232" w:rsidRDefault="009A0820">
            <w:pPr>
              <w:spacing w:after="0" w:line="259" w:lineRule="auto"/>
              <w:ind w:left="108" w:firstLine="0"/>
              <w:jc w:val="left"/>
            </w:pPr>
            <w:r>
              <w:rPr>
                <w:b/>
                <w:sz w:val="16"/>
              </w:rPr>
              <w:t xml:space="preserve">EN </w:t>
            </w:r>
          </w:p>
          <w:p w14:paraId="20F52C0F" w14:textId="77777777" w:rsidR="00EE7232" w:rsidRDefault="009A0820">
            <w:pPr>
              <w:spacing w:after="0" w:line="259" w:lineRule="auto"/>
              <w:ind w:left="108" w:firstLine="0"/>
              <w:jc w:val="left"/>
            </w:pPr>
            <w:r>
              <w:rPr>
                <w:b/>
                <w:sz w:val="16"/>
              </w:rPr>
              <w:t xml:space="preserve">LUMINARIAS </w:t>
            </w:r>
          </w:p>
        </w:tc>
        <w:tc>
          <w:tcPr>
            <w:tcW w:w="1604" w:type="dxa"/>
            <w:tcBorders>
              <w:top w:val="single" w:sz="4" w:space="0" w:color="000000"/>
              <w:left w:val="single" w:sz="4" w:space="0" w:color="000000"/>
              <w:bottom w:val="double" w:sz="4" w:space="0" w:color="000000"/>
              <w:right w:val="single" w:sz="4" w:space="0" w:color="000000"/>
            </w:tcBorders>
          </w:tcPr>
          <w:p w14:paraId="78A80D31" w14:textId="77777777" w:rsidR="00EE7232" w:rsidRDefault="009A0820">
            <w:pPr>
              <w:spacing w:after="0" w:line="259" w:lineRule="auto"/>
              <w:ind w:left="108" w:firstLine="0"/>
              <w:jc w:val="left"/>
            </w:pPr>
            <w:r>
              <w:rPr>
                <w:b/>
                <w:sz w:val="16"/>
              </w:rPr>
              <w:t xml:space="preserve">OBSERVACIONES </w:t>
            </w:r>
          </w:p>
        </w:tc>
        <w:tc>
          <w:tcPr>
            <w:tcW w:w="1539" w:type="dxa"/>
            <w:tcBorders>
              <w:top w:val="single" w:sz="4" w:space="0" w:color="000000"/>
              <w:left w:val="single" w:sz="4" w:space="0" w:color="000000"/>
              <w:bottom w:val="double" w:sz="4" w:space="0" w:color="000000"/>
              <w:right w:val="nil"/>
            </w:tcBorders>
          </w:tcPr>
          <w:p w14:paraId="620F1785" w14:textId="77777777" w:rsidR="00EE7232" w:rsidRDefault="009A0820">
            <w:pPr>
              <w:spacing w:after="0" w:line="259" w:lineRule="auto"/>
              <w:ind w:left="108" w:firstLine="0"/>
              <w:jc w:val="left"/>
            </w:pPr>
            <w:r>
              <w:rPr>
                <w:b/>
                <w:sz w:val="16"/>
                <w:u w:val="single" w:color="000000"/>
              </w:rPr>
              <w:t>PRESUPUESTO</w:t>
            </w:r>
            <w:r>
              <w:rPr>
                <w:b/>
                <w:sz w:val="16"/>
              </w:rPr>
              <w:t xml:space="preserve"> </w:t>
            </w:r>
          </w:p>
          <w:p w14:paraId="780639EE" w14:textId="77777777" w:rsidR="00EE7232" w:rsidRDefault="009A0820">
            <w:pPr>
              <w:spacing w:after="0" w:line="259" w:lineRule="auto"/>
              <w:ind w:left="108" w:right="-221" w:firstLine="0"/>
              <w:jc w:val="left"/>
            </w:pPr>
            <w:proofErr w:type="gramStart"/>
            <w:r>
              <w:rPr>
                <w:b/>
                <w:sz w:val="16"/>
                <w:u w:val="single" w:color="000000"/>
              </w:rPr>
              <w:t>TOTAL</w:t>
            </w:r>
            <w:proofErr w:type="gramEnd"/>
            <w:r>
              <w:rPr>
                <w:b/>
                <w:sz w:val="16"/>
                <w:u w:val="single" w:color="000000"/>
              </w:rPr>
              <w:t xml:space="preserve"> ANUAL POR</w:t>
            </w:r>
          </w:p>
          <w:p w14:paraId="21E95FE4" w14:textId="77777777" w:rsidR="00EE7232" w:rsidRDefault="009A0820">
            <w:pPr>
              <w:tabs>
                <w:tab w:val="center" w:pos="214"/>
                <w:tab w:val="center" w:pos="930"/>
              </w:tabs>
              <w:spacing w:after="0" w:line="259" w:lineRule="auto"/>
              <w:ind w:left="0" w:firstLine="0"/>
              <w:jc w:val="left"/>
            </w:pPr>
            <w:r>
              <w:rPr>
                <w:rFonts w:ascii="Calibri" w:eastAsia="Calibri" w:hAnsi="Calibri" w:cs="Calibri"/>
              </w:rPr>
              <w:tab/>
            </w:r>
            <w:r>
              <w:rPr>
                <w:b/>
                <w:sz w:val="16"/>
                <w:u w:val="single" w:color="000000"/>
              </w:rPr>
              <w:t xml:space="preserve">EL </w:t>
            </w:r>
            <w:r>
              <w:rPr>
                <w:b/>
                <w:sz w:val="16"/>
                <w:u w:val="single" w:color="000000"/>
              </w:rPr>
              <w:tab/>
              <w:t xml:space="preserve">SERVICIO </w:t>
            </w:r>
          </w:p>
          <w:p w14:paraId="11106E32" w14:textId="77777777" w:rsidR="00EE7232" w:rsidRDefault="009A0820">
            <w:pPr>
              <w:spacing w:after="0" w:line="259" w:lineRule="auto"/>
              <w:ind w:left="108" w:firstLine="0"/>
              <w:jc w:val="left"/>
            </w:pPr>
            <w:r>
              <w:rPr>
                <w:b/>
                <w:sz w:val="16"/>
                <w:u w:val="single" w:color="000000"/>
              </w:rPr>
              <w:t>ALUBRADO</w:t>
            </w:r>
            <w:r>
              <w:rPr>
                <w:b/>
                <w:sz w:val="16"/>
              </w:rPr>
              <w:t xml:space="preserve"> </w:t>
            </w:r>
          </w:p>
          <w:p w14:paraId="3E6028C4" w14:textId="77777777" w:rsidR="00EE7232" w:rsidRDefault="009A0820">
            <w:pPr>
              <w:spacing w:after="0" w:line="259" w:lineRule="auto"/>
              <w:ind w:left="108" w:firstLine="0"/>
              <w:jc w:val="left"/>
            </w:pPr>
            <w:r>
              <w:rPr>
                <w:b/>
                <w:sz w:val="16"/>
                <w:u w:val="single" w:color="000000"/>
              </w:rPr>
              <w:t>PUBLICO,</w:t>
            </w:r>
            <w:r>
              <w:rPr>
                <w:b/>
                <w:sz w:val="16"/>
              </w:rPr>
              <w:t xml:space="preserve"> </w:t>
            </w:r>
          </w:p>
          <w:p w14:paraId="0A08AE50" w14:textId="77777777" w:rsidR="00EE7232" w:rsidRDefault="009A0820">
            <w:pPr>
              <w:spacing w:after="0" w:line="259" w:lineRule="auto"/>
              <w:ind w:left="108" w:firstLine="0"/>
              <w:jc w:val="left"/>
            </w:pPr>
            <w:r>
              <w:rPr>
                <w:b/>
                <w:sz w:val="16"/>
                <w:u w:val="single" w:color="000000"/>
              </w:rPr>
              <w:t>MUNICIPAL</w:t>
            </w:r>
            <w:r>
              <w:rPr>
                <w:b/>
                <w:sz w:val="16"/>
              </w:rPr>
              <w:t xml:space="preserve"> </w:t>
            </w:r>
          </w:p>
        </w:tc>
        <w:tc>
          <w:tcPr>
            <w:tcW w:w="331" w:type="dxa"/>
            <w:tcBorders>
              <w:top w:val="single" w:sz="4" w:space="0" w:color="000000"/>
              <w:left w:val="nil"/>
              <w:bottom w:val="double" w:sz="4" w:space="0" w:color="000000"/>
              <w:right w:val="single" w:sz="4" w:space="0" w:color="000000"/>
            </w:tcBorders>
          </w:tcPr>
          <w:p w14:paraId="0A13F501" w14:textId="77777777" w:rsidR="00EE7232" w:rsidRDefault="009A0820">
            <w:pPr>
              <w:spacing w:after="0" w:line="259" w:lineRule="auto"/>
              <w:ind w:left="152" w:firstLine="0"/>
              <w:jc w:val="center"/>
            </w:pPr>
            <w:r>
              <w:rPr>
                <w:b/>
                <w:sz w:val="16"/>
              </w:rPr>
              <w:t xml:space="preserve"> </w:t>
            </w:r>
          </w:p>
          <w:p w14:paraId="3AAAD4D8" w14:textId="77777777" w:rsidR="00EE7232" w:rsidRDefault="009A0820">
            <w:pPr>
              <w:spacing w:after="0" w:line="259" w:lineRule="auto"/>
              <w:ind w:left="0" w:firstLine="0"/>
            </w:pPr>
            <w:r>
              <w:rPr>
                <w:b/>
                <w:sz w:val="16"/>
                <w:u w:val="single" w:color="000000"/>
              </w:rPr>
              <w:t>DE</w:t>
            </w:r>
            <w:r>
              <w:rPr>
                <w:b/>
                <w:sz w:val="16"/>
              </w:rPr>
              <w:t xml:space="preserve"> </w:t>
            </w:r>
          </w:p>
        </w:tc>
      </w:tr>
      <w:tr w:rsidR="00EE7232" w14:paraId="7847F19F" w14:textId="77777777">
        <w:trPr>
          <w:trHeight w:val="203"/>
        </w:trPr>
        <w:tc>
          <w:tcPr>
            <w:tcW w:w="1827" w:type="dxa"/>
            <w:gridSpan w:val="2"/>
            <w:tcBorders>
              <w:top w:val="double" w:sz="4" w:space="0" w:color="000000"/>
              <w:left w:val="single" w:sz="4" w:space="0" w:color="000000"/>
              <w:bottom w:val="double" w:sz="4" w:space="0" w:color="000000"/>
              <w:right w:val="single" w:sz="4" w:space="0" w:color="000000"/>
            </w:tcBorders>
          </w:tcPr>
          <w:p w14:paraId="0CF3036F" w14:textId="77777777" w:rsidR="00EE7232" w:rsidRDefault="009A0820">
            <w:pPr>
              <w:spacing w:after="0" w:line="259" w:lineRule="auto"/>
              <w:ind w:left="108" w:firstLine="0"/>
              <w:jc w:val="left"/>
            </w:pPr>
            <w:r>
              <w:rPr>
                <w:b/>
                <w:sz w:val="16"/>
              </w:rPr>
              <w:t xml:space="preserve">1 </w:t>
            </w:r>
          </w:p>
        </w:tc>
        <w:tc>
          <w:tcPr>
            <w:tcW w:w="1990" w:type="dxa"/>
            <w:tcBorders>
              <w:top w:val="double" w:sz="4" w:space="0" w:color="000000"/>
              <w:left w:val="single" w:sz="4" w:space="0" w:color="000000"/>
              <w:bottom w:val="double" w:sz="4" w:space="0" w:color="000000"/>
              <w:right w:val="single" w:sz="4" w:space="0" w:color="000000"/>
            </w:tcBorders>
          </w:tcPr>
          <w:p w14:paraId="61D76994" w14:textId="77777777" w:rsidR="00EE7232" w:rsidRDefault="009A0820">
            <w:pPr>
              <w:spacing w:after="0" w:line="259" w:lineRule="auto"/>
              <w:ind w:left="107" w:firstLine="0"/>
              <w:jc w:val="left"/>
            </w:pPr>
            <w:r>
              <w:rPr>
                <w:b/>
                <w:sz w:val="16"/>
              </w:rPr>
              <w:t xml:space="preserve">2 </w:t>
            </w:r>
          </w:p>
        </w:tc>
        <w:tc>
          <w:tcPr>
            <w:tcW w:w="1265" w:type="dxa"/>
            <w:tcBorders>
              <w:top w:val="double" w:sz="4" w:space="0" w:color="000000"/>
              <w:left w:val="single" w:sz="4" w:space="0" w:color="000000"/>
              <w:bottom w:val="double" w:sz="4" w:space="0" w:color="000000"/>
              <w:right w:val="single" w:sz="4" w:space="0" w:color="000000"/>
            </w:tcBorders>
          </w:tcPr>
          <w:p w14:paraId="1FFA2BB5" w14:textId="77777777" w:rsidR="00EE7232" w:rsidRDefault="009A0820">
            <w:pPr>
              <w:spacing w:after="0" w:line="259" w:lineRule="auto"/>
              <w:ind w:left="108" w:firstLine="0"/>
              <w:jc w:val="left"/>
            </w:pPr>
            <w:r>
              <w:rPr>
                <w:b/>
                <w:sz w:val="16"/>
              </w:rPr>
              <w:t xml:space="preserve">3 </w:t>
            </w:r>
          </w:p>
        </w:tc>
        <w:tc>
          <w:tcPr>
            <w:tcW w:w="1349" w:type="dxa"/>
            <w:tcBorders>
              <w:top w:val="double" w:sz="4" w:space="0" w:color="000000"/>
              <w:left w:val="single" w:sz="4" w:space="0" w:color="000000"/>
              <w:bottom w:val="double" w:sz="4" w:space="0" w:color="000000"/>
              <w:right w:val="single" w:sz="4" w:space="0" w:color="000000"/>
            </w:tcBorders>
          </w:tcPr>
          <w:p w14:paraId="5B6B8988" w14:textId="77777777" w:rsidR="00EE7232" w:rsidRDefault="009A0820">
            <w:pPr>
              <w:spacing w:after="0" w:line="259" w:lineRule="auto"/>
              <w:ind w:left="108" w:firstLine="0"/>
              <w:jc w:val="left"/>
            </w:pPr>
            <w:r>
              <w:rPr>
                <w:b/>
                <w:sz w:val="16"/>
              </w:rPr>
              <w:t xml:space="preserve">4 </w:t>
            </w:r>
          </w:p>
        </w:tc>
        <w:tc>
          <w:tcPr>
            <w:tcW w:w="1604" w:type="dxa"/>
            <w:tcBorders>
              <w:top w:val="double" w:sz="4" w:space="0" w:color="000000"/>
              <w:left w:val="single" w:sz="4" w:space="0" w:color="000000"/>
              <w:bottom w:val="double" w:sz="4" w:space="0" w:color="000000"/>
              <w:right w:val="single" w:sz="4" w:space="0" w:color="000000"/>
            </w:tcBorders>
          </w:tcPr>
          <w:p w14:paraId="47880AE3" w14:textId="77777777" w:rsidR="00EE7232" w:rsidRDefault="009A0820">
            <w:pPr>
              <w:spacing w:after="0" w:line="259" w:lineRule="auto"/>
              <w:ind w:left="108" w:firstLine="0"/>
              <w:jc w:val="left"/>
            </w:pPr>
            <w:r>
              <w:rPr>
                <w:b/>
                <w:sz w:val="16"/>
              </w:rPr>
              <w:t xml:space="preserve">6 </w:t>
            </w:r>
          </w:p>
        </w:tc>
        <w:tc>
          <w:tcPr>
            <w:tcW w:w="1539" w:type="dxa"/>
            <w:tcBorders>
              <w:top w:val="double" w:sz="4" w:space="0" w:color="000000"/>
              <w:left w:val="single" w:sz="4" w:space="0" w:color="000000"/>
              <w:bottom w:val="double" w:sz="5" w:space="0" w:color="000000"/>
              <w:right w:val="nil"/>
            </w:tcBorders>
          </w:tcPr>
          <w:p w14:paraId="49167032" w14:textId="77777777" w:rsidR="00EE7232" w:rsidRDefault="009A0820">
            <w:pPr>
              <w:spacing w:after="0" w:line="259" w:lineRule="auto"/>
              <w:ind w:left="108" w:firstLine="0"/>
              <w:jc w:val="left"/>
            </w:pPr>
            <w:r>
              <w:rPr>
                <w:b/>
                <w:sz w:val="16"/>
              </w:rPr>
              <w:t xml:space="preserve">7 </w:t>
            </w:r>
          </w:p>
        </w:tc>
        <w:tc>
          <w:tcPr>
            <w:tcW w:w="331" w:type="dxa"/>
            <w:tcBorders>
              <w:top w:val="double" w:sz="4" w:space="0" w:color="000000"/>
              <w:left w:val="nil"/>
              <w:bottom w:val="double" w:sz="4" w:space="0" w:color="000000"/>
              <w:right w:val="single" w:sz="4" w:space="0" w:color="000000"/>
            </w:tcBorders>
          </w:tcPr>
          <w:p w14:paraId="7CDAFDCF" w14:textId="77777777" w:rsidR="00EE7232" w:rsidRDefault="00EE7232">
            <w:pPr>
              <w:spacing w:after="160" w:line="259" w:lineRule="auto"/>
              <w:ind w:left="0" w:firstLine="0"/>
              <w:jc w:val="left"/>
            </w:pPr>
          </w:p>
        </w:tc>
      </w:tr>
      <w:tr w:rsidR="00EE7232" w14:paraId="61CFD6D5" w14:textId="77777777">
        <w:trPr>
          <w:trHeight w:val="762"/>
        </w:trPr>
        <w:tc>
          <w:tcPr>
            <w:tcW w:w="1827" w:type="dxa"/>
            <w:gridSpan w:val="2"/>
            <w:tcBorders>
              <w:top w:val="double" w:sz="4" w:space="0" w:color="000000"/>
              <w:left w:val="single" w:sz="4" w:space="0" w:color="000000"/>
              <w:bottom w:val="double" w:sz="4" w:space="0" w:color="000000"/>
              <w:right w:val="single" w:sz="4" w:space="0" w:color="000000"/>
            </w:tcBorders>
          </w:tcPr>
          <w:p w14:paraId="7B0D51AD" w14:textId="77777777" w:rsidR="00EE7232" w:rsidRDefault="009A0820">
            <w:pPr>
              <w:tabs>
                <w:tab w:val="center" w:pos="383"/>
                <w:tab w:val="center" w:pos="1606"/>
              </w:tabs>
              <w:spacing w:after="0" w:line="259" w:lineRule="auto"/>
              <w:ind w:left="0" w:firstLine="0"/>
              <w:jc w:val="left"/>
            </w:pPr>
            <w:r>
              <w:rPr>
                <w:rFonts w:ascii="Calibri" w:eastAsia="Calibri" w:hAnsi="Calibri" w:cs="Calibri"/>
              </w:rPr>
              <w:tab/>
            </w:r>
            <w:r>
              <w:rPr>
                <w:b/>
                <w:sz w:val="16"/>
              </w:rPr>
              <w:t xml:space="preserve">CENSO </w:t>
            </w:r>
            <w:r>
              <w:rPr>
                <w:b/>
                <w:sz w:val="16"/>
              </w:rPr>
              <w:tab/>
              <w:t xml:space="preserve">DE </w:t>
            </w:r>
          </w:p>
          <w:p w14:paraId="49034FDC" w14:textId="77777777" w:rsidR="00EE7232" w:rsidRDefault="009A0820">
            <w:pPr>
              <w:spacing w:after="0" w:line="259" w:lineRule="auto"/>
              <w:ind w:left="108" w:firstLine="0"/>
              <w:jc w:val="left"/>
            </w:pPr>
            <w:r>
              <w:rPr>
                <w:b/>
                <w:sz w:val="16"/>
              </w:rPr>
              <w:t xml:space="preserve">LUMINARIAS </w:t>
            </w:r>
          </w:p>
          <w:p w14:paraId="1F1B880F" w14:textId="77777777" w:rsidR="00EE7232" w:rsidRDefault="009A0820">
            <w:pPr>
              <w:tabs>
                <w:tab w:val="center" w:pos="623"/>
                <w:tab w:val="center" w:pos="1547"/>
              </w:tabs>
              <w:spacing w:after="0" w:line="259" w:lineRule="auto"/>
              <w:ind w:left="0" w:firstLine="0"/>
              <w:jc w:val="left"/>
            </w:pPr>
            <w:r>
              <w:rPr>
                <w:rFonts w:ascii="Calibri" w:eastAsia="Calibri" w:hAnsi="Calibri" w:cs="Calibri"/>
              </w:rPr>
              <w:tab/>
            </w:r>
            <w:r>
              <w:rPr>
                <w:b/>
                <w:sz w:val="16"/>
              </w:rPr>
              <w:t xml:space="preserve">ELABORADO </w:t>
            </w:r>
            <w:r>
              <w:rPr>
                <w:b/>
                <w:sz w:val="16"/>
              </w:rPr>
              <w:tab/>
              <w:t xml:space="preserve">POR </w:t>
            </w:r>
          </w:p>
          <w:p w14:paraId="7E3F78D1" w14:textId="77777777" w:rsidR="00EE7232" w:rsidRDefault="009A0820">
            <w:pPr>
              <w:spacing w:after="0" w:line="259" w:lineRule="auto"/>
              <w:ind w:left="108" w:firstLine="0"/>
              <w:jc w:val="left"/>
            </w:pPr>
            <w:r>
              <w:rPr>
                <w:b/>
                <w:sz w:val="16"/>
              </w:rPr>
              <w:t xml:space="preserve">CFE </w:t>
            </w:r>
          </w:p>
        </w:tc>
        <w:tc>
          <w:tcPr>
            <w:tcW w:w="1990" w:type="dxa"/>
            <w:tcBorders>
              <w:top w:val="double" w:sz="4" w:space="0" w:color="000000"/>
              <w:left w:val="single" w:sz="4" w:space="0" w:color="000000"/>
              <w:bottom w:val="double" w:sz="4" w:space="0" w:color="000000"/>
              <w:right w:val="single" w:sz="4" w:space="0" w:color="000000"/>
            </w:tcBorders>
          </w:tcPr>
          <w:p w14:paraId="640AF42B" w14:textId="77777777" w:rsidR="00EE7232" w:rsidRDefault="009A0820">
            <w:pPr>
              <w:spacing w:after="0" w:line="259" w:lineRule="auto"/>
              <w:ind w:left="107" w:firstLine="0"/>
              <w:jc w:val="left"/>
            </w:pPr>
            <w:r>
              <w:rPr>
                <w:b/>
                <w:sz w:val="16"/>
              </w:rPr>
              <w:t xml:space="preserve">  </w:t>
            </w:r>
          </w:p>
        </w:tc>
        <w:tc>
          <w:tcPr>
            <w:tcW w:w="1265" w:type="dxa"/>
            <w:tcBorders>
              <w:top w:val="double" w:sz="4" w:space="0" w:color="000000"/>
              <w:left w:val="single" w:sz="4" w:space="0" w:color="000000"/>
              <w:bottom w:val="double" w:sz="4" w:space="0" w:color="000000"/>
              <w:right w:val="single" w:sz="4" w:space="0" w:color="000000"/>
            </w:tcBorders>
          </w:tcPr>
          <w:p w14:paraId="1345F469" w14:textId="77777777" w:rsidR="00EE7232" w:rsidRDefault="009A0820">
            <w:pPr>
              <w:spacing w:after="0" w:line="259" w:lineRule="auto"/>
              <w:ind w:left="108" w:firstLine="0"/>
              <w:jc w:val="left"/>
            </w:pPr>
            <w:r>
              <w:rPr>
                <w:b/>
                <w:sz w:val="16"/>
              </w:rPr>
              <w:t xml:space="preserve">983.00 </w:t>
            </w:r>
          </w:p>
        </w:tc>
        <w:tc>
          <w:tcPr>
            <w:tcW w:w="1349" w:type="dxa"/>
            <w:tcBorders>
              <w:top w:val="double" w:sz="4" w:space="0" w:color="000000"/>
              <w:left w:val="single" w:sz="4" w:space="0" w:color="000000"/>
              <w:bottom w:val="double" w:sz="4" w:space="0" w:color="000000"/>
              <w:right w:val="single" w:sz="4" w:space="0" w:color="000000"/>
            </w:tcBorders>
          </w:tcPr>
          <w:p w14:paraId="7DBE0B00" w14:textId="77777777" w:rsidR="00EE7232" w:rsidRDefault="009A0820">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7EB8FB4D" w14:textId="77777777" w:rsidR="00EE7232" w:rsidRDefault="009A0820">
            <w:pPr>
              <w:spacing w:after="0" w:line="259" w:lineRule="auto"/>
              <w:ind w:left="108" w:firstLine="0"/>
              <w:jc w:val="left"/>
            </w:pPr>
            <w:r>
              <w:rPr>
                <w:b/>
                <w:sz w:val="16"/>
              </w:rPr>
              <w:t xml:space="preserve">  </w:t>
            </w:r>
          </w:p>
        </w:tc>
        <w:tc>
          <w:tcPr>
            <w:tcW w:w="1539" w:type="dxa"/>
            <w:tcBorders>
              <w:top w:val="double" w:sz="5" w:space="0" w:color="000000"/>
              <w:left w:val="single" w:sz="4" w:space="0" w:color="000000"/>
              <w:bottom w:val="double" w:sz="4" w:space="0" w:color="000000"/>
              <w:right w:val="nil"/>
            </w:tcBorders>
          </w:tcPr>
          <w:p w14:paraId="198DC65D" w14:textId="77777777" w:rsidR="00EE7232" w:rsidRDefault="009A0820">
            <w:pPr>
              <w:spacing w:after="0" w:line="259" w:lineRule="auto"/>
              <w:ind w:left="108" w:firstLine="0"/>
              <w:jc w:val="left"/>
            </w:pPr>
            <w:r>
              <w:rPr>
                <w:b/>
                <w:sz w:val="16"/>
              </w:rPr>
              <w:t xml:space="preserve">  </w:t>
            </w:r>
          </w:p>
        </w:tc>
        <w:tc>
          <w:tcPr>
            <w:tcW w:w="331" w:type="dxa"/>
            <w:tcBorders>
              <w:top w:val="double" w:sz="4" w:space="0" w:color="000000"/>
              <w:left w:val="nil"/>
              <w:bottom w:val="double" w:sz="4" w:space="0" w:color="000000"/>
              <w:right w:val="single" w:sz="4" w:space="0" w:color="000000"/>
            </w:tcBorders>
          </w:tcPr>
          <w:p w14:paraId="6EFFAE55" w14:textId="77777777" w:rsidR="00EE7232" w:rsidRDefault="00EE7232">
            <w:pPr>
              <w:spacing w:after="160" w:line="259" w:lineRule="auto"/>
              <w:ind w:left="0" w:firstLine="0"/>
              <w:jc w:val="left"/>
            </w:pPr>
          </w:p>
        </w:tc>
      </w:tr>
      <w:tr w:rsidR="00EE7232" w14:paraId="0E5E852B" w14:textId="77777777">
        <w:trPr>
          <w:trHeight w:val="939"/>
        </w:trPr>
        <w:tc>
          <w:tcPr>
            <w:tcW w:w="1827" w:type="dxa"/>
            <w:gridSpan w:val="2"/>
            <w:tcBorders>
              <w:top w:val="double" w:sz="4" w:space="0" w:color="000000"/>
              <w:left w:val="single" w:sz="4" w:space="0" w:color="000000"/>
              <w:bottom w:val="double" w:sz="5" w:space="0" w:color="000000"/>
              <w:right w:val="single" w:sz="4" w:space="0" w:color="000000"/>
            </w:tcBorders>
          </w:tcPr>
          <w:p w14:paraId="7D718F34" w14:textId="77777777" w:rsidR="00EE7232" w:rsidRDefault="009A0820">
            <w:pPr>
              <w:spacing w:after="0" w:line="240" w:lineRule="auto"/>
              <w:ind w:left="108" w:firstLine="0"/>
            </w:pPr>
            <w:r>
              <w:rPr>
                <w:b/>
                <w:i/>
                <w:sz w:val="16"/>
                <w:u w:val="single" w:color="000000"/>
              </w:rPr>
              <w:t>A</w:t>
            </w:r>
            <w:proofErr w:type="gramStart"/>
            <w:r>
              <w:rPr>
                <w:b/>
                <w:i/>
                <w:sz w:val="16"/>
                <w:u w:val="single" w:color="000000"/>
              </w:rPr>
              <w:t>).-</w:t>
            </w:r>
            <w:proofErr w:type="gramEnd"/>
            <w:r>
              <w:rPr>
                <w:b/>
                <w:i/>
                <w:sz w:val="16"/>
                <w:u w:val="single" w:color="000000"/>
              </w:rPr>
              <w:t>GASTOS DE</w:t>
            </w:r>
            <w:r>
              <w:rPr>
                <w:b/>
                <w:i/>
                <w:sz w:val="16"/>
              </w:rPr>
              <w:t xml:space="preserve"> </w:t>
            </w:r>
            <w:r>
              <w:rPr>
                <w:b/>
                <w:i/>
                <w:sz w:val="16"/>
                <w:u w:val="single" w:color="000000"/>
              </w:rPr>
              <w:t>ENERGÍA, AL MES</w:t>
            </w:r>
            <w:r>
              <w:rPr>
                <w:b/>
                <w:i/>
                <w:sz w:val="16"/>
              </w:rPr>
              <w:t xml:space="preserve"> </w:t>
            </w:r>
          </w:p>
          <w:p w14:paraId="088FB854" w14:textId="77777777" w:rsidR="00EE7232" w:rsidRDefault="009A0820">
            <w:pPr>
              <w:tabs>
                <w:tab w:val="center" w:pos="268"/>
                <w:tab w:val="center" w:pos="692"/>
                <w:tab w:val="center" w:pos="1144"/>
                <w:tab w:val="center" w:pos="1605"/>
              </w:tabs>
              <w:spacing w:after="0" w:line="259" w:lineRule="auto"/>
              <w:ind w:left="0" w:firstLine="0"/>
              <w:jc w:val="left"/>
            </w:pPr>
            <w:r>
              <w:rPr>
                <w:rFonts w:ascii="Calibri" w:eastAsia="Calibri" w:hAnsi="Calibri" w:cs="Calibri"/>
              </w:rPr>
              <w:tab/>
            </w:r>
            <w:r>
              <w:rPr>
                <w:b/>
                <w:i/>
                <w:sz w:val="16"/>
                <w:u w:val="single" w:color="000000"/>
              </w:rPr>
              <w:t xml:space="preserve">POR </w:t>
            </w:r>
            <w:r>
              <w:rPr>
                <w:b/>
                <w:i/>
                <w:sz w:val="16"/>
                <w:u w:val="single" w:color="000000"/>
              </w:rPr>
              <w:tab/>
              <w:t xml:space="preserve">EL </w:t>
            </w:r>
            <w:r>
              <w:rPr>
                <w:b/>
                <w:i/>
                <w:sz w:val="16"/>
                <w:u w:val="single" w:color="000000"/>
              </w:rPr>
              <w:tab/>
              <w:t xml:space="preserve">100% </w:t>
            </w:r>
            <w:r>
              <w:rPr>
                <w:b/>
                <w:i/>
                <w:sz w:val="16"/>
                <w:u w:val="single" w:color="000000"/>
              </w:rPr>
              <w:tab/>
              <w:t>DE</w:t>
            </w:r>
            <w:r>
              <w:rPr>
                <w:b/>
                <w:i/>
                <w:sz w:val="16"/>
              </w:rPr>
              <w:t xml:space="preserve"> </w:t>
            </w:r>
          </w:p>
          <w:p w14:paraId="0C9F1A81" w14:textId="77777777" w:rsidR="00EE7232" w:rsidRDefault="009A0820">
            <w:pPr>
              <w:spacing w:after="0" w:line="259" w:lineRule="auto"/>
              <w:ind w:left="108" w:firstLine="0"/>
              <w:jc w:val="left"/>
            </w:pPr>
            <w:r>
              <w:rPr>
                <w:b/>
                <w:i/>
                <w:sz w:val="16"/>
                <w:u w:val="single" w:color="000000"/>
              </w:rPr>
              <w:t>ILUMINACION</w:t>
            </w:r>
            <w:r>
              <w:rPr>
                <w:b/>
                <w:i/>
                <w:sz w:val="16"/>
              </w:rPr>
              <w:t xml:space="preserve"> </w:t>
            </w:r>
          </w:p>
          <w:p w14:paraId="4EC86BE1" w14:textId="77777777" w:rsidR="00EE7232" w:rsidRDefault="009A0820">
            <w:pPr>
              <w:spacing w:after="0" w:line="259" w:lineRule="auto"/>
              <w:ind w:left="108" w:firstLine="0"/>
              <w:jc w:val="left"/>
            </w:pPr>
            <w:r>
              <w:rPr>
                <w:b/>
                <w:i/>
                <w:sz w:val="16"/>
              </w:rPr>
              <w:t xml:space="preserve">PUBLICA  </w:t>
            </w:r>
          </w:p>
        </w:tc>
        <w:tc>
          <w:tcPr>
            <w:tcW w:w="1990" w:type="dxa"/>
            <w:tcBorders>
              <w:top w:val="double" w:sz="4" w:space="0" w:color="000000"/>
              <w:left w:val="single" w:sz="4" w:space="0" w:color="000000"/>
              <w:bottom w:val="double" w:sz="4" w:space="0" w:color="000000"/>
              <w:right w:val="single" w:sz="4" w:space="0" w:color="000000"/>
            </w:tcBorders>
          </w:tcPr>
          <w:p w14:paraId="79DF663C" w14:textId="77777777" w:rsidR="00EE7232" w:rsidRDefault="009A0820">
            <w:pPr>
              <w:spacing w:after="0" w:line="259" w:lineRule="auto"/>
              <w:ind w:left="107" w:firstLine="0"/>
              <w:jc w:val="left"/>
            </w:pPr>
            <w:r>
              <w:rPr>
                <w:b/>
                <w:sz w:val="16"/>
              </w:rPr>
              <w:t xml:space="preserve"> $234,000.00  </w:t>
            </w:r>
          </w:p>
        </w:tc>
        <w:tc>
          <w:tcPr>
            <w:tcW w:w="1265" w:type="dxa"/>
            <w:tcBorders>
              <w:top w:val="double" w:sz="4" w:space="0" w:color="000000"/>
              <w:left w:val="single" w:sz="4" w:space="0" w:color="000000"/>
              <w:bottom w:val="double" w:sz="4" w:space="0" w:color="000000"/>
              <w:right w:val="single" w:sz="4" w:space="0" w:color="000000"/>
            </w:tcBorders>
          </w:tcPr>
          <w:p w14:paraId="0A62014A" w14:textId="77777777" w:rsidR="00EE7232" w:rsidRDefault="009A0820">
            <w:pPr>
              <w:spacing w:after="0" w:line="259" w:lineRule="auto"/>
              <w:ind w:left="108" w:firstLine="0"/>
              <w:jc w:val="left"/>
            </w:pPr>
            <w:r>
              <w:rPr>
                <w:b/>
                <w:sz w:val="16"/>
              </w:rPr>
              <w:t xml:space="preserve">  </w:t>
            </w:r>
          </w:p>
        </w:tc>
        <w:tc>
          <w:tcPr>
            <w:tcW w:w="1349" w:type="dxa"/>
            <w:tcBorders>
              <w:top w:val="double" w:sz="4" w:space="0" w:color="000000"/>
              <w:left w:val="single" w:sz="4" w:space="0" w:color="000000"/>
              <w:bottom w:val="double" w:sz="4" w:space="0" w:color="000000"/>
              <w:right w:val="single" w:sz="4" w:space="0" w:color="000000"/>
            </w:tcBorders>
          </w:tcPr>
          <w:p w14:paraId="6CD8202A" w14:textId="77777777" w:rsidR="00EE7232" w:rsidRDefault="009A0820">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3A56D282" w14:textId="77777777" w:rsidR="00EE7232" w:rsidRDefault="009A0820">
            <w:pPr>
              <w:spacing w:after="0" w:line="259" w:lineRule="auto"/>
              <w:ind w:left="108" w:firstLine="0"/>
              <w:jc w:val="left"/>
            </w:pPr>
            <w:r>
              <w:rPr>
                <w:b/>
                <w:sz w:val="16"/>
              </w:rPr>
              <w:t xml:space="preserve">  </w:t>
            </w:r>
          </w:p>
        </w:tc>
        <w:tc>
          <w:tcPr>
            <w:tcW w:w="1539" w:type="dxa"/>
            <w:tcBorders>
              <w:top w:val="double" w:sz="4" w:space="0" w:color="000000"/>
              <w:left w:val="single" w:sz="4" w:space="0" w:color="000000"/>
              <w:bottom w:val="double" w:sz="4" w:space="0" w:color="000000"/>
              <w:right w:val="nil"/>
            </w:tcBorders>
          </w:tcPr>
          <w:p w14:paraId="2FD6AAC1" w14:textId="77777777" w:rsidR="00EE7232" w:rsidRDefault="009A0820">
            <w:pPr>
              <w:spacing w:after="0" w:line="259" w:lineRule="auto"/>
              <w:ind w:left="108" w:firstLine="0"/>
              <w:jc w:val="left"/>
            </w:pPr>
            <w:r>
              <w:rPr>
                <w:b/>
                <w:sz w:val="16"/>
              </w:rPr>
              <w:t xml:space="preserve"> $ 2,808,000.00  </w:t>
            </w:r>
          </w:p>
        </w:tc>
        <w:tc>
          <w:tcPr>
            <w:tcW w:w="331" w:type="dxa"/>
            <w:tcBorders>
              <w:top w:val="double" w:sz="4" w:space="0" w:color="000000"/>
              <w:left w:val="nil"/>
              <w:bottom w:val="double" w:sz="4" w:space="0" w:color="000000"/>
              <w:right w:val="single" w:sz="4" w:space="0" w:color="000000"/>
            </w:tcBorders>
          </w:tcPr>
          <w:p w14:paraId="59618CAC" w14:textId="77777777" w:rsidR="00EE7232" w:rsidRDefault="00EE7232">
            <w:pPr>
              <w:spacing w:after="160" w:line="259" w:lineRule="auto"/>
              <w:ind w:left="0" w:firstLine="0"/>
              <w:jc w:val="left"/>
            </w:pPr>
          </w:p>
        </w:tc>
      </w:tr>
      <w:tr w:rsidR="00EE7232" w14:paraId="790AAECE" w14:textId="77777777">
        <w:trPr>
          <w:trHeight w:val="942"/>
        </w:trPr>
        <w:tc>
          <w:tcPr>
            <w:tcW w:w="1827" w:type="dxa"/>
            <w:gridSpan w:val="2"/>
            <w:tcBorders>
              <w:top w:val="double" w:sz="5" w:space="0" w:color="000000"/>
              <w:left w:val="single" w:sz="4" w:space="0" w:color="000000"/>
              <w:bottom w:val="double" w:sz="5" w:space="0" w:color="000000"/>
              <w:right w:val="single" w:sz="4" w:space="0" w:color="000000"/>
            </w:tcBorders>
          </w:tcPr>
          <w:p w14:paraId="5B277E90" w14:textId="77777777" w:rsidR="00EE7232" w:rsidRDefault="009A0820">
            <w:pPr>
              <w:spacing w:after="0" w:line="244" w:lineRule="auto"/>
              <w:ind w:left="108" w:firstLine="0"/>
              <w:jc w:val="left"/>
            </w:pPr>
            <w:r>
              <w:rPr>
                <w:b/>
                <w:i/>
                <w:sz w:val="16"/>
                <w:u w:val="single" w:color="000000"/>
              </w:rPr>
              <w:lastRenderedPageBreak/>
              <w:t>B</w:t>
            </w:r>
            <w:proofErr w:type="gramStart"/>
            <w:r>
              <w:rPr>
                <w:b/>
                <w:i/>
                <w:sz w:val="16"/>
                <w:u w:val="single" w:color="000000"/>
              </w:rPr>
              <w:t>).-</w:t>
            </w:r>
            <w:proofErr w:type="gramEnd"/>
            <w:r>
              <w:rPr>
                <w:b/>
                <w:i/>
                <w:sz w:val="16"/>
                <w:u w:val="single" w:color="000000"/>
              </w:rPr>
              <w:t xml:space="preserve">GASTOS </w:t>
            </w:r>
            <w:r>
              <w:rPr>
                <w:b/>
                <w:i/>
                <w:sz w:val="16"/>
                <w:u w:val="single" w:color="000000"/>
              </w:rPr>
              <w:tab/>
              <w:t>POR</w:t>
            </w:r>
            <w:r>
              <w:rPr>
                <w:b/>
                <w:i/>
                <w:sz w:val="16"/>
              </w:rPr>
              <w:t xml:space="preserve"> </w:t>
            </w:r>
            <w:r>
              <w:rPr>
                <w:b/>
                <w:i/>
                <w:sz w:val="16"/>
                <w:u w:val="single" w:color="000000"/>
              </w:rPr>
              <w:t>INFLACIÓN</w:t>
            </w:r>
            <w:r>
              <w:rPr>
                <w:b/>
                <w:i/>
                <w:sz w:val="16"/>
              </w:rPr>
              <w:t xml:space="preserve"> </w:t>
            </w:r>
          </w:p>
          <w:p w14:paraId="152F4025" w14:textId="77777777" w:rsidR="00EE7232" w:rsidRDefault="009A0820">
            <w:pPr>
              <w:tabs>
                <w:tab w:val="center" w:pos="494"/>
                <w:tab w:val="center" w:pos="1197"/>
                <w:tab w:val="center" w:pos="1614"/>
              </w:tabs>
              <w:spacing w:after="0" w:line="259" w:lineRule="auto"/>
              <w:ind w:left="0" w:firstLine="0"/>
              <w:jc w:val="left"/>
            </w:pPr>
            <w:r>
              <w:rPr>
                <w:rFonts w:ascii="Calibri" w:eastAsia="Calibri" w:hAnsi="Calibri" w:cs="Calibri"/>
              </w:rPr>
              <w:tab/>
            </w:r>
            <w:r>
              <w:rPr>
                <w:b/>
                <w:i/>
                <w:sz w:val="16"/>
                <w:u w:val="single" w:color="000000"/>
              </w:rPr>
              <w:t xml:space="preserve">MENSUAL </w:t>
            </w:r>
            <w:r>
              <w:rPr>
                <w:b/>
                <w:i/>
                <w:sz w:val="16"/>
                <w:u w:val="single" w:color="000000"/>
              </w:rPr>
              <w:tab/>
              <w:t xml:space="preserve">DE </w:t>
            </w:r>
            <w:r>
              <w:rPr>
                <w:b/>
                <w:i/>
                <w:sz w:val="16"/>
                <w:u w:val="single" w:color="000000"/>
              </w:rPr>
              <w:tab/>
              <w:t>LA</w:t>
            </w:r>
            <w:r>
              <w:rPr>
                <w:b/>
                <w:i/>
                <w:sz w:val="16"/>
              </w:rPr>
              <w:t xml:space="preserve"> </w:t>
            </w:r>
          </w:p>
          <w:p w14:paraId="50BC7926" w14:textId="77777777" w:rsidR="00EE7232" w:rsidRDefault="009A0820">
            <w:pPr>
              <w:spacing w:after="0" w:line="259" w:lineRule="auto"/>
              <w:ind w:left="108" w:firstLine="0"/>
              <w:jc w:val="left"/>
            </w:pPr>
            <w:proofErr w:type="gramStart"/>
            <w:r>
              <w:rPr>
                <w:b/>
                <w:i/>
                <w:sz w:val="16"/>
                <w:u w:val="single" w:color="000000"/>
              </w:rPr>
              <w:t>ENERGÍA  AL</w:t>
            </w:r>
            <w:proofErr w:type="gramEnd"/>
            <w:r>
              <w:rPr>
                <w:b/>
                <w:i/>
                <w:sz w:val="16"/>
                <w:u w:val="single" w:color="000000"/>
              </w:rPr>
              <w:t xml:space="preserve"> MES=</w:t>
            </w:r>
            <w:r>
              <w:rPr>
                <w:b/>
                <w:i/>
                <w:sz w:val="16"/>
              </w:rPr>
              <w:t xml:space="preserve"> </w:t>
            </w:r>
          </w:p>
          <w:p w14:paraId="69807900" w14:textId="77777777" w:rsidR="00EE7232" w:rsidRDefault="009A0820">
            <w:pPr>
              <w:spacing w:after="0" w:line="259" w:lineRule="auto"/>
              <w:ind w:left="108" w:firstLine="0"/>
              <w:jc w:val="left"/>
            </w:pPr>
            <w:r>
              <w:rPr>
                <w:b/>
                <w:i/>
                <w:sz w:val="16"/>
              </w:rPr>
              <w:t xml:space="preserve">POR 0.011 </w:t>
            </w:r>
          </w:p>
        </w:tc>
        <w:tc>
          <w:tcPr>
            <w:tcW w:w="1990" w:type="dxa"/>
            <w:tcBorders>
              <w:top w:val="double" w:sz="4" w:space="0" w:color="000000"/>
              <w:left w:val="single" w:sz="4" w:space="0" w:color="000000"/>
              <w:bottom w:val="double" w:sz="4" w:space="0" w:color="000000"/>
              <w:right w:val="single" w:sz="4" w:space="0" w:color="000000"/>
            </w:tcBorders>
          </w:tcPr>
          <w:p w14:paraId="00AED8CF" w14:textId="77777777" w:rsidR="00EE7232" w:rsidRDefault="009A0820">
            <w:pPr>
              <w:spacing w:after="0" w:line="259" w:lineRule="auto"/>
              <w:ind w:left="107" w:firstLine="0"/>
              <w:jc w:val="left"/>
            </w:pPr>
            <w:r>
              <w:rPr>
                <w:b/>
                <w:sz w:val="16"/>
              </w:rPr>
              <w:t xml:space="preserve"> $ 2,574.00  </w:t>
            </w:r>
          </w:p>
        </w:tc>
        <w:tc>
          <w:tcPr>
            <w:tcW w:w="1265" w:type="dxa"/>
            <w:tcBorders>
              <w:top w:val="double" w:sz="4" w:space="0" w:color="000000"/>
              <w:left w:val="single" w:sz="4" w:space="0" w:color="000000"/>
              <w:bottom w:val="double" w:sz="4" w:space="0" w:color="000000"/>
              <w:right w:val="single" w:sz="4" w:space="0" w:color="000000"/>
            </w:tcBorders>
          </w:tcPr>
          <w:p w14:paraId="4EC02E94" w14:textId="77777777" w:rsidR="00EE7232" w:rsidRDefault="009A0820">
            <w:pPr>
              <w:spacing w:after="0" w:line="259" w:lineRule="auto"/>
              <w:ind w:left="108" w:firstLine="0"/>
              <w:jc w:val="left"/>
            </w:pPr>
            <w:r>
              <w:rPr>
                <w:b/>
                <w:sz w:val="16"/>
              </w:rPr>
              <w:t xml:space="preserve">  </w:t>
            </w:r>
          </w:p>
        </w:tc>
        <w:tc>
          <w:tcPr>
            <w:tcW w:w="1349" w:type="dxa"/>
            <w:tcBorders>
              <w:top w:val="double" w:sz="4" w:space="0" w:color="000000"/>
              <w:left w:val="single" w:sz="4" w:space="0" w:color="000000"/>
              <w:bottom w:val="double" w:sz="4" w:space="0" w:color="000000"/>
              <w:right w:val="single" w:sz="4" w:space="0" w:color="000000"/>
            </w:tcBorders>
          </w:tcPr>
          <w:p w14:paraId="3DC7B224" w14:textId="77777777" w:rsidR="00EE7232" w:rsidRDefault="009A0820">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3109F43C" w14:textId="77777777" w:rsidR="00EE7232" w:rsidRDefault="009A0820">
            <w:pPr>
              <w:spacing w:after="0" w:line="259" w:lineRule="auto"/>
              <w:ind w:left="108" w:firstLine="0"/>
              <w:jc w:val="left"/>
            </w:pPr>
            <w:r>
              <w:rPr>
                <w:b/>
                <w:sz w:val="16"/>
              </w:rPr>
              <w:t xml:space="preserve">  </w:t>
            </w:r>
          </w:p>
        </w:tc>
        <w:tc>
          <w:tcPr>
            <w:tcW w:w="1539" w:type="dxa"/>
            <w:tcBorders>
              <w:top w:val="double" w:sz="4" w:space="0" w:color="000000"/>
              <w:left w:val="single" w:sz="4" w:space="0" w:color="000000"/>
              <w:bottom w:val="double" w:sz="4" w:space="0" w:color="000000"/>
              <w:right w:val="nil"/>
            </w:tcBorders>
          </w:tcPr>
          <w:p w14:paraId="65EB5D83" w14:textId="77777777" w:rsidR="00EE7232" w:rsidRDefault="009A0820">
            <w:pPr>
              <w:spacing w:after="0" w:line="259" w:lineRule="auto"/>
              <w:ind w:left="108" w:firstLine="0"/>
              <w:jc w:val="left"/>
            </w:pPr>
            <w:r>
              <w:rPr>
                <w:b/>
                <w:sz w:val="16"/>
              </w:rPr>
              <w:t xml:space="preserve"> $30,888.00  </w:t>
            </w:r>
          </w:p>
        </w:tc>
        <w:tc>
          <w:tcPr>
            <w:tcW w:w="331" w:type="dxa"/>
            <w:tcBorders>
              <w:top w:val="double" w:sz="4" w:space="0" w:color="000000"/>
              <w:left w:val="nil"/>
              <w:bottom w:val="double" w:sz="4" w:space="0" w:color="000000"/>
              <w:right w:val="single" w:sz="4" w:space="0" w:color="000000"/>
            </w:tcBorders>
          </w:tcPr>
          <w:p w14:paraId="116F61E1" w14:textId="77777777" w:rsidR="00EE7232" w:rsidRDefault="00EE7232">
            <w:pPr>
              <w:spacing w:after="160" w:line="259" w:lineRule="auto"/>
              <w:ind w:left="0" w:firstLine="0"/>
              <w:jc w:val="left"/>
            </w:pPr>
          </w:p>
        </w:tc>
      </w:tr>
      <w:tr w:rsidR="00EE7232" w14:paraId="7F0332BB" w14:textId="77777777">
        <w:trPr>
          <w:trHeight w:val="578"/>
        </w:trPr>
        <w:tc>
          <w:tcPr>
            <w:tcW w:w="1827" w:type="dxa"/>
            <w:gridSpan w:val="2"/>
            <w:tcBorders>
              <w:top w:val="double" w:sz="5" w:space="0" w:color="000000"/>
              <w:left w:val="single" w:sz="4" w:space="0" w:color="000000"/>
              <w:bottom w:val="double" w:sz="4" w:space="0" w:color="000000"/>
              <w:right w:val="single" w:sz="4" w:space="0" w:color="000000"/>
            </w:tcBorders>
          </w:tcPr>
          <w:p w14:paraId="29E10C46" w14:textId="77777777" w:rsidR="00EE7232" w:rsidRDefault="009A0820">
            <w:pPr>
              <w:spacing w:after="0" w:line="259" w:lineRule="auto"/>
              <w:ind w:left="108" w:firstLine="0"/>
              <w:jc w:val="left"/>
            </w:pPr>
            <w:r>
              <w:rPr>
                <w:b/>
                <w:sz w:val="16"/>
              </w:rPr>
              <w:t>B-1</w:t>
            </w:r>
            <w:proofErr w:type="gramStart"/>
            <w:r>
              <w:rPr>
                <w:b/>
                <w:sz w:val="16"/>
              </w:rPr>
              <w:t>).-</w:t>
            </w:r>
            <w:proofErr w:type="gramEnd"/>
            <w:r>
              <w:rPr>
                <w:b/>
                <w:sz w:val="16"/>
              </w:rPr>
              <w:t xml:space="preserve">PORCENTAJE </w:t>
            </w:r>
          </w:p>
          <w:p w14:paraId="39A0A196" w14:textId="77777777" w:rsidR="00EE7232" w:rsidRDefault="009A0820">
            <w:pPr>
              <w:spacing w:after="0" w:line="259" w:lineRule="auto"/>
              <w:ind w:left="108" w:firstLine="0"/>
              <w:jc w:val="left"/>
            </w:pPr>
            <w:r>
              <w:rPr>
                <w:b/>
                <w:sz w:val="16"/>
              </w:rPr>
              <w:t xml:space="preserve">DE LUMINARIAS EN </w:t>
            </w:r>
          </w:p>
          <w:p w14:paraId="6263CE42" w14:textId="77777777" w:rsidR="00EE7232" w:rsidRDefault="009A0820">
            <w:pPr>
              <w:spacing w:after="0" w:line="259" w:lineRule="auto"/>
              <w:ind w:left="108" w:firstLine="0"/>
              <w:jc w:val="left"/>
            </w:pPr>
            <w:r>
              <w:rPr>
                <w:b/>
                <w:sz w:val="16"/>
              </w:rPr>
              <w:t xml:space="preserve">ÁREAS PUBLICAS  </w:t>
            </w:r>
          </w:p>
        </w:tc>
        <w:tc>
          <w:tcPr>
            <w:tcW w:w="1990" w:type="dxa"/>
            <w:tcBorders>
              <w:top w:val="double" w:sz="4" w:space="0" w:color="000000"/>
              <w:left w:val="single" w:sz="4" w:space="0" w:color="000000"/>
              <w:bottom w:val="double" w:sz="4" w:space="0" w:color="000000"/>
              <w:right w:val="single" w:sz="4" w:space="0" w:color="000000"/>
            </w:tcBorders>
          </w:tcPr>
          <w:p w14:paraId="29ECA0DB" w14:textId="77777777" w:rsidR="00EE7232" w:rsidRDefault="009A0820">
            <w:pPr>
              <w:spacing w:after="0" w:line="259" w:lineRule="auto"/>
              <w:ind w:left="107" w:firstLine="0"/>
              <w:jc w:val="left"/>
            </w:pPr>
            <w:r>
              <w:rPr>
                <w:b/>
                <w:sz w:val="16"/>
              </w:rPr>
              <w:t xml:space="preserve">35% </w:t>
            </w:r>
          </w:p>
        </w:tc>
        <w:tc>
          <w:tcPr>
            <w:tcW w:w="1265" w:type="dxa"/>
            <w:tcBorders>
              <w:top w:val="double" w:sz="4" w:space="0" w:color="000000"/>
              <w:left w:val="single" w:sz="4" w:space="0" w:color="000000"/>
              <w:bottom w:val="double" w:sz="4" w:space="0" w:color="000000"/>
              <w:right w:val="single" w:sz="4" w:space="0" w:color="000000"/>
            </w:tcBorders>
          </w:tcPr>
          <w:p w14:paraId="75E3B418" w14:textId="77777777" w:rsidR="00EE7232" w:rsidRDefault="009A0820">
            <w:pPr>
              <w:spacing w:after="0" w:line="259" w:lineRule="auto"/>
              <w:ind w:left="108" w:firstLine="0"/>
              <w:jc w:val="left"/>
            </w:pPr>
            <w:r>
              <w:rPr>
                <w:b/>
                <w:sz w:val="16"/>
              </w:rPr>
              <w:t xml:space="preserve">  </w:t>
            </w:r>
          </w:p>
        </w:tc>
        <w:tc>
          <w:tcPr>
            <w:tcW w:w="1349" w:type="dxa"/>
            <w:tcBorders>
              <w:top w:val="double" w:sz="4" w:space="0" w:color="000000"/>
              <w:left w:val="single" w:sz="4" w:space="0" w:color="000000"/>
              <w:bottom w:val="double" w:sz="4" w:space="0" w:color="000000"/>
              <w:right w:val="single" w:sz="4" w:space="0" w:color="000000"/>
            </w:tcBorders>
          </w:tcPr>
          <w:p w14:paraId="3B80E1F3" w14:textId="77777777" w:rsidR="00EE7232" w:rsidRDefault="009A0820">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5A68EA0A" w14:textId="77777777" w:rsidR="00EE7232" w:rsidRDefault="009A0820">
            <w:pPr>
              <w:spacing w:after="0" w:line="259" w:lineRule="auto"/>
              <w:ind w:left="108" w:firstLine="0"/>
              <w:jc w:val="left"/>
            </w:pPr>
            <w:r>
              <w:rPr>
                <w:b/>
                <w:sz w:val="16"/>
              </w:rPr>
              <w:t xml:space="preserve">  </w:t>
            </w:r>
          </w:p>
        </w:tc>
        <w:tc>
          <w:tcPr>
            <w:tcW w:w="1539" w:type="dxa"/>
            <w:tcBorders>
              <w:top w:val="double" w:sz="4" w:space="0" w:color="000000"/>
              <w:left w:val="single" w:sz="4" w:space="0" w:color="000000"/>
              <w:bottom w:val="double" w:sz="4" w:space="0" w:color="000000"/>
              <w:right w:val="nil"/>
            </w:tcBorders>
          </w:tcPr>
          <w:p w14:paraId="05E75568" w14:textId="77777777" w:rsidR="00EE7232" w:rsidRDefault="009A0820">
            <w:pPr>
              <w:spacing w:after="0" w:line="259" w:lineRule="auto"/>
              <w:ind w:left="108" w:firstLine="0"/>
              <w:jc w:val="left"/>
            </w:pPr>
            <w:r>
              <w:rPr>
                <w:b/>
                <w:sz w:val="16"/>
              </w:rPr>
              <w:t xml:space="preserve">  </w:t>
            </w:r>
          </w:p>
        </w:tc>
        <w:tc>
          <w:tcPr>
            <w:tcW w:w="331" w:type="dxa"/>
            <w:tcBorders>
              <w:top w:val="double" w:sz="4" w:space="0" w:color="000000"/>
              <w:left w:val="nil"/>
              <w:bottom w:val="double" w:sz="4" w:space="0" w:color="000000"/>
              <w:right w:val="single" w:sz="4" w:space="0" w:color="000000"/>
            </w:tcBorders>
          </w:tcPr>
          <w:p w14:paraId="16C42D1B" w14:textId="77777777" w:rsidR="00EE7232" w:rsidRDefault="00EE7232">
            <w:pPr>
              <w:spacing w:after="160" w:line="259" w:lineRule="auto"/>
              <w:ind w:left="0" w:firstLine="0"/>
              <w:jc w:val="left"/>
            </w:pPr>
          </w:p>
        </w:tc>
      </w:tr>
      <w:tr w:rsidR="00EE7232" w14:paraId="59E0AEE0" w14:textId="77777777">
        <w:trPr>
          <w:trHeight w:val="574"/>
        </w:trPr>
        <w:tc>
          <w:tcPr>
            <w:tcW w:w="1827" w:type="dxa"/>
            <w:gridSpan w:val="2"/>
            <w:tcBorders>
              <w:top w:val="double" w:sz="4" w:space="0" w:color="000000"/>
              <w:left w:val="single" w:sz="4" w:space="0" w:color="000000"/>
              <w:bottom w:val="double" w:sz="4" w:space="0" w:color="000000"/>
              <w:right w:val="single" w:sz="4" w:space="0" w:color="000000"/>
            </w:tcBorders>
          </w:tcPr>
          <w:p w14:paraId="38BE2C8A" w14:textId="77777777" w:rsidR="00EE7232" w:rsidRDefault="009A0820">
            <w:pPr>
              <w:spacing w:after="1" w:line="238" w:lineRule="auto"/>
              <w:ind w:left="108" w:firstLine="0"/>
            </w:pPr>
            <w:r>
              <w:rPr>
                <w:b/>
                <w:sz w:val="16"/>
              </w:rPr>
              <w:t>B-1-1</w:t>
            </w:r>
            <w:proofErr w:type="gramStart"/>
            <w:r>
              <w:rPr>
                <w:b/>
                <w:sz w:val="16"/>
              </w:rPr>
              <w:t>).-</w:t>
            </w:r>
            <w:proofErr w:type="gramEnd"/>
            <w:r>
              <w:rPr>
                <w:b/>
                <w:sz w:val="16"/>
              </w:rPr>
              <w:t xml:space="preserve">TOTAL DE LUMINARIAS EN </w:t>
            </w:r>
          </w:p>
          <w:p w14:paraId="72BF86AB" w14:textId="77777777" w:rsidR="00EE7232" w:rsidRDefault="009A0820">
            <w:pPr>
              <w:spacing w:after="0" w:line="259" w:lineRule="auto"/>
              <w:ind w:left="108" w:firstLine="0"/>
              <w:jc w:val="left"/>
            </w:pPr>
            <w:r>
              <w:rPr>
                <w:b/>
                <w:sz w:val="16"/>
              </w:rPr>
              <w:t xml:space="preserve">AREAS PUBLICAS </w:t>
            </w:r>
          </w:p>
        </w:tc>
        <w:tc>
          <w:tcPr>
            <w:tcW w:w="1990" w:type="dxa"/>
            <w:tcBorders>
              <w:top w:val="double" w:sz="4" w:space="0" w:color="000000"/>
              <w:left w:val="single" w:sz="4" w:space="0" w:color="000000"/>
              <w:bottom w:val="double" w:sz="4" w:space="0" w:color="000000"/>
              <w:right w:val="single" w:sz="4" w:space="0" w:color="000000"/>
            </w:tcBorders>
          </w:tcPr>
          <w:p w14:paraId="389E3479" w14:textId="77777777" w:rsidR="00EE7232" w:rsidRDefault="009A0820">
            <w:pPr>
              <w:spacing w:after="0" w:line="259" w:lineRule="auto"/>
              <w:ind w:left="107" w:firstLine="0"/>
              <w:jc w:val="left"/>
            </w:pPr>
            <w:r>
              <w:rPr>
                <w:b/>
                <w:sz w:val="16"/>
              </w:rPr>
              <w:t xml:space="preserve">344.05 </w:t>
            </w:r>
          </w:p>
        </w:tc>
        <w:tc>
          <w:tcPr>
            <w:tcW w:w="1265" w:type="dxa"/>
            <w:tcBorders>
              <w:top w:val="double" w:sz="4" w:space="0" w:color="000000"/>
              <w:left w:val="single" w:sz="4" w:space="0" w:color="000000"/>
              <w:bottom w:val="double" w:sz="4" w:space="0" w:color="000000"/>
              <w:right w:val="single" w:sz="4" w:space="0" w:color="000000"/>
            </w:tcBorders>
          </w:tcPr>
          <w:p w14:paraId="284FE498" w14:textId="77777777" w:rsidR="00EE7232" w:rsidRDefault="009A0820">
            <w:pPr>
              <w:spacing w:after="0" w:line="259" w:lineRule="auto"/>
              <w:ind w:left="108" w:firstLine="0"/>
              <w:jc w:val="left"/>
            </w:pPr>
            <w:r>
              <w:rPr>
                <w:b/>
                <w:sz w:val="16"/>
              </w:rPr>
              <w:t xml:space="preserve">  </w:t>
            </w:r>
          </w:p>
        </w:tc>
        <w:tc>
          <w:tcPr>
            <w:tcW w:w="1349" w:type="dxa"/>
            <w:tcBorders>
              <w:top w:val="double" w:sz="4" w:space="0" w:color="000000"/>
              <w:left w:val="single" w:sz="4" w:space="0" w:color="000000"/>
              <w:bottom w:val="double" w:sz="4" w:space="0" w:color="000000"/>
              <w:right w:val="single" w:sz="4" w:space="0" w:color="000000"/>
            </w:tcBorders>
          </w:tcPr>
          <w:p w14:paraId="1C015E82" w14:textId="77777777" w:rsidR="00EE7232" w:rsidRDefault="009A0820">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7B93590B" w14:textId="77777777" w:rsidR="00EE7232" w:rsidRDefault="009A0820">
            <w:pPr>
              <w:spacing w:after="0" w:line="259" w:lineRule="auto"/>
              <w:ind w:left="108" w:firstLine="0"/>
              <w:jc w:val="left"/>
            </w:pPr>
            <w:r>
              <w:rPr>
                <w:b/>
                <w:sz w:val="16"/>
              </w:rPr>
              <w:t xml:space="preserve">  </w:t>
            </w:r>
          </w:p>
        </w:tc>
        <w:tc>
          <w:tcPr>
            <w:tcW w:w="1539" w:type="dxa"/>
            <w:tcBorders>
              <w:top w:val="double" w:sz="4" w:space="0" w:color="000000"/>
              <w:left w:val="single" w:sz="4" w:space="0" w:color="000000"/>
              <w:bottom w:val="double" w:sz="4" w:space="0" w:color="000000"/>
              <w:right w:val="nil"/>
            </w:tcBorders>
          </w:tcPr>
          <w:p w14:paraId="5ECC078F" w14:textId="77777777" w:rsidR="00EE7232" w:rsidRDefault="009A0820">
            <w:pPr>
              <w:spacing w:after="0" w:line="259" w:lineRule="auto"/>
              <w:ind w:left="108" w:firstLine="0"/>
              <w:jc w:val="left"/>
            </w:pPr>
            <w:r>
              <w:rPr>
                <w:b/>
                <w:sz w:val="16"/>
              </w:rPr>
              <w:t xml:space="preserve">  </w:t>
            </w:r>
          </w:p>
        </w:tc>
        <w:tc>
          <w:tcPr>
            <w:tcW w:w="331" w:type="dxa"/>
            <w:tcBorders>
              <w:top w:val="double" w:sz="4" w:space="0" w:color="000000"/>
              <w:left w:val="nil"/>
              <w:bottom w:val="double" w:sz="4" w:space="0" w:color="000000"/>
              <w:right w:val="single" w:sz="4" w:space="0" w:color="000000"/>
            </w:tcBorders>
          </w:tcPr>
          <w:p w14:paraId="544AEFDC" w14:textId="77777777" w:rsidR="00EE7232" w:rsidRDefault="00EE7232">
            <w:pPr>
              <w:spacing w:after="160" w:line="259" w:lineRule="auto"/>
              <w:ind w:left="0" w:firstLine="0"/>
              <w:jc w:val="left"/>
            </w:pPr>
          </w:p>
        </w:tc>
      </w:tr>
      <w:tr w:rsidR="00EE7232" w14:paraId="5B07E7A5" w14:textId="77777777">
        <w:trPr>
          <w:trHeight w:val="575"/>
        </w:trPr>
        <w:tc>
          <w:tcPr>
            <w:tcW w:w="1827" w:type="dxa"/>
            <w:gridSpan w:val="2"/>
            <w:tcBorders>
              <w:top w:val="double" w:sz="4" w:space="0" w:color="000000"/>
              <w:left w:val="single" w:sz="4" w:space="0" w:color="000000"/>
              <w:bottom w:val="double" w:sz="4" w:space="0" w:color="000000"/>
              <w:right w:val="single" w:sz="4" w:space="0" w:color="000000"/>
            </w:tcBorders>
          </w:tcPr>
          <w:p w14:paraId="1BA1AD0E" w14:textId="77777777" w:rsidR="00EE7232" w:rsidRDefault="009A0820">
            <w:pPr>
              <w:spacing w:after="0" w:line="259" w:lineRule="auto"/>
              <w:ind w:left="108" w:firstLine="0"/>
              <w:jc w:val="left"/>
            </w:pPr>
            <w:r>
              <w:rPr>
                <w:b/>
                <w:sz w:val="16"/>
              </w:rPr>
              <w:t>B-2</w:t>
            </w:r>
            <w:proofErr w:type="gramStart"/>
            <w:r>
              <w:rPr>
                <w:b/>
                <w:sz w:val="16"/>
              </w:rPr>
              <w:t>).-</w:t>
            </w:r>
            <w:proofErr w:type="gramEnd"/>
            <w:r>
              <w:rPr>
                <w:b/>
                <w:sz w:val="16"/>
              </w:rPr>
              <w:t xml:space="preserve">PORCENTAJE </w:t>
            </w:r>
          </w:p>
          <w:p w14:paraId="2478B839" w14:textId="77777777" w:rsidR="00EE7232" w:rsidRDefault="009A0820">
            <w:pPr>
              <w:spacing w:after="0" w:line="259" w:lineRule="auto"/>
              <w:ind w:left="108" w:firstLine="0"/>
              <w:jc w:val="left"/>
            </w:pPr>
            <w:r>
              <w:rPr>
                <w:b/>
                <w:sz w:val="16"/>
              </w:rPr>
              <w:t xml:space="preserve">DE LUMINARIAS EN </w:t>
            </w:r>
          </w:p>
          <w:p w14:paraId="464016C8" w14:textId="77777777" w:rsidR="00EE7232" w:rsidRDefault="009A0820">
            <w:pPr>
              <w:spacing w:after="0" w:line="259" w:lineRule="auto"/>
              <w:ind w:left="108" w:firstLine="0"/>
              <w:jc w:val="left"/>
            </w:pPr>
            <w:r>
              <w:rPr>
                <w:b/>
                <w:sz w:val="16"/>
              </w:rPr>
              <w:t xml:space="preserve">ÁREAS COMUNES </w:t>
            </w:r>
          </w:p>
        </w:tc>
        <w:tc>
          <w:tcPr>
            <w:tcW w:w="1990" w:type="dxa"/>
            <w:tcBorders>
              <w:top w:val="double" w:sz="4" w:space="0" w:color="000000"/>
              <w:left w:val="single" w:sz="4" w:space="0" w:color="000000"/>
              <w:bottom w:val="double" w:sz="4" w:space="0" w:color="000000"/>
              <w:right w:val="single" w:sz="4" w:space="0" w:color="000000"/>
            </w:tcBorders>
          </w:tcPr>
          <w:p w14:paraId="23B6D9B7" w14:textId="77777777" w:rsidR="00EE7232" w:rsidRDefault="009A0820">
            <w:pPr>
              <w:spacing w:after="0" w:line="259" w:lineRule="auto"/>
              <w:ind w:left="107" w:firstLine="0"/>
              <w:jc w:val="left"/>
            </w:pPr>
            <w:r>
              <w:rPr>
                <w:b/>
                <w:sz w:val="16"/>
              </w:rPr>
              <w:t xml:space="preserve">65% </w:t>
            </w:r>
          </w:p>
        </w:tc>
        <w:tc>
          <w:tcPr>
            <w:tcW w:w="1265" w:type="dxa"/>
            <w:tcBorders>
              <w:top w:val="double" w:sz="4" w:space="0" w:color="000000"/>
              <w:left w:val="single" w:sz="4" w:space="0" w:color="000000"/>
              <w:bottom w:val="double" w:sz="4" w:space="0" w:color="000000"/>
              <w:right w:val="single" w:sz="4" w:space="0" w:color="000000"/>
            </w:tcBorders>
          </w:tcPr>
          <w:p w14:paraId="38CAF9E7" w14:textId="77777777" w:rsidR="00EE7232" w:rsidRDefault="009A0820">
            <w:pPr>
              <w:spacing w:after="0" w:line="259" w:lineRule="auto"/>
              <w:ind w:left="108" w:firstLine="0"/>
              <w:jc w:val="left"/>
            </w:pPr>
            <w:r>
              <w:rPr>
                <w:b/>
                <w:sz w:val="16"/>
              </w:rPr>
              <w:t xml:space="preserve">  </w:t>
            </w:r>
          </w:p>
        </w:tc>
        <w:tc>
          <w:tcPr>
            <w:tcW w:w="1349" w:type="dxa"/>
            <w:tcBorders>
              <w:top w:val="double" w:sz="4" w:space="0" w:color="000000"/>
              <w:left w:val="single" w:sz="4" w:space="0" w:color="000000"/>
              <w:bottom w:val="double" w:sz="4" w:space="0" w:color="000000"/>
              <w:right w:val="single" w:sz="4" w:space="0" w:color="000000"/>
            </w:tcBorders>
          </w:tcPr>
          <w:p w14:paraId="5DE1E424" w14:textId="77777777" w:rsidR="00EE7232" w:rsidRDefault="009A0820">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3DFA0F05" w14:textId="77777777" w:rsidR="00EE7232" w:rsidRDefault="009A0820">
            <w:pPr>
              <w:spacing w:after="0" w:line="259" w:lineRule="auto"/>
              <w:ind w:left="108" w:firstLine="0"/>
              <w:jc w:val="left"/>
            </w:pPr>
            <w:r>
              <w:rPr>
                <w:b/>
                <w:sz w:val="16"/>
              </w:rPr>
              <w:t xml:space="preserve">  </w:t>
            </w:r>
          </w:p>
        </w:tc>
        <w:tc>
          <w:tcPr>
            <w:tcW w:w="1539" w:type="dxa"/>
            <w:tcBorders>
              <w:top w:val="double" w:sz="4" w:space="0" w:color="000000"/>
              <w:left w:val="single" w:sz="4" w:space="0" w:color="000000"/>
              <w:bottom w:val="double" w:sz="4" w:space="0" w:color="000000"/>
              <w:right w:val="nil"/>
            </w:tcBorders>
          </w:tcPr>
          <w:p w14:paraId="3D1F19C5" w14:textId="77777777" w:rsidR="00EE7232" w:rsidRDefault="009A0820">
            <w:pPr>
              <w:spacing w:after="0" w:line="259" w:lineRule="auto"/>
              <w:ind w:left="108" w:firstLine="0"/>
              <w:jc w:val="left"/>
            </w:pPr>
            <w:r>
              <w:rPr>
                <w:b/>
                <w:sz w:val="16"/>
              </w:rPr>
              <w:t xml:space="preserve">  </w:t>
            </w:r>
          </w:p>
        </w:tc>
        <w:tc>
          <w:tcPr>
            <w:tcW w:w="331" w:type="dxa"/>
            <w:tcBorders>
              <w:top w:val="double" w:sz="4" w:space="0" w:color="000000"/>
              <w:left w:val="nil"/>
              <w:bottom w:val="double" w:sz="4" w:space="0" w:color="000000"/>
              <w:right w:val="single" w:sz="4" w:space="0" w:color="000000"/>
            </w:tcBorders>
          </w:tcPr>
          <w:p w14:paraId="6D2C6412" w14:textId="77777777" w:rsidR="00EE7232" w:rsidRDefault="00EE7232">
            <w:pPr>
              <w:spacing w:after="160" w:line="259" w:lineRule="auto"/>
              <w:ind w:left="0" w:firstLine="0"/>
              <w:jc w:val="left"/>
            </w:pPr>
          </w:p>
        </w:tc>
      </w:tr>
      <w:tr w:rsidR="00EE7232" w14:paraId="57E1CF6B" w14:textId="77777777">
        <w:trPr>
          <w:trHeight w:val="574"/>
        </w:trPr>
        <w:tc>
          <w:tcPr>
            <w:tcW w:w="1827" w:type="dxa"/>
            <w:gridSpan w:val="2"/>
            <w:tcBorders>
              <w:top w:val="double" w:sz="4" w:space="0" w:color="000000"/>
              <w:left w:val="single" w:sz="4" w:space="0" w:color="000000"/>
              <w:bottom w:val="double" w:sz="4" w:space="0" w:color="000000"/>
              <w:right w:val="single" w:sz="4" w:space="0" w:color="000000"/>
            </w:tcBorders>
          </w:tcPr>
          <w:p w14:paraId="594E8E5D" w14:textId="77777777" w:rsidR="00EE7232" w:rsidRDefault="009A0820">
            <w:pPr>
              <w:spacing w:after="1" w:line="238" w:lineRule="auto"/>
              <w:ind w:left="108" w:firstLine="0"/>
            </w:pPr>
            <w:r>
              <w:rPr>
                <w:b/>
                <w:sz w:val="16"/>
              </w:rPr>
              <w:t>B-2-2</w:t>
            </w:r>
            <w:proofErr w:type="gramStart"/>
            <w:r>
              <w:rPr>
                <w:b/>
                <w:sz w:val="16"/>
              </w:rPr>
              <w:t>).-</w:t>
            </w:r>
            <w:proofErr w:type="gramEnd"/>
            <w:r>
              <w:rPr>
                <w:b/>
                <w:sz w:val="16"/>
              </w:rPr>
              <w:t xml:space="preserve">TOTAL DE LUMINARIAS EN </w:t>
            </w:r>
          </w:p>
          <w:p w14:paraId="35B8756E" w14:textId="77777777" w:rsidR="00EE7232" w:rsidRDefault="009A0820">
            <w:pPr>
              <w:spacing w:after="0" w:line="259" w:lineRule="auto"/>
              <w:ind w:left="108" w:firstLine="0"/>
              <w:jc w:val="left"/>
            </w:pPr>
            <w:r>
              <w:rPr>
                <w:b/>
                <w:sz w:val="16"/>
              </w:rPr>
              <w:t xml:space="preserve">AREAS COMUNES </w:t>
            </w:r>
          </w:p>
        </w:tc>
        <w:tc>
          <w:tcPr>
            <w:tcW w:w="1990" w:type="dxa"/>
            <w:tcBorders>
              <w:top w:val="double" w:sz="4" w:space="0" w:color="000000"/>
              <w:left w:val="single" w:sz="4" w:space="0" w:color="000000"/>
              <w:bottom w:val="double" w:sz="4" w:space="0" w:color="000000"/>
              <w:right w:val="single" w:sz="4" w:space="0" w:color="000000"/>
            </w:tcBorders>
          </w:tcPr>
          <w:p w14:paraId="007DC92B" w14:textId="77777777" w:rsidR="00EE7232" w:rsidRDefault="009A0820">
            <w:pPr>
              <w:spacing w:after="0" w:line="259" w:lineRule="auto"/>
              <w:ind w:left="107" w:firstLine="0"/>
              <w:jc w:val="left"/>
            </w:pPr>
            <w:r>
              <w:rPr>
                <w:b/>
                <w:sz w:val="16"/>
              </w:rPr>
              <w:t xml:space="preserve">638.95 </w:t>
            </w:r>
          </w:p>
        </w:tc>
        <w:tc>
          <w:tcPr>
            <w:tcW w:w="1265" w:type="dxa"/>
            <w:tcBorders>
              <w:top w:val="double" w:sz="4" w:space="0" w:color="000000"/>
              <w:left w:val="single" w:sz="4" w:space="0" w:color="000000"/>
              <w:bottom w:val="double" w:sz="4" w:space="0" w:color="000000"/>
              <w:right w:val="single" w:sz="4" w:space="0" w:color="000000"/>
            </w:tcBorders>
          </w:tcPr>
          <w:p w14:paraId="749B1FAE" w14:textId="77777777" w:rsidR="00EE7232" w:rsidRDefault="009A0820">
            <w:pPr>
              <w:spacing w:after="0" w:line="259" w:lineRule="auto"/>
              <w:ind w:left="108" w:firstLine="0"/>
              <w:jc w:val="left"/>
            </w:pPr>
            <w:r>
              <w:rPr>
                <w:b/>
                <w:sz w:val="16"/>
              </w:rPr>
              <w:t xml:space="preserve">  </w:t>
            </w:r>
          </w:p>
        </w:tc>
        <w:tc>
          <w:tcPr>
            <w:tcW w:w="1349" w:type="dxa"/>
            <w:tcBorders>
              <w:top w:val="double" w:sz="4" w:space="0" w:color="000000"/>
              <w:left w:val="single" w:sz="4" w:space="0" w:color="000000"/>
              <w:bottom w:val="double" w:sz="4" w:space="0" w:color="000000"/>
              <w:right w:val="single" w:sz="4" w:space="0" w:color="000000"/>
            </w:tcBorders>
          </w:tcPr>
          <w:p w14:paraId="7E1B44BA" w14:textId="77777777" w:rsidR="00EE7232" w:rsidRDefault="009A0820">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77289C50" w14:textId="77777777" w:rsidR="00EE7232" w:rsidRDefault="009A0820">
            <w:pPr>
              <w:spacing w:after="0" w:line="259" w:lineRule="auto"/>
              <w:ind w:left="108" w:firstLine="0"/>
              <w:jc w:val="left"/>
            </w:pPr>
            <w:r>
              <w:rPr>
                <w:b/>
                <w:sz w:val="16"/>
              </w:rPr>
              <w:t xml:space="preserve">  </w:t>
            </w:r>
          </w:p>
        </w:tc>
        <w:tc>
          <w:tcPr>
            <w:tcW w:w="1539" w:type="dxa"/>
            <w:tcBorders>
              <w:top w:val="double" w:sz="4" w:space="0" w:color="000000"/>
              <w:left w:val="single" w:sz="4" w:space="0" w:color="000000"/>
              <w:bottom w:val="double" w:sz="4" w:space="0" w:color="000000"/>
              <w:right w:val="nil"/>
            </w:tcBorders>
          </w:tcPr>
          <w:p w14:paraId="6C0195EE" w14:textId="77777777" w:rsidR="00EE7232" w:rsidRDefault="009A0820">
            <w:pPr>
              <w:spacing w:after="0" w:line="259" w:lineRule="auto"/>
              <w:ind w:left="108" w:firstLine="0"/>
              <w:jc w:val="left"/>
            </w:pPr>
            <w:r>
              <w:rPr>
                <w:b/>
                <w:sz w:val="16"/>
              </w:rPr>
              <w:t xml:space="preserve">  </w:t>
            </w:r>
          </w:p>
        </w:tc>
        <w:tc>
          <w:tcPr>
            <w:tcW w:w="331" w:type="dxa"/>
            <w:tcBorders>
              <w:top w:val="double" w:sz="4" w:space="0" w:color="000000"/>
              <w:left w:val="nil"/>
              <w:bottom w:val="double" w:sz="4" w:space="0" w:color="000000"/>
              <w:right w:val="single" w:sz="4" w:space="0" w:color="000000"/>
            </w:tcBorders>
          </w:tcPr>
          <w:p w14:paraId="13E1C8D2" w14:textId="77777777" w:rsidR="00EE7232" w:rsidRDefault="00EE7232">
            <w:pPr>
              <w:spacing w:after="160" w:line="259" w:lineRule="auto"/>
              <w:ind w:left="0" w:firstLine="0"/>
              <w:jc w:val="left"/>
            </w:pPr>
          </w:p>
        </w:tc>
      </w:tr>
      <w:tr w:rsidR="00EE7232" w14:paraId="27ABEF74" w14:textId="77777777">
        <w:trPr>
          <w:trHeight w:val="755"/>
        </w:trPr>
        <w:tc>
          <w:tcPr>
            <w:tcW w:w="1827" w:type="dxa"/>
            <w:gridSpan w:val="2"/>
            <w:tcBorders>
              <w:top w:val="double" w:sz="4" w:space="0" w:color="000000"/>
              <w:left w:val="single" w:sz="4" w:space="0" w:color="000000"/>
              <w:bottom w:val="double" w:sz="5" w:space="0" w:color="000000"/>
              <w:right w:val="single" w:sz="4" w:space="0" w:color="000000"/>
            </w:tcBorders>
          </w:tcPr>
          <w:p w14:paraId="0CDF1F61" w14:textId="77777777" w:rsidR="00EE7232" w:rsidRDefault="009A0820">
            <w:pPr>
              <w:spacing w:after="1" w:line="239" w:lineRule="auto"/>
              <w:ind w:left="108" w:right="110" w:firstLine="0"/>
            </w:pPr>
            <w:proofErr w:type="gramStart"/>
            <w:r>
              <w:rPr>
                <w:b/>
                <w:sz w:val="16"/>
                <w:u w:val="single" w:color="000000"/>
              </w:rPr>
              <w:t>C).-</w:t>
            </w:r>
            <w:proofErr w:type="gramEnd"/>
            <w:r>
              <w:rPr>
                <w:b/>
                <w:sz w:val="16"/>
                <w:u w:val="single" w:color="000000"/>
              </w:rPr>
              <w:t>TOTAL DE</w:t>
            </w:r>
            <w:r>
              <w:rPr>
                <w:b/>
                <w:sz w:val="16"/>
              </w:rPr>
              <w:t xml:space="preserve"> </w:t>
            </w:r>
            <w:r>
              <w:rPr>
                <w:b/>
                <w:sz w:val="16"/>
                <w:u w:val="single" w:color="000000"/>
              </w:rPr>
              <w:t>SUJETOS PASIVOS</w:t>
            </w:r>
            <w:r>
              <w:rPr>
                <w:b/>
                <w:sz w:val="16"/>
              </w:rPr>
              <w:t xml:space="preserve"> </w:t>
            </w:r>
            <w:r>
              <w:rPr>
                <w:b/>
                <w:sz w:val="16"/>
                <w:u w:val="single" w:color="000000"/>
              </w:rPr>
              <w:t>CON CONTRATOS</w:t>
            </w:r>
            <w:r>
              <w:rPr>
                <w:b/>
                <w:sz w:val="16"/>
              </w:rPr>
              <w:t xml:space="preserve"> </w:t>
            </w:r>
          </w:p>
          <w:p w14:paraId="66C3881B" w14:textId="77777777" w:rsidR="00EE7232" w:rsidRDefault="009A0820">
            <w:pPr>
              <w:spacing w:after="0" w:line="259" w:lineRule="auto"/>
              <w:ind w:left="108" w:firstLine="0"/>
              <w:jc w:val="left"/>
            </w:pPr>
            <w:r>
              <w:rPr>
                <w:b/>
                <w:sz w:val="16"/>
              </w:rPr>
              <w:t xml:space="preserve">DE CFE </w:t>
            </w:r>
          </w:p>
        </w:tc>
        <w:tc>
          <w:tcPr>
            <w:tcW w:w="1990" w:type="dxa"/>
            <w:tcBorders>
              <w:top w:val="double" w:sz="4" w:space="0" w:color="000000"/>
              <w:left w:val="single" w:sz="4" w:space="0" w:color="000000"/>
              <w:bottom w:val="double" w:sz="4" w:space="0" w:color="000000"/>
              <w:right w:val="single" w:sz="4" w:space="0" w:color="000000"/>
            </w:tcBorders>
          </w:tcPr>
          <w:p w14:paraId="764952AA" w14:textId="77777777" w:rsidR="00EE7232" w:rsidRDefault="009A0820">
            <w:pPr>
              <w:spacing w:after="0" w:line="259" w:lineRule="auto"/>
              <w:ind w:left="107" w:firstLine="0"/>
              <w:jc w:val="left"/>
            </w:pPr>
            <w:r>
              <w:rPr>
                <w:b/>
                <w:sz w:val="16"/>
              </w:rPr>
              <w:t xml:space="preserve">2469 </w:t>
            </w:r>
          </w:p>
        </w:tc>
        <w:tc>
          <w:tcPr>
            <w:tcW w:w="1265" w:type="dxa"/>
            <w:tcBorders>
              <w:top w:val="double" w:sz="4" w:space="0" w:color="000000"/>
              <w:left w:val="single" w:sz="4" w:space="0" w:color="000000"/>
              <w:bottom w:val="double" w:sz="4" w:space="0" w:color="000000"/>
              <w:right w:val="single" w:sz="4" w:space="0" w:color="000000"/>
            </w:tcBorders>
          </w:tcPr>
          <w:p w14:paraId="75F5424F" w14:textId="77777777" w:rsidR="00EE7232" w:rsidRDefault="009A0820">
            <w:pPr>
              <w:spacing w:after="0" w:line="259" w:lineRule="auto"/>
              <w:ind w:left="108" w:firstLine="0"/>
              <w:jc w:val="left"/>
            </w:pPr>
            <w:r>
              <w:rPr>
                <w:b/>
                <w:sz w:val="16"/>
              </w:rPr>
              <w:t xml:space="preserve">  </w:t>
            </w:r>
          </w:p>
        </w:tc>
        <w:tc>
          <w:tcPr>
            <w:tcW w:w="1349" w:type="dxa"/>
            <w:tcBorders>
              <w:top w:val="double" w:sz="4" w:space="0" w:color="000000"/>
              <w:left w:val="single" w:sz="4" w:space="0" w:color="000000"/>
              <w:bottom w:val="double" w:sz="4" w:space="0" w:color="000000"/>
              <w:right w:val="single" w:sz="4" w:space="0" w:color="000000"/>
            </w:tcBorders>
          </w:tcPr>
          <w:p w14:paraId="5CFDC8F5" w14:textId="77777777" w:rsidR="00EE7232" w:rsidRDefault="009A0820">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0F134D60" w14:textId="77777777" w:rsidR="00EE7232" w:rsidRDefault="009A0820">
            <w:pPr>
              <w:spacing w:after="0" w:line="259" w:lineRule="auto"/>
              <w:ind w:left="108" w:firstLine="0"/>
              <w:jc w:val="left"/>
            </w:pPr>
            <w:r>
              <w:rPr>
                <w:b/>
                <w:sz w:val="16"/>
              </w:rPr>
              <w:t xml:space="preserve">  </w:t>
            </w:r>
          </w:p>
        </w:tc>
        <w:tc>
          <w:tcPr>
            <w:tcW w:w="1539" w:type="dxa"/>
            <w:tcBorders>
              <w:top w:val="double" w:sz="4" w:space="0" w:color="000000"/>
              <w:left w:val="single" w:sz="4" w:space="0" w:color="000000"/>
              <w:bottom w:val="double" w:sz="4" w:space="0" w:color="000000"/>
              <w:right w:val="nil"/>
            </w:tcBorders>
          </w:tcPr>
          <w:p w14:paraId="728C24B4" w14:textId="77777777" w:rsidR="00EE7232" w:rsidRDefault="009A0820">
            <w:pPr>
              <w:spacing w:after="0" w:line="259" w:lineRule="auto"/>
              <w:ind w:left="108" w:firstLine="0"/>
              <w:jc w:val="left"/>
            </w:pPr>
            <w:r>
              <w:rPr>
                <w:b/>
                <w:sz w:val="16"/>
              </w:rPr>
              <w:t xml:space="preserve">  </w:t>
            </w:r>
          </w:p>
        </w:tc>
        <w:tc>
          <w:tcPr>
            <w:tcW w:w="331" w:type="dxa"/>
            <w:tcBorders>
              <w:top w:val="double" w:sz="4" w:space="0" w:color="000000"/>
              <w:left w:val="nil"/>
              <w:bottom w:val="double" w:sz="4" w:space="0" w:color="000000"/>
              <w:right w:val="single" w:sz="4" w:space="0" w:color="000000"/>
            </w:tcBorders>
          </w:tcPr>
          <w:p w14:paraId="0568FC83" w14:textId="77777777" w:rsidR="00EE7232" w:rsidRDefault="00EE7232">
            <w:pPr>
              <w:spacing w:after="160" w:line="259" w:lineRule="auto"/>
              <w:ind w:left="0" w:firstLine="0"/>
              <w:jc w:val="left"/>
            </w:pPr>
          </w:p>
        </w:tc>
      </w:tr>
      <w:tr w:rsidR="00EE7232" w14:paraId="28FA4A77" w14:textId="77777777">
        <w:trPr>
          <w:trHeight w:val="762"/>
        </w:trPr>
        <w:tc>
          <w:tcPr>
            <w:tcW w:w="1827" w:type="dxa"/>
            <w:gridSpan w:val="2"/>
            <w:tcBorders>
              <w:top w:val="double" w:sz="5" w:space="0" w:color="000000"/>
              <w:left w:val="single" w:sz="4" w:space="0" w:color="000000"/>
              <w:bottom w:val="double" w:sz="4" w:space="0" w:color="000000"/>
              <w:right w:val="single" w:sz="4" w:space="0" w:color="000000"/>
            </w:tcBorders>
          </w:tcPr>
          <w:p w14:paraId="0A0E0205" w14:textId="77777777" w:rsidR="00EE7232" w:rsidRDefault="009A0820">
            <w:pPr>
              <w:spacing w:after="0" w:line="259" w:lineRule="auto"/>
              <w:ind w:left="108" w:firstLine="0"/>
              <w:jc w:val="left"/>
            </w:pPr>
            <w:proofErr w:type="gramStart"/>
            <w:r>
              <w:rPr>
                <w:b/>
                <w:sz w:val="16"/>
              </w:rPr>
              <w:t>D).-</w:t>
            </w:r>
            <w:proofErr w:type="gramEnd"/>
            <w:r>
              <w:rPr>
                <w:b/>
                <w:sz w:val="16"/>
              </w:rPr>
              <w:t xml:space="preserve">FACTURACIÓN  </w:t>
            </w:r>
          </w:p>
          <w:p w14:paraId="56703B3A" w14:textId="77777777" w:rsidR="00EE7232" w:rsidRDefault="009A0820">
            <w:pPr>
              <w:spacing w:after="0" w:line="259" w:lineRule="auto"/>
              <w:ind w:left="108" w:firstLine="0"/>
              <w:jc w:val="left"/>
            </w:pPr>
            <w:r>
              <w:rPr>
                <w:b/>
                <w:sz w:val="16"/>
              </w:rPr>
              <w:t xml:space="preserve">(CFE) POR ENERGÍA </w:t>
            </w:r>
          </w:p>
          <w:p w14:paraId="2A9D0FDD" w14:textId="77777777" w:rsidR="00EE7232" w:rsidRDefault="009A0820">
            <w:pPr>
              <w:tabs>
                <w:tab w:val="center" w:pos="219"/>
                <w:tab w:val="center" w:pos="1446"/>
              </w:tabs>
              <w:spacing w:after="0" w:line="259" w:lineRule="auto"/>
              <w:ind w:left="0" w:firstLine="0"/>
              <w:jc w:val="left"/>
            </w:pPr>
            <w:r>
              <w:rPr>
                <w:rFonts w:ascii="Calibri" w:eastAsia="Calibri" w:hAnsi="Calibri" w:cs="Calibri"/>
              </w:rPr>
              <w:tab/>
            </w:r>
            <w:r>
              <w:rPr>
                <w:b/>
                <w:sz w:val="16"/>
              </w:rPr>
              <w:t xml:space="preserve">DE </w:t>
            </w:r>
            <w:r>
              <w:rPr>
                <w:b/>
                <w:sz w:val="16"/>
              </w:rPr>
              <w:tab/>
              <w:t xml:space="preserve">ÁREAS </w:t>
            </w:r>
          </w:p>
          <w:p w14:paraId="66766B6C" w14:textId="77777777" w:rsidR="00EE7232" w:rsidRDefault="009A0820">
            <w:pPr>
              <w:spacing w:after="0" w:line="259" w:lineRule="auto"/>
              <w:ind w:left="108" w:firstLine="0"/>
              <w:jc w:val="left"/>
            </w:pPr>
            <w:r>
              <w:rPr>
                <w:b/>
                <w:sz w:val="16"/>
              </w:rPr>
              <w:t xml:space="preserve">PUBLICAS AL MES </w:t>
            </w:r>
          </w:p>
        </w:tc>
        <w:tc>
          <w:tcPr>
            <w:tcW w:w="1990" w:type="dxa"/>
            <w:tcBorders>
              <w:top w:val="double" w:sz="4" w:space="0" w:color="000000"/>
              <w:left w:val="single" w:sz="4" w:space="0" w:color="000000"/>
              <w:bottom w:val="double" w:sz="4" w:space="0" w:color="000000"/>
              <w:right w:val="single" w:sz="4" w:space="0" w:color="000000"/>
            </w:tcBorders>
          </w:tcPr>
          <w:p w14:paraId="6803FBC7" w14:textId="77777777" w:rsidR="00EE7232" w:rsidRDefault="009A0820">
            <w:pPr>
              <w:spacing w:after="0" w:line="259" w:lineRule="auto"/>
              <w:ind w:left="107" w:firstLine="0"/>
              <w:jc w:val="left"/>
            </w:pPr>
            <w:r>
              <w:rPr>
                <w:b/>
                <w:sz w:val="16"/>
              </w:rPr>
              <w:t xml:space="preserve"> $ 81,900.00  </w:t>
            </w:r>
          </w:p>
        </w:tc>
        <w:tc>
          <w:tcPr>
            <w:tcW w:w="1265" w:type="dxa"/>
            <w:tcBorders>
              <w:top w:val="double" w:sz="4" w:space="0" w:color="000000"/>
              <w:left w:val="single" w:sz="4" w:space="0" w:color="000000"/>
              <w:bottom w:val="double" w:sz="4" w:space="0" w:color="000000"/>
              <w:right w:val="single" w:sz="4" w:space="0" w:color="000000"/>
            </w:tcBorders>
          </w:tcPr>
          <w:p w14:paraId="7BDEF08F" w14:textId="77777777" w:rsidR="00EE7232" w:rsidRDefault="009A0820">
            <w:pPr>
              <w:spacing w:after="0" w:line="259" w:lineRule="auto"/>
              <w:ind w:left="108" w:firstLine="0"/>
              <w:jc w:val="left"/>
            </w:pPr>
            <w:r>
              <w:rPr>
                <w:b/>
                <w:sz w:val="16"/>
              </w:rPr>
              <w:t xml:space="preserve">  </w:t>
            </w:r>
          </w:p>
        </w:tc>
        <w:tc>
          <w:tcPr>
            <w:tcW w:w="1349" w:type="dxa"/>
            <w:tcBorders>
              <w:top w:val="double" w:sz="4" w:space="0" w:color="000000"/>
              <w:left w:val="single" w:sz="4" w:space="0" w:color="000000"/>
              <w:bottom w:val="double" w:sz="4" w:space="0" w:color="000000"/>
              <w:right w:val="single" w:sz="4" w:space="0" w:color="000000"/>
            </w:tcBorders>
          </w:tcPr>
          <w:p w14:paraId="32BF940A" w14:textId="77777777" w:rsidR="00EE7232" w:rsidRDefault="009A0820">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7A9F014C" w14:textId="77777777" w:rsidR="00EE7232" w:rsidRDefault="009A0820">
            <w:pPr>
              <w:spacing w:after="0" w:line="259" w:lineRule="auto"/>
              <w:ind w:left="108" w:firstLine="0"/>
              <w:jc w:val="left"/>
            </w:pPr>
            <w:r>
              <w:rPr>
                <w:b/>
                <w:sz w:val="16"/>
              </w:rPr>
              <w:t xml:space="preserve">  </w:t>
            </w:r>
          </w:p>
        </w:tc>
        <w:tc>
          <w:tcPr>
            <w:tcW w:w="1539" w:type="dxa"/>
            <w:tcBorders>
              <w:top w:val="double" w:sz="4" w:space="0" w:color="000000"/>
              <w:left w:val="single" w:sz="4" w:space="0" w:color="000000"/>
              <w:bottom w:val="double" w:sz="4" w:space="0" w:color="000000"/>
              <w:right w:val="nil"/>
            </w:tcBorders>
          </w:tcPr>
          <w:p w14:paraId="4101AD41" w14:textId="77777777" w:rsidR="00EE7232" w:rsidRDefault="009A0820">
            <w:pPr>
              <w:spacing w:after="0" w:line="259" w:lineRule="auto"/>
              <w:ind w:left="108" w:firstLine="0"/>
              <w:jc w:val="left"/>
            </w:pPr>
            <w:r>
              <w:rPr>
                <w:b/>
                <w:sz w:val="16"/>
              </w:rPr>
              <w:t xml:space="preserve">  </w:t>
            </w:r>
          </w:p>
        </w:tc>
        <w:tc>
          <w:tcPr>
            <w:tcW w:w="331" w:type="dxa"/>
            <w:tcBorders>
              <w:top w:val="double" w:sz="4" w:space="0" w:color="000000"/>
              <w:left w:val="nil"/>
              <w:bottom w:val="double" w:sz="4" w:space="0" w:color="000000"/>
              <w:right w:val="single" w:sz="4" w:space="0" w:color="000000"/>
            </w:tcBorders>
          </w:tcPr>
          <w:p w14:paraId="78607F23" w14:textId="77777777" w:rsidR="00EE7232" w:rsidRDefault="00EE7232">
            <w:pPr>
              <w:spacing w:after="160" w:line="259" w:lineRule="auto"/>
              <w:ind w:left="0" w:firstLine="0"/>
              <w:jc w:val="left"/>
            </w:pPr>
          </w:p>
        </w:tc>
      </w:tr>
      <w:tr w:rsidR="00EE7232" w14:paraId="24BDDB4D" w14:textId="77777777">
        <w:trPr>
          <w:trHeight w:val="758"/>
        </w:trPr>
        <w:tc>
          <w:tcPr>
            <w:tcW w:w="1827" w:type="dxa"/>
            <w:gridSpan w:val="2"/>
            <w:tcBorders>
              <w:top w:val="double" w:sz="4" w:space="0" w:color="000000"/>
              <w:left w:val="single" w:sz="4" w:space="0" w:color="000000"/>
              <w:bottom w:val="double" w:sz="4" w:space="0" w:color="000000"/>
              <w:right w:val="single" w:sz="4" w:space="0" w:color="000000"/>
            </w:tcBorders>
          </w:tcPr>
          <w:p w14:paraId="25078EAC" w14:textId="77777777" w:rsidR="00EE7232" w:rsidRDefault="009A0820">
            <w:pPr>
              <w:spacing w:after="0" w:line="259" w:lineRule="auto"/>
              <w:ind w:left="108" w:firstLine="0"/>
              <w:jc w:val="left"/>
            </w:pPr>
            <w:r>
              <w:rPr>
                <w:b/>
                <w:sz w:val="16"/>
              </w:rPr>
              <w:t>E</w:t>
            </w:r>
            <w:proofErr w:type="gramStart"/>
            <w:r>
              <w:rPr>
                <w:b/>
                <w:sz w:val="16"/>
              </w:rPr>
              <w:t>).-</w:t>
            </w:r>
            <w:proofErr w:type="gramEnd"/>
            <w:r>
              <w:rPr>
                <w:b/>
                <w:sz w:val="16"/>
              </w:rPr>
              <w:t xml:space="preserve">FACTURACIÓN </w:t>
            </w:r>
          </w:p>
          <w:p w14:paraId="2DF9355A" w14:textId="77777777" w:rsidR="00EE7232" w:rsidRDefault="009A0820">
            <w:pPr>
              <w:tabs>
                <w:tab w:val="center" w:pos="320"/>
                <w:tab w:val="center" w:pos="957"/>
                <w:tab w:val="center" w:pos="1548"/>
              </w:tabs>
              <w:spacing w:after="0" w:line="259" w:lineRule="auto"/>
              <w:ind w:left="0" w:firstLine="0"/>
              <w:jc w:val="left"/>
            </w:pPr>
            <w:r>
              <w:rPr>
                <w:rFonts w:ascii="Calibri" w:eastAsia="Calibri" w:hAnsi="Calibri" w:cs="Calibri"/>
              </w:rPr>
              <w:tab/>
            </w:r>
            <w:r>
              <w:rPr>
                <w:b/>
                <w:sz w:val="16"/>
              </w:rPr>
              <w:t xml:space="preserve">(CFE) </w:t>
            </w:r>
            <w:r>
              <w:rPr>
                <w:b/>
                <w:sz w:val="16"/>
              </w:rPr>
              <w:tab/>
              <w:t xml:space="preserve"> </w:t>
            </w:r>
            <w:r>
              <w:rPr>
                <w:b/>
                <w:sz w:val="16"/>
              </w:rPr>
              <w:tab/>
              <w:t xml:space="preserve">POR </w:t>
            </w:r>
          </w:p>
          <w:p w14:paraId="4C808181" w14:textId="77777777" w:rsidR="00EE7232" w:rsidRDefault="009A0820">
            <w:pPr>
              <w:spacing w:after="0" w:line="259" w:lineRule="auto"/>
              <w:ind w:left="108" w:firstLine="0"/>
              <w:jc w:val="left"/>
            </w:pPr>
            <w:r>
              <w:rPr>
                <w:b/>
                <w:sz w:val="16"/>
              </w:rPr>
              <w:t xml:space="preserve">ENERGÍA DE ÁREAS </w:t>
            </w:r>
          </w:p>
          <w:p w14:paraId="78F51A76" w14:textId="77777777" w:rsidR="00EE7232" w:rsidRDefault="009A0820">
            <w:pPr>
              <w:spacing w:after="0" w:line="259" w:lineRule="auto"/>
              <w:ind w:left="108" w:firstLine="0"/>
              <w:jc w:val="left"/>
            </w:pPr>
            <w:r>
              <w:rPr>
                <w:b/>
                <w:sz w:val="16"/>
              </w:rPr>
              <w:t xml:space="preserve">COMUNES AL MES </w:t>
            </w:r>
          </w:p>
        </w:tc>
        <w:tc>
          <w:tcPr>
            <w:tcW w:w="1990" w:type="dxa"/>
            <w:tcBorders>
              <w:top w:val="double" w:sz="4" w:space="0" w:color="000000"/>
              <w:left w:val="single" w:sz="4" w:space="0" w:color="000000"/>
              <w:bottom w:val="double" w:sz="4" w:space="0" w:color="000000"/>
              <w:right w:val="single" w:sz="4" w:space="0" w:color="000000"/>
            </w:tcBorders>
          </w:tcPr>
          <w:p w14:paraId="6E051095" w14:textId="77777777" w:rsidR="00EE7232" w:rsidRDefault="009A0820">
            <w:pPr>
              <w:spacing w:after="0" w:line="259" w:lineRule="auto"/>
              <w:ind w:left="107" w:firstLine="0"/>
              <w:jc w:val="left"/>
            </w:pPr>
            <w:r>
              <w:rPr>
                <w:b/>
                <w:sz w:val="16"/>
              </w:rPr>
              <w:t xml:space="preserve"> $ 152,100.00  </w:t>
            </w:r>
          </w:p>
        </w:tc>
        <w:tc>
          <w:tcPr>
            <w:tcW w:w="1265" w:type="dxa"/>
            <w:tcBorders>
              <w:top w:val="double" w:sz="4" w:space="0" w:color="000000"/>
              <w:left w:val="single" w:sz="4" w:space="0" w:color="000000"/>
              <w:bottom w:val="double" w:sz="4" w:space="0" w:color="000000"/>
              <w:right w:val="single" w:sz="4" w:space="0" w:color="000000"/>
            </w:tcBorders>
          </w:tcPr>
          <w:p w14:paraId="535A1DBD" w14:textId="77777777" w:rsidR="00EE7232" w:rsidRDefault="009A0820">
            <w:pPr>
              <w:spacing w:after="0" w:line="259" w:lineRule="auto"/>
              <w:ind w:left="108" w:firstLine="0"/>
              <w:jc w:val="left"/>
            </w:pPr>
            <w:r>
              <w:rPr>
                <w:b/>
                <w:sz w:val="16"/>
              </w:rPr>
              <w:t xml:space="preserve">  </w:t>
            </w:r>
          </w:p>
        </w:tc>
        <w:tc>
          <w:tcPr>
            <w:tcW w:w="1349" w:type="dxa"/>
            <w:tcBorders>
              <w:top w:val="double" w:sz="4" w:space="0" w:color="000000"/>
              <w:left w:val="single" w:sz="4" w:space="0" w:color="000000"/>
              <w:bottom w:val="double" w:sz="4" w:space="0" w:color="000000"/>
              <w:right w:val="single" w:sz="4" w:space="0" w:color="000000"/>
            </w:tcBorders>
          </w:tcPr>
          <w:p w14:paraId="4333AE02" w14:textId="77777777" w:rsidR="00EE7232" w:rsidRDefault="009A0820">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30A74E1B" w14:textId="77777777" w:rsidR="00EE7232" w:rsidRDefault="009A0820">
            <w:pPr>
              <w:spacing w:after="0" w:line="259" w:lineRule="auto"/>
              <w:ind w:left="108" w:firstLine="0"/>
              <w:jc w:val="left"/>
            </w:pPr>
            <w:r>
              <w:rPr>
                <w:b/>
                <w:sz w:val="16"/>
              </w:rPr>
              <w:t xml:space="preserve">  </w:t>
            </w:r>
          </w:p>
        </w:tc>
        <w:tc>
          <w:tcPr>
            <w:tcW w:w="1539" w:type="dxa"/>
            <w:tcBorders>
              <w:top w:val="double" w:sz="4" w:space="0" w:color="000000"/>
              <w:left w:val="single" w:sz="4" w:space="0" w:color="000000"/>
              <w:bottom w:val="double" w:sz="4" w:space="0" w:color="000000"/>
              <w:right w:val="nil"/>
            </w:tcBorders>
          </w:tcPr>
          <w:p w14:paraId="1D6C314F" w14:textId="77777777" w:rsidR="00EE7232" w:rsidRDefault="009A0820">
            <w:pPr>
              <w:spacing w:after="0" w:line="259" w:lineRule="auto"/>
              <w:ind w:left="108" w:firstLine="0"/>
              <w:jc w:val="left"/>
            </w:pPr>
            <w:r>
              <w:rPr>
                <w:b/>
                <w:sz w:val="16"/>
              </w:rPr>
              <w:t xml:space="preserve">  </w:t>
            </w:r>
          </w:p>
        </w:tc>
        <w:tc>
          <w:tcPr>
            <w:tcW w:w="331" w:type="dxa"/>
            <w:tcBorders>
              <w:top w:val="double" w:sz="4" w:space="0" w:color="000000"/>
              <w:left w:val="nil"/>
              <w:bottom w:val="double" w:sz="4" w:space="0" w:color="000000"/>
              <w:right w:val="single" w:sz="4" w:space="0" w:color="000000"/>
            </w:tcBorders>
          </w:tcPr>
          <w:p w14:paraId="5AAC72D2" w14:textId="77777777" w:rsidR="00EE7232" w:rsidRDefault="00EE7232">
            <w:pPr>
              <w:spacing w:after="160" w:line="259" w:lineRule="auto"/>
              <w:ind w:left="0" w:firstLine="0"/>
              <w:jc w:val="left"/>
            </w:pPr>
          </w:p>
        </w:tc>
      </w:tr>
      <w:tr w:rsidR="00EE7232" w14:paraId="74CCE9FE" w14:textId="77777777">
        <w:trPr>
          <w:trHeight w:val="1858"/>
        </w:trPr>
        <w:tc>
          <w:tcPr>
            <w:tcW w:w="1827" w:type="dxa"/>
            <w:gridSpan w:val="2"/>
            <w:tcBorders>
              <w:top w:val="double" w:sz="4" w:space="0" w:color="000000"/>
              <w:left w:val="single" w:sz="4" w:space="0" w:color="000000"/>
              <w:bottom w:val="double" w:sz="5" w:space="0" w:color="000000"/>
              <w:right w:val="single" w:sz="4" w:space="0" w:color="000000"/>
            </w:tcBorders>
          </w:tcPr>
          <w:p w14:paraId="2292D9DD" w14:textId="77777777" w:rsidR="00EE7232" w:rsidRDefault="009A0820">
            <w:pPr>
              <w:tabs>
                <w:tab w:val="center" w:pos="509"/>
                <w:tab w:val="center" w:pos="1606"/>
              </w:tabs>
              <w:spacing w:after="0" w:line="259" w:lineRule="auto"/>
              <w:ind w:left="0" w:firstLine="0"/>
              <w:jc w:val="left"/>
            </w:pPr>
            <w:r>
              <w:rPr>
                <w:rFonts w:ascii="Calibri" w:eastAsia="Calibri" w:hAnsi="Calibri" w:cs="Calibri"/>
              </w:rPr>
              <w:tab/>
            </w:r>
            <w:r>
              <w:rPr>
                <w:b/>
                <w:sz w:val="16"/>
              </w:rPr>
              <w:t>F</w:t>
            </w:r>
            <w:proofErr w:type="gramStart"/>
            <w:r>
              <w:rPr>
                <w:b/>
                <w:sz w:val="16"/>
              </w:rPr>
              <w:t>).-</w:t>
            </w:r>
            <w:proofErr w:type="gramEnd"/>
            <w:r>
              <w:rPr>
                <w:b/>
                <w:sz w:val="16"/>
              </w:rPr>
              <w:t>T</w:t>
            </w:r>
            <w:r>
              <w:rPr>
                <w:b/>
                <w:sz w:val="16"/>
                <w:u w:val="single" w:color="000000"/>
              </w:rPr>
              <w:t xml:space="preserve">OTAL </w:t>
            </w:r>
            <w:r>
              <w:rPr>
                <w:b/>
                <w:sz w:val="16"/>
                <w:u w:val="single" w:color="000000"/>
              </w:rPr>
              <w:tab/>
              <w:t>DE</w:t>
            </w:r>
            <w:r>
              <w:rPr>
                <w:b/>
                <w:sz w:val="16"/>
              </w:rPr>
              <w:t xml:space="preserve"> </w:t>
            </w:r>
          </w:p>
          <w:p w14:paraId="76BCB24C" w14:textId="77777777" w:rsidR="00EE7232" w:rsidRDefault="009A0820">
            <w:pPr>
              <w:spacing w:after="0" w:line="259" w:lineRule="auto"/>
              <w:ind w:left="108" w:firstLine="0"/>
              <w:jc w:val="left"/>
            </w:pPr>
            <w:r>
              <w:rPr>
                <w:b/>
                <w:sz w:val="16"/>
                <w:u w:val="single" w:color="000000"/>
              </w:rPr>
              <w:t>SERVICIOS</w:t>
            </w:r>
            <w:r>
              <w:rPr>
                <w:b/>
                <w:sz w:val="16"/>
              </w:rPr>
              <w:t xml:space="preserve"> </w:t>
            </w:r>
          </w:p>
          <w:p w14:paraId="40110499" w14:textId="77777777" w:rsidR="00EE7232" w:rsidRDefault="009A0820">
            <w:pPr>
              <w:spacing w:after="0" w:line="259" w:lineRule="auto"/>
              <w:ind w:left="108" w:firstLine="0"/>
              <w:jc w:val="left"/>
            </w:pPr>
            <w:proofErr w:type="gramStart"/>
            <w:r>
              <w:rPr>
                <w:b/>
                <w:sz w:val="16"/>
                <w:u w:val="single" w:color="000000"/>
              </w:rPr>
              <w:t>PERSONALES  DEL</w:t>
            </w:r>
            <w:proofErr w:type="gramEnd"/>
            <w:r>
              <w:rPr>
                <w:b/>
                <w:sz w:val="16"/>
              </w:rPr>
              <w:t xml:space="preserve"> </w:t>
            </w:r>
          </w:p>
          <w:p w14:paraId="67EA2624" w14:textId="77777777" w:rsidR="00EE7232" w:rsidRDefault="009A0820">
            <w:pPr>
              <w:spacing w:after="0" w:line="259" w:lineRule="auto"/>
              <w:ind w:left="108" w:firstLine="0"/>
              <w:jc w:val="left"/>
            </w:pPr>
            <w:r>
              <w:rPr>
                <w:b/>
                <w:sz w:val="16"/>
                <w:u w:val="single" w:color="000000"/>
              </w:rPr>
              <w:t>DEPARTAMENTO</w:t>
            </w:r>
            <w:r>
              <w:rPr>
                <w:b/>
                <w:sz w:val="16"/>
              </w:rPr>
              <w:t xml:space="preserve"> </w:t>
            </w:r>
          </w:p>
          <w:p w14:paraId="1CC614A3" w14:textId="77777777" w:rsidR="00EE7232" w:rsidRDefault="009A0820">
            <w:pPr>
              <w:tabs>
                <w:tab w:val="center" w:pos="219"/>
                <w:tab w:val="center" w:pos="1184"/>
              </w:tabs>
              <w:spacing w:after="0" w:line="259" w:lineRule="auto"/>
              <w:ind w:left="0" w:firstLine="0"/>
              <w:jc w:val="left"/>
            </w:pPr>
            <w:r>
              <w:rPr>
                <w:rFonts w:ascii="Calibri" w:eastAsia="Calibri" w:hAnsi="Calibri" w:cs="Calibri"/>
              </w:rPr>
              <w:tab/>
            </w:r>
            <w:r>
              <w:rPr>
                <w:b/>
                <w:sz w:val="16"/>
                <w:u w:val="single" w:color="000000"/>
              </w:rPr>
              <w:t xml:space="preserve">DE </w:t>
            </w:r>
            <w:r>
              <w:rPr>
                <w:b/>
                <w:sz w:val="16"/>
                <w:u w:val="single" w:color="000000"/>
              </w:rPr>
              <w:tab/>
              <w:t>ALUMBRADO</w:t>
            </w:r>
            <w:r>
              <w:rPr>
                <w:b/>
                <w:sz w:val="16"/>
              </w:rPr>
              <w:t xml:space="preserve"> </w:t>
            </w:r>
          </w:p>
          <w:p w14:paraId="761277B8" w14:textId="77777777" w:rsidR="00EE7232" w:rsidRDefault="009A0820">
            <w:pPr>
              <w:spacing w:after="0" w:line="259" w:lineRule="auto"/>
              <w:ind w:left="108" w:firstLine="0"/>
              <w:jc w:val="left"/>
            </w:pPr>
            <w:r>
              <w:rPr>
                <w:b/>
                <w:sz w:val="16"/>
                <w:u w:val="single" w:color="000000"/>
              </w:rPr>
              <w:t>PUBLICO (AL MES)</w:t>
            </w:r>
            <w:r>
              <w:rPr>
                <w:b/>
                <w:sz w:val="16"/>
              </w:rPr>
              <w:t xml:space="preserve">  </w:t>
            </w:r>
          </w:p>
          <w:p w14:paraId="3D87CB20" w14:textId="77777777" w:rsidR="00EE7232" w:rsidRDefault="009A0820">
            <w:pPr>
              <w:spacing w:after="0" w:line="259" w:lineRule="auto"/>
              <w:ind w:left="108" w:firstLine="0"/>
              <w:jc w:val="left"/>
            </w:pPr>
            <w:r>
              <w:rPr>
                <w:b/>
                <w:sz w:val="16"/>
                <w:u w:val="single" w:color="000000"/>
              </w:rPr>
              <w:t>PERSONAL PARA EL</w:t>
            </w:r>
            <w:r>
              <w:rPr>
                <w:b/>
                <w:sz w:val="16"/>
              </w:rPr>
              <w:t xml:space="preserve"> </w:t>
            </w:r>
          </w:p>
          <w:p w14:paraId="1D885914" w14:textId="77777777" w:rsidR="00EE7232" w:rsidRDefault="009A0820">
            <w:pPr>
              <w:spacing w:after="0" w:line="240" w:lineRule="auto"/>
              <w:ind w:left="108" w:firstLine="0"/>
            </w:pPr>
            <w:r>
              <w:rPr>
                <w:b/>
                <w:sz w:val="16"/>
                <w:u w:val="single" w:color="000000"/>
              </w:rPr>
              <w:t>SERVICIO DE</w:t>
            </w:r>
            <w:r>
              <w:rPr>
                <w:b/>
                <w:sz w:val="16"/>
              </w:rPr>
              <w:t xml:space="preserve"> </w:t>
            </w:r>
            <w:r>
              <w:rPr>
                <w:b/>
                <w:sz w:val="16"/>
                <w:u w:val="single" w:color="000000"/>
              </w:rPr>
              <w:t>OPERACIÓN Y</w:t>
            </w:r>
            <w:r>
              <w:rPr>
                <w:b/>
                <w:sz w:val="16"/>
              </w:rPr>
              <w:t xml:space="preserve"> </w:t>
            </w:r>
          </w:p>
          <w:p w14:paraId="12CE0E90" w14:textId="77777777" w:rsidR="00EE7232" w:rsidRDefault="009A0820">
            <w:pPr>
              <w:spacing w:after="0" w:line="259" w:lineRule="auto"/>
              <w:ind w:left="108" w:firstLine="0"/>
              <w:jc w:val="left"/>
            </w:pPr>
            <w:r>
              <w:rPr>
                <w:b/>
                <w:sz w:val="16"/>
              </w:rPr>
              <w:t xml:space="preserve">ADMINISTRACION </w:t>
            </w:r>
          </w:p>
        </w:tc>
        <w:tc>
          <w:tcPr>
            <w:tcW w:w="1990" w:type="dxa"/>
            <w:tcBorders>
              <w:top w:val="double" w:sz="4" w:space="0" w:color="000000"/>
              <w:left w:val="single" w:sz="4" w:space="0" w:color="000000"/>
              <w:bottom w:val="double" w:sz="4" w:space="0" w:color="000000"/>
              <w:right w:val="single" w:sz="4" w:space="0" w:color="000000"/>
            </w:tcBorders>
          </w:tcPr>
          <w:p w14:paraId="061169EE" w14:textId="77777777" w:rsidR="00EE7232" w:rsidRDefault="009A0820">
            <w:pPr>
              <w:spacing w:after="0" w:line="259" w:lineRule="auto"/>
              <w:ind w:left="107" w:firstLine="0"/>
              <w:jc w:val="left"/>
            </w:pPr>
            <w:r>
              <w:rPr>
                <w:b/>
                <w:sz w:val="16"/>
              </w:rPr>
              <w:t xml:space="preserve"> $ 7,500.00  </w:t>
            </w:r>
          </w:p>
        </w:tc>
        <w:tc>
          <w:tcPr>
            <w:tcW w:w="1265" w:type="dxa"/>
            <w:tcBorders>
              <w:top w:val="double" w:sz="4" w:space="0" w:color="000000"/>
              <w:left w:val="single" w:sz="4" w:space="0" w:color="000000"/>
              <w:bottom w:val="double" w:sz="4" w:space="0" w:color="000000"/>
              <w:right w:val="single" w:sz="4" w:space="0" w:color="000000"/>
            </w:tcBorders>
          </w:tcPr>
          <w:p w14:paraId="65198B1A" w14:textId="77777777" w:rsidR="00EE7232" w:rsidRDefault="009A0820">
            <w:pPr>
              <w:spacing w:after="0" w:line="259" w:lineRule="auto"/>
              <w:ind w:left="108" w:firstLine="0"/>
              <w:jc w:val="left"/>
            </w:pPr>
            <w:r>
              <w:rPr>
                <w:b/>
                <w:sz w:val="16"/>
              </w:rPr>
              <w:t xml:space="preserve">  </w:t>
            </w:r>
          </w:p>
        </w:tc>
        <w:tc>
          <w:tcPr>
            <w:tcW w:w="1349" w:type="dxa"/>
            <w:tcBorders>
              <w:top w:val="double" w:sz="4" w:space="0" w:color="000000"/>
              <w:left w:val="single" w:sz="4" w:space="0" w:color="000000"/>
              <w:bottom w:val="double" w:sz="4" w:space="0" w:color="000000"/>
              <w:right w:val="single" w:sz="4" w:space="0" w:color="000000"/>
            </w:tcBorders>
          </w:tcPr>
          <w:p w14:paraId="1FFA54C4" w14:textId="77777777" w:rsidR="00EE7232" w:rsidRDefault="009A0820">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double" w:sz="4" w:space="0" w:color="000000"/>
              <w:right w:val="single" w:sz="4" w:space="0" w:color="000000"/>
            </w:tcBorders>
          </w:tcPr>
          <w:p w14:paraId="6192A164" w14:textId="77777777" w:rsidR="00EE7232" w:rsidRDefault="009A0820">
            <w:pPr>
              <w:spacing w:after="0" w:line="259" w:lineRule="auto"/>
              <w:ind w:left="108" w:firstLine="0"/>
              <w:jc w:val="left"/>
            </w:pPr>
            <w:r>
              <w:rPr>
                <w:b/>
                <w:sz w:val="16"/>
              </w:rPr>
              <w:t xml:space="preserve">  </w:t>
            </w:r>
          </w:p>
        </w:tc>
        <w:tc>
          <w:tcPr>
            <w:tcW w:w="1539" w:type="dxa"/>
            <w:tcBorders>
              <w:top w:val="double" w:sz="4" w:space="0" w:color="000000"/>
              <w:left w:val="single" w:sz="4" w:space="0" w:color="000000"/>
              <w:bottom w:val="double" w:sz="4" w:space="0" w:color="000000"/>
              <w:right w:val="nil"/>
            </w:tcBorders>
          </w:tcPr>
          <w:p w14:paraId="51467063" w14:textId="77777777" w:rsidR="00EE7232" w:rsidRDefault="009A0820">
            <w:pPr>
              <w:spacing w:after="0" w:line="259" w:lineRule="auto"/>
              <w:ind w:left="108" w:firstLine="0"/>
              <w:jc w:val="left"/>
            </w:pPr>
            <w:r>
              <w:rPr>
                <w:b/>
                <w:sz w:val="16"/>
              </w:rPr>
              <w:t xml:space="preserve"> $ 90,000.00  </w:t>
            </w:r>
          </w:p>
        </w:tc>
        <w:tc>
          <w:tcPr>
            <w:tcW w:w="331" w:type="dxa"/>
            <w:tcBorders>
              <w:top w:val="double" w:sz="4" w:space="0" w:color="000000"/>
              <w:left w:val="nil"/>
              <w:bottom w:val="double" w:sz="4" w:space="0" w:color="000000"/>
              <w:right w:val="single" w:sz="4" w:space="0" w:color="000000"/>
            </w:tcBorders>
          </w:tcPr>
          <w:p w14:paraId="165277DC" w14:textId="77777777" w:rsidR="00EE7232" w:rsidRDefault="00EE7232">
            <w:pPr>
              <w:spacing w:after="160" w:line="259" w:lineRule="auto"/>
              <w:ind w:left="0" w:firstLine="0"/>
              <w:jc w:val="left"/>
            </w:pPr>
          </w:p>
        </w:tc>
      </w:tr>
      <w:tr w:rsidR="00EE7232" w14:paraId="0A22F160" w14:textId="77777777">
        <w:trPr>
          <w:trHeight w:val="1865"/>
        </w:trPr>
        <w:tc>
          <w:tcPr>
            <w:tcW w:w="1827" w:type="dxa"/>
            <w:gridSpan w:val="2"/>
            <w:tcBorders>
              <w:top w:val="double" w:sz="5" w:space="0" w:color="000000"/>
              <w:left w:val="single" w:sz="4" w:space="0" w:color="000000"/>
              <w:bottom w:val="single" w:sz="4" w:space="0" w:color="000000"/>
              <w:right w:val="single" w:sz="4" w:space="0" w:color="000000"/>
            </w:tcBorders>
          </w:tcPr>
          <w:p w14:paraId="7439A284" w14:textId="77777777" w:rsidR="00EE7232" w:rsidRDefault="009A0820">
            <w:pPr>
              <w:spacing w:after="1" w:line="238" w:lineRule="auto"/>
              <w:ind w:left="50" w:right="110" w:firstLine="0"/>
            </w:pPr>
            <w:r>
              <w:rPr>
                <w:b/>
                <w:sz w:val="16"/>
              </w:rPr>
              <w:t>G</w:t>
            </w:r>
            <w:proofErr w:type="gramStart"/>
            <w:r>
              <w:rPr>
                <w:b/>
                <w:sz w:val="16"/>
              </w:rPr>
              <w:t>).-</w:t>
            </w:r>
            <w:proofErr w:type="gramEnd"/>
            <w:r>
              <w:rPr>
                <w:b/>
                <w:sz w:val="16"/>
              </w:rPr>
              <w:t xml:space="preserve">TOTAL DE GASTOS DE COMPRA DE </w:t>
            </w:r>
          </w:p>
          <w:p w14:paraId="621C9BDC" w14:textId="77777777" w:rsidR="00EE7232" w:rsidRDefault="009A0820">
            <w:pPr>
              <w:spacing w:after="0" w:line="259" w:lineRule="auto"/>
              <w:ind w:left="50" w:firstLine="0"/>
            </w:pPr>
            <w:r>
              <w:rPr>
                <w:b/>
                <w:sz w:val="16"/>
              </w:rPr>
              <w:t xml:space="preserve">REFACCIONES PARA </w:t>
            </w:r>
          </w:p>
          <w:p w14:paraId="7E943523" w14:textId="77777777" w:rsidR="00EE7232" w:rsidRDefault="009A0820">
            <w:pPr>
              <w:tabs>
                <w:tab w:val="center" w:pos="157"/>
                <w:tab w:val="center" w:pos="1499"/>
              </w:tabs>
              <w:spacing w:after="0" w:line="259" w:lineRule="auto"/>
              <w:ind w:left="0" w:firstLine="0"/>
              <w:jc w:val="left"/>
            </w:pPr>
            <w:r>
              <w:rPr>
                <w:rFonts w:ascii="Calibri" w:eastAsia="Calibri" w:hAnsi="Calibri" w:cs="Calibri"/>
              </w:rPr>
              <w:tab/>
            </w:r>
            <w:r>
              <w:rPr>
                <w:b/>
                <w:sz w:val="16"/>
              </w:rPr>
              <w:t xml:space="preserve">EL </w:t>
            </w:r>
            <w:r>
              <w:rPr>
                <w:b/>
                <w:sz w:val="16"/>
              </w:rPr>
              <w:tab/>
              <w:t>MAN-</w:t>
            </w:r>
          </w:p>
          <w:p w14:paraId="16C78757" w14:textId="77777777" w:rsidR="00EE7232" w:rsidRDefault="009A0820">
            <w:pPr>
              <w:tabs>
                <w:tab w:val="center" w:pos="579"/>
                <w:tab w:val="center" w:pos="1605"/>
              </w:tabs>
              <w:spacing w:after="0" w:line="259" w:lineRule="auto"/>
              <w:ind w:left="0" w:firstLine="0"/>
              <w:jc w:val="left"/>
            </w:pPr>
            <w:r>
              <w:rPr>
                <w:rFonts w:ascii="Calibri" w:eastAsia="Calibri" w:hAnsi="Calibri" w:cs="Calibri"/>
              </w:rPr>
              <w:tab/>
            </w:r>
            <w:r>
              <w:rPr>
                <w:b/>
                <w:sz w:val="16"/>
              </w:rPr>
              <w:t xml:space="preserve">TENIMIENTO </w:t>
            </w:r>
            <w:r>
              <w:rPr>
                <w:b/>
                <w:sz w:val="16"/>
              </w:rPr>
              <w:tab/>
              <w:t xml:space="preserve">DE </w:t>
            </w:r>
          </w:p>
          <w:p w14:paraId="7F9FBF63" w14:textId="77777777" w:rsidR="00EE7232" w:rsidRDefault="009A0820">
            <w:pPr>
              <w:spacing w:after="0" w:line="259" w:lineRule="auto"/>
              <w:ind w:left="50" w:firstLine="0"/>
            </w:pPr>
            <w:r>
              <w:rPr>
                <w:b/>
                <w:sz w:val="16"/>
              </w:rPr>
              <w:t xml:space="preserve">LUMINARIA, LINEAS </w:t>
            </w:r>
          </w:p>
          <w:p w14:paraId="2E7E2E4E" w14:textId="77777777" w:rsidR="00EE7232" w:rsidRDefault="009A0820">
            <w:pPr>
              <w:tabs>
                <w:tab w:val="center" w:pos="570"/>
                <w:tab w:val="center" w:pos="1659"/>
              </w:tabs>
              <w:spacing w:after="0" w:line="259" w:lineRule="auto"/>
              <w:ind w:left="0" w:firstLine="0"/>
              <w:jc w:val="left"/>
            </w:pPr>
            <w:r>
              <w:rPr>
                <w:rFonts w:ascii="Calibri" w:eastAsia="Calibri" w:hAnsi="Calibri" w:cs="Calibri"/>
              </w:rPr>
              <w:tab/>
            </w:r>
            <w:r>
              <w:rPr>
                <w:b/>
                <w:sz w:val="16"/>
              </w:rPr>
              <w:t xml:space="preserve">ELECTRICAS </w:t>
            </w:r>
            <w:r>
              <w:rPr>
                <w:b/>
                <w:sz w:val="16"/>
              </w:rPr>
              <w:tab/>
              <w:t xml:space="preserve">Y </w:t>
            </w:r>
          </w:p>
          <w:p w14:paraId="39C32B32" w14:textId="77777777" w:rsidR="00EE7232" w:rsidRDefault="009A0820">
            <w:pPr>
              <w:spacing w:after="0" w:line="259" w:lineRule="auto"/>
              <w:ind w:left="50" w:firstLine="0"/>
              <w:jc w:val="left"/>
            </w:pPr>
            <w:r>
              <w:rPr>
                <w:b/>
                <w:sz w:val="16"/>
              </w:rPr>
              <w:t xml:space="preserve">MATERIALES </w:t>
            </w:r>
          </w:p>
          <w:p w14:paraId="0F5CF43C" w14:textId="77777777" w:rsidR="00EE7232" w:rsidRDefault="009A0820">
            <w:pPr>
              <w:spacing w:after="0" w:line="259" w:lineRule="auto"/>
              <w:ind w:left="50" w:firstLine="0"/>
              <w:jc w:val="left"/>
            </w:pPr>
            <w:r>
              <w:rPr>
                <w:b/>
                <w:sz w:val="16"/>
              </w:rPr>
              <w:t xml:space="preserve">RECICLADOS </w:t>
            </w:r>
          </w:p>
        </w:tc>
        <w:tc>
          <w:tcPr>
            <w:tcW w:w="1990" w:type="dxa"/>
            <w:tcBorders>
              <w:top w:val="double" w:sz="4" w:space="0" w:color="000000"/>
              <w:left w:val="single" w:sz="4" w:space="0" w:color="000000"/>
              <w:bottom w:val="single" w:sz="4" w:space="0" w:color="000000"/>
              <w:right w:val="single" w:sz="4" w:space="0" w:color="000000"/>
            </w:tcBorders>
          </w:tcPr>
          <w:p w14:paraId="7C1257D1" w14:textId="77777777" w:rsidR="00EE7232" w:rsidRDefault="009A0820">
            <w:pPr>
              <w:spacing w:after="0" w:line="259" w:lineRule="auto"/>
              <w:ind w:left="0" w:right="110" w:firstLine="0"/>
              <w:jc w:val="right"/>
            </w:pPr>
            <w:r>
              <w:rPr>
                <w:b/>
                <w:sz w:val="16"/>
              </w:rPr>
              <w:t xml:space="preserve"> $                                        -   </w:t>
            </w:r>
          </w:p>
        </w:tc>
        <w:tc>
          <w:tcPr>
            <w:tcW w:w="1265" w:type="dxa"/>
            <w:tcBorders>
              <w:top w:val="double" w:sz="4" w:space="0" w:color="000000"/>
              <w:left w:val="single" w:sz="4" w:space="0" w:color="000000"/>
              <w:bottom w:val="single" w:sz="4" w:space="0" w:color="000000"/>
              <w:right w:val="single" w:sz="4" w:space="0" w:color="000000"/>
            </w:tcBorders>
          </w:tcPr>
          <w:p w14:paraId="66BFEBB4" w14:textId="77777777" w:rsidR="00EE7232" w:rsidRDefault="009A0820">
            <w:pPr>
              <w:spacing w:after="0" w:line="259" w:lineRule="auto"/>
              <w:ind w:left="108" w:firstLine="0"/>
              <w:jc w:val="left"/>
            </w:pPr>
            <w:r>
              <w:rPr>
                <w:b/>
                <w:sz w:val="16"/>
              </w:rPr>
              <w:t xml:space="preserve">  </w:t>
            </w:r>
          </w:p>
        </w:tc>
        <w:tc>
          <w:tcPr>
            <w:tcW w:w="1349" w:type="dxa"/>
            <w:tcBorders>
              <w:top w:val="double" w:sz="4" w:space="0" w:color="000000"/>
              <w:left w:val="single" w:sz="4" w:space="0" w:color="000000"/>
              <w:bottom w:val="single" w:sz="4" w:space="0" w:color="000000"/>
              <w:right w:val="single" w:sz="4" w:space="0" w:color="000000"/>
            </w:tcBorders>
          </w:tcPr>
          <w:p w14:paraId="6BC23F1D" w14:textId="77777777" w:rsidR="00EE7232" w:rsidRDefault="009A0820">
            <w:pPr>
              <w:spacing w:after="0" w:line="259" w:lineRule="auto"/>
              <w:ind w:left="108" w:firstLine="0"/>
              <w:jc w:val="left"/>
            </w:pPr>
            <w:r>
              <w:rPr>
                <w:b/>
                <w:sz w:val="16"/>
              </w:rPr>
              <w:t xml:space="preserve">  </w:t>
            </w:r>
          </w:p>
        </w:tc>
        <w:tc>
          <w:tcPr>
            <w:tcW w:w="1604" w:type="dxa"/>
            <w:tcBorders>
              <w:top w:val="double" w:sz="4" w:space="0" w:color="000000"/>
              <w:left w:val="single" w:sz="4" w:space="0" w:color="000000"/>
              <w:bottom w:val="single" w:sz="4" w:space="0" w:color="000000"/>
              <w:right w:val="single" w:sz="4" w:space="0" w:color="000000"/>
            </w:tcBorders>
          </w:tcPr>
          <w:p w14:paraId="15FC3CDD" w14:textId="77777777" w:rsidR="00EE7232" w:rsidRDefault="009A0820">
            <w:pPr>
              <w:spacing w:after="0" w:line="259" w:lineRule="auto"/>
              <w:ind w:left="108" w:firstLine="0"/>
              <w:jc w:val="left"/>
            </w:pPr>
            <w:r>
              <w:rPr>
                <w:b/>
                <w:sz w:val="16"/>
              </w:rPr>
              <w:t xml:space="preserve">  </w:t>
            </w:r>
          </w:p>
        </w:tc>
        <w:tc>
          <w:tcPr>
            <w:tcW w:w="1870" w:type="dxa"/>
            <w:gridSpan w:val="2"/>
            <w:tcBorders>
              <w:top w:val="double" w:sz="4" w:space="0" w:color="000000"/>
              <w:left w:val="single" w:sz="4" w:space="0" w:color="000000"/>
              <w:bottom w:val="single" w:sz="4" w:space="0" w:color="000000"/>
              <w:right w:val="single" w:sz="4" w:space="0" w:color="000000"/>
            </w:tcBorders>
          </w:tcPr>
          <w:p w14:paraId="08B7B18C" w14:textId="77777777" w:rsidR="00EE7232" w:rsidRDefault="009A0820">
            <w:pPr>
              <w:spacing w:after="0" w:line="259" w:lineRule="auto"/>
              <w:ind w:left="108" w:firstLine="0"/>
              <w:jc w:val="left"/>
            </w:pPr>
            <w:r>
              <w:rPr>
                <w:b/>
                <w:sz w:val="16"/>
              </w:rPr>
              <w:t xml:space="preserve">  </w:t>
            </w:r>
          </w:p>
        </w:tc>
      </w:tr>
      <w:tr w:rsidR="00EE7232" w14:paraId="74BE0265" w14:textId="77777777">
        <w:trPr>
          <w:trHeight w:val="1104"/>
        </w:trPr>
        <w:tc>
          <w:tcPr>
            <w:tcW w:w="1827" w:type="dxa"/>
            <w:gridSpan w:val="2"/>
            <w:tcBorders>
              <w:top w:val="single" w:sz="4" w:space="0" w:color="000000"/>
              <w:left w:val="single" w:sz="4" w:space="0" w:color="000000"/>
              <w:bottom w:val="single" w:sz="4" w:space="0" w:color="000000"/>
              <w:right w:val="single" w:sz="4" w:space="0" w:color="000000"/>
            </w:tcBorders>
          </w:tcPr>
          <w:p w14:paraId="7992951C" w14:textId="77777777" w:rsidR="00EE7232" w:rsidRDefault="009A0820">
            <w:pPr>
              <w:tabs>
                <w:tab w:val="right" w:pos="1827"/>
              </w:tabs>
              <w:spacing w:after="0" w:line="259" w:lineRule="auto"/>
              <w:ind w:left="0" w:firstLine="0"/>
              <w:jc w:val="left"/>
            </w:pPr>
            <w:r>
              <w:rPr>
                <w:b/>
                <w:sz w:val="16"/>
              </w:rPr>
              <w:t>H</w:t>
            </w:r>
            <w:proofErr w:type="gramStart"/>
            <w:r>
              <w:rPr>
                <w:b/>
                <w:sz w:val="16"/>
              </w:rPr>
              <w:t>).-</w:t>
            </w:r>
            <w:proofErr w:type="gramEnd"/>
            <w:r>
              <w:rPr>
                <w:b/>
                <w:sz w:val="16"/>
              </w:rPr>
              <w:t xml:space="preserve">TOTAL </w:t>
            </w:r>
            <w:r>
              <w:rPr>
                <w:b/>
                <w:sz w:val="16"/>
              </w:rPr>
              <w:tab/>
              <w:t xml:space="preserve">DE </w:t>
            </w:r>
          </w:p>
          <w:p w14:paraId="076F5DF1" w14:textId="77777777" w:rsidR="00EE7232" w:rsidRDefault="009A0820">
            <w:pPr>
              <w:spacing w:after="0" w:line="259" w:lineRule="auto"/>
              <w:ind w:left="1" w:right="111" w:firstLine="0"/>
            </w:pPr>
            <w:r>
              <w:rPr>
                <w:b/>
                <w:sz w:val="16"/>
              </w:rPr>
              <w:t xml:space="preserve">SUSTITUCIONES AL MES DE POSTES METALICOS DAÑADOS Y/O POR EL TIEMPO AL MES. </w:t>
            </w:r>
          </w:p>
        </w:tc>
        <w:tc>
          <w:tcPr>
            <w:tcW w:w="1990" w:type="dxa"/>
            <w:tcBorders>
              <w:top w:val="single" w:sz="4" w:space="0" w:color="000000"/>
              <w:left w:val="single" w:sz="4" w:space="0" w:color="000000"/>
              <w:bottom w:val="single" w:sz="4" w:space="0" w:color="000000"/>
              <w:right w:val="single" w:sz="4" w:space="0" w:color="000000"/>
            </w:tcBorders>
          </w:tcPr>
          <w:p w14:paraId="5673A950" w14:textId="77777777" w:rsidR="00EE7232" w:rsidRDefault="009A0820">
            <w:pPr>
              <w:spacing w:after="0" w:line="259" w:lineRule="auto"/>
              <w:ind w:left="0" w:right="110" w:firstLine="0"/>
              <w:jc w:val="right"/>
            </w:pPr>
            <w:r>
              <w:rPr>
                <w:b/>
                <w:sz w:val="16"/>
              </w:rPr>
              <w:t xml:space="preserve"> $                                        -   </w:t>
            </w:r>
          </w:p>
        </w:tc>
        <w:tc>
          <w:tcPr>
            <w:tcW w:w="1265" w:type="dxa"/>
            <w:tcBorders>
              <w:top w:val="single" w:sz="4" w:space="0" w:color="000000"/>
              <w:left w:val="single" w:sz="4" w:space="0" w:color="000000"/>
              <w:bottom w:val="single" w:sz="4" w:space="0" w:color="000000"/>
              <w:right w:val="single" w:sz="4" w:space="0" w:color="000000"/>
            </w:tcBorders>
          </w:tcPr>
          <w:p w14:paraId="2E3335D5" w14:textId="77777777" w:rsidR="00EE7232" w:rsidRDefault="009A0820">
            <w:pPr>
              <w:spacing w:after="0" w:line="259" w:lineRule="auto"/>
              <w:ind w:left="1" w:firstLine="0"/>
              <w:jc w:val="left"/>
            </w:pPr>
            <w:r>
              <w:rPr>
                <w:b/>
                <w:sz w:val="16"/>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7DA50910" w14:textId="77777777" w:rsidR="00EE7232" w:rsidRDefault="009A0820">
            <w:pPr>
              <w:spacing w:after="0" w:line="259" w:lineRule="auto"/>
              <w:ind w:left="1" w:firstLine="0"/>
              <w:jc w:val="left"/>
            </w:pPr>
            <w:r>
              <w:rPr>
                <w:b/>
                <w:sz w:val="16"/>
              </w:rPr>
              <w:t xml:space="preserve">  </w:t>
            </w:r>
          </w:p>
        </w:tc>
        <w:tc>
          <w:tcPr>
            <w:tcW w:w="1604" w:type="dxa"/>
            <w:tcBorders>
              <w:top w:val="single" w:sz="4" w:space="0" w:color="000000"/>
              <w:left w:val="single" w:sz="4" w:space="0" w:color="000000"/>
              <w:bottom w:val="single" w:sz="4" w:space="0" w:color="000000"/>
              <w:right w:val="single" w:sz="4" w:space="0" w:color="000000"/>
            </w:tcBorders>
          </w:tcPr>
          <w:p w14:paraId="3F599F1A" w14:textId="77777777" w:rsidR="00EE7232" w:rsidRDefault="009A0820">
            <w:pPr>
              <w:spacing w:after="0" w:line="259" w:lineRule="auto"/>
              <w:ind w:left="1" w:firstLine="0"/>
              <w:jc w:val="left"/>
            </w:pPr>
            <w:r>
              <w:rPr>
                <w:b/>
                <w:sz w:val="16"/>
              </w:rPr>
              <w:t xml:space="preserve">  </w:t>
            </w:r>
          </w:p>
        </w:tc>
        <w:tc>
          <w:tcPr>
            <w:tcW w:w="1870" w:type="dxa"/>
            <w:gridSpan w:val="2"/>
            <w:tcBorders>
              <w:top w:val="single" w:sz="4" w:space="0" w:color="000000"/>
              <w:left w:val="single" w:sz="4" w:space="0" w:color="000000"/>
              <w:bottom w:val="single" w:sz="4" w:space="0" w:color="000000"/>
              <w:right w:val="single" w:sz="4" w:space="0" w:color="000000"/>
            </w:tcBorders>
          </w:tcPr>
          <w:p w14:paraId="6C397EAF" w14:textId="77777777" w:rsidR="00EE7232" w:rsidRDefault="009A0820">
            <w:pPr>
              <w:spacing w:after="0" w:line="259" w:lineRule="auto"/>
              <w:ind w:left="1" w:firstLine="0"/>
              <w:jc w:val="left"/>
            </w:pPr>
            <w:r>
              <w:rPr>
                <w:b/>
                <w:sz w:val="16"/>
              </w:rPr>
              <w:t xml:space="preserve">  </w:t>
            </w:r>
          </w:p>
        </w:tc>
      </w:tr>
      <w:tr w:rsidR="00EE7232" w14:paraId="159C3CAF" w14:textId="77777777">
        <w:trPr>
          <w:trHeight w:val="1473"/>
        </w:trPr>
        <w:tc>
          <w:tcPr>
            <w:tcW w:w="1389" w:type="dxa"/>
            <w:tcBorders>
              <w:top w:val="single" w:sz="4" w:space="0" w:color="000000"/>
              <w:left w:val="single" w:sz="4" w:space="0" w:color="000000"/>
              <w:bottom w:val="single" w:sz="4" w:space="0" w:color="000000"/>
              <w:right w:val="nil"/>
            </w:tcBorders>
          </w:tcPr>
          <w:p w14:paraId="386EE297" w14:textId="77777777" w:rsidR="00EE7232" w:rsidRDefault="009A0820">
            <w:pPr>
              <w:spacing w:after="0" w:line="259" w:lineRule="auto"/>
              <w:ind w:left="108" w:firstLine="0"/>
              <w:jc w:val="left"/>
            </w:pPr>
            <w:proofErr w:type="gramStart"/>
            <w:r>
              <w:rPr>
                <w:b/>
                <w:sz w:val="16"/>
              </w:rPr>
              <w:t>I).-</w:t>
            </w:r>
            <w:proofErr w:type="gramEnd"/>
            <w:r>
              <w:rPr>
                <w:b/>
                <w:sz w:val="16"/>
              </w:rPr>
              <w:t xml:space="preserve">TOTAL </w:t>
            </w:r>
          </w:p>
          <w:p w14:paraId="10F7851D" w14:textId="77777777" w:rsidR="00EE7232" w:rsidRDefault="009A0820">
            <w:pPr>
              <w:spacing w:after="0" w:line="259" w:lineRule="auto"/>
              <w:ind w:left="108" w:firstLine="0"/>
              <w:jc w:val="left"/>
            </w:pPr>
            <w:r>
              <w:rPr>
                <w:b/>
                <w:sz w:val="16"/>
              </w:rPr>
              <w:t xml:space="preserve">GASTOS </w:t>
            </w:r>
          </w:p>
          <w:p w14:paraId="02BA5D3D" w14:textId="77777777" w:rsidR="00EE7232" w:rsidRDefault="009A0820">
            <w:pPr>
              <w:spacing w:after="0" w:line="259" w:lineRule="auto"/>
              <w:ind w:left="108" w:firstLine="0"/>
              <w:jc w:val="left"/>
            </w:pPr>
            <w:r>
              <w:rPr>
                <w:b/>
                <w:sz w:val="16"/>
              </w:rPr>
              <w:t xml:space="preserve">CONSUMIBLES </w:t>
            </w:r>
          </w:p>
          <w:p w14:paraId="4297AD60" w14:textId="77777777" w:rsidR="00EE7232" w:rsidRDefault="009A0820">
            <w:pPr>
              <w:tabs>
                <w:tab w:val="right" w:pos="1389"/>
              </w:tabs>
              <w:spacing w:after="0" w:line="259" w:lineRule="auto"/>
              <w:ind w:left="0" w:firstLine="0"/>
              <w:jc w:val="left"/>
            </w:pPr>
            <w:r>
              <w:rPr>
                <w:b/>
                <w:sz w:val="16"/>
              </w:rPr>
              <w:t xml:space="preserve">MES </w:t>
            </w:r>
            <w:r>
              <w:rPr>
                <w:b/>
                <w:sz w:val="16"/>
              </w:rPr>
              <w:tab/>
              <w:t xml:space="preserve">PARA </w:t>
            </w:r>
          </w:p>
          <w:p w14:paraId="4FE308E7" w14:textId="77777777" w:rsidR="00EE7232" w:rsidRDefault="009A0820">
            <w:pPr>
              <w:spacing w:after="0" w:line="259" w:lineRule="auto"/>
              <w:ind w:left="108" w:firstLine="0"/>
              <w:jc w:val="left"/>
            </w:pPr>
            <w:r>
              <w:rPr>
                <w:b/>
                <w:sz w:val="16"/>
              </w:rPr>
              <w:t xml:space="preserve">OPERACIÓN </w:t>
            </w:r>
          </w:p>
          <w:p w14:paraId="53D96C45" w14:textId="77777777" w:rsidR="00EE7232" w:rsidRDefault="009A0820">
            <w:pPr>
              <w:spacing w:after="0" w:line="259" w:lineRule="auto"/>
              <w:ind w:left="108" w:firstLine="0"/>
              <w:jc w:val="left"/>
            </w:pPr>
            <w:r>
              <w:rPr>
                <w:b/>
                <w:sz w:val="16"/>
              </w:rPr>
              <w:t xml:space="preserve">SISTEMA </w:t>
            </w:r>
          </w:p>
          <w:p w14:paraId="571B718D" w14:textId="77777777" w:rsidR="00EE7232" w:rsidRDefault="009A0820">
            <w:pPr>
              <w:spacing w:after="0" w:line="259" w:lineRule="auto"/>
              <w:ind w:left="108" w:firstLine="0"/>
              <w:jc w:val="left"/>
            </w:pPr>
            <w:r>
              <w:rPr>
                <w:b/>
                <w:sz w:val="16"/>
              </w:rPr>
              <w:t xml:space="preserve">ALUMBRADO PUBLICO. </w:t>
            </w:r>
          </w:p>
        </w:tc>
        <w:tc>
          <w:tcPr>
            <w:tcW w:w="438" w:type="dxa"/>
            <w:tcBorders>
              <w:top w:val="single" w:sz="4" w:space="0" w:color="000000"/>
              <w:left w:val="nil"/>
              <w:bottom w:val="single" w:sz="4" w:space="0" w:color="000000"/>
              <w:right w:val="single" w:sz="4" w:space="0" w:color="000000"/>
            </w:tcBorders>
          </w:tcPr>
          <w:p w14:paraId="52E009EF" w14:textId="77777777" w:rsidR="00EE7232" w:rsidRDefault="009A0820">
            <w:pPr>
              <w:spacing w:after="0" w:line="259" w:lineRule="auto"/>
              <w:ind w:left="106" w:firstLine="0"/>
              <w:jc w:val="left"/>
            </w:pPr>
            <w:r>
              <w:rPr>
                <w:b/>
                <w:sz w:val="16"/>
              </w:rPr>
              <w:t xml:space="preserve">DE </w:t>
            </w:r>
          </w:p>
          <w:p w14:paraId="77E9FC40" w14:textId="77777777" w:rsidR="00EE7232" w:rsidRDefault="009A0820">
            <w:pPr>
              <w:spacing w:after="0" w:line="238" w:lineRule="auto"/>
              <w:ind w:left="105" w:firstLine="0"/>
              <w:jc w:val="left"/>
            </w:pPr>
            <w:r>
              <w:rPr>
                <w:b/>
                <w:sz w:val="16"/>
              </w:rPr>
              <w:t xml:space="preserve">DE AL </w:t>
            </w:r>
          </w:p>
          <w:p w14:paraId="667F08B3" w14:textId="77777777" w:rsidR="00EE7232" w:rsidRDefault="009A0820">
            <w:pPr>
              <w:spacing w:after="0" w:line="259" w:lineRule="auto"/>
              <w:ind w:left="105" w:firstLine="0"/>
              <w:jc w:val="left"/>
            </w:pPr>
            <w:r>
              <w:rPr>
                <w:b/>
                <w:sz w:val="16"/>
              </w:rPr>
              <w:t xml:space="preserve">LA </w:t>
            </w:r>
          </w:p>
          <w:p w14:paraId="327DB922" w14:textId="77777777" w:rsidR="00EE7232" w:rsidRDefault="009A0820">
            <w:pPr>
              <w:spacing w:after="0" w:line="259" w:lineRule="auto"/>
              <w:ind w:left="106" w:hanging="106"/>
              <w:jc w:val="left"/>
            </w:pPr>
            <w:r>
              <w:rPr>
                <w:b/>
                <w:sz w:val="16"/>
              </w:rPr>
              <w:t xml:space="preserve">DEL DE </w:t>
            </w:r>
          </w:p>
        </w:tc>
        <w:tc>
          <w:tcPr>
            <w:tcW w:w="1990" w:type="dxa"/>
            <w:tcBorders>
              <w:top w:val="single" w:sz="4" w:space="0" w:color="000000"/>
              <w:left w:val="single" w:sz="4" w:space="0" w:color="000000"/>
              <w:bottom w:val="single" w:sz="4" w:space="0" w:color="000000"/>
              <w:right w:val="single" w:sz="4" w:space="0" w:color="000000"/>
            </w:tcBorders>
          </w:tcPr>
          <w:p w14:paraId="1C341BBB" w14:textId="77777777" w:rsidR="00EE7232" w:rsidRDefault="009A0820">
            <w:pPr>
              <w:spacing w:after="0" w:line="259" w:lineRule="auto"/>
              <w:ind w:left="0" w:right="110" w:firstLine="0"/>
              <w:jc w:val="right"/>
            </w:pPr>
            <w:r>
              <w:rPr>
                <w:b/>
                <w:sz w:val="16"/>
              </w:rPr>
              <w:t xml:space="preserve"> $                                        -   </w:t>
            </w:r>
          </w:p>
        </w:tc>
        <w:tc>
          <w:tcPr>
            <w:tcW w:w="1265" w:type="dxa"/>
            <w:tcBorders>
              <w:top w:val="single" w:sz="4" w:space="0" w:color="000000"/>
              <w:left w:val="single" w:sz="4" w:space="0" w:color="000000"/>
              <w:bottom w:val="single" w:sz="4" w:space="0" w:color="000000"/>
              <w:right w:val="single" w:sz="4" w:space="0" w:color="000000"/>
            </w:tcBorders>
          </w:tcPr>
          <w:p w14:paraId="16188843" w14:textId="77777777" w:rsidR="00EE7232" w:rsidRDefault="009A0820">
            <w:pPr>
              <w:spacing w:after="0" w:line="259" w:lineRule="auto"/>
              <w:ind w:left="108" w:firstLine="0"/>
              <w:jc w:val="left"/>
            </w:pPr>
            <w:r>
              <w:rPr>
                <w:b/>
                <w:sz w:val="16"/>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46303613" w14:textId="77777777" w:rsidR="00EE7232" w:rsidRDefault="009A0820">
            <w:pPr>
              <w:spacing w:after="0" w:line="259" w:lineRule="auto"/>
              <w:ind w:left="108" w:firstLine="0"/>
              <w:jc w:val="left"/>
            </w:pPr>
            <w:r>
              <w:rPr>
                <w:b/>
                <w:sz w:val="16"/>
              </w:rPr>
              <w:t xml:space="preserve">  </w:t>
            </w:r>
          </w:p>
        </w:tc>
        <w:tc>
          <w:tcPr>
            <w:tcW w:w="1604" w:type="dxa"/>
            <w:tcBorders>
              <w:top w:val="single" w:sz="4" w:space="0" w:color="000000"/>
              <w:left w:val="single" w:sz="4" w:space="0" w:color="000000"/>
              <w:bottom w:val="single" w:sz="4" w:space="0" w:color="000000"/>
              <w:right w:val="single" w:sz="4" w:space="0" w:color="000000"/>
            </w:tcBorders>
          </w:tcPr>
          <w:p w14:paraId="42975889" w14:textId="77777777" w:rsidR="00EE7232" w:rsidRDefault="009A0820">
            <w:pPr>
              <w:spacing w:after="0" w:line="259" w:lineRule="auto"/>
              <w:ind w:left="108" w:firstLine="0"/>
              <w:jc w:val="left"/>
            </w:pPr>
            <w:r>
              <w:rPr>
                <w:b/>
                <w:sz w:val="16"/>
              </w:rPr>
              <w:t xml:space="preserve">  </w:t>
            </w:r>
          </w:p>
        </w:tc>
        <w:tc>
          <w:tcPr>
            <w:tcW w:w="1870" w:type="dxa"/>
            <w:gridSpan w:val="2"/>
            <w:tcBorders>
              <w:top w:val="single" w:sz="4" w:space="0" w:color="000000"/>
              <w:left w:val="single" w:sz="4" w:space="0" w:color="000000"/>
              <w:bottom w:val="single" w:sz="4" w:space="0" w:color="000000"/>
              <w:right w:val="single" w:sz="4" w:space="0" w:color="000000"/>
            </w:tcBorders>
          </w:tcPr>
          <w:p w14:paraId="432C4D3F" w14:textId="77777777" w:rsidR="00EE7232" w:rsidRDefault="009A0820">
            <w:pPr>
              <w:spacing w:after="0" w:line="259" w:lineRule="auto"/>
              <w:ind w:left="108" w:firstLine="0"/>
              <w:jc w:val="left"/>
            </w:pPr>
            <w:r>
              <w:rPr>
                <w:b/>
                <w:sz w:val="16"/>
              </w:rPr>
              <w:t xml:space="preserve">  </w:t>
            </w:r>
          </w:p>
        </w:tc>
      </w:tr>
      <w:tr w:rsidR="00EE7232" w14:paraId="02B659A8" w14:textId="77777777">
        <w:trPr>
          <w:trHeight w:val="1656"/>
        </w:trPr>
        <w:tc>
          <w:tcPr>
            <w:tcW w:w="1827" w:type="dxa"/>
            <w:gridSpan w:val="2"/>
            <w:tcBorders>
              <w:top w:val="single" w:sz="4" w:space="0" w:color="000000"/>
              <w:left w:val="single" w:sz="4" w:space="0" w:color="000000"/>
              <w:bottom w:val="single" w:sz="4" w:space="0" w:color="000000"/>
              <w:right w:val="single" w:sz="4" w:space="0" w:color="000000"/>
            </w:tcBorders>
          </w:tcPr>
          <w:p w14:paraId="25D0D467" w14:textId="77777777" w:rsidR="00EE7232" w:rsidRDefault="009A0820">
            <w:pPr>
              <w:spacing w:after="0" w:line="244" w:lineRule="auto"/>
              <w:ind w:left="1" w:firstLine="0"/>
              <w:jc w:val="left"/>
            </w:pPr>
            <w:r>
              <w:rPr>
                <w:b/>
                <w:sz w:val="16"/>
              </w:rPr>
              <w:lastRenderedPageBreak/>
              <w:t>J</w:t>
            </w:r>
            <w:proofErr w:type="gramStart"/>
            <w:r>
              <w:rPr>
                <w:b/>
                <w:sz w:val="16"/>
              </w:rPr>
              <w:t>).-</w:t>
            </w:r>
            <w:proofErr w:type="gramEnd"/>
            <w:r>
              <w:rPr>
                <w:b/>
                <w:sz w:val="16"/>
              </w:rPr>
              <w:t xml:space="preserve">RESUMEN </w:t>
            </w:r>
            <w:r>
              <w:rPr>
                <w:b/>
                <w:sz w:val="16"/>
              </w:rPr>
              <w:tab/>
              <w:t xml:space="preserve">DE MANTENIMIENTO </w:t>
            </w:r>
          </w:p>
          <w:p w14:paraId="57712A30" w14:textId="77777777" w:rsidR="00EE7232" w:rsidRDefault="009A0820">
            <w:pPr>
              <w:tabs>
                <w:tab w:val="right" w:pos="1827"/>
              </w:tabs>
              <w:spacing w:after="0" w:line="259" w:lineRule="auto"/>
              <w:ind w:left="0" w:firstLine="0"/>
              <w:jc w:val="left"/>
            </w:pPr>
            <w:r>
              <w:rPr>
                <w:b/>
                <w:sz w:val="16"/>
              </w:rPr>
              <w:t xml:space="preserve">DE </w:t>
            </w:r>
            <w:r>
              <w:rPr>
                <w:b/>
                <w:sz w:val="16"/>
              </w:rPr>
              <w:tab/>
              <w:t xml:space="preserve">LUMINARIAS </w:t>
            </w:r>
          </w:p>
          <w:p w14:paraId="2B6C6B2D" w14:textId="77777777" w:rsidR="00EE7232" w:rsidRDefault="009A0820">
            <w:pPr>
              <w:spacing w:after="0" w:line="238" w:lineRule="auto"/>
              <w:ind w:left="1" w:firstLine="0"/>
            </w:pPr>
            <w:r>
              <w:rPr>
                <w:b/>
                <w:sz w:val="16"/>
              </w:rPr>
              <w:t xml:space="preserve">PREVENTIVO Y CORRECTIVO AL </w:t>
            </w:r>
          </w:p>
          <w:p w14:paraId="79585ADC" w14:textId="77777777" w:rsidR="00EE7232" w:rsidRDefault="009A0820">
            <w:pPr>
              <w:spacing w:after="0" w:line="239" w:lineRule="auto"/>
              <w:ind w:left="1" w:right="111" w:firstLine="0"/>
            </w:pPr>
            <w:proofErr w:type="gramStart"/>
            <w:r>
              <w:rPr>
                <w:b/>
                <w:sz w:val="16"/>
              </w:rPr>
              <w:t>MES  (</w:t>
            </w:r>
            <w:proofErr w:type="gramEnd"/>
            <w:r>
              <w:rPr>
                <w:b/>
                <w:sz w:val="16"/>
              </w:rPr>
              <w:t xml:space="preserve">DADO POR EL MUNICIPIO ) TOTAL SUMA DE      G) + H) </w:t>
            </w:r>
          </w:p>
          <w:p w14:paraId="4DA2AEFE" w14:textId="77777777" w:rsidR="00EE7232" w:rsidRDefault="009A0820">
            <w:pPr>
              <w:spacing w:after="0" w:line="259" w:lineRule="auto"/>
              <w:ind w:left="1" w:firstLine="0"/>
              <w:jc w:val="left"/>
            </w:pPr>
            <w:r>
              <w:rPr>
                <w:b/>
                <w:sz w:val="16"/>
              </w:rPr>
              <w:t xml:space="preserve">+ I) = J </w:t>
            </w:r>
          </w:p>
        </w:tc>
        <w:tc>
          <w:tcPr>
            <w:tcW w:w="1990" w:type="dxa"/>
            <w:tcBorders>
              <w:top w:val="single" w:sz="4" w:space="0" w:color="000000"/>
              <w:left w:val="single" w:sz="4" w:space="0" w:color="000000"/>
              <w:bottom w:val="single" w:sz="4" w:space="0" w:color="000000"/>
              <w:right w:val="single" w:sz="4" w:space="0" w:color="000000"/>
            </w:tcBorders>
          </w:tcPr>
          <w:p w14:paraId="752036E3" w14:textId="77777777" w:rsidR="00EE7232" w:rsidRDefault="009A0820">
            <w:pPr>
              <w:spacing w:after="0" w:line="259" w:lineRule="auto"/>
              <w:ind w:left="0" w:right="110" w:firstLine="0"/>
              <w:jc w:val="right"/>
            </w:pPr>
            <w:r>
              <w:rPr>
                <w:b/>
                <w:sz w:val="16"/>
              </w:rPr>
              <w:t xml:space="preserve"> $                                        -   </w:t>
            </w:r>
          </w:p>
        </w:tc>
        <w:tc>
          <w:tcPr>
            <w:tcW w:w="1265" w:type="dxa"/>
            <w:tcBorders>
              <w:top w:val="single" w:sz="4" w:space="0" w:color="000000"/>
              <w:left w:val="single" w:sz="4" w:space="0" w:color="000000"/>
              <w:bottom w:val="single" w:sz="4" w:space="0" w:color="000000"/>
              <w:right w:val="single" w:sz="4" w:space="0" w:color="000000"/>
            </w:tcBorders>
          </w:tcPr>
          <w:p w14:paraId="6FE6A2E4" w14:textId="77777777" w:rsidR="00EE7232" w:rsidRDefault="009A0820">
            <w:pPr>
              <w:spacing w:after="0" w:line="259" w:lineRule="auto"/>
              <w:ind w:left="1" w:firstLine="0"/>
              <w:jc w:val="left"/>
            </w:pPr>
            <w:r>
              <w:rPr>
                <w:b/>
                <w:sz w:val="16"/>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7E03EB8D" w14:textId="77777777" w:rsidR="00EE7232" w:rsidRDefault="009A0820">
            <w:pPr>
              <w:spacing w:after="0" w:line="259" w:lineRule="auto"/>
              <w:ind w:left="1" w:firstLine="0"/>
              <w:jc w:val="left"/>
            </w:pPr>
            <w:r>
              <w:rPr>
                <w:b/>
                <w:sz w:val="16"/>
              </w:rPr>
              <w:t xml:space="preserve">  </w:t>
            </w:r>
          </w:p>
        </w:tc>
        <w:tc>
          <w:tcPr>
            <w:tcW w:w="1604" w:type="dxa"/>
            <w:tcBorders>
              <w:top w:val="single" w:sz="4" w:space="0" w:color="000000"/>
              <w:left w:val="single" w:sz="4" w:space="0" w:color="000000"/>
              <w:bottom w:val="single" w:sz="4" w:space="0" w:color="000000"/>
              <w:right w:val="single" w:sz="4" w:space="0" w:color="000000"/>
            </w:tcBorders>
          </w:tcPr>
          <w:p w14:paraId="7770819F" w14:textId="77777777" w:rsidR="00EE7232" w:rsidRDefault="009A0820">
            <w:pPr>
              <w:spacing w:after="0" w:line="259" w:lineRule="auto"/>
              <w:ind w:left="1" w:firstLine="0"/>
              <w:jc w:val="left"/>
            </w:pPr>
            <w:r>
              <w:rPr>
                <w:b/>
                <w:sz w:val="16"/>
              </w:rPr>
              <w:t xml:space="preserve">  </w:t>
            </w:r>
          </w:p>
        </w:tc>
        <w:tc>
          <w:tcPr>
            <w:tcW w:w="1870" w:type="dxa"/>
            <w:gridSpan w:val="2"/>
            <w:tcBorders>
              <w:top w:val="single" w:sz="4" w:space="0" w:color="000000"/>
              <w:left w:val="single" w:sz="4" w:space="0" w:color="000000"/>
              <w:bottom w:val="single" w:sz="4" w:space="0" w:color="000000"/>
              <w:right w:val="single" w:sz="4" w:space="0" w:color="000000"/>
            </w:tcBorders>
          </w:tcPr>
          <w:p w14:paraId="3229A547" w14:textId="77777777" w:rsidR="00EE7232" w:rsidRDefault="009A0820">
            <w:pPr>
              <w:spacing w:after="0" w:line="259" w:lineRule="auto"/>
              <w:ind w:left="0" w:right="109" w:firstLine="0"/>
              <w:jc w:val="right"/>
            </w:pPr>
            <w:r>
              <w:rPr>
                <w:b/>
                <w:sz w:val="16"/>
              </w:rPr>
              <w:t xml:space="preserve"> $                                     -  </w:t>
            </w:r>
          </w:p>
        </w:tc>
      </w:tr>
      <w:tr w:rsidR="00EE7232" w14:paraId="287FB609" w14:textId="77777777">
        <w:trPr>
          <w:trHeight w:val="1472"/>
        </w:trPr>
        <w:tc>
          <w:tcPr>
            <w:tcW w:w="1827" w:type="dxa"/>
            <w:gridSpan w:val="2"/>
            <w:tcBorders>
              <w:top w:val="single" w:sz="4" w:space="0" w:color="000000"/>
              <w:left w:val="single" w:sz="4" w:space="0" w:color="000000"/>
              <w:bottom w:val="single" w:sz="4" w:space="0" w:color="000000"/>
              <w:right w:val="single" w:sz="4" w:space="0" w:color="000000"/>
            </w:tcBorders>
          </w:tcPr>
          <w:p w14:paraId="289A32BD" w14:textId="77777777" w:rsidR="00EE7232" w:rsidRDefault="009A0820">
            <w:pPr>
              <w:tabs>
                <w:tab w:val="right" w:pos="1827"/>
              </w:tabs>
              <w:spacing w:after="0" w:line="259" w:lineRule="auto"/>
              <w:ind w:left="0" w:firstLine="0"/>
              <w:jc w:val="left"/>
            </w:pPr>
            <w:r>
              <w:rPr>
                <w:b/>
                <w:sz w:val="16"/>
              </w:rPr>
              <w:t>K</w:t>
            </w:r>
            <w:proofErr w:type="gramStart"/>
            <w:r>
              <w:rPr>
                <w:b/>
                <w:sz w:val="16"/>
              </w:rPr>
              <w:t>).-</w:t>
            </w:r>
            <w:proofErr w:type="gramEnd"/>
            <w:r>
              <w:rPr>
                <w:b/>
                <w:sz w:val="16"/>
              </w:rPr>
              <w:t xml:space="preserve">PROMEDIO </w:t>
            </w:r>
            <w:r>
              <w:rPr>
                <w:b/>
                <w:sz w:val="16"/>
              </w:rPr>
              <w:tab/>
              <w:t xml:space="preserve">DE </w:t>
            </w:r>
          </w:p>
          <w:p w14:paraId="3E9932B0" w14:textId="77777777" w:rsidR="00EE7232" w:rsidRDefault="009A0820">
            <w:pPr>
              <w:tabs>
                <w:tab w:val="right" w:pos="1827"/>
              </w:tabs>
              <w:spacing w:after="0" w:line="259" w:lineRule="auto"/>
              <w:ind w:left="0" w:firstLine="0"/>
              <w:jc w:val="left"/>
            </w:pPr>
            <w:r>
              <w:rPr>
                <w:b/>
                <w:sz w:val="16"/>
              </w:rPr>
              <w:t xml:space="preserve">COSTO </w:t>
            </w:r>
            <w:r>
              <w:rPr>
                <w:b/>
                <w:sz w:val="16"/>
              </w:rPr>
              <w:tab/>
              <w:t xml:space="preserve">POR </w:t>
            </w:r>
          </w:p>
          <w:p w14:paraId="163A52FF" w14:textId="77777777" w:rsidR="00EE7232" w:rsidRDefault="009A0820">
            <w:pPr>
              <w:tabs>
                <w:tab w:val="right" w:pos="1827"/>
              </w:tabs>
              <w:spacing w:after="0" w:line="259" w:lineRule="auto"/>
              <w:ind w:left="0" w:firstLine="0"/>
              <w:jc w:val="left"/>
            </w:pPr>
            <w:r>
              <w:rPr>
                <w:b/>
                <w:sz w:val="16"/>
              </w:rPr>
              <w:t xml:space="preserve">LUMINARIA </w:t>
            </w:r>
            <w:r>
              <w:rPr>
                <w:b/>
                <w:sz w:val="16"/>
              </w:rPr>
              <w:tab/>
              <w:t xml:space="preserve">OV-15 </w:t>
            </w:r>
          </w:p>
          <w:p w14:paraId="568EB7EF" w14:textId="77777777" w:rsidR="00EE7232" w:rsidRDefault="009A0820">
            <w:pPr>
              <w:tabs>
                <w:tab w:val="right" w:pos="1827"/>
              </w:tabs>
              <w:spacing w:after="0" w:line="259" w:lineRule="auto"/>
              <w:ind w:left="0" w:firstLine="0"/>
              <w:jc w:val="left"/>
            </w:pPr>
            <w:r>
              <w:rPr>
                <w:b/>
                <w:sz w:val="16"/>
              </w:rPr>
              <w:t xml:space="preserve">EN </w:t>
            </w:r>
            <w:r>
              <w:rPr>
                <w:b/>
                <w:sz w:val="16"/>
              </w:rPr>
              <w:tab/>
              <w:t xml:space="preserve">PROMEDIO </w:t>
            </w:r>
          </w:p>
          <w:p w14:paraId="3C33279D" w14:textId="77777777" w:rsidR="00EE7232" w:rsidRDefault="009A0820">
            <w:pPr>
              <w:spacing w:after="0" w:line="240" w:lineRule="auto"/>
              <w:ind w:left="1" w:firstLine="0"/>
            </w:pPr>
            <w:r>
              <w:rPr>
                <w:b/>
                <w:sz w:val="16"/>
              </w:rPr>
              <w:t xml:space="preserve">INSTALADA VÍAS PRIMARIAS (ÁREAS </w:t>
            </w:r>
          </w:p>
          <w:p w14:paraId="11837912" w14:textId="77777777" w:rsidR="00EE7232" w:rsidRDefault="009A0820">
            <w:pPr>
              <w:spacing w:after="0" w:line="259" w:lineRule="auto"/>
              <w:ind w:left="1" w:firstLine="0"/>
              <w:jc w:val="left"/>
            </w:pPr>
            <w:r>
              <w:rPr>
                <w:b/>
                <w:sz w:val="16"/>
              </w:rPr>
              <w:t xml:space="preserve">PUBLICAS) </w:t>
            </w:r>
          </w:p>
          <w:p w14:paraId="7BC86281" w14:textId="77777777" w:rsidR="00EE7232" w:rsidRDefault="009A0820">
            <w:pPr>
              <w:spacing w:after="0" w:line="259" w:lineRule="auto"/>
              <w:ind w:left="1" w:firstLine="0"/>
              <w:jc w:val="left"/>
            </w:pPr>
            <w:r>
              <w:rPr>
                <w:b/>
                <w:sz w:val="16"/>
              </w:rPr>
              <w:t xml:space="preserve">INCLUYE LEDS </w:t>
            </w:r>
          </w:p>
        </w:tc>
        <w:tc>
          <w:tcPr>
            <w:tcW w:w="1990" w:type="dxa"/>
            <w:tcBorders>
              <w:top w:val="single" w:sz="4" w:space="0" w:color="000000"/>
              <w:left w:val="single" w:sz="4" w:space="0" w:color="000000"/>
              <w:bottom w:val="single" w:sz="4" w:space="0" w:color="000000"/>
              <w:right w:val="single" w:sz="4" w:space="0" w:color="000000"/>
            </w:tcBorders>
          </w:tcPr>
          <w:p w14:paraId="5177ED31" w14:textId="77777777" w:rsidR="00EE7232" w:rsidRDefault="009A0820">
            <w:pPr>
              <w:spacing w:after="0" w:line="259" w:lineRule="auto"/>
              <w:ind w:left="0" w:firstLine="0"/>
              <w:jc w:val="left"/>
            </w:pPr>
            <w:r>
              <w:rPr>
                <w:b/>
                <w:sz w:val="16"/>
              </w:rPr>
              <w:t xml:space="preserve"> $3,900.00  </w:t>
            </w:r>
          </w:p>
        </w:tc>
        <w:tc>
          <w:tcPr>
            <w:tcW w:w="1265" w:type="dxa"/>
            <w:tcBorders>
              <w:top w:val="single" w:sz="4" w:space="0" w:color="000000"/>
              <w:left w:val="single" w:sz="4" w:space="0" w:color="000000"/>
              <w:bottom w:val="single" w:sz="4" w:space="0" w:color="000000"/>
              <w:right w:val="single" w:sz="4" w:space="0" w:color="000000"/>
            </w:tcBorders>
          </w:tcPr>
          <w:p w14:paraId="00D3543C" w14:textId="77777777" w:rsidR="00EE7232" w:rsidRDefault="009A0820">
            <w:pPr>
              <w:spacing w:after="0" w:line="259" w:lineRule="auto"/>
              <w:ind w:left="1" w:firstLine="0"/>
              <w:jc w:val="left"/>
            </w:pPr>
            <w:r>
              <w:rPr>
                <w:b/>
                <w:sz w:val="16"/>
              </w:rPr>
              <w:t xml:space="preserve">344.05 </w:t>
            </w:r>
          </w:p>
        </w:tc>
        <w:tc>
          <w:tcPr>
            <w:tcW w:w="1349" w:type="dxa"/>
            <w:tcBorders>
              <w:top w:val="single" w:sz="4" w:space="0" w:color="000000"/>
              <w:left w:val="single" w:sz="4" w:space="0" w:color="000000"/>
              <w:bottom w:val="single" w:sz="4" w:space="0" w:color="000000"/>
              <w:right w:val="single" w:sz="4" w:space="0" w:color="000000"/>
            </w:tcBorders>
          </w:tcPr>
          <w:p w14:paraId="465336B2" w14:textId="77777777" w:rsidR="00EE7232" w:rsidRDefault="009A0820">
            <w:pPr>
              <w:spacing w:after="0" w:line="259" w:lineRule="auto"/>
              <w:ind w:left="1" w:firstLine="0"/>
              <w:jc w:val="left"/>
            </w:pPr>
            <w:r>
              <w:rPr>
                <w:b/>
                <w:sz w:val="16"/>
              </w:rPr>
              <w:t xml:space="preserve"> $1,341,795.00  </w:t>
            </w:r>
          </w:p>
        </w:tc>
        <w:tc>
          <w:tcPr>
            <w:tcW w:w="1604" w:type="dxa"/>
            <w:tcBorders>
              <w:top w:val="single" w:sz="4" w:space="0" w:color="000000"/>
              <w:left w:val="single" w:sz="4" w:space="0" w:color="000000"/>
              <w:bottom w:val="single" w:sz="4" w:space="0" w:color="000000"/>
              <w:right w:val="single" w:sz="4" w:space="0" w:color="000000"/>
            </w:tcBorders>
          </w:tcPr>
          <w:p w14:paraId="01662DA6" w14:textId="77777777" w:rsidR="00EE7232" w:rsidRDefault="009A0820">
            <w:pPr>
              <w:spacing w:after="0" w:line="259" w:lineRule="auto"/>
              <w:ind w:left="1" w:firstLine="0"/>
              <w:jc w:val="left"/>
            </w:pPr>
            <w:r>
              <w:rPr>
                <w:b/>
                <w:sz w:val="16"/>
              </w:rPr>
              <w:t xml:space="preserve">  </w:t>
            </w:r>
          </w:p>
        </w:tc>
        <w:tc>
          <w:tcPr>
            <w:tcW w:w="1870" w:type="dxa"/>
            <w:gridSpan w:val="2"/>
            <w:tcBorders>
              <w:top w:val="single" w:sz="4" w:space="0" w:color="000000"/>
              <w:left w:val="single" w:sz="4" w:space="0" w:color="000000"/>
              <w:bottom w:val="single" w:sz="4" w:space="0" w:color="000000"/>
              <w:right w:val="single" w:sz="4" w:space="0" w:color="000000"/>
            </w:tcBorders>
          </w:tcPr>
          <w:p w14:paraId="47F1F639" w14:textId="77777777" w:rsidR="00EE7232" w:rsidRDefault="009A0820">
            <w:pPr>
              <w:spacing w:after="0" w:line="259" w:lineRule="auto"/>
              <w:ind w:left="1" w:firstLine="0"/>
              <w:jc w:val="left"/>
            </w:pPr>
            <w:r>
              <w:rPr>
                <w:b/>
                <w:sz w:val="16"/>
              </w:rPr>
              <w:t xml:space="preserve">  </w:t>
            </w:r>
          </w:p>
        </w:tc>
      </w:tr>
      <w:tr w:rsidR="00EE7232" w14:paraId="022B4ABA" w14:textId="77777777">
        <w:trPr>
          <w:trHeight w:val="1473"/>
        </w:trPr>
        <w:tc>
          <w:tcPr>
            <w:tcW w:w="1827" w:type="dxa"/>
            <w:gridSpan w:val="2"/>
            <w:tcBorders>
              <w:top w:val="single" w:sz="4" w:space="0" w:color="000000"/>
              <w:left w:val="single" w:sz="4" w:space="0" w:color="000000"/>
              <w:bottom w:val="single" w:sz="4" w:space="0" w:color="000000"/>
              <w:right w:val="single" w:sz="4" w:space="0" w:color="000000"/>
            </w:tcBorders>
          </w:tcPr>
          <w:p w14:paraId="46774798" w14:textId="77777777" w:rsidR="00EE7232" w:rsidRDefault="009A0820">
            <w:pPr>
              <w:tabs>
                <w:tab w:val="right" w:pos="1827"/>
              </w:tabs>
              <w:spacing w:after="0" w:line="259" w:lineRule="auto"/>
              <w:ind w:left="0" w:firstLine="0"/>
              <w:jc w:val="left"/>
            </w:pPr>
            <w:proofErr w:type="gramStart"/>
            <w:r>
              <w:rPr>
                <w:b/>
                <w:sz w:val="16"/>
              </w:rPr>
              <w:t>L).-</w:t>
            </w:r>
            <w:proofErr w:type="gramEnd"/>
            <w:r>
              <w:rPr>
                <w:b/>
                <w:sz w:val="16"/>
              </w:rPr>
              <w:t xml:space="preserve">PROMEDIO </w:t>
            </w:r>
            <w:r>
              <w:rPr>
                <w:b/>
                <w:sz w:val="16"/>
              </w:rPr>
              <w:tab/>
              <w:t xml:space="preserve">DE </w:t>
            </w:r>
          </w:p>
          <w:p w14:paraId="69026144" w14:textId="77777777" w:rsidR="00EE7232" w:rsidRDefault="009A0820">
            <w:pPr>
              <w:tabs>
                <w:tab w:val="right" w:pos="1827"/>
              </w:tabs>
              <w:spacing w:after="0" w:line="259" w:lineRule="auto"/>
              <w:ind w:left="0" w:firstLine="0"/>
              <w:jc w:val="left"/>
            </w:pPr>
            <w:r>
              <w:rPr>
                <w:b/>
                <w:sz w:val="16"/>
              </w:rPr>
              <w:t xml:space="preserve">COSTO </w:t>
            </w:r>
            <w:r>
              <w:rPr>
                <w:b/>
                <w:sz w:val="16"/>
              </w:rPr>
              <w:tab/>
              <w:t xml:space="preserve">POR </w:t>
            </w:r>
          </w:p>
          <w:p w14:paraId="1B5A5FBF" w14:textId="77777777" w:rsidR="00EE7232" w:rsidRDefault="009A0820">
            <w:pPr>
              <w:tabs>
                <w:tab w:val="center" w:pos="1280"/>
                <w:tab w:val="right" w:pos="1827"/>
              </w:tabs>
              <w:spacing w:after="0" w:line="259" w:lineRule="auto"/>
              <w:ind w:left="0" w:firstLine="0"/>
              <w:jc w:val="left"/>
            </w:pPr>
            <w:r>
              <w:rPr>
                <w:b/>
                <w:sz w:val="16"/>
              </w:rPr>
              <w:t xml:space="preserve">LUMINARIA </w:t>
            </w:r>
            <w:r>
              <w:rPr>
                <w:b/>
                <w:sz w:val="16"/>
              </w:rPr>
              <w:tab/>
              <w:t xml:space="preserve">S </w:t>
            </w:r>
            <w:r>
              <w:rPr>
                <w:b/>
                <w:sz w:val="16"/>
              </w:rPr>
              <w:tab/>
              <w:t xml:space="preserve">DE </w:t>
            </w:r>
          </w:p>
          <w:p w14:paraId="7517E765" w14:textId="77777777" w:rsidR="00EE7232" w:rsidRDefault="009A0820">
            <w:pPr>
              <w:spacing w:after="0" w:line="259" w:lineRule="auto"/>
              <w:ind w:left="1" w:firstLine="0"/>
              <w:jc w:val="left"/>
            </w:pPr>
            <w:r>
              <w:rPr>
                <w:b/>
                <w:sz w:val="16"/>
              </w:rPr>
              <w:t xml:space="preserve">DIFERENTES </w:t>
            </w:r>
          </w:p>
          <w:p w14:paraId="3114F2B2" w14:textId="77777777" w:rsidR="00EE7232" w:rsidRDefault="009A0820">
            <w:pPr>
              <w:spacing w:after="0" w:line="259" w:lineRule="auto"/>
              <w:ind w:left="1" w:firstLine="0"/>
              <w:jc w:val="left"/>
            </w:pPr>
            <w:r>
              <w:rPr>
                <w:b/>
                <w:sz w:val="16"/>
              </w:rPr>
              <w:t xml:space="preserve">TECNOLOGÍAS, </w:t>
            </w:r>
          </w:p>
          <w:p w14:paraId="0BAF6AD0" w14:textId="77777777" w:rsidR="00EE7232" w:rsidRDefault="009A0820">
            <w:pPr>
              <w:spacing w:after="0" w:line="238" w:lineRule="auto"/>
              <w:ind w:left="1" w:firstLine="0"/>
            </w:pPr>
            <w:r>
              <w:rPr>
                <w:b/>
                <w:sz w:val="16"/>
              </w:rPr>
              <w:t xml:space="preserve">VÍAS SECUNDARIAS (ÁREAS COMUNES), </w:t>
            </w:r>
          </w:p>
          <w:p w14:paraId="63A1605D" w14:textId="77777777" w:rsidR="00EE7232" w:rsidRDefault="009A0820">
            <w:pPr>
              <w:spacing w:after="0" w:line="259" w:lineRule="auto"/>
              <w:ind w:left="1" w:firstLine="0"/>
              <w:jc w:val="left"/>
            </w:pPr>
            <w:r>
              <w:rPr>
                <w:b/>
                <w:sz w:val="16"/>
              </w:rPr>
              <w:t xml:space="preserve">INCLUYE LEDS </w:t>
            </w:r>
          </w:p>
        </w:tc>
        <w:tc>
          <w:tcPr>
            <w:tcW w:w="1990" w:type="dxa"/>
            <w:tcBorders>
              <w:top w:val="single" w:sz="4" w:space="0" w:color="000000"/>
              <w:left w:val="single" w:sz="4" w:space="0" w:color="000000"/>
              <w:bottom w:val="single" w:sz="4" w:space="0" w:color="000000"/>
              <w:right w:val="single" w:sz="4" w:space="0" w:color="000000"/>
            </w:tcBorders>
          </w:tcPr>
          <w:p w14:paraId="40FAAF78" w14:textId="77777777" w:rsidR="00EE7232" w:rsidRDefault="009A0820">
            <w:pPr>
              <w:spacing w:after="0" w:line="259" w:lineRule="auto"/>
              <w:ind w:left="0" w:firstLine="0"/>
              <w:jc w:val="left"/>
            </w:pPr>
            <w:r>
              <w:rPr>
                <w:b/>
                <w:sz w:val="16"/>
              </w:rPr>
              <w:t xml:space="preserve"> $ 3,300.00  </w:t>
            </w:r>
          </w:p>
        </w:tc>
        <w:tc>
          <w:tcPr>
            <w:tcW w:w="1265" w:type="dxa"/>
            <w:tcBorders>
              <w:top w:val="single" w:sz="4" w:space="0" w:color="000000"/>
              <w:left w:val="single" w:sz="4" w:space="0" w:color="000000"/>
              <w:bottom w:val="single" w:sz="4" w:space="0" w:color="000000"/>
              <w:right w:val="single" w:sz="4" w:space="0" w:color="000000"/>
            </w:tcBorders>
          </w:tcPr>
          <w:p w14:paraId="6C2A66B5" w14:textId="77777777" w:rsidR="00EE7232" w:rsidRDefault="009A0820">
            <w:pPr>
              <w:spacing w:after="0" w:line="259" w:lineRule="auto"/>
              <w:ind w:left="1" w:firstLine="0"/>
              <w:jc w:val="left"/>
            </w:pPr>
            <w:r>
              <w:rPr>
                <w:b/>
                <w:sz w:val="16"/>
              </w:rPr>
              <w:t xml:space="preserve">638.95 </w:t>
            </w:r>
          </w:p>
        </w:tc>
        <w:tc>
          <w:tcPr>
            <w:tcW w:w="1349" w:type="dxa"/>
            <w:tcBorders>
              <w:top w:val="single" w:sz="4" w:space="0" w:color="000000"/>
              <w:left w:val="single" w:sz="4" w:space="0" w:color="000000"/>
              <w:bottom w:val="single" w:sz="4" w:space="0" w:color="000000"/>
              <w:right w:val="single" w:sz="4" w:space="0" w:color="000000"/>
            </w:tcBorders>
          </w:tcPr>
          <w:p w14:paraId="31B31EF9" w14:textId="77777777" w:rsidR="00EE7232" w:rsidRDefault="009A0820">
            <w:pPr>
              <w:spacing w:after="0" w:line="259" w:lineRule="auto"/>
              <w:ind w:left="1" w:firstLine="0"/>
              <w:jc w:val="left"/>
            </w:pPr>
            <w:r>
              <w:rPr>
                <w:b/>
                <w:sz w:val="16"/>
              </w:rPr>
              <w:t xml:space="preserve"> $ 2,108,535.00  </w:t>
            </w:r>
          </w:p>
        </w:tc>
        <w:tc>
          <w:tcPr>
            <w:tcW w:w="1604" w:type="dxa"/>
            <w:tcBorders>
              <w:top w:val="single" w:sz="4" w:space="0" w:color="000000"/>
              <w:left w:val="single" w:sz="4" w:space="0" w:color="000000"/>
              <w:bottom w:val="single" w:sz="4" w:space="0" w:color="000000"/>
              <w:right w:val="single" w:sz="4" w:space="0" w:color="000000"/>
            </w:tcBorders>
          </w:tcPr>
          <w:p w14:paraId="3FB7FB9E" w14:textId="77777777" w:rsidR="00EE7232" w:rsidRDefault="009A0820">
            <w:pPr>
              <w:spacing w:after="0" w:line="259" w:lineRule="auto"/>
              <w:ind w:left="1" w:firstLine="0"/>
              <w:jc w:val="left"/>
            </w:pPr>
            <w:r>
              <w:rPr>
                <w:b/>
                <w:sz w:val="16"/>
              </w:rPr>
              <w:t xml:space="preserve">  </w:t>
            </w:r>
          </w:p>
        </w:tc>
        <w:tc>
          <w:tcPr>
            <w:tcW w:w="1870" w:type="dxa"/>
            <w:gridSpan w:val="2"/>
            <w:tcBorders>
              <w:top w:val="single" w:sz="4" w:space="0" w:color="000000"/>
              <w:left w:val="single" w:sz="4" w:space="0" w:color="000000"/>
              <w:bottom w:val="single" w:sz="4" w:space="0" w:color="000000"/>
              <w:right w:val="single" w:sz="4" w:space="0" w:color="000000"/>
            </w:tcBorders>
          </w:tcPr>
          <w:p w14:paraId="103CA8FA" w14:textId="77777777" w:rsidR="00EE7232" w:rsidRDefault="009A0820">
            <w:pPr>
              <w:spacing w:after="0" w:line="259" w:lineRule="auto"/>
              <w:ind w:left="1" w:firstLine="0"/>
              <w:jc w:val="left"/>
            </w:pPr>
            <w:r>
              <w:rPr>
                <w:b/>
                <w:sz w:val="16"/>
              </w:rPr>
              <w:t xml:space="preserve">  </w:t>
            </w:r>
          </w:p>
        </w:tc>
      </w:tr>
      <w:tr w:rsidR="00EE7232" w14:paraId="4FB875AF" w14:textId="77777777">
        <w:trPr>
          <w:trHeight w:val="1472"/>
        </w:trPr>
        <w:tc>
          <w:tcPr>
            <w:tcW w:w="1827" w:type="dxa"/>
            <w:gridSpan w:val="2"/>
            <w:tcBorders>
              <w:top w:val="single" w:sz="4" w:space="0" w:color="000000"/>
              <w:left w:val="single" w:sz="4" w:space="0" w:color="000000"/>
              <w:bottom w:val="single" w:sz="4" w:space="0" w:color="000000"/>
              <w:right w:val="single" w:sz="4" w:space="0" w:color="000000"/>
            </w:tcBorders>
          </w:tcPr>
          <w:p w14:paraId="51DE751F" w14:textId="77777777" w:rsidR="00EE7232" w:rsidRDefault="009A0820">
            <w:pPr>
              <w:spacing w:after="33" w:line="239" w:lineRule="auto"/>
              <w:ind w:left="1" w:right="42" w:firstLine="0"/>
            </w:pPr>
            <w:proofErr w:type="gramStart"/>
            <w:r>
              <w:rPr>
                <w:b/>
                <w:sz w:val="16"/>
                <w:u w:val="single" w:color="000000"/>
              </w:rPr>
              <w:t>M).-</w:t>
            </w:r>
            <w:proofErr w:type="gramEnd"/>
            <w:r>
              <w:rPr>
                <w:b/>
                <w:sz w:val="16"/>
                <w:u w:val="single" w:color="000000"/>
              </w:rPr>
              <w:t>MONTO TOTAL</w:t>
            </w:r>
            <w:r>
              <w:rPr>
                <w:b/>
                <w:sz w:val="16"/>
              </w:rPr>
              <w:t xml:space="preserve"> </w:t>
            </w:r>
            <w:r>
              <w:rPr>
                <w:b/>
                <w:sz w:val="16"/>
                <w:u w:val="single" w:color="000000"/>
              </w:rPr>
              <w:t>DEL MOBILIARIO</w:t>
            </w:r>
            <w:r>
              <w:rPr>
                <w:b/>
                <w:sz w:val="16"/>
              </w:rPr>
              <w:t xml:space="preserve"> </w:t>
            </w:r>
            <w:r>
              <w:rPr>
                <w:b/>
                <w:sz w:val="16"/>
                <w:u w:val="single" w:color="000000"/>
              </w:rPr>
              <w:t>DE LUMINARIAS=</w:t>
            </w:r>
            <w:r>
              <w:rPr>
                <w:b/>
                <w:sz w:val="16"/>
              </w:rPr>
              <w:t xml:space="preserve"> </w:t>
            </w:r>
          </w:p>
          <w:p w14:paraId="5E3FFEE7" w14:textId="77777777" w:rsidR="00EE7232" w:rsidRDefault="009A0820">
            <w:pPr>
              <w:spacing w:after="0" w:line="259" w:lineRule="auto"/>
              <w:ind w:left="1" w:firstLine="0"/>
              <w:jc w:val="left"/>
            </w:pPr>
            <w:r>
              <w:rPr>
                <w:b/>
                <w:sz w:val="16"/>
                <w:u w:val="single" w:color="000000"/>
              </w:rPr>
              <w:t>RESULTADO “A"</w:t>
            </w:r>
            <w:r>
              <w:rPr>
                <w:b/>
                <w:sz w:val="16"/>
              </w:rPr>
              <w:t xml:space="preserve"> </w:t>
            </w:r>
          </w:p>
        </w:tc>
        <w:tc>
          <w:tcPr>
            <w:tcW w:w="1990" w:type="dxa"/>
            <w:tcBorders>
              <w:top w:val="single" w:sz="4" w:space="0" w:color="000000"/>
              <w:left w:val="single" w:sz="4" w:space="0" w:color="000000"/>
              <w:bottom w:val="single" w:sz="4" w:space="0" w:color="000000"/>
              <w:right w:val="single" w:sz="4" w:space="0" w:color="000000"/>
            </w:tcBorders>
          </w:tcPr>
          <w:p w14:paraId="5822D030" w14:textId="77777777" w:rsidR="00EE7232" w:rsidRDefault="009A0820">
            <w:pPr>
              <w:spacing w:after="0" w:line="259" w:lineRule="auto"/>
              <w:ind w:left="0" w:firstLine="0"/>
              <w:jc w:val="left"/>
            </w:pPr>
            <w:r>
              <w:rPr>
                <w:b/>
                <w:sz w:val="16"/>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4A99AD55" w14:textId="77777777" w:rsidR="00EE7232" w:rsidRDefault="009A0820">
            <w:pPr>
              <w:spacing w:after="0" w:line="259" w:lineRule="auto"/>
              <w:ind w:left="1" w:firstLine="0"/>
              <w:jc w:val="left"/>
            </w:pPr>
            <w:r>
              <w:rPr>
                <w:b/>
                <w:sz w:val="16"/>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049B854D" w14:textId="77777777" w:rsidR="00EE7232" w:rsidRDefault="009A0820">
            <w:pPr>
              <w:spacing w:after="0" w:line="259" w:lineRule="auto"/>
              <w:ind w:left="1" w:firstLine="0"/>
              <w:jc w:val="left"/>
            </w:pPr>
            <w:r>
              <w:rPr>
                <w:b/>
                <w:sz w:val="16"/>
              </w:rPr>
              <w:t xml:space="preserve"> $ 3,450,330.00  </w:t>
            </w:r>
          </w:p>
        </w:tc>
        <w:tc>
          <w:tcPr>
            <w:tcW w:w="1604" w:type="dxa"/>
            <w:tcBorders>
              <w:top w:val="single" w:sz="4" w:space="0" w:color="000000"/>
              <w:left w:val="single" w:sz="4" w:space="0" w:color="000000"/>
              <w:bottom w:val="single" w:sz="4" w:space="0" w:color="000000"/>
              <w:right w:val="single" w:sz="4" w:space="0" w:color="000000"/>
            </w:tcBorders>
          </w:tcPr>
          <w:p w14:paraId="5D559245" w14:textId="77777777" w:rsidR="00EE7232" w:rsidRDefault="009A0820">
            <w:pPr>
              <w:tabs>
                <w:tab w:val="right" w:pos="1604"/>
              </w:tabs>
              <w:spacing w:after="0" w:line="259" w:lineRule="auto"/>
              <w:ind w:left="0" w:firstLine="0"/>
              <w:jc w:val="left"/>
            </w:pPr>
            <w:r>
              <w:rPr>
                <w:b/>
                <w:sz w:val="16"/>
              </w:rPr>
              <w:t xml:space="preserve">UTILIZAR </w:t>
            </w:r>
            <w:r>
              <w:rPr>
                <w:b/>
                <w:sz w:val="16"/>
              </w:rPr>
              <w:tab/>
              <w:t xml:space="preserve">LA </w:t>
            </w:r>
          </w:p>
          <w:p w14:paraId="36D93CDB" w14:textId="77777777" w:rsidR="00EE7232" w:rsidRDefault="009A0820">
            <w:pPr>
              <w:spacing w:after="0" w:line="259" w:lineRule="auto"/>
              <w:ind w:left="1" w:firstLine="0"/>
              <w:jc w:val="left"/>
            </w:pPr>
            <w:r>
              <w:rPr>
                <w:b/>
                <w:sz w:val="16"/>
              </w:rPr>
              <w:t xml:space="preserve">DEPRECIACIÓN </w:t>
            </w:r>
          </w:p>
          <w:p w14:paraId="47006497" w14:textId="77777777" w:rsidR="00EE7232" w:rsidRDefault="009A0820">
            <w:pPr>
              <w:spacing w:after="0" w:line="259" w:lineRule="auto"/>
              <w:ind w:left="1" w:firstLine="0"/>
              <w:jc w:val="left"/>
            </w:pPr>
            <w:r>
              <w:rPr>
                <w:b/>
                <w:sz w:val="16"/>
              </w:rPr>
              <w:t xml:space="preserve">MENSUAL, </w:t>
            </w:r>
          </w:p>
          <w:p w14:paraId="751FD62F" w14:textId="77777777" w:rsidR="00EE7232" w:rsidRDefault="009A0820">
            <w:pPr>
              <w:spacing w:after="0" w:line="259" w:lineRule="auto"/>
              <w:ind w:left="1" w:firstLine="0"/>
              <w:jc w:val="left"/>
            </w:pPr>
            <w:r>
              <w:rPr>
                <w:b/>
                <w:sz w:val="16"/>
              </w:rPr>
              <w:t xml:space="preserve">TOMANDO </w:t>
            </w:r>
          </w:p>
          <w:p w14:paraId="6168C767" w14:textId="77777777" w:rsidR="00EE7232" w:rsidRDefault="009A0820">
            <w:pPr>
              <w:spacing w:after="0" w:line="259" w:lineRule="auto"/>
              <w:ind w:left="1" w:firstLine="0"/>
              <w:jc w:val="left"/>
            </w:pPr>
            <w:r>
              <w:rPr>
                <w:b/>
                <w:sz w:val="16"/>
              </w:rPr>
              <w:t xml:space="preserve">COMO BASE EL </w:t>
            </w:r>
          </w:p>
          <w:p w14:paraId="0BB69DDA" w14:textId="77777777" w:rsidR="00EE7232" w:rsidRDefault="009A0820">
            <w:pPr>
              <w:tabs>
                <w:tab w:val="right" w:pos="1604"/>
              </w:tabs>
              <w:spacing w:after="0" w:line="259" w:lineRule="auto"/>
              <w:ind w:left="0" w:firstLine="0"/>
              <w:jc w:val="left"/>
            </w:pPr>
            <w:proofErr w:type="gramStart"/>
            <w:r>
              <w:rPr>
                <w:b/>
                <w:sz w:val="16"/>
              </w:rPr>
              <w:t>TOTAL</w:t>
            </w:r>
            <w:proofErr w:type="gramEnd"/>
            <w:r>
              <w:rPr>
                <w:b/>
                <w:sz w:val="16"/>
              </w:rPr>
              <w:t xml:space="preserve"> </w:t>
            </w:r>
            <w:r>
              <w:rPr>
                <w:b/>
                <w:sz w:val="16"/>
              </w:rPr>
              <w:tab/>
              <w:t xml:space="preserve">DE </w:t>
            </w:r>
          </w:p>
          <w:p w14:paraId="77D26917" w14:textId="77777777" w:rsidR="00EE7232" w:rsidRDefault="009A0820">
            <w:pPr>
              <w:tabs>
                <w:tab w:val="right" w:pos="1604"/>
              </w:tabs>
              <w:spacing w:after="0" w:line="259" w:lineRule="auto"/>
              <w:ind w:left="0" w:firstLine="0"/>
              <w:jc w:val="left"/>
            </w:pPr>
            <w:r>
              <w:rPr>
                <w:b/>
                <w:sz w:val="16"/>
              </w:rPr>
              <w:t xml:space="preserve">INVERSION </w:t>
            </w:r>
            <w:r>
              <w:rPr>
                <w:b/>
                <w:sz w:val="16"/>
              </w:rPr>
              <w:tab/>
              <w:t xml:space="preserve">DE </w:t>
            </w:r>
          </w:p>
          <w:p w14:paraId="5E16A0B3" w14:textId="77777777" w:rsidR="00EE7232" w:rsidRDefault="009A0820">
            <w:pPr>
              <w:spacing w:after="0" w:line="259" w:lineRule="auto"/>
              <w:ind w:left="1" w:firstLine="0"/>
              <w:jc w:val="left"/>
            </w:pPr>
            <w:r>
              <w:rPr>
                <w:b/>
                <w:sz w:val="16"/>
              </w:rPr>
              <w:t xml:space="preserve">LUMINARIAS </w:t>
            </w:r>
          </w:p>
        </w:tc>
        <w:tc>
          <w:tcPr>
            <w:tcW w:w="1870" w:type="dxa"/>
            <w:gridSpan w:val="2"/>
            <w:tcBorders>
              <w:top w:val="single" w:sz="4" w:space="0" w:color="000000"/>
              <w:left w:val="single" w:sz="4" w:space="0" w:color="000000"/>
              <w:bottom w:val="single" w:sz="4" w:space="0" w:color="000000"/>
              <w:right w:val="single" w:sz="4" w:space="0" w:color="000000"/>
            </w:tcBorders>
          </w:tcPr>
          <w:p w14:paraId="251FCAEC" w14:textId="77777777" w:rsidR="00EE7232" w:rsidRDefault="009A0820">
            <w:pPr>
              <w:spacing w:after="0" w:line="259" w:lineRule="auto"/>
              <w:ind w:left="1" w:firstLine="0"/>
              <w:jc w:val="left"/>
            </w:pPr>
            <w:r>
              <w:rPr>
                <w:b/>
                <w:sz w:val="16"/>
              </w:rPr>
              <w:t xml:space="preserve">  </w:t>
            </w:r>
          </w:p>
        </w:tc>
      </w:tr>
      <w:tr w:rsidR="00EE7232" w14:paraId="0AD26084" w14:textId="77777777">
        <w:trPr>
          <w:trHeight w:val="2026"/>
        </w:trPr>
        <w:tc>
          <w:tcPr>
            <w:tcW w:w="1827" w:type="dxa"/>
            <w:gridSpan w:val="2"/>
            <w:tcBorders>
              <w:top w:val="single" w:sz="4" w:space="0" w:color="000000"/>
              <w:left w:val="single" w:sz="4" w:space="0" w:color="000000"/>
              <w:bottom w:val="double" w:sz="5" w:space="0" w:color="000000"/>
              <w:right w:val="single" w:sz="4" w:space="0" w:color="000000"/>
            </w:tcBorders>
          </w:tcPr>
          <w:p w14:paraId="72878C05" w14:textId="77777777" w:rsidR="00EE7232" w:rsidRDefault="009A0820">
            <w:pPr>
              <w:spacing w:after="0" w:line="240" w:lineRule="auto"/>
              <w:ind w:left="1" w:firstLine="0"/>
            </w:pPr>
            <w:r>
              <w:rPr>
                <w:b/>
                <w:sz w:val="16"/>
                <w:u w:val="single" w:color="000000"/>
              </w:rPr>
              <w:t>N</w:t>
            </w:r>
            <w:proofErr w:type="gramStart"/>
            <w:r>
              <w:rPr>
                <w:b/>
                <w:sz w:val="16"/>
                <w:u w:val="single" w:color="000000"/>
              </w:rPr>
              <w:t>).-</w:t>
            </w:r>
            <w:proofErr w:type="gramEnd"/>
            <w:r>
              <w:rPr>
                <w:b/>
                <w:sz w:val="16"/>
                <w:u w:val="single" w:color="000000"/>
              </w:rPr>
              <w:t>MONTO DE</w:t>
            </w:r>
            <w:r>
              <w:rPr>
                <w:b/>
                <w:sz w:val="16"/>
              </w:rPr>
              <w:t xml:space="preserve"> </w:t>
            </w:r>
            <w:r>
              <w:rPr>
                <w:b/>
                <w:sz w:val="16"/>
                <w:u w:val="single" w:color="000000"/>
              </w:rPr>
              <w:t>GASTOS AL AÑO</w:t>
            </w:r>
            <w:r>
              <w:rPr>
                <w:b/>
                <w:sz w:val="16"/>
              </w:rPr>
              <w:t xml:space="preserve"> </w:t>
            </w:r>
          </w:p>
          <w:p w14:paraId="551386AA" w14:textId="77777777" w:rsidR="00EE7232" w:rsidRDefault="009A0820">
            <w:pPr>
              <w:spacing w:after="0" w:line="259" w:lineRule="auto"/>
              <w:ind w:left="1" w:firstLine="0"/>
              <w:jc w:val="left"/>
            </w:pPr>
            <w:r>
              <w:rPr>
                <w:b/>
                <w:sz w:val="16"/>
                <w:u w:val="single" w:color="000000"/>
              </w:rPr>
              <w:t>POR EL SERVICIOS</w:t>
            </w:r>
            <w:r>
              <w:rPr>
                <w:b/>
                <w:sz w:val="16"/>
              </w:rPr>
              <w:t xml:space="preserve"> </w:t>
            </w:r>
          </w:p>
          <w:p w14:paraId="6922027E" w14:textId="77777777" w:rsidR="00EE7232" w:rsidRDefault="009A0820">
            <w:pPr>
              <w:spacing w:after="0" w:line="259" w:lineRule="auto"/>
              <w:ind w:left="1" w:firstLine="0"/>
              <w:jc w:val="left"/>
            </w:pPr>
            <w:r>
              <w:rPr>
                <w:b/>
                <w:sz w:val="16"/>
                <w:u w:val="single" w:color="000000"/>
              </w:rPr>
              <w:t>ENERGÍA,</w:t>
            </w:r>
            <w:r>
              <w:rPr>
                <w:b/>
                <w:sz w:val="16"/>
              </w:rPr>
              <w:t xml:space="preserve"> </w:t>
            </w:r>
          </w:p>
          <w:p w14:paraId="58C69AB3" w14:textId="77777777" w:rsidR="00EE7232" w:rsidRDefault="009A0820">
            <w:pPr>
              <w:spacing w:after="0" w:line="259" w:lineRule="auto"/>
              <w:ind w:left="1" w:firstLine="0"/>
              <w:jc w:val="left"/>
            </w:pPr>
            <w:r>
              <w:rPr>
                <w:b/>
                <w:sz w:val="16"/>
                <w:u w:val="single" w:color="000000"/>
              </w:rPr>
              <w:t>ADMINISTRACION</w:t>
            </w:r>
            <w:r>
              <w:rPr>
                <w:b/>
                <w:sz w:val="16"/>
              </w:rPr>
              <w:t xml:space="preserve"> </w:t>
            </w:r>
          </w:p>
          <w:p w14:paraId="5629B9B1" w14:textId="77777777" w:rsidR="00EE7232" w:rsidRDefault="009A0820">
            <w:pPr>
              <w:spacing w:after="1" w:line="238" w:lineRule="auto"/>
              <w:ind w:left="1" w:firstLine="0"/>
              <w:jc w:val="left"/>
            </w:pPr>
            <w:r>
              <w:rPr>
                <w:b/>
                <w:sz w:val="16"/>
                <w:u w:val="single" w:color="000000"/>
              </w:rPr>
              <w:t>Y MANTENIMIENTO</w:t>
            </w:r>
            <w:r>
              <w:rPr>
                <w:b/>
                <w:sz w:val="16"/>
              </w:rPr>
              <w:t xml:space="preserve"> </w:t>
            </w:r>
            <w:r>
              <w:rPr>
                <w:b/>
                <w:sz w:val="16"/>
                <w:u w:val="single" w:color="000000"/>
              </w:rPr>
              <w:t>DE</w:t>
            </w:r>
            <w:r>
              <w:rPr>
                <w:b/>
                <w:sz w:val="16"/>
              </w:rPr>
              <w:t xml:space="preserve"> </w:t>
            </w:r>
          </w:p>
          <w:p w14:paraId="19C58E06" w14:textId="77777777" w:rsidR="00EE7232" w:rsidRDefault="009A0820">
            <w:pPr>
              <w:spacing w:after="4" w:line="238" w:lineRule="auto"/>
              <w:ind w:left="0" w:firstLine="0"/>
              <w:jc w:val="center"/>
            </w:pPr>
            <w:r>
              <w:rPr>
                <w:b/>
                <w:sz w:val="16"/>
                <w:u w:val="single" w:color="000000"/>
              </w:rPr>
              <w:t>INFRAESTRUCTURA</w:t>
            </w:r>
            <w:r>
              <w:rPr>
                <w:b/>
                <w:sz w:val="16"/>
              </w:rPr>
              <w:t xml:space="preserve"> </w:t>
            </w:r>
            <w:r>
              <w:rPr>
                <w:b/>
                <w:sz w:val="16"/>
                <w:u w:val="single" w:color="000000"/>
              </w:rPr>
              <w:t xml:space="preserve">DEL </w:t>
            </w:r>
            <w:r>
              <w:rPr>
                <w:b/>
                <w:sz w:val="16"/>
                <w:u w:val="single" w:color="000000"/>
              </w:rPr>
              <w:tab/>
              <w:t xml:space="preserve">SISTEMA </w:t>
            </w:r>
            <w:r>
              <w:rPr>
                <w:b/>
                <w:sz w:val="16"/>
                <w:u w:val="single" w:color="000000"/>
              </w:rPr>
              <w:tab/>
              <w:t>DE</w:t>
            </w:r>
            <w:r>
              <w:rPr>
                <w:b/>
                <w:sz w:val="16"/>
              </w:rPr>
              <w:t xml:space="preserve"> </w:t>
            </w:r>
          </w:p>
          <w:p w14:paraId="4AE64409" w14:textId="77777777" w:rsidR="00EE7232" w:rsidRDefault="009A0820">
            <w:pPr>
              <w:spacing w:after="0" w:line="259" w:lineRule="auto"/>
              <w:ind w:left="1" w:firstLine="0"/>
              <w:jc w:val="left"/>
            </w:pPr>
            <w:r>
              <w:rPr>
                <w:b/>
                <w:sz w:val="16"/>
                <w:u w:val="single" w:color="000000"/>
              </w:rPr>
              <w:t>ALUMBRADO</w:t>
            </w:r>
            <w:r>
              <w:rPr>
                <w:b/>
                <w:sz w:val="16"/>
              </w:rPr>
              <w:t xml:space="preserve"> </w:t>
            </w:r>
          </w:p>
          <w:p w14:paraId="7ECCEE86" w14:textId="77777777" w:rsidR="00EE7232" w:rsidRDefault="009A0820">
            <w:pPr>
              <w:spacing w:after="0" w:line="259" w:lineRule="auto"/>
              <w:ind w:left="1" w:firstLine="0"/>
              <w:jc w:val="left"/>
            </w:pPr>
            <w:r>
              <w:rPr>
                <w:b/>
                <w:sz w:val="16"/>
              </w:rPr>
              <w:t xml:space="preserve">PUBLICO </w:t>
            </w:r>
          </w:p>
        </w:tc>
        <w:tc>
          <w:tcPr>
            <w:tcW w:w="1990" w:type="dxa"/>
            <w:tcBorders>
              <w:top w:val="single" w:sz="4" w:space="0" w:color="000000"/>
              <w:left w:val="single" w:sz="4" w:space="0" w:color="000000"/>
              <w:bottom w:val="single" w:sz="4" w:space="0" w:color="000000"/>
              <w:right w:val="single" w:sz="4" w:space="0" w:color="000000"/>
            </w:tcBorders>
          </w:tcPr>
          <w:p w14:paraId="16E7820B" w14:textId="77777777" w:rsidR="00EE7232" w:rsidRDefault="009A0820">
            <w:pPr>
              <w:spacing w:after="0" w:line="259" w:lineRule="auto"/>
              <w:ind w:left="0" w:firstLine="0"/>
              <w:jc w:val="left"/>
            </w:pPr>
            <w:r>
              <w:rPr>
                <w:b/>
                <w:sz w:val="16"/>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4A74A11C" w14:textId="77777777" w:rsidR="00EE7232" w:rsidRDefault="009A0820">
            <w:pPr>
              <w:spacing w:after="0" w:line="259" w:lineRule="auto"/>
              <w:ind w:left="1" w:firstLine="0"/>
              <w:jc w:val="left"/>
            </w:pPr>
            <w:r>
              <w:rPr>
                <w:b/>
                <w:sz w:val="16"/>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77558317" w14:textId="77777777" w:rsidR="00EE7232" w:rsidRDefault="009A0820">
            <w:pPr>
              <w:spacing w:after="0" w:line="259" w:lineRule="auto"/>
              <w:ind w:left="1" w:firstLine="0"/>
              <w:jc w:val="left"/>
            </w:pPr>
            <w:r>
              <w:rPr>
                <w:b/>
                <w:sz w:val="16"/>
              </w:rPr>
              <w:t xml:space="preserve">  </w:t>
            </w:r>
          </w:p>
        </w:tc>
        <w:tc>
          <w:tcPr>
            <w:tcW w:w="1604" w:type="dxa"/>
            <w:tcBorders>
              <w:top w:val="single" w:sz="4" w:space="0" w:color="000000"/>
              <w:left w:val="single" w:sz="4" w:space="0" w:color="000000"/>
              <w:bottom w:val="single" w:sz="4" w:space="0" w:color="000000"/>
              <w:right w:val="single" w:sz="4" w:space="0" w:color="000000"/>
            </w:tcBorders>
          </w:tcPr>
          <w:p w14:paraId="2692F3FB" w14:textId="77777777" w:rsidR="00EE7232" w:rsidRDefault="009A0820">
            <w:pPr>
              <w:spacing w:after="0" w:line="259" w:lineRule="auto"/>
              <w:ind w:left="1" w:firstLine="0"/>
              <w:jc w:val="left"/>
            </w:pPr>
            <w:r>
              <w:rPr>
                <w:b/>
                <w:sz w:val="16"/>
              </w:rPr>
              <w:t xml:space="preserve">  </w:t>
            </w:r>
          </w:p>
        </w:tc>
        <w:tc>
          <w:tcPr>
            <w:tcW w:w="1870" w:type="dxa"/>
            <w:gridSpan w:val="2"/>
            <w:tcBorders>
              <w:top w:val="single" w:sz="4" w:space="0" w:color="000000"/>
              <w:left w:val="single" w:sz="4" w:space="0" w:color="000000"/>
              <w:bottom w:val="single" w:sz="4" w:space="0" w:color="000000"/>
              <w:right w:val="single" w:sz="4" w:space="0" w:color="000000"/>
            </w:tcBorders>
          </w:tcPr>
          <w:p w14:paraId="6EA6A9F0" w14:textId="77777777" w:rsidR="00EE7232" w:rsidRDefault="009A0820">
            <w:pPr>
              <w:spacing w:after="0" w:line="259" w:lineRule="auto"/>
              <w:ind w:left="1" w:firstLine="0"/>
              <w:jc w:val="left"/>
            </w:pPr>
            <w:r>
              <w:rPr>
                <w:b/>
                <w:sz w:val="16"/>
              </w:rPr>
              <w:t xml:space="preserve"> $ 2,928,888.00  </w:t>
            </w:r>
          </w:p>
        </w:tc>
      </w:tr>
    </w:tbl>
    <w:p w14:paraId="43CD5309" w14:textId="77777777" w:rsidR="00EE7232" w:rsidRDefault="009A0820">
      <w:pPr>
        <w:spacing w:after="40" w:line="259" w:lineRule="auto"/>
        <w:ind w:left="436" w:firstLine="0"/>
        <w:jc w:val="left"/>
      </w:pPr>
      <w:r>
        <w:t xml:space="preserve"> </w:t>
      </w:r>
    </w:p>
    <w:p w14:paraId="36F76B1E" w14:textId="77777777" w:rsidR="00EE7232" w:rsidRDefault="009A0820">
      <w:pPr>
        <w:ind w:left="431" w:right="107"/>
      </w:pPr>
      <w:r>
        <w:rPr>
          <w:b/>
        </w:rPr>
        <w:t xml:space="preserve">TABLA B, CÁLCULOS DE LOS VALORES DE LOS FACTORES: BASADOS EN EL PRESUPUESTO DE EGRESOS DEL EJERCICIO FISCAL 2022, DEL MUNICIPIO DE ZILTLALTÉPEC DE TRINIDAD SÁNCHEZ SANTOS, QUE SE LOCALIZA EN LA TABLA A, EN </w:t>
      </w:r>
      <w:proofErr w:type="gramStart"/>
      <w:r>
        <w:rPr>
          <w:b/>
        </w:rPr>
        <w:t>ESTA  TABLA</w:t>
      </w:r>
      <w:proofErr w:type="gramEnd"/>
      <w:r>
        <w:rPr>
          <w:b/>
        </w:rPr>
        <w:t xml:space="preserve"> B, SE LLEVAN A CABO LOS RESPECTIVOS CÁLCULOS DE LOS TRES FACTORES COMO SON CML PÚBLICOS, CML COMÚN Y C.U. QUE ACTUANDO EN </w:t>
      </w:r>
    </w:p>
    <w:p w14:paraId="4CD5387C" w14:textId="77777777" w:rsidR="00EE7232" w:rsidRDefault="009A0820">
      <w:pPr>
        <w:ind w:left="431" w:right="107"/>
      </w:pPr>
      <w:r>
        <w:rPr>
          <w:b/>
        </w:rPr>
        <w:t xml:space="preserve">CONJUNTO SIRVEN DE BASE PARA QUE SEAN APLICADOS EN LAS FORMULAS MDSIAP=SIAP, Y QUE DE ACUERDO A EL FRENTE ILUMINADO DE CADA SUJETO SEAN CALCULADOS LOS MONTOS DE CONTRIBUCIÓN. </w:t>
      </w:r>
    </w:p>
    <w:p w14:paraId="2AE4DE0A" w14:textId="77777777" w:rsidR="00EE7232" w:rsidRDefault="009A0820">
      <w:pPr>
        <w:spacing w:after="0" w:line="259" w:lineRule="auto"/>
        <w:ind w:left="436" w:firstLine="0"/>
        <w:jc w:val="left"/>
      </w:pPr>
      <w:r>
        <w:t xml:space="preserve"> </w:t>
      </w:r>
    </w:p>
    <w:tbl>
      <w:tblPr>
        <w:tblStyle w:val="TableGrid"/>
        <w:tblW w:w="9905" w:type="dxa"/>
        <w:tblInd w:w="328" w:type="dxa"/>
        <w:tblCellMar>
          <w:top w:w="11" w:type="dxa"/>
          <w:left w:w="107" w:type="dxa"/>
          <w:right w:w="29" w:type="dxa"/>
        </w:tblCellMar>
        <w:tblLook w:val="04A0" w:firstRow="1" w:lastRow="0" w:firstColumn="1" w:lastColumn="0" w:noHBand="0" w:noVBand="1"/>
      </w:tblPr>
      <w:tblGrid>
        <w:gridCol w:w="2223"/>
        <w:gridCol w:w="2155"/>
        <w:gridCol w:w="2074"/>
        <w:gridCol w:w="1983"/>
        <w:gridCol w:w="1470"/>
      </w:tblGrid>
      <w:tr w:rsidR="00EE7232" w14:paraId="05BDD425" w14:textId="77777777">
        <w:trPr>
          <w:trHeight w:val="191"/>
        </w:trPr>
        <w:tc>
          <w:tcPr>
            <w:tcW w:w="2222" w:type="dxa"/>
            <w:tcBorders>
              <w:top w:val="single" w:sz="4" w:space="0" w:color="000000"/>
              <w:left w:val="single" w:sz="4" w:space="0" w:color="000000"/>
              <w:bottom w:val="double" w:sz="4" w:space="0" w:color="000000"/>
              <w:right w:val="single" w:sz="4" w:space="0" w:color="000000"/>
            </w:tcBorders>
          </w:tcPr>
          <w:p w14:paraId="2926FC2D" w14:textId="77777777" w:rsidR="00EE7232" w:rsidRDefault="009A0820">
            <w:pPr>
              <w:spacing w:after="0" w:line="259" w:lineRule="auto"/>
              <w:ind w:left="1" w:firstLine="0"/>
              <w:jc w:val="left"/>
            </w:pPr>
            <w:r>
              <w:rPr>
                <w:b/>
                <w:sz w:val="16"/>
              </w:rPr>
              <w:t xml:space="preserve">A </w:t>
            </w:r>
          </w:p>
        </w:tc>
        <w:tc>
          <w:tcPr>
            <w:tcW w:w="2156" w:type="dxa"/>
            <w:tcBorders>
              <w:top w:val="single" w:sz="4" w:space="0" w:color="000000"/>
              <w:left w:val="single" w:sz="4" w:space="0" w:color="000000"/>
              <w:bottom w:val="double" w:sz="4" w:space="0" w:color="000000"/>
              <w:right w:val="single" w:sz="4" w:space="0" w:color="000000"/>
            </w:tcBorders>
          </w:tcPr>
          <w:p w14:paraId="57A51C51" w14:textId="77777777" w:rsidR="00EE7232" w:rsidRDefault="009A0820">
            <w:pPr>
              <w:spacing w:after="0" w:line="259" w:lineRule="auto"/>
              <w:ind w:left="0" w:firstLine="0"/>
              <w:jc w:val="left"/>
            </w:pPr>
            <w:r>
              <w:rPr>
                <w:b/>
                <w:sz w:val="16"/>
              </w:rPr>
              <w:t xml:space="preserve">B </w:t>
            </w:r>
          </w:p>
        </w:tc>
        <w:tc>
          <w:tcPr>
            <w:tcW w:w="2074" w:type="dxa"/>
            <w:tcBorders>
              <w:top w:val="single" w:sz="4" w:space="0" w:color="000000"/>
              <w:left w:val="single" w:sz="4" w:space="0" w:color="000000"/>
              <w:bottom w:val="double" w:sz="4" w:space="0" w:color="000000"/>
              <w:right w:val="single" w:sz="4" w:space="0" w:color="000000"/>
            </w:tcBorders>
          </w:tcPr>
          <w:p w14:paraId="743C44B0" w14:textId="77777777" w:rsidR="00EE7232" w:rsidRDefault="009A0820">
            <w:pPr>
              <w:spacing w:after="0" w:line="259" w:lineRule="auto"/>
              <w:ind w:left="2" w:firstLine="0"/>
              <w:jc w:val="left"/>
            </w:pPr>
            <w:r>
              <w:rPr>
                <w:b/>
                <w:sz w:val="16"/>
              </w:rPr>
              <w:t xml:space="preserve">C   </w:t>
            </w:r>
          </w:p>
        </w:tc>
        <w:tc>
          <w:tcPr>
            <w:tcW w:w="1983" w:type="dxa"/>
            <w:tcBorders>
              <w:top w:val="single" w:sz="4" w:space="0" w:color="000000"/>
              <w:left w:val="single" w:sz="4" w:space="0" w:color="000000"/>
              <w:bottom w:val="double" w:sz="4" w:space="0" w:color="000000"/>
              <w:right w:val="single" w:sz="4" w:space="0" w:color="000000"/>
            </w:tcBorders>
          </w:tcPr>
          <w:p w14:paraId="4723F80B" w14:textId="77777777" w:rsidR="00EE7232" w:rsidRDefault="009A0820">
            <w:pPr>
              <w:spacing w:after="0" w:line="259" w:lineRule="auto"/>
              <w:ind w:left="0" w:firstLine="0"/>
              <w:jc w:val="left"/>
            </w:pPr>
            <w:r>
              <w:rPr>
                <w:b/>
                <w:sz w:val="16"/>
              </w:rPr>
              <w:t xml:space="preserve">D </w:t>
            </w:r>
          </w:p>
        </w:tc>
        <w:tc>
          <w:tcPr>
            <w:tcW w:w="1470" w:type="dxa"/>
            <w:tcBorders>
              <w:top w:val="single" w:sz="4" w:space="0" w:color="000000"/>
              <w:left w:val="single" w:sz="4" w:space="0" w:color="000000"/>
              <w:bottom w:val="double" w:sz="4" w:space="0" w:color="000000"/>
              <w:right w:val="single" w:sz="4" w:space="0" w:color="000000"/>
            </w:tcBorders>
          </w:tcPr>
          <w:p w14:paraId="49EF8B3F" w14:textId="77777777" w:rsidR="00EE7232" w:rsidRDefault="009A0820">
            <w:pPr>
              <w:spacing w:after="0" w:line="259" w:lineRule="auto"/>
              <w:ind w:left="0" w:firstLine="0"/>
              <w:jc w:val="left"/>
            </w:pPr>
            <w:r>
              <w:rPr>
                <w:b/>
                <w:sz w:val="16"/>
              </w:rPr>
              <w:t xml:space="preserve">F </w:t>
            </w:r>
          </w:p>
        </w:tc>
      </w:tr>
      <w:tr w:rsidR="00EE7232" w14:paraId="536D64DA" w14:textId="77777777">
        <w:trPr>
          <w:trHeight w:val="752"/>
        </w:trPr>
        <w:tc>
          <w:tcPr>
            <w:tcW w:w="2222" w:type="dxa"/>
            <w:tcBorders>
              <w:top w:val="double" w:sz="4" w:space="0" w:color="000000"/>
              <w:left w:val="single" w:sz="4" w:space="0" w:color="000000"/>
              <w:bottom w:val="double" w:sz="4" w:space="0" w:color="000000"/>
              <w:right w:val="single" w:sz="4" w:space="0" w:color="000000"/>
            </w:tcBorders>
          </w:tcPr>
          <w:p w14:paraId="5E804444" w14:textId="77777777" w:rsidR="00EE7232" w:rsidRDefault="009A0820">
            <w:pPr>
              <w:tabs>
                <w:tab w:val="right" w:pos="2086"/>
              </w:tabs>
              <w:spacing w:after="0" w:line="259" w:lineRule="auto"/>
              <w:ind w:left="0" w:firstLine="0"/>
              <w:jc w:val="left"/>
            </w:pPr>
            <w:r>
              <w:rPr>
                <w:b/>
                <w:sz w:val="16"/>
              </w:rPr>
              <w:t xml:space="preserve">INCLUYE </w:t>
            </w:r>
            <w:r>
              <w:rPr>
                <w:b/>
                <w:sz w:val="16"/>
              </w:rPr>
              <w:tab/>
              <w:t xml:space="preserve">LOS </w:t>
            </w:r>
          </w:p>
          <w:p w14:paraId="79C7C0B6" w14:textId="77777777" w:rsidR="00EE7232" w:rsidRDefault="009A0820">
            <w:pPr>
              <w:spacing w:after="0" w:line="259" w:lineRule="auto"/>
              <w:ind w:left="1" w:firstLine="0"/>
              <w:jc w:val="left"/>
            </w:pPr>
            <w:r>
              <w:rPr>
                <w:b/>
                <w:sz w:val="16"/>
              </w:rPr>
              <w:t xml:space="preserve">SIGUIENTES </w:t>
            </w:r>
          </w:p>
          <w:p w14:paraId="7F39086A" w14:textId="77777777" w:rsidR="00EE7232" w:rsidRDefault="009A0820">
            <w:pPr>
              <w:spacing w:after="0" w:line="259" w:lineRule="auto"/>
              <w:ind w:left="1" w:firstLine="0"/>
              <w:jc w:val="left"/>
            </w:pPr>
            <w:r>
              <w:rPr>
                <w:b/>
                <w:sz w:val="16"/>
              </w:rPr>
              <w:t xml:space="preserve">CONCEPTOS DE GASTOS </w:t>
            </w:r>
          </w:p>
          <w:p w14:paraId="4A04C5EA" w14:textId="77777777" w:rsidR="00EE7232" w:rsidRDefault="009A0820">
            <w:pPr>
              <w:spacing w:after="0" w:line="259" w:lineRule="auto"/>
              <w:ind w:left="1" w:firstLine="0"/>
              <w:jc w:val="left"/>
            </w:pPr>
            <w:r>
              <w:rPr>
                <w:b/>
                <w:sz w:val="16"/>
              </w:rPr>
              <w:t xml:space="preserve">DEL MUNICIPIO </w:t>
            </w:r>
          </w:p>
        </w:tc>
        <w:tc>
          <w:tcPr>
            <w:tcW w:w="2156" w:type="dxa"/>
            <w:tcBorders>
              <w:top w:val="double" w:sz="4" w:space="0" w:color="000000"/>
              <w:left w:val="single" w:sz="4" w:space="0" w:color="000000"/>
              <w:bottom w:val="double" w:sz="4" w:space="0" w:color="000000"/>
              <w:right w:val="single" w:sz="4" w:space="0" w:color="000000"/>
            </w:tcBorders>
          </w:tcPr>
          <w:p w14:paraId="34298224" w14:textId="77777777" w:rsidR="00EE7232" w:rsidRDefault="009A0820">
            <w:pPr>
              <w:spacing w:after="0" w:line="259" w:lineRule="auto"/>
              <w:ind w:left="0" w:firstLine="0"/>
              <w:jc w:val="left"/>
            </w:pPr>
            <w:r>
              <w:rPr>
                <w:b/>
                <w:sz w:val="16"/>
              </w:rPr>
              <w:t xml:space="preserve">CML. PÚBLICOS </w:t>
            </w:r>
          </w:p>
        </w:tc>
        <w:tc>
          <w:tcPr>
            <w:tcW w:w="2074" w:type="dxa"/>
            <w:tcBorders>
              <w:top w:val="double" w:sz="4" w:space="0" w:color="000000"/>
              <w:left w:val="single" w:sz="4" w:space="0" w:color="000000"/>
              <w:bottom w:val="double" w:sz="4" w:space="0" w:color="000000"/>
              <w:right w:val="single" w:sz="4" w:space="0" w:color="000000"/>
            </w:tcBorders>
          </w:tcPr>
          <w:p w14:paraId="37727AA4" w14:textId="77777777" w:rsidR="00EE7232" w:rsidRDefault="009A0820">
            <w:pPr>
              <w:spacing w:after="0" w:line="259" w:lineRule="auto"/>
              <w:ind w:left="2" w:firstLine="0"/>
              <w:jc w:val="left"/>
            </w:pPr>
            <w:r>
              <w:rPr>
                <w:b/>
                <w:sz w:val="16"/>
              </w:rPr>
              <w:t xml:space="preserve">CML. COMUNES </w:t>
            </w:r>
          </w:p>
        </w:tc>
        <w:tc>
          <w:tcPr>
            <w:tcW w:w="1983" w:type="dxa"/>
            <w:tcBorders>
              <w:top w:val="double" w:sz="4" w:space="0" w:color="000000"/>
              <w:left w:val="single" w:sz="4" w:space="0" w:color="000000"/>
              <w:bottom w:val="double" w:sz="4" w:space="0" w:color="000000"/>
              <w:right w:val="single" w:sz="4" w:space="0" w:color="000000"/>
            </w:tcBorders>
          </w:tcPr>
          <w:p w14:paraId="3DD7BE12" w14:textId="77777777" w:rsidR="00EE7232" w:rsidRDefault="009A0820">
            <w:pPr>
              <w:spacing w:after="0" w:line="259" w:lineRule="auto"/>
              <w:ind w:left="0" w:firstLine="0"/>
              <w:jc w:val="left"/>
            </w:pPr>
            <w:r>
              <w:rPr>
                <w:b/>
                <w:sz w:val="16"/>
              </w:rPr>
              <w:t xml:space="preserve">CU </w:t>
            </w:r>
          </w:p>
        </w:tc>
        <w:tc>
          <w:tcPr>
            <w:tcW w:w="1470" w:type="dxa"/>
            <w:tcBorders>
              <w:top w:val="double" w:sz="4" w:space="0" w:color="000000"/>
              <w:left w:val="single" w:sz="4" w:space="0" w:color="000000"/>
              <w:bottom w:val="double" w:sz="4" w:space="0" w:color="000000"/>
              <w:right w:val="single" w:sz="4" w:space="0" w:color="000000"/>
            </w:tcBorders>
          </w:tcPr>
          <w:p w14:paraId="18A37FE0" w14:textId="77777777" w:rsidR="00EE7232" w:rsidRDefault="009A0820">
            <w:pPr>
              <w:spacing w:after="0" w:line="259" w:lineRule="auto"/>
              <w:ind w:left="0" w:firstLine="0"/>
              <w:jc w:val="left"/>
            </w:pPr>
            <w:r>
              <w:rPr>
                <w:b/>
                <w:sz w:val="16"/>
              </w:rPr>
              <w:t xml:space="preserve">OBSERVACIÓN </w:t>
            </w:r>
          </w:p>
        </w:tc>
      </w:tr>
      <w:tr w:rsidR="00EE7232" w14:paraId="00883EDF" w14:textId="77777777">
        <w:trPr>
          <w:trHeight w:val="3142"/>
        </w:trPr>
        <w:tc>
          <w:tcPr>
            <w:tcW w:w="2222" w:type="dxa"/>
            <w:tcBorders>
              <w:top w:val="double" w:sz="4" w:space="0" w:color="000000"/>
              <w:left w:val="single" w:sz="4" w:space="0" w:color="000000"/>
              <w:bottom w:val="double" w:sz="4" w:space="0" w:color="000000"/>
              <w:right w:val="single" w:sz="4" w:space="0" w:color="000000"/>
            </w:tcBorders>
          </w:tcPr>
          <w:p w14:paraId="26C2ED0B" w14:textId="77777777" w:rsidR="00EE7232" w:rsidRDefault="009A0820">
            <w:pPr>
              <w:tabs>
                <w:tab w:val="right" w:pos="2086"/>
              </w:tabs>
              <w:spacing w:after="0" w:line="259" w:lineRule="auto"/>
              <w:ind w:left="0" w:firstLine="0"/>
              <w:jc w:val="left"/>
            </w:pPr>
            <w:r>
              <w:rPr>
                <w:b/>
                <w:sz w:val="16"/>
              </w:rPr>
              <w:lastRenderedPageBreak/>
              <w:t>(1</w:t>
            </w:r>
            <w:proofErr w:type="gramStart"/>
            <w:r>
              <w:rPr>
                <w:b/>
                <w:sz w:val="16"/>
              </w:rPr>
              <w:t>).-</w:t>
            </w:r>
            <w:proofErr w:type="gramEnd"/>
            <w:r>
              <w:rPr>
                <w:b/>
                <w:sz w:val="16"/>
              </w:rPr>
              <w:t xml:space="preserve">GASTOS </w:t>
            </w:r>
            <w:r>
              <w:rPr>
                <w:b/>
                <w:sz w:val="16"/>
              </w:rPr>
              <w:tab/>
              <w:t xml:space="preserve">DE </w:t>
            </w:r>
          </w:p>
          <w:p w14:paraId="1F0C7D6A" w14:textId="77777777" w:rsidR="00EE7232" w:rsidRDefault="009A0820">
            <w:pPr>
              <w:spacing w:after="0" w:line="259" w:lineRule="auto"/>
              <w:ind w:left="1" w:firstLine="0"/>
              <w:jc w:val="left"/>
            </w:pPr>
            <w:r>
              <w:rPr>
                <w:b/>
                <w:sz w:val="16"/>
              </w:rPr>
              <w:t xml:space="preserve">MANTENIMIENTO </w:t>
            </w:r>
          </w:p>
          <w:p w14:paraId="3D340ABF" w14:textId="77777777" w:rsidR="00EE7232" w:rsidRDefault="009A0820">
            <w:pPr>
              <w:tabs>
                <w:tab w:val="right" w:pos="2086"/>
              </w:tabs>
              <w:spacing w:after="0" w:line="259" w:lineRule="auto"/>
              <w:ind w:left="0" w:firstLine="0"/>
              <w:jc w:val="left"/>
            </w:pPr>
            <w:r>
              <w:rPr>
                <w:b/>
                <w:sz w:val="16"/>
              </w:rPr>
              <w:t xml:space="preserve">PREVENTIVO </w:t>
            </w:r>
            <w:r>
              <w:rPr>
                <w:b/>
                <w:sz w:val="16"/>
              </w:rPr>
              <w:tab/>
              <w:t xml:space="preserve">Y </w:t>
            </w:r>
          </w:p>
          <w:p w14:paraId="108D26EB" w14:textId="77777777" w:rsidR="00EE7232" w:rsidRDefault="009A0820">
            <w:pPr>
              <w:spacing w:after="0" w:line="259" w:lineRule="auto"/>
              <w:ind w:left="1" w:firstLine="0"/>
              <w:jc w:val="left"/>
            </w:pPr>
            <w:r>
              <w:rPr>
                <w:b/>
                <w:sz w:val="16"/>
              </w:rPr>
              <w:t xml:space="preserve">CORRECTIVO </w:t>
            </w:r>
          </w:p>
          <w:p w14:paraId="121ABD92" w14:textId="77777777" w:rsidR="00EE7232" w:rsidRDefault="009A0820">
            <w:pPr>
              <w:spacing w:after="0" w:line="240" w:lineRule="auto"/>
              <w:ind w:left="1" w:firstLine="0"/>
            </w:pPr>
            <w:r>
              <w:rPr>
                <w:b/>
                <w:sz w:val="16"/>
              </w:rPr>
              <w:t xml:space="preserve">PROMEDIO DE UNA LUMINARIA AL MES ( </w:t>
            </w:r>
          </w:p>
          <w:p w14:paraId="26E7465C" w14:textId="77777777" w:rsidR="00EE7232" w:rsidRDefault="009A0820">
            <w:pPr>
              <w:tabs>
                <w:tab w:val="center" w:pos="1131"/>
                <w:tab w:val="right" w:pos="2086"/>
              </w:tabs>
              <w:spacing w:after="0" w:line="259" w:lineRule="auto"/>
              <w:ind w:left="0" w:firstLine="0"/>
              <w:jc w:val="left"/>
            </w:pPr>
            <w:r>
              <w:rPr>
                <w:b/>
                <w:sz w:val="16"/>
              </w:rPr>
              <w:t xml:space="preserve">DADO </w:t>
            </w:r>
            <w:r>
              <w:rPr>
                <w:b/>
                <w:sz w:val="16"/>
              </w:rPr>
              <w:tab/>
              <w:t xml:space="preserve">POR </w:t>
            </w:r>
            <w:r>
              <w:rPr>
                <w:b/>
                <w:sz w:val="16"/>
              </w:rPr>
              <w:tab/>
              <w:t xml:space="preserve">EL </w:t>
            </w:r>
          </w:p>
          <w:p w14:paraId="1182F35E" w14:textId="77777777" w:rsidR="00EE7232" w:rsidRDefault="009A0820">
            <w:pPr>
              <w:spacing w:after="0" w:line="239" w:lineRule="auto"/>
              <w:ind w:left="1" w:right="81" w:firstLine="0"/>
            </w:pPr>
            <w:r>
              <w:rPr>
                <w:b/>
                <w:sz w:val="16"/>
              </w:rPr>
              <w:t xml:space="preserve">MUNICIPIO Y/O CONCESIONADO) ES </w:t>
            </w:r>
            <w:proofErr w:type="gramStart"/>
            <w:r>
              <w:rPr>
                <w:b/>
                <w:sz w:val="16"/>
              </w:rPr>
              <w:t>IGUAL :</w:t>
            </w:r>
            <w:proofErr w:type="gramEnd"/>
            <w:r>
              <w:rPr>
                <w:b/>
                <w:sz w:val="16"/>
              </w:rPr>
              <w:t xml:space="preserve">  RESUMEN DE MANTENIMIENTO DE LUMINARIAS </w:t>
            </w:r>
          </w:p>
          <w:p w14:paraId="67BF1C9C" w14:textId="77777777" w:rsidR="00EE7232" w:rsidRDefault="009A0820">
            <w:pPr>
              <w:tabs>
                <w:tab w:val="right" w:pos="2086"/>
              </w:tabs>
              <w:spacing w:after="0" w:line="259" w:lineRule="auto"/>
              <w:ind w:left="0" w:firstLine="0"/>
              <w:jc w:val="left"/>
            </w:pPr>
            <w:r>
              <w:rPr>
                <w:b/>
                <w:sz w:val="16"/>
              </w:rPr>
              <w:t xml:space="preserve">PREVENTIVO </w:t>
            </w:r>
            <w:r>
              <w:rPr>
                <w:b/>
                <w:sz w:val="16"/>
              </w:rPr>
              <w:tab/>
              <w:t xml:space="preserve">Y </w:t>
            </w:r>
          </w:p>
          <w:p w14:paraId="29B9871B" w14:textId="77777777" w:rsidR="00EE7232" w:rsidRDefault="009A0820">
            <w:pPr>
              <w:spacing w:after="0" w:line="239" w:lineRule="auto"/>
              <w:ind w:left="1" w:right="80" w:firstLine="0"/>
            </w:pPr>
            <w:r>
              <w:rPr>
                <w:b/>
                <w:sz w:val="16"/>
              </w:rPr>
              <w:t xml:space="preserve">CORRECTIVO MES / TOTAL DE LUMINARIAS, EN EL TERRITORIO </w:t>
            </w:r>
          </w:p>
          <w:p w14:paraId="4D80E901" w14:textId="77777777" w:rsidR="00EE7232" w:rsidRDefault="009A0820">
            <w:pPr>
              <w:spacing w:after="0" w:line="259" w:lineRule="auto"/>
              <w:ind w:left="1" w:firstLine="0"/>
              <w:jc w:val="left"/>
            </w:pPr>
            <w:r>
              <w:rPr>
                <w:b/>
                <w:sz w:val="16"/>
              </w:rPr>
              <w:t xml:space="preserve">MUNICIPAL </w:t>
            </w:r>
          </w:p>
        </w:tc>
        <w:tc>
          <w:tcPr>
            <w:tcW w:w="2156" w:type="dxa"/>
            <w:tcBorders>
              <w:top w:val="double" w:sz="4" w:space="0" w:color="000000"/>
              <w:left w:val="single" w:sz="4" w:space="0" w:color="000000"/>
              <w:bottom w:val="double" w:sz="4" w:space="0" w:color="000000"/>
              <w:right w:val="single" w:sz="4" w:space="0" w:color="000000"/>
            </w:tcBorders>
          </w:tcPr>
          <w:p w14:paraId="6577AF2A" w14:textId="77777777" w:rsidR="00EE7232" w:rsidRDefault="009A0820">
            <w:pPr>
              <w:spacing w:after="0" w:line="259" w:lineRule="auto"/>
              <w:ind w:left="0" w:right="248" w:firstLine="0"/>
              <w:jc w:val="center"/>
            </w:pPr>
            <w:r>
              <w:rPr>
                <w:b/>
                <w:sz w:val="16"/>
              </w:rPr>
              <w:t xml:space="preserve"> $                                        -    </w:t>
            </w:r>
          </w:p>
        </w:tc>
        <w:tc>
          <w:tcPr>
            <w:tcW w:w="2074" w:type="dxa"/>
            <w:tcBorders>
              <w:top w:val="double" w:sz="4" w:space="0" w:color="000000"/>
              <w:left w:val="single" w:sz="4" w:space="0" w:color="000000"/>
              <w:bottom w:val="double" w:sz="4" w:space="0" w:color="000000"/>
              <w:right w:val="single" w:sz="4" w:space="0" w:color="000000"/>
            </w:tcBorders>
          </w:tcPr>
          <w:p w14:paraId="3B87DC5D" w14:textId="77777777" w:rsidR="00EE7232" w:rsidRDefault="009A0820">
            <w:pPr>
              <w:spacing w:after="0" w:line="259" w:lineRule="auto"/>
              <w:ind w:left="0" w:right="243" w:firstLine="0"/>
              <w:jc w:val="center"/>
            </w:pPr>
            <w:r>
              <w:rPr>
                <w:b/>
                <w:sz w:val="16"/>
              </w:rPr>
              <w:t xml:space="preserve"> $                                      -    </w:t>
            </w:r>
          </w:p>
        </w:tc>
        <w:tc>
          <w:tcPr>
            <w:tcW w:w="1983" w:type="dxa"/>
            <w:tcBorders>
              <w:top w:val="double" w:sz="4" w:space="0" w:color="000000"/>
              <w:left w:val="single" w:sz="4" w:space="0" w:color="000000"/>
              <w:bottom w:val="double" w:sz="4" w:space="0" w:color="000000"/>
              <w:right w:val="single" w:sz="4" w:space="0" w:color="000000"/>
            </w:tcBorders>
          </w:tcPr>
          <w:p w14:paraId="661DAA28" w14:textId="77777777" w:rsidR="00EE7232" w:rsidRDefault="009A0820">
            <w:pPr>
              <w:spacing w:after="0" w:line="259" w:lineRule="auto"/>
              <w:ind w:left="0" w:firstLine="0"/>
              <w:jc w:val="left"/>
            </w:pPr>
            <w:r>
              <w:rPr>
                <w:b/>
                <w:sz w:val="16"/>
              </w:rPr>
              <w:t xml:space="preserve">  </w:t>
            </w:r>
          </w:p>
        </w:tc>
        <w:tc>
          <w:tcPr>
            <w:tcW w:w="1470" w:type="dxa"/>
            <w:tcBorders>
              <w:top w:val="double" w:sz="4" w:space="0" w:color="000000"/>
              <w:left w:val="single" w:sz="4" w:space="0" w:color="000000"/>
              <w:bottom w:val="double" w:sz="4" w:space="0" w:color="000000"/>
              <w:right w:val="single" w:sz="4" w:space="0" w:color="000000"/>
            </w:tcBorders>
          </w:tcPr>
          <w:p w14:paraId="1B15C096" w14:textId="77777777" w:rsidR="00EE7232" w:rsidRDefault="009A0820">
            <w:pPr>
              <w:spacing w:after="0" w:line="259" w:lineRule="auto"/>
              <w:ind w:left="0" w:firstLine="0"/>
              <w:jc w:val="left"/>
            </w:pPr>
            <w:r>
              <w:rPr>
                <w:b/>
                <w:sz w:val="16"/>
              </w:rPr>
              <w:t xml:space="preserve">GASTOS POR </w:t>
            </w:r>
          </w:p>
          <w:p w14:paraId="2C89FE3B" w14:textId="77777777" w:rsidR="00EE7232" w:rsidRDefault="009A0820">
            <w:pPr>
              <w:spacing w:after="0" w:line="259" w:lineRule="auto"/>
              <w:ind w:left="0" w:firstLine="0"/>
              <w:jc w:val="left"/>
            </w:pPr>
            <w:r>
              <w:rPr>
                <w:b/>
                <w:sz w:val="16"/>
              </w:rPr>
              <w:t xml:space="preserve">UNA </w:t>
            </w:r>
          </w:p>
          <w:p w14:paraId="44EAD8B4" w14:textId="77777777" w:rsidR="00EE7232" w:rsidRDefault="009A0820">
            <w:pPr>
              <w:spacing w:after="0" w:line="259" w:lineRule="auto"/>
              <w:ind w:left="0" w:firstLine="0"/>
              <w:jc w:val="left"/>
            </w:pPr>
            <w:r>
              <w:rPr>
                <w:b/>
                <w:sz w:val="16"/>
              </w:rPr>
              <w:t xml:space="preserve">LUMINARIA </w:t>
            </w:r>
          </w:p>
        </w:tc>
      </w:tr>
      <w:tr w:rsidR="00EE7232" w14:paraId="0F9B8B04" w14:textId="77777777">
        <w:trPr>
          <w:trHeight w:val="2588"/>
        </w:trPr>
        <w:tc>
          <w:tcPr>
            <w:tcW w:w="2222" w:type="dxa"/>
            <w:tcBorders>
              <w:top w:val="double" w:sz="4" w:space="0" w:color="000000"/>
              <w:left w:val="single" w:sz="4" w:space="0" w:color="000000"/>
              <w:bottom w:val="double" w:sz="5" w:space="0" w:color="000000"/>
              <w:right w:val="single" w:sz="4" w:space="0" w:color="000000"/>
            </w:tcBorders>
          </w:tcPr>
          <w:p w14:paraId="05E09D73" w14:textId="77777777" w:rsidR="00EE7232" w:rsidRDefault="009A0820">
            <w:pPr>
              <w:spacing w:after="0" w:line="244" w:lineRule="auto"/>
              <w:ind w:left="1" w:firstLine="0"/>
              <w:jc w:val="left"/>
            </w:pPr>
            <w:r>
              <w:rPr>
                <w:b/>
                <w:sz w:val="16"/>
              </w:rPr>
              <w:t>(2</w:t>
            </w:r>
            <w:proofErr w:type="gramStart"/>
            <w:r>
              <w:rPr>
                <w:b/>
                <w:sz w:val="16"/>
              </w:rPr>
              <w:t>).-</w:t>
            </w:r>
            <w:proofErr w:type="gramEnd"/>
            <w:r>
              <w:rPr>
                <w:b/>
                <w:sz w:val="16"/>
              </w:rPr>
              <w:t xml:space="preserve"> </w:t>
            </w:r>
            <w:r>
              <w:rPr>
                <w:b/>
                <w:sz w:val="16"/>
              </w:rPr>
              <w:tab/>
              <w:t xml:space="preserve">GASTOS </w:t>
            </w:r>
            <w:r>
              <w:rPr>
                <w:b/>
                <w:sz w:val="16"/>
              </w:rPr>
              <w:tab/>
              <w:t xml:space="preserve">POR DEPRECIACIÓN </w:t>
            </w:r>
          </w:p>
          <w:p w14:paraId="1504ED3E" w14:textId="77777777" w:rsidR="00EE7232" w:rsidRDefault="009A0820">
            <w:pPr>
              <w:tabs>
                <w:tab w:val="center" w:pos="1278"/>
                <w:tab w:val="right" w:pos="2086"/>
              </w:tabs>
              <w:spacing w:after="0" w:line="259" w:lineRule="auto"/>
              <w:ind w:left="0" w:firstLine="0"/>
              <w:jc w:val="left"/>
            </w:pPr>
            <w:r>
              <w:rPr>
                <w:b/>
                <w:sz w:val="16"/>
              </w:rPr>
              <w:t xml:space="preserve">PROMEDIO </w:t>
            </w:r>
            <w:r>
              <w:rPr>
                <w:b/>
                <w:sz w:val="16"/>
              </w:rPr>
              <w:tab/>
              <w:t xml:space="preserve">DE </w:t>
            </w:r>
            <w:r>
              <w:rPr>
                <w:b/>
                <w:sz w:val="16"/>
              </w:rPr>
              <w:tab/>
              <w:t xml:space="preserve">UNA </w:t>
            </w:r>
          </w:p>
          <w:p w14:paraId="790E25CA" w14:textId="77777777" w:rsidR="00EE7232" w:rsidRDefault="009A0820">
            <w:pPr>
              <w:spacing w:after="0" w:line="238" w:lineRule="auto"/>
              <w:ind w:left="1" w:firstLine="0"/>
            </w:pPr>
            <w:r>
              <w:rPr>
                <w:b/>
                <w:sz w:val="16"/>
              </w:rPr>
              <w:t xml:space="preserve">LUMINARIA:  ES IGUAL A MONTO TOTAL DEL </w:t>
            </w:r>
          </w:p>
          <w:p w14:paraId="2ECCB525" w14:textId="77777777" w:rsidR="00EE7232" w:rsidRDefault="009A0820">
            <w:pPr>
              <w:spacing w:after="0" w:line="239" w:lineRule="auto"/>
              <w:ind w:left="1" w:right="82" w:firstLine="0"/>
            </w:pPr>
            <w:r>
              <w:rPr>
                <w:b/>
                <w:sz w:val="16"/>
              </w:rPr>
              <w:t xml:space="preserve">MOBILIARIO SEGÚN SU UBICACION </w:t>
            </w:r>
            <w:proofErr w:type="gramStart"/>
            <w:r>
              <w:rPr>
                <w:b/>
                <w:sz w:val="16"/>
              </w:rPr>
              <w:t>( K</w:t>
            </w:r>
            <w:proofErr w:type="gramEnd"/>
            <w:r>
              <w:rPr>
                <w:b/>
                <w:sz w:val="16"/>
              </w:rPr>
              <w:t xml:space="preserve"> Y/O L ) / 60 MESES/ TOTAL DE </w:t>
            </w:r>
          </w:p>
          <w:p w14:paraId="7E4E14BE" w14:textId="77777777" w:rsidR="00EE7232" w:rsidRDefault="009A0820">
            <w:pPr>
              <w:spacing w:after="1" w:line="239" w:lineRule="auto"/>
              <w:ind w:left="1" w:right="81" w:firstLine="0"/>
            </w:pPr>
            <w:r>
              <w:rPr>
                <w:b/>
                <w:sz w:val="16"/>
              </w:rPr>
              <w:t xml:space="preserve">LUMINARIAS, SEGÚN SU </w:t>
            </w:r>
            <w:proofErr w:type="gramStart"/>
            <w:r>
              <w:rPr>
                <w:b/>
                <w:sz w:val="16"/>
              </w:rPr>
              <w:t>UBICACIÓN.</w:t>
            </w:r>
            <w:r>
              <w:rPr>
                <w:b/>
                <w:i/>
                <w:sz w:val="16"/>
                <w:u w:val="single" w:color="000000"/>
              </w:rPr>
              <w:t>(</w:t>
            </w:r>
            <w:proofErr w:type="gramEnd"/>
            <w:r>
              <w:rPr>
                <w:b/>
                <w:i/>
                <w:sz w:val="16"/>
                <w:u w:val="single" w:color="000000"/>
              </w:rPr>
              <w:t>REPOSICION</w:t>
            </w:r>
            <w:r>
              <w:rPr>
                <w:b/>
                <w:i/>
                <w:sz w:val="16"/>
              </w:rPr>
              <w:t xml:space="preserve"> </w:t>
            </w:r>
            <w:r>
              <w:rPr>
                <w:b/>
                <w:i/>
                <w:sz w:val="16"/>
                <w:u w:val="single" w:color="000000"/>
              </w:rPr>
              <w:t>DE LUMINARIAS DE   LAS</w:t>
            </w:r>
            <w:r>
              <w:rPr>
                <w:b/>
                <w:i/>
                <w:sz w:val="16"/>
              </w:rPr>
              <w:t xml:space="preserve"> </w:t>
            </w:r>
            <w:r>
              <w:rPr>
                <w:b/>
                <w:i/>
                <w:sz w:val="16"/>
                <w:u w:val="single" w:color="000000"/>
              </w:rPr>
              <w:t>QUE SE LES ACABO LA</w:t>
            </w:r>
            <w:r>
              <w:rPr>
                <w:b/>
                <w:i/>
                <w:sz w:val="16"/>
              </w:rPr>
              <w:t xml:space="preserve"> </w:t>
            </w:r>
            <w:r>
              <w:rPr>
                <w:b/>
                <w:i/>
                <w:sz w:val="16"/>
                <w:u w:val="single" w:color="000000"/>
              </w:rPr>
              <w:t>VIDA ÚTIL A CADA 60</w:t>
            </w:r>
            <w:r>
              <w:rPr>
                <w:b/>
                <w:i/>
                <w:sz w:val="16"/>
              </w:rPr>
              <w:t xml:space="preserve"> </w:t>
            </w:r>
          </w:p>
          <w:p w14:paraId="147EC818" w14:textId="77777777" w:rsidR="00EE7232" w:rsidRDefault="009A0820">
            <w:pPr>
              <w:spacing w:after="0" w:line="259" w:lineRule="auto"/>
              <w:ind w:left="1" w:firstLine="0"/>
              <w:jc w:val="left"/>
            </w:pPr>
            <w:r>
              <w:rPr>
                <w:b/>
                <w:i/>
                <w:sz w:val="16"/>
              </w:rPr>
              <w:t>MESES (5 AÑOS))</w:t>
            </w:r>
            <w:r>
              <w:rPr>
                <w:b/>
                <w:sz w:val="16"/>
              </w:rPr>
              <w:t xml:space="preserve"> </w:t>
            </w:r>
          </w:p>
        </w:tc>
        <w:tc>
          <w:tcPr>
            <w:tcW w:w="2156" w:type="dxa"/>
            <w:tcBorders>
              <w:top w:val="double" w:sz="4" w:space="0" w:color="000000"/>
              <w:left w:val="single" w:sz="4" w:space="0" w:color="000000"/>
              <w:bottom w:val="double" w:sz="4" w:space="0" w:color="000000"/>
              <w:right w:val="single" w:sz="4" w:space="0" w:color="000000"/>
            </w:tcBorders>
          </w:tcPr>
          <w:p w14:paraId="5ECEF8FD" w14:textId="77777777" w:rsidR="00EE7232" w:rsidRDefault="009A0820">
            <w:pPr>
              <w:spacing w:after="0" w:line="259" w:lineRule="auto"/>
              <w:ind w:left="0" w:firstLine="0"/>
              <w:jc w:val="left"/>
            </w:pPr>
            <w:r>
              <w:rPr>
                <w:b/>
                <w:sz w:val="16"/>
              </w:rPr>
              <w:t xml:space="preserve"> $ 65.00  </w:t>
            </w:r>
          </w:p>
        </w:tc>
        <w:tc>
          <w:tcPr>
            <w:tcW w:w="2074" w:type="dxa"/>
            <w:tcBorders>
              <w:top w:val="double" w:sz="4" w:space="0" w:color="000000"/>
              <w:left w:val="single" w:sz="4" w:space="0" w:color="000000"/>
              <w:bottom w:val="double" w:sz="4" w:space="0" w:color="000000"/>
              <w:right w:val="single" w:sz="4" w:space="0" w:color="000000"/>
            </w:tcBorders>
          </w:tcPr>
          <w:p w14:paraId="4532EB8F" w14:textId="77777777" w:rsidR="00EE7232" w:rsidRDefault="009A0820">
            <w:pPr>
              <w:spacing w:after="0" w:line="259" w:lineRule="auto"/>
              <w:ind w:left="2" w:firstLine="0"/>
              <w:jc w:val="left"/>
            </w:pPr>
            <w:r>
              <w:rPr>
                <w:b/>
                <w:sz w:val="16"/>
              </w:rPr>
              <w:t xml:space="preserve"> </w:t>
            </w:r>
            <w:proofErr w:type="gramStart"/>
            <w:r>
              <w:rPr>
                <w:b/>
                <w:sz w:val="16"/>
              </w:rPr>
              <w:t>$  55.00</w:t>
            </w:r>
            <w:proofErr w:type="gramEnd"/>
            <w:r>
              <w:rPr>
                <w:b/>
                <w:sz w:val="16"/>
              </w:rPr>
              <w:t xml:space="preserve">  </w:t>
            </w:r>
          </w:p>
        </w:tc>
        <w:tc>
          <w:tcPr>
            <w:tcW w:w="1983" w:type="dxa"/>
            <w:tcBorders>
              <w:top w:val="double" w:sz="4" w:space="0" w:color="000000"/>
              <w:left w:val="single" w:sz="4" w:space="0" w:color="000000"/>
              <w:bottom w:val="double" w:sz="4" w:space="0" w:color="000000"/>
              <w:right w:val="single" w:sz="4" w:space="0" w:color="000000"/>
            </w:tcBorders>
          </w:tcPr>
          <w:p w14:paraId="4D83AB22" w14:textId="77777777" w:rsidR="00EE7232" w:rsidRDefault="009A0820">
            <w:pPr>
              <w:spacing w:after="0" w:line="259" w:lineRule="auto"/>
              <w:ind w:left="0" w:firstLine="0"/>
              <w:jc w:val="left"/>
            </w:pPr>
            <w:r>
              <w:rPr>
                <w:b/>
                <w:sz w:val="16"/>
              </w:rPr>
              <w:t xml:space="preserve">  </w:t>
            </w:r>
          </w:p>
        </w:tc>
        <w:tc>
          <w:tcPr>
            <w:tcW w:w="1470" w:type="dxa"/>
            <w:tcBorders>
              <w:top w:val="double" w:sz="4" w:space="0" w:color="000000"/>
              <w:left w:val="single" w:sz="4" w:space="0" w:color="000000"/>
              <w:bottom w:val="double" w:sz="4" w:space="0" w:color="000000"/>
              <w:right w:val="single" w:sz="4" w:space="0" w:color="000000"/>
            </w:tcBorders>
          </w:tcPr>
          <w:p w14:paraId="4F491D8E" w14:textId="77777777" w:rsidR="00EE7232" w:rsidRDefault="009A0820">
            <w:pPr>
              <w:spacing w:after="0" w:line="259" w:lineRule="auto"/>
              <w:ind w:left="0" w:firstLine="0"/>
              <w:jc w:val="left"/>
            </w:pPr>
            <w:r>
              <w:rPr>
                <w:b/>
                <w:sz w:val="16"/>
              </w:rPr>
              <w:t xml:space="preserve">GASTOS POR </w:t>
            </w:r>
          </w:p>
          <w:p w14:paraId="42FFA122" w14:textId="77777777" w:rsidR="00EE7232" w:rsidRDefault="009A0820">
            <w:pPr>
              <w:spacing w:after="0" w:line="259" w:lineRule="auto"/>
              <w:ind w:left="0" w:firstLine="0"/>
              <w:jc w:val="left"/>
            </w:pPr>
            <w:r>
              <w:rPr>
                <w:b/>
                <w:sz w:val="16"/>
              </w:rPr>
              <w:t xml:space="preserve">UNA  </w:t>
            </w:r>
          </w:p>
          <w:p w14:paraId="63D5794E" w14:textId="77777777" w:rsidR="00EE7232" w:rsidRDefault="009A0820">
            <w:pPr>
              <w:spacing w:after="0" w:line="259" w:lineRule="auto"/>
              <w:ind w:left="0" w:firstLine="0"/>
              <w:jc w:val="left"/>
            </w:pPr>
            <w:r>
              <w:rPr>
                <w:b/>
                <w:sz w:val="16"/>
              </w:rPr>
              <w:t xml:space="preserve">LUMINARIA </w:t>
            </w:r>
          </w:p>
        </w:tc>
      </w:tr>
      <w:tr w:rsidR="00EE7232" w14:paraId="0A2C1D7E" w14:textId="77777777">
        <w:trPr>
          <w:trHeight w:val="1674"/>
        </w:trPr>
        <w:tc>
          <w:tcPr>
            <w:tcW w:w="2222" w:type="dxa"/>
            <w:tcBorders>
              <w:top w:val="double" w:sz="5" w:space="0" w:color="000000"/>
              <w:left w:val="single" w:sz="4" w:space="0" w:color="000000"/>
              <w:bottom w:val="double" w:sz="4" w:space="0" w:color="000000"/>
              <w:right w:val="single" w:sz="4" w:space="0" w:color="000000"/>
            </w:tcBorders>
          </w:tcPr>
          <w:p w14:paraId="5D30DE96" w14:textId="77777777" w:rsidR="00EE7232" w:rsidRDefault="009A0820">
            <w:pPr>
              <w:spacing w:after="0" w:line="239" w:lineRule="auto"/>
              <w:ind w:left="1" w:right="81" w:firstLine="0"/>
            </w:pPr>
            <w:r>
              <w:rPr>
                <w:b/>
                <w:sz w:val="16"/>
              </w:rPr>
              <w:t>(3</w:t>
            </w:r>
            <w:proofErr w:type="gramStart"/>
            <w:r>
              <w:rPr>
                <w:b/>
                <w:sz w:val="16"/>
              </w:rPr>
              <w:t>).-</w:t>
            </w:r>
            <w:proofErr w:type="gramEnd"/>
            <w:r>
              <w:rPr>
                <w:b/>
                <w:sz w:val="16"/>
              </w:rPr>
              <w:t xml:space="preserve"> GASTOS PROMEDIOS PARA EL MUNICIPIO POR ENERGIA DE UNA </w:t>
            </w:r>
          </w:p>
          <w:p w14:paraId="36D7FAEE" w14:textId="77777777" w:rsidR="00EE7232" w:rsidRDefault="009A0820">
            <w:pPr>
              <w:spacing w:after="0" w:line="239" w:lineRule="auto"/>
              <w:ind w:left="1" w:right="81" w:firstLine="0"/>
            </w:pPr>
            <w:r>
              <w:rPr>
                <w:b/>
                <w:sz w:val="16"/>
              </w:rPr>
              <w:t xml:space="preserve">LUMINARIA AL MES ES IGUAL:  TOTAL DE GASTOS POR ENERGÍA / </w:t>
            </w:r>
          </w:p>
          <w:p w14:paraId="16C25F85" w14:textId="77777777" w:rsidR="00EE7232" w:rsidRDefault="009A0820">
            <w:pPr>
              <w:tabs>
                <w:tab w:val="center" w:pos="998"/>
                <w:tab w:val="right" w:pos="2086"/>
              </w:tabs>
              <w:spacing w:after="0" w:line="259" w:lineRule="auto"/>
              <w:ind w:left="0" w:firstLine="0"/>
              <w:jc w:val="left"/>
            </w:pPr>
            <w:r>
              <w:rPr>
                <w:b/>
                <w:sz w:val="16"/>
              </w:rPr>
              <w:t xml:space="preserve">EL </w:t>
            </w:r>
            <w:r>
              <w:rPr>
                <w:b/>
                <w:sz w:val="16"/>
              </w:rPr>
              <w:tab/>
              <w:t xml:space="preserve">TOTAL </w:t>
            </w:r>
            <w:r>
              <w:rPr>
                <w:b/>
                <w:sz w:val="16"/>
              </w:rPr>
              <w:tab/>
              <w:t xml:space="preserve">DE </w:t>
            </w:r>
          </w:p>
          <w:p w14:paraId="39D729BD" w14:textId="77777777" w:rsidR="00EE7232" w:rsidRDefault="009A0820">
            <w:pPr>
              <w:spacing w:after="0" w:line="259" w:lineRule="auto"/>
              <w:ind w:left="1" w:firstLine="0"/>
              <w:jc w:val="left"/>
            </w:pPr>
            <w:r>
              <w:rPr>
                <w:b/>
                <w:sz w:val="16"/>
              </w:rPr>
              <w:t xml:space="preserve">LUMINARIAS </w:t>
            </w:r>
          </w:p>
          <w:p w14:paraId="0E6908E3" w14:textId="77777777" w:rsidR="00EE7232" w:rsidRDefault="009A0820">
            <w:pPr>
              <w:spacing w:after="0" w:line="259" w:lineRule="auto"/>
              <w:ind w:left="1" w:firstLine="0"/>
              <w:jc w:val="left"/>
            </w:pPr>
            <w:r>
              <w:rPr>
                <w:b/>
                <w:sz w:val="16"/>
              </w:rPr>
              <w:t xml:space="preserve">REGISTRADAS POR CFE. </w:t>
            </w:r>
          </w:p>
        </w:tc>
        <w:tc>
          <w:tcPr>
            <w:tcW w:w="2156" w:type="dxa"/>
            <w:tcBorders>
              <w:top w:val="double" w:sz="4" w:space="0" w:color="000000"/>
              <w:left w:val="single" w:sz="4" w:space="0" w:color="000000"/>
              <w:bottom w:val="double" w:sz="4" w:space="0" w:color="000000"/>
              <w:right w:val="single" w:sz="4" w:space="0" w:color="000000"/>
            </w:tcBorders>
          </w:tcPr>
          <w:p w14:paraId="6E869C0B" w14:textId="77777777" w:rsidR="00EE7232" w:rsidRDefault="009A0820">
            <w:pPr>
              <w:spacing w:after="0" w:line="259" w:lineRule="auto"/>
              <w:ind w:left="0" w:firstLine="0"/>
              <w:jc w:val="left"/>
            </w:pPr>
            <w:r>
              <w:rPr>
                <w:b/>
                <w:sz w:val="16"/>
              </w:rPr>
              <w:t xml:space="preserve"> $ 238.05  </w:t>
            </w:r>
          </w:p>
        </w:tc>
        <w:tc>
          <w:tcPr>
            <w:tcW w:w="2074" w:type="dxa"/>
            <w:tcBorders>
              <w:top w:val="double" w:sz="4" w:space="0" w:color="000000"/>
              <w:left w:val="single" w:sz="4" w:space="0" w:color="000000"/>
              <w:bottom w:val="double" w:sz="4" w:space="0" w:color="000000"/>
              <w:right w:val="single" w:sz="4" w:space="0" w:color="000000"/>
            </w:tcBorders>
          </w:tcPr>
          <w:p w14:paraId="3D1D38F3" w14:textId="77777777" w:rsidR="00EE7232" w:rsidRDefault="009A0820">
            <w:pPr>
              <w:spacing w:after="0" w:line="259" w:lineRule="auto"/>
              <w:ind w:left="2" w:firstLine="0"/>
              <w:jc w:val="left"/>
            </w:pPr>
            <w:r>
              <w:rPr>
                <w:b/>
                <w:sz w:val="16"/>
              </w:rPr>
              <w:t xml:space="preserve"> $ 238.05  </w:t>
            </w:r>
          </w:p>
        </w:tc>
        <w:tc>
          <w:tcPr>
            <w:tcW w:w="1983" w:type="dxa"/>
            <w:tcBorders>
              <w:top w:val="double" w:sz="4" w:space="0" w:color="000000"/>
              <w:left w:val="single" w:sz="4" w:space="0" w:color="000000"/>
              <w:bottom w:val="double" w:sz="4" w:space="0" w:color="000000"/>
              <w:right w:val="single" w:sz="4" w:space="0" w:color="000000"/>
            </w:tcBorders>
          </w:tcPr>
          <w:p w14:paraId="251E8BEF" w14:textId="77777777" w:rsidR="00EE7232" w:rsidRDefault="009A0820">
            <w:pPr>
              <w:spacing w:after="0" w:line="259" w:lineRule="auto"/>
              <w:ind w:left="0" w:firstLine="0"/>
              <w:jc w:val="left"/>
            </w:pPr>
            <w:r>
              <w:rPr>
                <w:b/>
                <w:sz w:val="16"/>
              </w:rPr>
              <w:t xml:space="preserve">  </w:t>
            </w:r>
          </w:p>
        </w:tc>
        <w:tc>
          <w:tcPr>
            <w:tcW w:w="1470" w:type="dxa"/>
            <w:tcBorders>
              <w:top w:val="double" w:sz="4" w:space="0" w:color="000000"/>
              <w:left w:val="single" w:sz="4" w:space="0" w:color="000000"/>
              <w:bottom w:val="double" w:sz="4" w:space="0" w:color="000000"/>
              <w:right w:val="single" w:sz="4" w:space="0" w:color="000000"/>
            </w:tcBorders>
          </w:tcPr>
          <w:p w14:paraId="1FEB1882" w14:textId="77777777" w:rsidR="00EE7232" w:rsidRDefault="009A0820">
            <w:pPr>
              <w:spacing w:after="0" w:line="259" w:lineRule="auto"/>
              <w:ind w:left="0" w:firstLine="0"/>
              <w:jc w:val="left"/>
            </w:pPr>
            <w:r>
              <w:rPr>
                <w:b/>
                <w:sz w:val="16"/>
              </w:rPr>
              <w:t xml:space="preserve">GASTOS POR </w:t>
            </w:r>
          </w:p>
          <w:p w14:paraId="1917EE0C" w14:textId="77777777" w:rsidR="00EE7232" w:rsidRDefault="009A0820">
            <w:pPr>
              <w:spacing w:after="0" w:line="259" w:lineRule="auto"/>
              <w:ind w:left="0" w:firstLine="0"/>
              <w:jc w:val="left"/>
            </w:pPr>
            <w:r>
              <w:rPr>
                <w:b/>
                <w:sz w:val="16"/>
              </w:rPr>
              <w:t xml:space="preserve">UNA  </w:t>
            </w:r>
          </w:p>
          <w:p w14:paraId="46140C63" w14:textId="77777777" w:rsidR="00EE7232" w:rsidRDefault="009A0820">
            <w:pPr>
              <w:spacing w:after="0" w:line="259" w:lineRule="auto"/>
              <w:ind w:left="0" w:firstLine="0"/>
              <w:jc w:val="left"/>
            </w:pPr>
            <w:r>
              <w:rPr>
                <w:b/>
                <w:sz w:val="16"/>
              </w:rPr>
              <w:t xml:space="preserve">LUMINARIA </w:t>
            </w:r>
          </w:p>
        </w:tc>
      </w:tr>
      <w:tr w:rsidR="00EE7232" w14:paraId="4A5D04D0" w14:textId="77777777">
        <w:trPr>
          <w:trHeight w:val="3881"/>
        </w:trPr>
        <w:tc>
          <w:tcPr>
            <w:tcW w:w="2222" w:type="dxa"/>
            <w:tcBorders>
              <w:top w:val="double" w:sz="4" w:space="0" w:color="000000"/>
              <w:left w:val="single" w:sz="4" w:space="0" w:color="000000"/>
              <w:bottom w:val="single" w:sz="4" w:space="0" w:color="000000"/>
              <w:right w:val="single" w:sz="4" w:space="0" w:color="000000"/>
            </w:tcBorders>
          </w:tcPr>
          <w:p w14:paraId="597410FC" w14:textId="77777777" w:rsidR="00EE7232" w:rsidRDefault="009A0820">
            <w:pPr>
              <w:spacing w:after="0" w:line="240" w:lineRule="auto"/>
              <w:ind w:left="1" w:firstLine="0"/>
            </w:pPr>
            <w:r>
              <w:rPr>
                <w:b/>
                <w:sz w:val="16"/>
              </w:rPr>
              <w:t>(4</w:t>
            </w:r>
            <w:proofErr w:type="gramStart"/>
            <w:r>
              <w:rPr>
                <w:b/>
                <w:sz w:val="16"/>
              </w:rPr>
              <w:t>).-</w:t>
            </w:r>
            <w:proofErr w:type="gramEnd"/>
            <w:r>
              <w:rPr>
                <w:b/>
                <w:sz w:val="16"/>
              </w:rPr>
              <w:t xml:space="preserve">GASTOS POR INFLACIÓN DE LA </w:t>
            </w:r>
          </w:p>
          <w:p w14:paraId="54BC85D0" w14:textId="77777777" w:rsidR="00EE7232" w:rsidRDefault="009A0820">
            <w:pPr>
              <w:tabs>
                <w:tab w:val="center" w:pos="1222"/>
                <w:tab w:val="right" w:pos="2086"/>
              </w:tabs>
              <w:spacing w:after="0" w:line="259" w:lineRule="auto"/>
              <w:ind w:left="0" w:firstLine="0"/>
              <w:jc w:val="left"/>
            </w:pPr>
            <w:r>
              <w:rPr>
                <w:b/>
                <w:sz w:val="16"/>
              </w:rPr>
              <w:t xml:space="preserve">ENERGIA, </w:t>
            </w:r>
            <w:r>
              <w:rPr>
                <w:b/>
                <w:sz w:val="16"/>
              </w:rPr>
              <w:tab/>
              <w:t xml:space="preserve">DE </w:t>
            </w:r>
            <w:r>
              <w:rPr>
                <w:b/>
                <w:sz w:val="16"/>
              </w:rPr>
              <w:tab/>
              <w:t xml:space="preserve">UNA </w:t>
            </w:r>
          </w:p>
          <w:p w14:paraId="5F66567A" w14:textId="77777777" w:rsidR="00EE7232" w:rsidRDefault="009A0820">
            <w:pPr>
              <w:spacing w:after="1" w:line="239" w:lineRule="auto"/>
              <w:ind w:left="1" w:right="81" w:firstLine="0"/>
            </w:pPr>
            <w:r>
              <w:rPr>
                <w:b/>
                <w:sz w:val="16"/>
              </w:rPr>
              <w:t xml:space="preserve">LUMINARIA AL MES:  ES IGUAL AL GASTO PARA EL MUNICIPIO POR ENERGIA DE UNA </w:t>
            </w:r>
          </w:p>
          <w:p w14:paraId="74105EF5" w14:textId="77777777" w:rsidR="00EE7232" w:rsidRDefault="009A0820">
            <w:pPr>
              <w:spacing w:after="0" w:line="238" w:lineRule="auto"/>
              <w:ind w:left="1" w:firstLine="0"/>
            </w:pPr>
            <w:r>
              <w:rPr>
                <w:b/>
                <w:sz w:val="16"/>
              </w:rPr>
              <w:t>LUMINARIA RENGLON (3</w:t>
            </w:r>
            <w:proofErr w:type="gramStart"/>
            <w:r>
              <w:rPr>
                <w:b/>
                <w:sz w:val="16"/>
              </w:rPr>
              <w:t>)  AL</w:t>
            </w:r>
            <w:proofErr w:type="gramEnd"/>
            <w:r>
              <w:rPr>
                <w:b/>
                <w:sz w:val="16"/>
              </w:rPr>
              <w:t xml:space="preserve"> MES Y </w:t>
            </w:r>
          </w:p>
          <w:p w14:paraId="3317D8A3" w14:textId="77777777" w:rsidR="00EE7232" w:rsidRDefault="009A0820">
            <w:pPr>
              <w:spacing w:after="0" w:line="239" w:lineRule="auto"/>
              <w:ind w:left="1" w:right="82" w:firstLine="0"/>
            </w:pPr>
            <w:r>
              <w:rPr>
                <w:b/>
                <w:sz w:val="16"/>
              </w:rPr>
              <w:t xml:space="preserve">MULTIPLICADO POR LA INFLACION MENSUAL DE LA ENERGIA DEL </w:t>
            </w:r>
          </w:p>
          <w:p w14:paraId="34DEB3F7" w14:textId="77777777" w:rsidR="00EE7232" w:rsidRDefault="009A0820">
            <w:pPr>
              <w:spacing w:after="1" w:line="238" w:lineRule="auto"/>
              <w:ind w:left="1" w:firstLine="0"/>
            </w:pPr>
            <w:r>
              <w:rPr>
                <w:b/>
                <w:sz w:val="16"/>
              </w:rPr>
              <w:t xml:space="preserve">AÑO 2016 MES NOVIEMBRE Y </w:t>
            </w:r>
          </w:p>
          <w:p w14:paraId="5EAAE0E5" w14:textId="77777777" w:rsidR="00EE7232" w:rsidRDefault="009A0820">
            <w:pPr>
              <w:tabs>
                <w:tab w:val="center" w:pos="1362"/>
                <w:tab w:val="right" w:pos="2086"/>
              </w:tabs>
              <w:spacing w:after="0" w:line="259" w:lineRule="auto"/>
              <w:ind w:left="0" w:firstLine="0"/>
              <w:jc w:val="left"/>
            </w:pPr>
            <w:r>
              <w:rPr>
                <w:b/>
                <w:sz w:val="16"/>
              </w:rPr>
              <w:t xml:space="preserve">DICIEMBRE </w:t>
            </w:r>
            <w:r>
              <w:rPr>
                <w:b/>
                <w:sz w:val="16"/>
              </w:rPr>
              <w:tab/>
              <w:t xml:space="preserve">DE </w:t>
            </w:r>
            <w:r>
              <w:rPr>
                <w:b/>
                <w:sz w:val="16"/>
              </w:rPr>
              <w:tab/>
              <w:t xml:space="preserve">LA </w:t>
            </w:r>
          </w:p>
          <w:p w14:paraId="5C82AD0C" w14:textId="77777777" w:rsidR="00EE7232" w:rsidRDefault="009A0820">
            <w:pPr>
              <w:tabs>
                <w:tab w:val="right" w:pos="2086"/>
              </w:tabs>
              <w:spacing w:after="0" w:line="259" w:lineRule="auto"/>
              <w:ind w:left="0" w:firstLine="0"/>
              <w:jc w:val="left"/>
            </w:pPr>
            <w:r>
              <w:rPr>
                <w:b/>
                <w:sz w:val="16"/>
              </w:rPr>
              <w:t xml:space="preserve">TARIFA </w:t>
            </w:r>
            <w:r>
              <w:rPr>
                <w:b/>
                <w:sz w:val="16"/>
              </w:rPr>
              <w:tab/>
              <w:t xml:space="preserve">DEL </w:t>
            </w:r>
          </w:p>
          <w:p w14:paraId="1C3588DE" w14:textId="77777777" w:rsidR="00EE7232" w:rsidRDefault="009A0820">
            <w:pPr>
              <w:spacing w:after="0" w:line="239" w:lineRule="auto"/>
              <w:ind w:left="1" w:right="80" w:firstLine="0"/>
            </w:pPr>
            <w:r>
              <w:rPr>
                <w:b/>
                <w:sz w:val="16"/>
              </w:rPr>
              <w:t xml:space="preserve">ALUMBRADO </w:t>
            </w:r>
            <w:proofErr w:type="gramStart"/>
            <w:r>
              <w:rPr>
                <w:b/>
                <w:sz w:val="16"/>
              </w:rPr>
              <w:t>PUBLICO  QUE</w:t>
            </w:r>
            <w:proofErr w:type="gramEnd"/>
            <w:r>
              <w:rPr>
                <w:b/>
                <w:sz w:val="16"/>
              </w:rPr>
              <w:t xml:space="preserve"> FUE DE 0.005% PROMEDIO MENSUAL. </w:t>
            </w:r>
          </w:p>
          <w:p w14:paraId="4CD06884" w14:textId="77777777" w:rsidR="00EE7232" w:rsidRDefault="009A0820">
            <w:pPr>
              <w:spacing w:after="0" w:line="259" w:lineRule="auto"/>
              <w:ind w:left="1" w:firstLine="0"/>
              <w:jc w:val="left"/>
            </w:pPr>
            <w:r>
              <w:rPr>
                <w:b/>
                <w:sz w:val="16"/>
              </w:rPr>
              <w:t xml:space="preserve"> </w:t>
            </w:r>
          </w:p>
          <w:p w14:paraId="72466ECF" w14:textId="77777777" w:rsidR="00EE7232" w:rsidRDefault="009A0820">
            <w:pPr>
              <w:spacing w:after="0" w:line="259" w:lineRule="auto"/>
              <w:ind w:left="1" w:firstLine="0"/>
              <w:jc w:val="left"/>
            </w:pPr>
            <w:r>
              <w:rPr>
                <w:b/>
                <w:sz w:val="16"/>
              </w:rPr>
              <w:t xml:space="preserve"> </w:t>
            </w:r>
          </w:p>
        </w:tc>
        <w:tc>
          <w:tcPr>
            <w:tcW w:w="2156" w:type="dxa"/>
            <w:tcBorders>
              <w:top w:val="double" w:sz="4" w:space="0" w:color="000000"/>
              <w:left w:val="single" w:sz="4" w:space="0" w:color="000000"/>
              <w:bottom w:val="single" w:sz="4" w:space="0" w:color="000000"/>
              <w:right w:val="single" w:sz="4" w:space="0" w:color="000000"/>
            </w:tcBorders>
          </w:tcPr>
          <w:p w14:paraId="1315F9C2" w14:textId="77777777" w:rsidR="00EE7232" w:rsidRDefault="009A0820">
            <w:pPr>
              <w:spacing w:after="0" w:line="259" w:lineRule="auto"/>
              <w:ind w:left="0" w:firstLine="0"/>
              <w:jc w:val="left"/>
            </w:pPr>
            <w:r>
              <w:rPr>
                <w:b/>
                <w:sz w:val="16"/>
              </w:rPr>
              <w:t xml:space="preserve"> </w:t>
            </w:r>
            <w:proofErr w:type="gramStart"/>
            <w:r>
              <w:rPr>
                <w:b/>
                <w:sz w:val="16"/>
              </w:rPr>
              <w:t>$  2.62</w:t>
            </w:r>
            <w:proofErr w:type="gramEnd"/>
            <w:r>
              <w:rPr>
                <w:b/>
                <w:sz w:val="16"/>
              </w:rPr>
              <w:t xml:space="preserve">  </w:t>
            </w:r>
          </w:p>
        </w:tc>
        <w:tc>
          <w:tcPr>
            <w:tcW w:w="2074" w:type="dxa"/>
            <w:tcBorders>
              <w:top w:val="double" w:sz="4" w:space="0" w:color="000000"/>
              <w:left w:val="single" w:sz="4" w:space="0" w:color="000000"/>
              <w:bottom w:val="single" w:sz="4" w:space="0" w:color="000000"/>
              <w:right w:val="single" w:sz="4" w:space="0" w:color="000000"/>
            </w:tcBorders>
          </w:tcPr>
          <w:p w14:paraId="4D1B3302" w14:textId="77777777" w:rsidR="00EE7232" w:rsidRDefault="009A0820">
            <w:pPr>
              <w:spacing w:after="0" w:line="259" w:lineRule="auto"/>
              <w:ind w:left="2" w:firstLine="0"/>
              <w:jc w:val="left"/>
            </w:pPr>
            <w:r>
              <w:rPr>
                <w:b/>
                <w:sz w:val="16"/>
              </w:rPr>
              <w:t xml:space="preserve"> $ 2.62  </w:t>
            </w:r>
          </w:p>
        </w:tc>
        <w:tc>
          <w:tcPr>
            <w:tcW w:w="1983" w:type="dxa"/>
            <w:tcBorders>
              <w:top w:val="double" w:sz="4" w:space="0" w:color="000000"/>
              <w:left w:val="single" w:sz="4" w:space="0" w:color="000000"/>
              <w:bottom w:val="single" w:sz="4" w:space="0" w:color="000000"/>
              <w:right w:val="single" w:sz="4" w:space="0" w:color="000000"/>
            </w:tcBorders>
          </w:tcPr>
          <w:p w14:paraId="2780C206" w14:textId="77777777" w:rsidR="00EE7232" w:rsidRDefault="009A0820">
            <w:pPr>
              <w:spacing w:after="0" w:line="259" w:lineRule="auto"/>
              <w:ind w:left="0" w:firstLine="0"/>
              <w:jc w:val="left"/>
            </w:pPr>
            <w:r>
              <w:rPr>
                <w:b/>
                <w:sz w:val="16"/>
              </w:rPr>
              <w:t xml:space="preserve">  </w:t>
            </w:r>
          </w:p>
        </w:tc>
        <w:tc>
          <w:tcPr>
            <w:tcW w:w="1470" w:type="dxa"/>
            <w:tcBorders>
              <w:top w:val="double" w:sz="4" w:space="0" w:color="000000"/>
              <w:left w:val="single" w:sz="4" w:space="0" w:color="000000"/>
              <w:bottom w:val="single" w:sz="4" w:space="0" w:color="000000"/>
              <w:right w:val="single" w:sz="4" w:space="0" w:color="000000"/>
            </w:tcBorders>
          </w:tcPr>
          <w:p w14:paraId="11A0220B" w14:textId="77777777" w:rsidR="00EE7232" w:rsidRDefault="009A0820">
            <w:pPr>
              <w:spacing w:after="0" w:line="259" w:lineRule="auto"/>
              <w:ind w:left="0" w:firstLine="0"/>
              <w:jc w:val="left"/>
            </w:pPr>
            <w:r>
              <w:rPr>
                <w:b/>
                <w:sz w:val="16"/>
              </w:rPr>
              <w:t xml:space="preserve">GASTOS POR </w:t>
            </w:r>
          </w:p>
          <w:p w14:paraId="4746CCDF" w14:textId="77777777" w:rsidR="00EE7232" w:rsidRDefault="009A0820">
            <w:pPr>
              <w:spacing w:after="0" w:line="259" w:lineRule="auto"/>
              <w:ind w:left="0" w:firstLine="0"/>
              <w:jc w:val="left"/>
            </w:pPr>
            <w:r>
              <w:rPr>
                <w:b/>
                <w:sz w:val="16"/>
              </w:rPr>
              <w:t xml:space="preserve">UNA  </w:t>
            </w:r>
          </w:p>
          <w:p w14:paraId="022E6ECB" w14:textId="77777777" w:rsidR="00EE7232" w:rsidRDefault="009A0820">
            <w:pPr>
              <w:spacing w:after="0" w:line="259" w:lineRule="auto"/>
              <w:ind w:left="0" w:firstLine="0"/>
              <w:jc w:val="left"/>
            </w:pPr>
            <w:r>
              <w:rPr>
                <w:b/>
                <w:sz w:val="16"/>
              </w:rPr>
              <w:t xml:space="preserve">LUMINARIA </w:t>
            </w:r>
          </w:p>
        </w:tc>
      </w:tr>
      <w:tr w:rsidR="00EE7232" w14:paraId="7EA75BE9" w14:textId="77777777">
        <w:trPr>
          <w:trHeight w:val="2217"/>
        </w:trPr>
        <w:tc>
          <w:tcPr>
            <w:tcW w:w="2222" w:type="dxa"/>
            <w:tcBorders>
              <w:top w:val="single" w:sz="4" w:space="0" w:color="000000"/>
              <w:left w:val="single" w:sz="4" w:space="0" w:color="000000"/>
              <w:bottom w:val="double" w:sz="4" w:space="0" w:color="000000"/>
              <w:right w:val="single" w:sz="4" w:space="0" w:color="000000"/>
            </w:tcBorders>
          </w:tcPr>
          <w:p w14:paraId="6D8E79B3" w14:textId="77777777" w:rsidR="00EE7232" w:rsidRDefault="009A0820">
            <w:pPr>
              <w:spacing w:after="1" w:line="238" w:lineRule="auto"/>
              <w:ind w:left="1" w:firstLine="0"/>
            </w:pPr>
            <w:r>
              <w:rPr>
                <w:b/>
                <w:sz w:val="16"/>
              </w:rPr>
              <w:lastRenderedPageBreak/>
              <w:t>(5</w:t>
            </w:r>
            <w:proofErr w:type="gramStart"/>
            <w:r>
              <w:rPr>
                <w:b/>
                <w:sz w:val="16"/>
              </w:rPr>
              <w:t>).-</w:t>
            </w:r>
            <w:proofErr w:type="gramEnd"/>
            <w:r>
              <w:rPr>
                <w:b/>
                <w:sz w:val="16"/>
              </w:rPr>
              <w:t xml:space="preserve"> GASTOS DE ADMINISTRACIÓN DEL </w:t>
            </w:r>
          </w:p>
          <w:p w14:paraId="0DDFCC94" w14:textId="77777777" w:rsidR="00EE7232" w:rsidRDefault="009A0820">
            <w:pPr>
              <w:tabs>
                <w:tab w:val="right" w:pos="2086"/>
              </w:tabs>
              <w:spacing w:after="0" w:line="259" w:lineRule="auto"/>
              <w:ind w:left="0" w:firstLine="0"/>
              <w:jc w:val="left"/>
            </w:pPr>
            <w:r>
              <w:rPr>
                <w:b/>
                <w:sz w:val="16"/>
              </w:rPr>
              <w:t xml:space="preserve">SERVICIO </w:t>
            </w:r>
            <w:r>
              <w:rPr>
                <w:b/>
                <w:sz w:val="16"/>
              </w:rPr>
              <w:tab/>
              <w:t xml:space="preserve">DE </w:t>
            </w:r>
          </w:p>
          <w:p w14:paraId="5DB809AE" w14:textId="77777777" w:rsidR="00EE7232" w:rsidRDefault="009A0820">
            <w:pPr>
              <w:tabs>
                <w:tab w:val="right" w:pos="2086"/>
              </w:tabs>
              <w:spacing w:after="0" w:line="259" w:lineRule="auto"/>
              <w:ind w:left="0" w:firstLine="0"/>
              <w:jc w:val="left"/>
            </w:pPr>
            <w:r>
              <w:rPr>
                <w:b/>
                <w:sz w:val="16"/>
              </w:rPr>
              <w:t xml:space="preserve">ALUMBRADO </w:t>
            </w:r>
            <w:r>
              <w:rPr>
                <w:b/>
                <w:sz w:val="16"/>
              </w:rPr>
              <w:tab/>
              <w:t xml:space="preserve">PUBLICO </w:t>
            </w:r>
          </w:p>
          <w:p w14:paraId="78582FB9" w14:textId="77777777" w:rsidR="00EE7232" w:rsidRDefault="009A0820">
            <w:pPr>
              <w:spacing w:after="0" w:line="259" w:lineRule="auto"/>
              <w:ind w:left="1" w:firstLine="0"/>
              <w:jc w:val="left"/>
            </w:pPr>
            <w:r>
              <w:rPr>
                <w:b/>
                <w:sz w:val="16"/>
              </w:rPr>
              <w:t xml:space="preserve">DEL </w:t>
            </w:r>
            <w:proofErr w:type="gramStart"/>
            <w:r>
              <w:rPr>
                <w:b/>
                <w:sz w:val="16"/>
              </w:rPr>
              <w:t>MUNICIPIO ,</w:t>
            </w:r>
            <w:proofErr w:type="gramEnd"/>
            <w:r>
              <w:rPr>
                <w:b/>
                <w:sz w:val="16"/>
              </w:rPr>
              <w:t xml:space="preserve"> AL MES </w:t>
            </w:r>
          </w:p>
          <w:p w14:paraId="6A2BD267" w14:textId="77777777" w:rsidR="00EE7232" w:rsidRDefault="009A0820">
            <w:pPr>
              <w:spacing w:after="0" w:line="259" w:lineRule="auto"/>
              <w:ind w:left="1" w:firstLine="0"/>
              <w:jc w:val="left"/>
            </w:pPr>
            <w:r>
              <w:rPr>
                <w:b/>
                <w:sz w:val="16"/>
              </w:rPr>
              <w:t xml:space="preserve">POR SUJETO PASIVO ES </w:t>
            </w:r>
          </w:p>
          <w:p w14:paraId="2E339F8C" w14:textId="77777777" w:rsidR="00EE7232" w:rsidRDefault="009A0820">
            <w:pPr>
              <w:spacing w:after="0" w:line="259" w:lineRule="auto"/>
              <w:ind w:left="1" w:firstLine="0"/>
              <w:jc w:val="left"/>
            </w:pPr>
            <w:r>
              <w:rPr>
                <w:b/>
                <w:sz w:val="16"/>
              </w:rPr>
              <w:t xml:space="preserve">IGUAL: A GASTOS DE </w:t>
            </w:r>
          </w:p>
          <w:p w14:paraId="0D7C8771" w14:textId="77777777" w:rsidR="00EE7232" w:rsidRDefault="009A0820">
            <w:pPr>
              <w:tabs>
                <w:tab w:val="right" w:pos="2086"/>
              </w:tabs>
              <w:spacing w:after="0" w:line="259" w:lineRule="auto"/>
              <w:ind w:left="0" w:firstLine="0"/>
              <w:jc w:val="left"/>
            </w:pPr>
            <w:r>
              <w:rPr>
                <w:b/>
                <w:sz w:val="16"/>
              </w:rPr>
              <w:t xml:space="preserve">ADMINISTRACIÓN </w:t>
            </w:r>
            <w:r>
              <w:rPr>
                <w:b/>
                <w:sz w:val="16"/>
              </w:rPr>
              <w:tab/>
              <w:t xml:space="preserve">(F)  </w:t>
            </w:r>
          </w:p>
          <w:p w14:paraId="7D64BBC2" w14:textId="77777777" w:rsidR="00EE7232" w:rsidRDefault="009A0820">
            <w:pPr>
              <w:spacing w:after="1" w:line="238" w:lineRule="auto"/>
              <w:ind w:left="1" w:right="81" w:firstLine="0"/>
            </w:pPr>
            <w:r>
              <w:rPr>
                <w:b/>
                <w:sz w:val="16"/>
              </w:rPr>
              <w:t xml:space="preserve">AL MES ENTRE EL TOTAL DE SUJETOS PASIVOS REGISTRADOS </w:t>
            </w:r>
          </w:p>
          <w:p w14:paraId="1C840D25" w14:textId="77777777" w:rsidR="00EE7232" w:rsidRDefault="009A0820">
            <w:pPr>
              <w:spacing w:after="0" w:line="259" w:lineRule="auto"/>
              <w:ind w:left="1" w:firstLine="0"/>
              <w:jc w:val="left"/>
            </w:pPr>
            <w:r>
              <w:rPr>
                <w:b/>
                <w:sz w:val="16"/>
              </w:rPr>
              <w:t xml:space="preserve">EN CFE </w:t>
            </w:r>
            <w:proofErr w:type="gramStart"/>
            <w:r>
              <w:rPr>
                <w:b/>
                <w:sz w:val="16"/>
              </w:rPr>
              <w:t>( C</w:t>
            </w:r>
            <w:proofErr w:type="gramEnd"/>
            <w:r>
              <w:rPr>
                <w:b/>
                <w:sz w:val="16"/>
              </w:rPr>
              <w:t xml:space="preserve"> )  </w:t>
            </w:r>
          </w:p>
        </w:tc>
        <w:tc>
          <w:tcPr>
            <w:tcW w:w="2156" w:type="dxa"/>
            <w:tcBorders>
              <w:top w:val="single" w:sz="4" w:space="0" w:color="000000"/>
              <w:left w:val="single" w:sz="4" w:space="0" w:color="000000"/>
              <w:bottom w:val="double" w:sz="4" w:space="0" w:color="000000"/>
              <w:right w:val="single" w:sz="4" w:space="0" w:color="000000"/>
            </w:tcBorders>
          </w:tcPr>
          <w:p w14:paraId="10F90E19" w14:textId="77777777" w:rsidR="00EE7232" w:rsidRDefault="009A0820">
            <w:pPr>
              <w:spacing w:after="0" w:line="259" w:lineRule="auto"/>
              <w:ind w:left="0" w:firstLine="0"/>
              <w:jc w:val="left"/>
            </w:pPr>
            <w:r>
              <w:rPr>
                <w:b/>
                <w:sz w:val="16"/>
              </w:rPr>
              <w:t xml:space="preserve">  </w:t>
            </w:r>
          </w:p>
        </w:tc>
        <w:tc>
          <w:tcPr>
            <w:tcW w:w="2074" w:type="dxa"/>
            <w:tcBorders>
              <w:top w:val="single" w:sz="4" w:space="0" w:color="000000"/>
              <w:left w:val="single" w:sz="4" w:space="0" w:color="000000"/>
              <w:bottom w:val="double" w:sz="4" w:space="0" w:color="000000"/>
              <w:right w:val="single" w:sz="4" w:space="0" w:color="000000"/>
            </w:tcBorders>
          </w:tcPr>
          <w:p w14:paraId="3D9E9DC3" w14:textId="77777777" w:rsidR="00EE7232" w:rsidRDefault="009A0820">
            <w:pPr>
              <w:spacing w:after="0" w:line="259" w:lineRule="auto"/>
              <w:ind w:left="2" w:firstLine="0"/>
              <w:jc w:val="left"/>
            </w:pPr>
            <w:r>
              <w:rPr>
                <w:b/>
                <w:sz w:val="16"/>
              </w:rPr>
              <w:t xml:space="preserve">  </w:t>
            </w:r>
          </w:p>
        </w:tc>
        <w:tc>
          <w:tcPr>
            <w:tcW w:w="1983" w:type="dxa"/>
            <w:tcBorders>
              <w:top w:val="single" w:sz="4" w:space="0" w:color="000000"/>
              <w:left w:val="single" w:sz="4" w:space="0" w:color="000000"/>
              <w:bottom w:val="double" w:sz="4" w:space="0" w:color="000000"/>
              <w:right w:val="single" w:sz="4" w:space="0" w:color="000000"/>
            </w:tcBorders>
          </w:tcPr>
          <w:p w14:paraId="09172307" w14:textId="77777777" w:rsidR="00EE7232" w:rsidRDefault="009A0820">
            <w:pPr>
              <w:spacing w:after="0" w:line="259" w:lineRule="auto"/>
              <w:ind w:left="0" w:firstLine="0"/>
              <w:jc w:val="left"/>
            </w:pPr>
            <w:r>
              <w:rPr>
                <w:b/>
                <w:sz w:val="16"/>
              </w:rPr>
              <w:t xml:space="preserve"> </w:t>
            </w:r>
            <w:proofErr w:type="gramStart"/>
            <w:r>
              <w:rPr>
                <w:b/>
                <w:sz w:val="16"/>
              </w:rPr>
              <w:t>$  3.04</w:t>
            </w:r>
            <w:proofErr w:type="gramEnd"/>
            <w:r>
              <w:rPr>
                <w:b/>
                <w:sz w:val="16"/>
              </w:rPr>
              <w:t xml:space="preserve">  </w:t>
            </w:r>
          </w:p>
        </w:tc>
        <w:tc>
          <w:tcPr>
            <w:tcW w:w="1470" w:type="dxa"/>
            <w:tcBorders>
              <w:top w:val="single" w:sz="4" w:space="0" w:color="000000"/>
              <w:left w:val="single" w:sz="4" w:space="0" w:color="000000"/>
              <w:bottom w:val="double" w:sz="4" w:space="0" w:color="000000"/>
              <w:right w:val="single" w:sz="4" w:space="0" w:color="000000"/>
            </w:tcBorders>
          </w:tcPr>
          <w:p w14:paraId="57A76735" w14:textId="77777777" w:rsidR="00EE7232" w:rsidRDefault="009A0820">
            <w:pPr>
              <w:spacing w:after="0" w:line="259" w:lineRule="auto"/>
              <w:ind w:left="0" w:firstLine="0"/>
              <w:jc w:val="left"/>
            </w:pPr>
            <w:r>
              <w:rPr>
                <w:b/>
                <w:sz w:val="16"/>
              </w:rPr>
              <w:t xml:space="preserve">GASTO POR </w:t>
            </w:r>
          </w:p>
          <w:p w14:paraId="4C2F47C7" w14:textId="77777777" w:rsidR="00EE7232" w:rsidRDefault="009A0820">
            <w:pPr>
              <w:spacing w:after="0" w:line="259" w:lineRule="auto"/>
              <w:ind w:left="0" w:firstLine="0"/>
              <w:jc w:val="left"/>
            </w:pPr>
            <w:r>
              <w:rPr>
                <w:b/>
                <w:sz w:val="16"/>
              </w:rPr>
              <w:t xml:space="preserve">SUJETO </w:t>
            </w:r>
          </w:p>
          <w:p w14:paraId="4CE169DF" w14:textId="77777777" w:rsidR="00EE7232" w:rsidRDefault="009A0820">
            <w:pPr>
              <w:spacing w:after="0" w:line="259" w:lineRule="auto"/>
              <w:ind w:left="0" w:firstLine="0"/>
              <w:jc w:val="left"/>
            </w:pPr>
            <w:r>
              <w:rPr>
                <w:b/>
                <w:sz w:val="16"/>
              </w:rPr>
              <w:t xml:space="preserve">PASIVO </w:t>
            </w:r>
          </w:p>
        </w:tc>
      </w:tr>
      <w:tr w:rsidR="00EE7232" w14:paraId="3C95BE4E" w14:textId="77777777">
        <w:trPr>
          <w:trHeight w:val="754"/>
        </w:trPr>
        <w:tc>
          <w:tcPr>
            <w:tcW w:w="2222" w:type="dxa"/>
            <w:tcBorders>
              <w:top w:val="double" w:sz="4" w:space="0" w:color="000000"/>
              <w:left w:val="single" w:sz="4" w:space="0" w:color="000000"/>
              <w:bottom w:val="double" w:sz="4" w:space="0" w:color="000000"/>
              <w:right w:val="single" w:sz="4" w:space="0" w:color="000000"/>
            </w:tcBorders>
          </w:tcPr>
          <w:p w14:paraId="757DF9EB" w14:textId="77777777" w:rsidR="00EE7232" w:rsidRDefault="009A0820">
            <w:pPr>
              <w:spacing w:after="0" w:line="259" w:lineRule="auto"/>
              <w:ind w:left="1" w:firstLine="0"/>
              <w:jc w:val="left"/>
            </w:pPr>
            <w:r>
              <w:rPr>
                <w:b/>
                <w:sz w:val="16"/>
              </w:rPr>
              <w:t>(</w:t>
            </w:r>
            <w:proofErr w:type="gramStart"/>
            <w:r>
              <w:rPr>
                <w:b/>
                <w:sz w:val="16"/>
              </w:rPr>
              <w:t>6)TOTALES</w:t>
            </w:r>
            <w:proofErr w:type="gramEnd"/>
            <w:r>
              <w:rPr>
                <w:b/>
                <w:sz w:val="16"/>
              </w:rPr>
              <w:t xml:space="preserve"> SUMAS DE </w:t>
            </w:r>
          </w:p>
          <w:p w14:paraId="7CE9AB5F" w14:textId="77777777" w:rsidR="00EE7232" w:rsidRDefault="009A0820">
            <w:pPr>
              <w:tabs>
                <w:tab w:val="center" w:pos="1167"/>
                <w:tab w:val="right" w:pos="2086"/>
              </w:tabs>
              <w:spacing w:after="0" w:line="259" w:lineRule="auto"/>
              <w:ind w:left="0" w:firstLine="0"/>
              <w:jc w:val="left"/>
            </w:pPr>
            <w:r>
              <w:rPr>
                <w:b/>
                <w:sz w:val="16"/>
              </w:rPr>
              <w:t xml:space="preserve">GASTOS </w:t>
            </w:r>
            <w:r>
              <w:rPr>
                <w:b/>
                <w:sz w:val="16"/>
              </w:rPr>
              <w:tab/>
              <w:t xml:space="preserve">POR </w:t>
            </w:r>
            <w:r>
              <w:rPr>
                <w:b/>
                <w:sz w:val="16"/>
              </w:rPr>
              <w:tab/>
              <w:t xml:space="preserve">LOS </w:t>
            </w:r>
          </w:p>
          <w:p w14:paraId="2B605738" w14:textId="77777777" w:rsidR="00EE7232" w:rsidRDefault="009A0820">
            <w:pPr>
              <w:spacing w:after="0" w:line="259" w:lineRule="auto"/>
              <w:ind w:left="1" w:firstLine="0"/>
              <w:jc w:val="left"/>
            </w:pPr>
            <w:r>
              <w:rPr>
                <w:b/>
                <w:sz w:val="16"/>
              </w:rPr>
              <w:t xml:space="preserve">CONCEPTOS (1) + (2) + (3) </w:t>
            </w:r>
          </w:p>
          <w:p w14:paraId="29FED4FD" w14:textId="77777777" w:rsidR="00EE7232" w:rsidRDefault="009A0820">
            <w:pPr>
              <w:spacing w:after="0" w:line="259" w:lineRule="auto"/>
              <w:ind w:left="1" w:firstLine="0"/>
              <w:jc w:val="left"/>
            </w:pPr>
            <w:r>
              <w:rPr>
                <w:b/>
                <w:sz w:val="16"/>
              </w:rPr>
              <w:t xml:space="preserve">+ (4) = X </w:t>
            </w:r>
          </w:p>
        </w:tc>
        <w:tc>
          <w:tcPr>
            <w:tcW w:w="2156" w:type="dxa"/>
            <w:tcBorders>
              <w:top w:val="double" w:sz="4" w:space="0" w:color="000000"/>
              <w:left w:val="single" w:sz="4" w:space="0" w:color="000000"/>
              <w:bottom w:val="double" w:sz="4" w:space="0" w:color="000000"/>
              <w:right w:val="single" w:sz="4" w:space="0" w:color="000000"/>
            </w:tcBorders>
          </w:tcPr>
          <w:p w14:paraId="303DB8FD" w14:textId="77777777" w:rsidR="00EE7232" w:rsidRDefault="009A0820">
            <w:pPr>
              <w:spacing w:after="0" w:line="259" w:lineRule="auto"/>
              <w:ind w:left="0" w:firstLine="0"/>
              <w:jc w:val="left"/>
            </w:pPr>
            <w:r>
              <w:rPr>
                <w:b/>
                <w:sz w:val="16"/>
              </w:rPr>
              <w:t xml:space="preserve"> $   305.67  </w:t>
            </w:r>
          </w:p>
        </w:tc>
        <w:tc>
          <w:tcPr>
            <w:tcW w:w="2074" w:type="dxa"/>
            <w:tcBorders>
              <w:top w:val="double" w:sz="4" w:space="0" w:color="000000"/>
              <w:left w:val="single" w:sz="4" w:space="0" w:color="000000"/>
              <w:bottom w:val="double" w:sz="4" w:space="0" w:color="000000"/>
              <w:right w:val="single" w:sz="4" w:space="0" w:color="000000"/>
            </w:tcBorders>
          </w:tcPr>
          <w:p w14:paraId="4AEE9BE6" w14:textId="77777777" w:rsidR="00EE7232" w:rsidRDefault="009A0820">
            <w:pPr>
              <w:spacing w:after="0" w:line="259" w:lineRule="auto"/>
              <w:ind w:left="2" w:firstLine="0"/>
              <w:jc w:val="left"/>
            </w:pPr>
            <w:r>
              <w:rPr>
                <w:b/>
                <w:sz w:val="16"/>
              </w:rPr>
              <w:t xml:space="preserve"> $ 295.67  </w:t>
            </w:r>
          </w:p>
        </w:tc>
        <w:tc>
          <w:tcPr>
            <w:tcW w:w="1983" w:type="dxa"/>
            <w:tcBorders>
              <w:top w:val="double" w:sz="4" w:space="0" w:color="000000"/>
              <w:left w:val="single" w:sz="4" w:space="0" w:color="000000"/>
              <w:bottom w:val="double" w:sz="4" w:space="0" w:color="000000"/>
              <w:right w:val="single" w:sz="4" w:space="0" w:color="000000"/>
            </w:tcBorders>
          </w:tcPr>
          <w:p w14:paraId="3EDFA62A" w14:textId="77777777" w:rsidR="00EE7232" w:rsidRDefault="009A0820">
            <w:pPr>
              <w:spacing w:after="0" w:line="259" w:lineRule="auto"/>
              <w:ind w:left="0" w:firstLine="0"/>
              <w:jc w:val="left"/>
            </w:pPr>
            <w:r>
              <w:rPr>
                <w:b/>
                <w:sz w:val="16"/>
              </w:rPr>
              <w:t xml:space="preserve">  </w:t>
            </w:r>
          </w:p>
        </w:tc>
        <w:tc>
          <w:tcPr>
            <w:tcW w:w="1470" w:type="dxa"/>
            <w:tcBorders>
              <w:top w:val="double" w:sz="4" w:space="0" w:color="000000"/>
              <w:left w:val="single" w:sz="4" w:space="0" w:color="000000"/>
              <w:bottom w:val="double" w:sz="4" w:space="0" w:color="000000"/>
              <w:right w:val="single" w:sz="4" w:space="0" w:color="000000"/>
            </w:tcBorders>
          </w:tcPr>
          <w:p w14:paraId="24F66A68" w14:textId="77777777" w:rsidR="00EE7232" w:rsidRDefault="009A0820">
            <w:pPr>
              <w:spacing w:after="0" w:line="259" w:lineRule="auto"/>
              <w:ind w:left="0" w:firstLine="0"/>
              <w:jc w:val="left"/>
            </w:pPr>
            <w:proofErr w:type="gramStart"/>
            <w:r>
              <w:rPr>
                <w:b/>
                <w:sz w:val="16"/>
              </w:rPr>
              <w:t>TOTAL</w:t>
            </w:r>
            <w:proofErr w:type="gramEnd"/>
            <w:r>
              <w:rPr>
                <w:b/>
                <w:sz w:val="16"/>
              </w:rPr>
              <w:t xml:space="preserve"> DE </w:t>
            </w:r>
          </w:p>
          <w:p w14:paraId="1C5CE6C2" w14:textId="77777777" w:rsidR="00EE7232" w:rsidRDefault="009A0820">
            <w:pPr>
              <w:spacing w:after="0" w:line="259" w:lineRule="auto"/>
              <w:ind w:left="0" w:firstLine="0"/>
              <w:jc w:val="left"/>
            </w:pPr>
            <w:r>
              <w:rPr>
                <w:b/>
                <w:sz w:val="16"/>
              </w:rPr>
              <w:t xml:space="preserve">GASTOS POR </w:t>
            </w:r>
          </w:p>
          <w:p w14:paraId="330D6530" w14:textId="77777777" w:rsidR="00EE7232" w:rsidRDefault="009A0820">
            <w:pPr>
              <w:spacing w:after="0" w:line="259" w:lineRule="auto"/>
              <w:ind w:left="0" w:firstLine="0"/>
              <w:jc w:val="left"/>
            </w:pPr>
            <w:r>
              <w:rPr>
                <w:b/>
                <w:sz w:val="16"/>
              </w:rPr>
              <w:t xml:space="preserve">UNA </w:t>
            </w:r>
          </w:p>
          <w:p w14:paraId="23EFAB92" w14:textId="77777777" w:rsidR="00EE7232" w:rsidRDefault="009A0820">
            <w:pPr>
              <w:spacing w:after="0" w:line="259" w:lineRule="auto"/>
              <w:ind w:left="0" w:firstLine="0"/>
              <w:jc w:val="left"/>
            </w:pPr>
            <w:r>
              <w:rPr>
                <w:b/>
                <w:sz w:val="16"/>
              </w:rPr>
              <w:t xml:space="preserve">LUMINARIA </w:t>
            </w:r>
          </w:p>
        </w:tc>
      </w:tr>
      <w:tr w:rsidR="00EE7232" w14:paraId="02A2620C" w14:textId="77777777">
        <w:trPr>
          <w:trHeight w:val="1122"/>
        </w:trPr>
        <w:tc>
          <w:tcPr>
            <w:tcW w:w="2222" w:type="dxa"/>
            <w:tcBorders>
              <w:top w:val="double" w:sz="4" w:space="0" w:color="000000"/>
              <w:left w:val="single" w:sz="4" w:space="0" w:color="000000"/>
              <w:bottom w:val="double" w:sz="4" w:space="0" w:color="000000"/>
              <w:right w:val="single" w:sz="4" w:space="0" w:color="000000"/>
            </w:tcBorders>
          </w:tcPr>
          <w:p w14:paraId="57B28E00" w14:textId="77777777" w:rsidR="00EE7232" w:rsidRDefault="009A0820">
            <w:pPr>
              <w:spacing w:after="0" w:line="259" w:lineRule="auto"/>
              <w:ind w:left="1" w:firstLine="0"/>
              <w:jc w:val="left"/>
            </w:pPr>
            <w:r>
              <w:rPr>
                <w:b/>
                <w:sz w:val="16"/>
              </w:rPr>
              <w:t>(</w:t>
            </w:r>
            <w:proofErr w:type="gramStart"/>
            <w:r>
              <w:rPr>
                <w:b/>
                <w:sz w:val="16"/>
              </w:rPr>
              <w:t>7)TOTALES</w:t>
            </w:r>
            <w:proofErr w:type="gramEnd"/>
            <w:r>
              <w:rPr>
                <w:b/>
                <w:sz w:val="16"/>
              </w:rPr>
              <w:t xml:space="preserve"> SUMAS DE </w:t>
            </w:r>
          </w:p>
          <w:p w14:paraId="77FE83C4" w14:textId="77777777" w:rsidR="00EE7232" w:rsidRDefault="009A0820">
            <w:pPr>
              <w:tabs>
                <w:tab w:val="center" w:pos="1167"/>
                <w:tab w:val="right" w:pos="2086"/>
              </w:tabs>
              <w:spacing w:after="0" w:line="259" w:lineRule="auto"/>
              <w:ind w:left="0" w:firstLine="0"/>
              <w:jc w:val="left"/>
            </w:pPr>
            <w:r>
              <w:rPr>
                <w:b/>
                <w:sz w:val="16"/>
              </w:rPr>
              <w:t xml:space="preserve">GASTOS </w:t>
            </w:r>
            <w:r>
              <w:rPr>
                <w:b/>
                <w:sz w:val="16"/>
              </w:rPr>
              <w:tab/>
              <w:t xml:space="preserve">POR </w:t>
            </w:r>
            <w:r>
              <w:rPr>
                <w:b/>
                <w:sz w:val="16"/>
              </w:rPr>
              <w:tab/>
              <w:t xml:space="preserve">LOS </w:t>
            </w:r>
          </w:p>
          <w:p w14:paraId="7A11FA60" w14:textId="77777777" w:rsidR="00EE7232" w:rsidRDefault="009A0820">
            <w:pPr>
              <w:spacing w:after="0" w:line="259" w:lineRule="auto"/>
              <w:ind w:left="1" w:firstLine="0"/>
              <w:jc w:val="left"/>
            </w:pPr>
            <w:r>
              <w:rPr>
                <w:b/>
                <w:sz w:val="16"/>
              </w:rPr>
              <w:t xml:space="preserve">CONCEPTOS (5) + (6) + (7) </w:t>
            </w:r>
          </w:p>
          <w:p w14:paraId="1EBF1E9A" w14:textId="77777777" w:rsidR="00EE7232" w:rsidRDefault="009A0820">
            <w:pPr>
              <w:spacing w:after="0" w:line="259" w:lineRule="auto"/>
              <w:ind w:left="1" w:firstLine="0"/>
              <w:jc w:val="left"/>
            </w:pPr>
            <w:r>
              <w:rPr>
                <w:b/>
                <w:sz w:val="16"/>
              </w:rPr>
              <w:t xml:space="preserve">=Y </w:t>
            </w:r>
          </w:p>
        </w:tc>
        <w:tc>
          <w:tcPr>
            <w:tcW w:w="2156" w:type="dxa"/>
            <w:tcBorders>
              <w:top w:val="double" w:sz="4" w:space="0" w:color="000000"/>
              <w:left w:val="single" w:sz="4" w:space="0" w:color="000000"/>
              <w:bottom w:val="double" w:sz="4" w:space="0" w:color="000000"/>
              <w:right w:val="single" w:sz="4" w:space="0" w:color="000000"/>
            </w:tcBorders>
          </w:tcPr>
          <w:p w14:paraId="2505B8D0" w14:textId="77777777" w:rsidR="00EE7232" w:rsidRDefault="009A0820">
            <w:pPr>
              <w:spacing w:after="0" w:line="259" w:lineRule="auto"/>
              <w:ind w:left="0" w:firstLine="0"/>
              <w:jc w:val="left"/>
            </w:pPr>
            <w:r>
              <w:rPr>
                <w:b/>
                <w:sz w:val="16"/>
              </w:rPr>
              <w:t xml:space="preserve">  </w:t>
            </w:r>
          </w:p>
        </w:tc>
        <w:tc>
          <w:tcPr>
            <w:tcW w:w="2074" w:type="dxa"/>
            <w:tcBorders>
              <w:top w:val="double" w:sz="4" w:space="0" w:color="000000"/>
              <w:left w:val="single" w:sz="4" w:space="0" w:color="000000"/>
              <w:bottom w:val="double" w:sz="4" w:space="0" w:color="000000"/>
              <w:right w:val="single" w:sz="4" w:space="0" w:color="000000"/>
            </w:tcBorders>
          </w:tcPr>
          <w:p w14:paraId="678FC63F" w14:textId="77777777" w:rsidR="00EE7232" w:rsidRDefault="009A0820">
            <w:pPr>
              <w:spacing w:after="0" w:line="259" w:lineRule="auto"/>
              <w:ind w:left="2" w:firstLine="0"/>
              <w:jc w:val="left"/>
            </w:pPr>
            <w:r>
              <w:rPr>
                <w:b/>
                <w:sz w:val="16"/>
              </w:rPr>
              <w:t xml:space="preserve">  </w:t>
            </w:r>
          </w:p>
        </w:tc>
        <w:tc>
          <w:tcPr>
            <w:tcW w:w="1983" w:type="dxa"/>
            <w:tcBorders>
              <w:top w:val="double" w:sz="4" w:space="0" w:color="000000"/>
              <w:left w:val="single" w:sz="4" w:space="0" w:color="000000"/>
              <w:bottom w:val="double" w:sz="4" w:space="0" w:color="000000"/>
              <w:right w:val="single" w:sz="4" w:space="0" w:color="000000"/>
            </w:tcBorders>
          </w:tcPr>
          <w:p w14:paraId="11B5520E" w14:textId="77777777" w:rsidR="00EE7232" w:rsidRDefault="009A0820">
            <w:pPr>
              <w:spacing w:after="0" w:line="259" w:lineRule="auto"/>
              <w:ind w:left="0" w:firstLine="0"/>
              <w:jc w:val="left"/>
            </w:pPr>
            <w:r>
              <w:rPr>
                <w:b/>
                <w:sz w:val="16"/>
              </w:rPr>
              <w:t xml:space="preserve"> $ 3.04  </w:t>
            </w:r>
          </w:p>
        </w:tc>
        <w:tc>
          <w:tcPr>
            <w:tcW w:w="1470" w:type="dxa"/>
            <w:tcBorders>
              <w:top w:val="double" w:sz="4" w:space="0" w:color="000000"/>
              <w:left w:val="single" w:sz="4" w:space="0" w:color="000000"/>
              <w:bottom w:val="double" w:sz="4" w:space="0" w:color="000000"/>
              <w:right w:val="single" w:sz="4" w:space="0" w:color="000000"/>
            </w:tcBorders>
          </w:tcPr>
          <w:p w14:paraId="74199D87" w14:textId="77777777" w:rsidR="00EE7232" w:rsidRDefault="009A0820">
            <w:pPr>
              <w:spacing w:after="0" w:line="259" w:lineRule="auto"/>
              <w:ind w:left="0" w:firstLine="0"/>
              <w:jc w:val="left"/>
            </w:pPr>
            <w:proofErr w:type="gramStart"/>
            <w:r>
              <w:rPr>
                <w:b/>
                <w:sz w:val="16"/>
              </w:rPr>
              <w:t>TOTAL</w:t>
            </w:r>
            <w:proofErr w:type="gramEnd"/>
            <w:r>
              <w:rPr>
                <w:b/>
                <w:sz w:val="16"/>
              </w:rPr>
              <w:t xml:space="preserve"> DE </w:t>
            </w:r>
          </w:p>
          <w:p w14:paraId="15BD37F6" w14:textId="77777777" w:rsidR="00EE7232" w:rsidRDefault="009A0820">
            <w:pPr>
              <w:spacing w:after="0" w:line="259" w:lineRule="auto"/>
              <w:ind w:left="0" w:firstLine="0"/>
              <w:jc w:val="left"/>
            </w:pPr>
            <w:r>
              <w:rPr>
                <w:b/>
                <w:sz w:val="16"/>
              </w:rPr>
              <w:t xml:space="preserve">GASTOS POR </w:t>
            </w:r>
          </w:p>
          <w:p w14:paraId="17188BD9" w14:textId="77777777" w:rsidR="00EE7232" w:rsidRDefault="009A0820">
            <w:pPr>
              <w:spacing w:after="0" w:line="259" w:lineRule="auto"/>
              <w:ind w:left="0" w:firstLine="0"/>
              <w:jc w:val="left"/>
            </w:pPr>
            <w:r>
              <w:rPr>
                <w:b/>
                <w:sz w:val="16"/>
              </w:rPr>
              <w:t xml:space="preserve">CADA SUJETO </w:t>
            </w:r>
          </w:p>
          <w:p w14:paraId="23B9AF25" w14:textId="77777777" w:rsidR="00EE7232" w:rsidRDefault="009A0820">
            <w:pPr>
              <w:spacing w:after="0" w:line="259" w:lineRule="auto"/>
              <w:ind w:left="0" w:firstLine="0"/>
              <w:jc w:val="left"/>
            </w:pPr>
            <w:r>
              <w:rPr>
                <w:b/>
                <w:sz w:val="16"/>
              </w:rPr>
              <w:t xml:space="preserve">PASIVO </w:t>
            </w:r>
          </w:p>
          <w:p w14:paraId="2580D178" w14:textId="77777777" w:rsidR="00EE7232" w:rsidRDefault="009A0820">
            <w:pPr>
              <w:spacing w:after="0" w:line="259" w:lineRule="auto"/>
              <w:ind w:left="0" w:firstLine="0"/>
              <w:jc w:val="left"/>
            </w:pPr>
            <w:r>
              <w:rPr>
                <w:b/>
                <w:sz w:val="16"/>
              </w:rPr>
              <w:t xml:space="preserve">REGISTRADO </w:t>
            </w:r>
          </w:p>
          <w:p w14:paraId="59F0B6D1" w14:textId="77777777" w:rsidR="00EE7232" w:rsidRDefault="009A0820">
            <w:pPr>
              <w:spacing w:after="0" w:line="259" w:lineRule="auto"/>
              <w:ind w:left="0" w:firstLine="0"/>
              <w:jc w:val="left"/>
            </w:pPr>
            <w:r>
              <w:rPr>
                <w:b/>
                <w:sz w:val="16"/>
              </w:rPr>
              <w:t xml:space="preserve">EN CFE </w:t>
            </w:r>
          </w:p>
        </w:tc>
      </w:tr>
      <w:tr w:rsidR="00EE7232" w14:paraId="32544A22" w14:textId="77777777">
        <w:trPr>
          <w:trHeight w:val="2043"/>
        </w:trPr>
        <w:tc>
          <w:tcPr>
            <w:tcW w:w="2222" w:type="dxa"/>
            <w:tcBorders>
              <w:top w:val="double" w:sz="4" w:space="0" w:color="000000"/>
              <w:left w:val="single" w:sz="4" w:space="0" w:color="000000"/>
              <w:bottom w:val="single" w:sz="4" w:space="0" w:color="000000"/>
              <w:right w:val="single" w:sz="4" w:space="0" w:color="000000"/>
            </w:tcBorders>
          </w:tcPr>
          <w:p w14:paraId="2A980BFA" w14:textId="77777777" w:rsidR="00EE7232" w:rsidRDefault="009A0820">
            <w:pPr>
              <w:spacing w:after="0" w:line="259" w:lineRule="auto"/>
              <w:ind w:left="1" w:firstLine="0"/>
              <w:jc w:val="left"/>
            </w:pPr>
            <w:r>
              <w:rPr>
                <w:b/>
                <w:sz w:val="16"/>
              </w:rPr>
              <w:t>(</w:t>
            </w:r>
            <w:proofErr w:type="gramStart"/>
            <w:r>
              <w:rPr>
                <w:b/>
                <w:sz w:val="16"/>
              </w:rPr>
              <w:t>8)GASTO</w:t>
            </w:r>
            <w:proofErr w:type="gramEnd"/>
            <w:r>
              <w:rPr>
                <w:b/>
                <w:sz w:val="16"/>
              </w:rPr>
              <w:t xml:space="preserve"> POR METRO </w:t>
            </w:r>
          </w:p>
          <w:p w14:paraId="26103058" w14:textId="77777777" w:rsidR="00EE7232" w:rsidRDefault="009A0820">
            <w:pPr>
              <w:spacing w:after="0" w:line="259" w:lineRule="auto"/>
              <w:ind w:left="1" w:firstLine="0"/>
              <w:jc w:val="left"/>
            </w:pPr>
            <w:r>
              <w:rPr>
                <w:b/>
                <w:sz w:val="16"/>
              </w:rPr>
              <w:t xml:space="preserve">LINEAL AL </w:t>
            </w:r>
            <w:proofErr w:type="gramStart"/>
            <w:r>
              <w:rPr>
                <w:b/>
                <w:sz w:val="16"/>
              </w:rPr>
              <w:t>MES,  DE</w:t>
            </w:r>
            <w:proofErr w:type="gramEnd"/>
            <w:r>
              <w:rPr>
                <w:b/>
                <w:sz w:val="16"/>
              </w:rPr>
              <w:t xml:space="preserve"> LOS </w:t>
            </w:r>
          </w:p>
          <w:p w14:paraId="561B6520" w14:textId="77777777" w:rsidR="00EE7232" w:rsidRDefault="009A0820">
            <w:pPr>
              <w:tabs>
                <w:tab w:val="center" w:pos="1403"/>
                <w:tab w:val="right" w:pos="2086"/>
              </w:tabs>
              <w:spacing w:after="0" w:line="259" w:lineRule="auto"/>
              <w:ind w:left="0" w:firstLine="0"/>
              <w:jc w:val="left"/>
            </w:pPr>
            <w:r>
              <w:rPr>
                <w:b/>
                <w:sz w:val="16"/>
              </w:rPr>
              <w:t xml:space="preserve">CONCEPTOS </w:t>
            </w:r>
            <w:r>
              <w:rPr>
                <w:b/>
                <w:sz w:val="16"/>
              </w:rPr>
              <w:tab/>
              <w:t xml:space="preserve">(X) </w:t>
            </w:r>
            <w:r>
              <w:rPr>
                <w:b/>
                <w:sz w:val="16"/>
              </w:rPr>
              <w:tab/>
              <w:t xml:space="preserve">ES </w:t>
            </w:r>
          </w:p>
          <w:p w14:paraId="74036F90" w14:textId="77777777" w:rsidR="00EE7232" w:rsidRDefault="009A0820">
            <w:pPr>
              <w:spacing w:after="0" w:line="239" w:lineRule="auto"/>
              <w:ind w:left="1" w:right="81" w:firstLine="0"/>
            </w:pPr>
            <w:r>
              <w:rPr>
                <w:b/>
                <w:sz w:val="16"/>
              </w:rPr>
              <w:t xml:space="preserve">IGUAL AL GASTOS TOTALES POR UNA LUMINARIAS / UNA CONSTANTE DE 25 METROS </w:t>
            </w:r>
          </w:p>
          <w:p w14:paraId="42DBD994" w14:textId="77777777" w:rsidR="00EE7232" w:rsidRDefault="009A0820">
            <w:pPr>
              <w:spacing w:after="1" w:line="238" w:lineRule="auto"/>
              <w:ind w:left="1" w:firstLine="0"/>
            </w:pPr>
            <w:r>
              <w:rPr>
                <w:b/>
                <w:sz w:val="16"/>
              </w:rPr>
              <w:t xml:space="preserve">EQUIDISTANCIA MEDIA ÍNTERPOSTAL / ENTRE </w:t>
            </w:r>
          </w:p>
          <w:p w14:paraId="0736DCC2" w14:textId="77777777" w:rsidR="00EE7232" w:rsidRDefault="009A0820">
            <w:pPr>
              <w:spacing w:after="0" w:line="259" w:lineRule="auto"/>
              <w:ind w:left="1" w:firstLine="0"/>
              <w:jc w:val="left"/>
            </w:pPr>
            <w:r>
              <w:rPr>
                <w:b/>
                <w:sz w:val="16"/>
              </w:rPr>
              <w:t xml:space="preserve">DOS FRENTES </w:t>
            </w:r>
          </w:p>
        </w:tc>
        <w:tc>
          <w:tcPr>
            <w:tcW w:w="2156" w:type="dxa"/>
            <w:tcBorders>
              <w:top w:val="double" w:sz="4" w:space="0" w:color="000000"/>
              <w:left w:val="single" w:sz="4" w:space="0" w:color="000000"/>
              <w:bottom w:val="single" w:sz="4" w:space="0" w:color="000000"/>
              <w:right w:val="single" w:sz="4" w:space="0" w:color="000000"/>
            </w:tcBorders>
          </w:tcPr>
          <w:p w14:paraId="5EBFB7B8" w14:textId="77777777" w:rsidR="00EE7232" w:rsidRDefault="009A0820">
            <w:pPr>
              <w:spacing w:after="0" w:line="259" w:lineRule="auto"/>
              <w:ind w:left="0" w:firstLine="0"/>
              <w:jc w:val="left"/>
            </w:pPr>
            <w:r>
              <w:rPr>
                <w:b/>
                <w:sz w:val="16"/>
              </w:rPr>
              <w:t xml:space="preserve"> $ 6.11  </w:t>
            </w:r>
          </w:p>
        </w:tc>
        <w:tc>
          <w:tcPr>
            <w:tcW w:w="2074" w:type="dxa"/>
            <w:tcBorders>
              <w:top w:val="double" w:sz="4" w:space="0" w:color="000000"/>
              <w:left w:val="single" w:sz="4" w:space="0" w:color="000000"/>
              <w:bottom w:val="single" w:sz="4" w:space="0" w:color="000000"/>
              <w:right w:val="single" w:sz="4" w:space="0" w:color="000000"/>
            </w:tcBorders>
          </w:tcPr>
          <w:p w14:paraId="7BF8055A" w14:textId="77777777" w:rsidR="00EE7232" w:rsidRDefault="009A0820">
            <w:pPr>
              <w:spacing w:after="0" w:line="259" w:lineRule="auto"/>
              <w:ind w:left="2" w:firstLine="0"/>
              <w:jc w:val="left"/>
            </w:pPr>
            <w:r>
              <w:rPr>
                <w:b/>
                <w:sz w:val="16"/>
              </w:rPr>
              <w:t xml:space="preserve"> $ 5.91  </w:t>
            </w:r>
          </w:p>
        </w:tc>
        <w:tc>
          <w:tcPr>
            <w:tcW w:w="1983" w:type="dxa"/>
            <w:tcBorders>
              <w:top w:val="double" w:sz="4" w:space="0" w:color="000000"/>
              <w:left w:val="single" w:sz="4" w:space="0" w:color="000000"/>
              <w:bottom w:val="single" w:sz="4" w:space="0" w:color="000000"/>
              <w:right w:val="single" w:sz="4" w:space="0" w:color="000000"/>
            </w:tcBorders>
          </w:tcPr>
          <w:p w14:paraId="74F24308" w14:textId="77777777" w:rsidR="00EE7232" w:rsidRDefault="009A0820">
            <w:pPr>
              <w:spacing w:after="0" w:line="259" w:lineRule="auto"/>
              <w:ind w:left="0" w:firstLine="0"/>
              <w:jc w:val="left"/>
            </w:pPr>
            <w:r>
              <w:rPr>
                <w:b/>
                <w:sz w:val="16"/>
              </w:rPr>
              <w:t xml:space="preserve">  </w:t>
            </w:r>
          </w:p>
        </w:tc>
        <w:tc>
          <w:tcPr>
            <w:tcW w:w="1470" w:type="dxa"/>
            <w:tcBorders>
              <w:top w:val="double" w:sz="4" w:space="0" w:color="000000"/>
              <w:left w:val="single" w:sz="4" w:space="0" w:color="000000"/>
              <w:bottom w:val="single" w:sz="4" w:space="0" w:color="000000"/>
              <w:right w:val="single" w:sz="4" w:space="0" w:color="000000"/>
            </w:tcBorders>
          </w:tcPr>
          <w:p w14:paraId="0D027522" w14:textId="77777777" w:rsidR="00EE7232" w:rsidRDefault="009A0820">
            <w:pPr>
              <w:spacing w:after="0" w:line="259" w:lineRule="auto"/>
              <w:ind w:left="0" w:firstLine="0"/>
              <w:jc w:val="left"/>
            </w:pPr>
            <w:r>
              <w:rPr>
                <w:b/>
                <w:sz w:val="16"/>
              </w:rPr>
              <w:t xml:space="preserve">  </w:t>
            </w:r>
          </w:p>
        </w:tc>
      </w:tr>
    </w:tbl>
    <w:p w14:paraId="66ACB757" w14:textId="77777777" w:rsidR="00EE7232" w:rsidRDefault="009A0820">
      <w:pPr>
        <w:spacing w:after="0" w:line="259" w:lineRule="auto"/>
        <w:ind w:left="436" w:firstLine="0"/>
        <w:jc w:val="left"/>
      </w:pPr>
      <w:r>
        <w:t xml:space="preserve"> </w:t>
      </w:r>
    </w:p>
    <w:p w14:paraId="0B027F44" w14:textId="77777777" w:rsidR="00EE7232" w:rsidRDefault="009A0820">
      <w:pPr>
        <w:spacing w:after="9" w:line="249" w:lineRule="auto"/>
        <w:ind w:left="396" w:right="73"/>
        <w:jc w:val="center"/>
      </w:pPr>
      <w:r>
        <w:rPr>
          <w:b/>
        </w:rPr>
        <w:t xml:space="preserve">VALORES DADOS EN UMA </w:t>
      </w:r>
    </w:p>
    <w:p w14:paraId="79D91470" w14:textId="77777777" w:rsidR="00EE7232" w:rsidRDefault="009A0820">
      <w:pPr>
        <w:spacing w:after="0" w:line="259" w:lineRule="auto"/>
        <w:ind w:left="436" w:firstLine="0"/>
        <w:jc w:val="left"/>
      </w:pPr>
      <w:r>
        <w:t xml:space="preserve"> </w:t>
      </w:r>
    </w:p>
    <w:p w14:paraId="17F20A7F" w14:textId="77777777" w:rsidR="00EE7232" w:rsidRDefault="009A0820">
      <w:pPr>
        <w:pStyle w:val="Ttulo1"/>
        <w:spacing w:after="5" w:line="248" w:lineRule="auto"/>
        <w:ind w:left="431" w:right="107"/>
        <w:jc w:val="both"/>
      </w:pPr>
      <w:r>
        <w:t xml:space="preserve">TABLA C: CONCENTRADO DE CÁLCULOS DE VALORES DE: CML. PÚBLICOS, CML. CÓMUN, CU, PARA APLICACIÓN EN FÓRMULA DATOS EN UMA </w:t>
      </w:r>
    </w:p>
    <w:p w14:paraId="3B895CB7" w14:textId="77777777" w:rsidR="00EE7232" w:rsidRDefault="009A0820">
      <w:pPr>
        <w:spacing w:after="0" w:line="259" w:lineRule="auto"/>
        <w:ind w:left="436" w:firstLine="0"/>
        <w:jc w:val="left"/>
      </w:pPr>
      <w:r>
        <w:t xml:space="preserve"> </w:t>
      </w:r>
    </w:p>
    <w:tbl>
      <w:tblPr>
        <w:tblStyle w:val="TableGrid"/>
        <w:tblW w:w="9905" w:type="dxa"/>
        <w:tblInd w:w="328" w:type="dxa"/>
        <w:tblCellMar>
          <w:top w:w="11" w:type="dxa"/>
          <w:left w:w="107" w:type="dxa"/>
          <w:right w:w="115" w:type="dxa"/>
        </w:tblCellMar>
        <w:tblLook w:val="04A0" w:firstRow="1" w:lastRow="0" w:firstColumn="1" w:lastColumn="0" w:noHBand="0" w:noVBand="1"/>
      </w:tblPr>
      <w:tblGrid>
        <w:gridCol w:w="2159"/>
        <w:gridCol w:w="1301"/>
        <w:gridCol w:w="1482"/>
        <w:gridCol w:w="1309"/>
        <w:gridCol w:w="3654"/>
      </w:tblGrid>
      <w:tr w:rsidR="00EE7232" w14:paraId="11E4BABA" w14:textId="77777777">
        <w:trPr>
          <w:trHeight w:val="434"/>
        </w:trPr>
        <w:tc>
          <w:tcPr>
            <w:tcW w:w="2158" w:type="dxa"/>
            <w:tcBorders>
              <w:top w:val="single" w:sz="4" w:space="0" w:color="000000"/>
              <w:left w:val="single" w:sz="4" w:space="0" w:color="000000"/>
              <w:bottom w:val="double" w:sz="4" w:space="0" w:color="000000"/>
              <w:right w:val="single" w:sz="4" w:space="0" w:color="000000"/>
            </w:tcBorders>
          </w:tcPr>
          <w:p w14:paraId="1FB6A343" w14:textId="77777777" w:rsidR="00EE7232" w:rsidRDefault="009A0820">
            <w:pPr>
              <w:spacing w:after="0" w:line="259" w:lineRule="auto"/>
              <w:ind w:left="1" w:firstLine="0"/>
              <w:jc w:val="left"/>
            </w:pPr>
            <w:r>
              <w:rPr>
                <w:b/>
                <w:sz w:val="16"/>
              </w:rPr>
              <w:t xml:space="preserve">CML. PÚBLICOS </w:t>
            </w:r>
          </w:p>
        </w:tc>
        <w:tc>
          <w:tcPr>
            <w:tcW w:w="1301" w:type="dxa"/>
            <w:tcBorders>
              <w:top w:val="single" w:sz="4" w:space="0" w:color="000000"/>
              <w:left w:val="single" w:sz="4" w:space="0" w:color="000000"/>
              <w:bottom w:val="double" w:sz="4" w:space="0" w:color="000000"/>
              <w:right w:val="single" w:sz="4" w:space="0" w:color="000000"/>
            </w:tcBorders>
          </w:tcPr>
          <w:p w14:paraId="3CA1FF75" w14:textId="77777777" w:rsidR="00EE7232" w:rsidRDefault="009A0820">
            <w:pPr>
              <w:spacing w:after="0" w:line="259" w:lineRule="auto"/>
              <w:ind w:left="0" w:firstLine="0"/>
              <w:jc w:val="left"/>
            </w:pPr>
            <w:r>
              <w:rPr>
                <w:b/>
                <w:sz w:val="16"/>
              </w:rPr>
              <w:t xml:space="preserve">0.0682 </w:t>
            </w:r>
          </w:p>
        </w:tc>
        <w:tc>
          <w:tcPr>
            <w:tcW w:w="1482" w:type="dxa"/>
            <w:tcBorders>
              <w:top w:val="single" w:sz="4" w:space="0" w:color="000000"/>
              <w:left w:val="single" w:sz="4" w:space="0" w:color="000000"/>
              <w:bottom w:val="double" w:sz="4" w:space="0" w:color="000000"/>
              <w:right w:val="single" w:sz="4" w:space="0" w:color="000000"/>
            </w:tcBorders>
          </w:tcPr>
          <w:p w14:paraId="2DD1F53C" w14:textId="77777777" w:rsidR="00EE7232" w:rsidRDefault="009A0820">
            <w:pPr>
              <w:spacing w:after="0" w:line="259" w:lineRule="auto"/>
              <w:ind w:left="0" w:firstLine="0"/>
              <w:jc w:val="left"/>
            </w:pPr>
            <w:r>
              <w:rPr>
                <w:b/>
                <w:sz w:val="16"/>
              </w:rPr>
              <w:t xml:space="preserve">  </w:t>
            </w:r>
          </w:p>
        </w:tc>
        <w:tc>
          <w:tcPr>
            <w:tcW w:w="1309" w:type="dxa"/>
            <w:tcBorders>
              <w:top w:val="single" w:sz="4" w:space="0" w:color="000000"/>
              <w:left w:val="single" w:sz="4" w:space="0" w:color="000000"/>
              <w:bottom w:val="double" w:sz="4" w:space="0" w:color="000000"/>
              <w:right w:val="single" w:sz="4" w:space="0" w:color="000000"/>
            </w:tcBorders>
          </w:tcPr>
          <w:p w14:paraId="6AB9CE72" w14:textId="77777777" w:rsidR="00EE7232" w:rsidRDefault="009A0820">
            <w:pPr>
              <w:spacing w:after="0" w:line="259" w:lineRule="auto"/>
              <w:ind w:left="0" w:firstLine="0"/>
              <w:jc w:val="left"/>
            </w:pPr>
            <w:r>
              <w:rPr>
                <w:b/>
                <w:sz w:val="16"/>
              </w:rPr>
              <w:t xml:space="preserve">  </w:t>
            </w:r>
          </w:p>
        </w:tc>
        <w:tc>
          <w:tcPr>
            <w:tcW w:w="3654" w:type="dxa"/>
            <w:tcBorders>
              <w:top w:val="single" w:sz="4" w:space="0" w:color="000000"/>
              <w:left w:val="single" w:sz="4" w:space="0" w:color="000000"/>
              <w:bottom w:val="double" w:sz="4" w:space="0" w:color="000000"/>
              <w:right w:val="single" w:sz="4" w:space="0" w:color="000000"/>
            </w:tcBorders>
          </w:tcPr>
          <w:p w14:paraId="7531C879" w14:textId="77777777" w:rsidR="00EE7232" w:rsidRDefault="009A0820">
            <w:pPr>
              <w:spacing w:after="0" w:line="259" w:lineRule="auto"/>
              <w:ind w:left="0" w:firstLine="0"/>
              <w:jc w:val="left"/>
            </w:pPr>
            <w:proofErr w:type="gramStart"/>
            <w:r>
              <w:rPr>
                <w:b/>
                <w:sz w:val="16"/>
              </w:rPr>
              <w:t>APLICAR ,</w:t>
            </w:r>
            <w:proofErr w:type="gramEnd"/>
            <w:r>
              <w:rPr>
                <w:b/>
                <w:sz w:val="16"/>
              </w:rPr>
              <w:t xml:space="preserve"> EN FORMULA MDSIAP </w:t>
            </w:r>
          </w:p>
        </w:tc>
      </w:tr>
      <w:tr w:rsidR="00EE7232" w14:paraId="406CB957" w14:textId="77777777">
        <w:trPr>
          <w:trHeight w:val="436"/>
        </w:trPr>
        <w:tc>
          <w:tcPr>
            <w:tcW w:w="2158" w:type="dxa"/>
            <w:tcBorders>
              <w:top w:val="double" w:sz="4" w:space="0" w:color="000000"/>
              <w:left w:val="single" w:sz="4" w:space="0" w:color="000000"/>
              <w:bottom w:val="double" w:sz="4" w:space="0" w:color="000000"/>
              <w:right w:val="single" w:sz="4" w:space="0" w:color="000000"/>
            </w:tcBorders>
          </w:tcPr>
          <w:p w14:paraId="0EDC3349" w14:textId="77777777" w:rsidR="00EE7232" w:rsidRDefault="009A0820">
            <w:pPr>
              <w:spacing w:after="0" w:line="259" w:lineRule="auto"/>
              <w:ind w:left="1" w:firstLine="0"/>
              <w:jc w:val="left"/>
            </w:pPr>
            <w:r>
              <w:rPr>
                <w:b/>
                <w:sz w:val="16"/>
              </w:rPr>
              <w:t xml:space="preserve">CML. COMÚN </w:t>
            </w:r>
          </w:p>
        </w:tc>
        <w:tc>
          <w:tcPr>
            <w:tcW w:w="1301" w:type="dxa"/>
            <w:tcBorders>
              <w:top w:val="double" w:sz="4" w:space="0" w:color="000000"/>
              <w:left w:val="single" w:sz="4" w:space="0" w:color="000000"/>
              <w:bottom w:val="double" w:sz="4" w:space="0" w:color="000000"/>
              <w:right w:val="single" w:sz="4" w:space="0" w:color="000000"/>
            </w:tcBorders>
          </w:tcPr>
          <w:p w14:paraId="30A83676" w14:textId="77777777" w:rsidR="00EE7232" w:rsidRDefault="009A0820">
            <w:pPr>
              <w:spacing w:after="0" w:line="259" w:lineRule="auto"/>
              <w:ind w:left="0" w:firstLine="0"/>
              <w:jc w:val="left"/>
            </w:pPr>
            <w:r>
              <w:rPr>
                <w:b/>
                <w:sz w:val="16"/>
              </w:rPr>
              <w:t xml:space="preserve">  </w:t>
            </w:r>
          </w:p>
        </w:tc>
        <w:tc>
          <w:tcPr>
            <w:tcW w:w="1482" w:type="dxa"/>
            <w:tcBorders>
              <w:top w:val="double" w:sz="4" w:space="0" w:color="000000"/>
              <w:left w:val="single" w:sz="4" w:space="0" w:color="000000"/>
              <w:bottom w:val="double" w:sz="4" w:space="0" w:color="000000"/>
              <w:right w:val="single" w:sz="4" w:space="0" w:color="000000"/>
            </w:tcBorders>
          </w:tcPr>
          <w:p w14:paraId="403E1686" w14:textId="77777777" w:rsidR="00EE7232" w:rsidRDefault="009A0820">
            <w:pPr>
              <w:spacing w:after="0" w:line="259" w:lineRule="auto"/>
              <w:ind w:left="0" w:firstLine="0"/>
              <w:jc w:val="left"/>
            </w:pPr>
            <w:r>
              <w:rPr>
                <w:b/>
                <w:sz w:val="16"/>
              </w:rPr>
              <w:t xml:space="preserve">0.0660 </w:t>
            </w:r>
          </w:p>
        </w:tc>
        <w:tc>
          <w:tcPr>
            <w:tcW w:w="1309" w:type="dxa"/>
            <w:tcBorders>
              <w:top w:val="double" w:sz="4" w:space="0" w:color="000000"/>
              <w:left w:val="single" w:sz="4" w:space="0" w:color="000000"/>
              <w:bottom w:val="double" w:sz="4" w:space="0" w:color="000000"/>
              <w:right w:val="single" w:sz="4" w:space="0" w:color="000000"/>
            </w:tcBorders>
          </w:tcPr>
          <w:p w14:paraId="28F2DB5D" w14:textId="77777777" w:rsidR="00EE7232" w:rsidRDefault="009A0820">
            <w:pPr>
              <w:spacing w:after="0" w:line="259" w:lineRule="auto"/>
              <w:ind w:left="0" w:firstLine="0"/>
              <w:jc w:val="left"/>
            </w:pPr>
            <w:r>
              <w:rPr>
                <w:b/>
                <w:sz w:val="16"/>
              </w:rPr>
              <w:t xml:space="preserve">  </w:t>
            </w:r>
          </w:p>
        </w:tc>
        <w:tc>
          <w:tcPr>
            <w:tcW w:w="3654" w:type="dxa"/>
            <w:tcBorders>
              <w:top w:val="double" w:sz="4" w:space="0" w:color="000000"/>
              <w:left w:val="single" w:sz="4" w:space="0" w:color="000000"/>
              <w:bottom w:val="double" w:sz="4" w:space="0" w:color="000000"/>
              <w:right w:val="single" w:sz="4" w:space="0" w:color="000000"/>
            </w:tcBorders>
          </w:tcPr>
          <w:p w14:paraId="07D6399C" w14:textId="77777777" w:rsidR="00EE7232" w:rsidRDefault="009A0820">
            <w:pPr>
              <w:spacing w:after="0" w:line="259" w:lineRule="auto"/>
              <w:ind w:left="0" w:firstLine="0"/>
              <w:jc w:val="left"/>
            </w:pPr>
            <w:proofErr w:type="gramStart"/>
            <w:r>
              <w:rPr>
                <w:b/>
                <w:sz w:val="16"/>
              </w:rPr>
              <w:t>APLICAR ,</w:t>
            </w:r>
            <w:proofErr w:type="gramEnd"/>
            <w:r>
              <w:rPr>
                <w:b/>
                <w:sz w:val="16"/>
              </w:rPr>
              <w:t xml:space="preserve"> EN FORMULA, MDSIAP </w:t>
            </w:r>
          </w:p>
        </w:tc>
      </w:tr>
      <w:tr w:rsidR="00EE7232" w14:paraId="30852C5E" w14:textId="77777777">
        <w:trPr>
          <w:trHeight w:val="299"/>
        </w:trPr>
        <w:tc>
          <w:tcPr>
            <w:tcW w:w="2158" w:type="dxa"/>
            <w:tcBorders>
              <w:top w:val="double" w:sz="4" w:space="0" w:color="000000"/>
              <w:left w:val="single" w:sz="4" w:space="0" w:color="000000"/>
              <w:bottom w:val="single" w:sz="4" w:space="0" w:color="000000"/>
              <w:right w:val="single" w:sz="4" w:space="0" w:color="000000"/>
            </w:tcBorders>
          </w:tcPr>
          <w:p w14:paraId="260F03C4" w14:textId="77777777" w:rsidR="00EE7232" w:rsidRDefault="009A0820">
            <w:pPr>
              <w:spacing w:after="0" w:line="259" w:lineRule="auto"/>
              <w:ind w:left="1" w:firstLine="0"/>
              <w:jc w:val="left"/>
            </w:pPr>
            <w:r>
              <w:rPr>
                <w:b/>
                <w:sz w:val="16"/>
              </w:rPr>
              <w:t xml:space="preserve">CU </w:t>
            </w:r>
          </w:p>
        </w:tc>
        <w:tc>
          <w:tcPr>
            <w:tcW w:w="1301" w:type="dxa"/>
            <w:tcBorders>
              <w:top w:val="double" w:sz="4" w:space="0" w:color="000000"/>
              <w:left w:val="single" w:sz="4" w:space="0" w:color="000000"/>
              <w:bottom w:val="single" w:sz="4" w:space="0" w:color="000000"/>
              <w:right w:val="single" w:sz="4" w:space="0" w:color="000000"/>
            </w:tcBorders>
          </w:tcPr>
          <w:p w14:paraId="291042C8" w14:textId="77777777" w:rsidR="00EE7232" w:rsidRDefault="009A0820">
            <w:pPr>
              <w:spacing w:after="0" w:line="259" w:lineRule="auto"/>
              <w:ind w:left="0" w:firstLine="0"/>
              <w:jc w:val="left"/>
            </w:pPr>
            <w:r>
              <w:rPr>
                <w:b/>
                <w:sz w:val="16"/>
              </w:rPr>
              <w:t xml:space="preserve">  </w:t>
            </w:r>
          </w:p>
        </w:tc>
        <w:tc>
          <w:tcPr>
            <w:tcW w:w="1482" w:type="dxa"/>
            <w:tcBorders>
              <w:top w:val="double" w:sz="4" w:space="0" w:color="000000"/>
              <w:left w:val="single" w:sz="4" w:space="0" w:color="000000"/>
              <w:bottom w:val="single" w:sz="4" w:space="0" w:color="000000"/>
              <w:right w:val="single" w:sz="4" w:space="0" w:color="000000"/>
            </w:tcBorders>
          </w:tcPr>
          <w:p w14:paraId="6FDEBE8E" w14:textId="77777777" w:rsidR="00EE7232" w:rsidRDefault="009A0820">
            <w:pPr>
              <w:spacing w:after="0" w:line="259" w:lineRule="auto"/>
              <w:ind w:left="0" w:firstLine="0"/>
              <w:jc w:val="left"/>
            </w:pPr>
            <w:r>
              <w:rPr>
                <w:b/>
                <w:sz w:val="16"/>
              </w:rPr>
              <w:t xml:space="preserve">  </w:t>
            </w:r>
          </w:p>
        </w:tc>
        <w:tc>
          <w:tcPr>
            <w:tcW w:w="1309" w:type="dxa"/>
            <w:tcBorders>
              <w:top w:val="double" w:sz="4" w:space="0" w:color="000000"/>
              <w:left w:val="single" w:sz="4" w:space="0" w:color="000000"/>
              <w:bottom w:val="single" w:sz="4" w:space="0" w:color="000000"/>
              <w:right w:val="single" w:sz="4" w:space="0" w:color="000000"/>
            </w:tcBorders>
          </w:tcPr>
          <w:p w14:paraId="4F414DDD" w14:textId="77777777" w:rsidR="00EE7232" w:rsidRDefault="009A0820">
            <w:pPr>
              <w:spacing w:after="0" w:line="259" w:lineRule="auto"/>
              <w:ind w:left="0" w:firstLine="0"/>
              <w:jc w:val="left"/>
            </w:pPr>
            <w:r>
              <w:rPr>
                <w:b/>
                <w:sz w:val="16"/>
              </w:rPr>
              <w:t xml:space="preserve">0.0339 </w:t>
            </w:r>
          </w:p>
        </w:tc>
        <w:tc>
          <w:tcPr>
            <w:tcW w:w="3654" w:type="dxa"/>
            <w:tcBorders>
              <w:top w:val="double" w:sz="4" w:space="0" w:color="000000"/>
              <w:left w:val="single" w:sz="4" w:space="0" w:color="000000"/>
              <w:bottom w:val="single" w:sz="4" w:space="0" w:color="000000"/>
              <w:right w:val="single" w:sz="4" w:space="0" w:color="000000"/>
            </w:tcBorders>
          </w:tcPr>
          <w:p w14:paraId="1754EFEE" w14:textId="77777777" w:rsidR="00EE7232" w:rsidRDefault="009A0820">
            <w:pPr>
              <w:spacing w:after="0" w:line="259" w:lineRule="auto"/>
              <w:ind w:left="0" w:firstLine="0"/>
              <w:jc w:val="left"/>
            </w:pPr>
            <w:proofErr w:type="gramStart"/>
            <w:r>
              <w:rPr>
                <w:b/>
                <w:sz w:val="16"/>
              </w:rPr>
              <w:t>APLICAR ,</w:t>
            </w:r>
            <w:proofErr w:type="gramEnd"/>
            <w:r>
              <w:rPr>
                <w:b/>
                <w:sz w:val="16"/>
              </w:rPr>
              <w:t xml:space="preserve"> EN FORMULA, MDSIAP </w:t>
            </w:r>
          </w:p>
        </w:tc>
      </w:tr>
    </w:tbl>
    <w:p w14:paraId="0003E0C1" w14:textId="77777777" w:rsidR="00EE7232" w:rsidRDefault="009A0820">
      <w:pPr>
        <w:spacing w:after="0" w:line="259" w:lineRule="auto"/>
        <w:ind w:left="436" w:firstLine="0"/>
        <w:jc w:val="left"/>
      </w:pPr>
      <w:r>
        <w:t xml:space="preserve"> </w:t>
      </w:r>
    </w:p>
    <w:p w14:paraId="2FD1EDFB" w14:textId="77777777" w:rsidR="00EE7232" w:rsidRDefault="009A0820">
      <w:pPr>
        <w:pStyle w:val="Ttulo1"/>
        <w:ind w:left="396" w:right="72"/>
      </w:pPr>
      <w:r>
        <w:t xml:space="preserve">INGRESOS </w:t>
      </w:r>
    </w:p>
    <w:p w14:paraId="23A393EC" w14:textId="77777777" w:rsidR="00EE7232" w:rsidRDefault="009A0820">
      <w:pPr>
        <w:spacing w:after="0" w:line="259" w:lineRule="auto"/>
        <w:ind w:left="436" w:firstLine="0"/>
        <w:jc w:val="left"/>
      </w:pPr>
      <w:r>
        <w:t xml:space="preserve"> </w:t>
      </w:r>
    </w:p>
    <w:p w14:paraId="556E8EF3" w14:textId="77777777" w:rsidR="00EE7232" w:rsidRDefault="009A0820">
      <w:pPr>
        <w:ind w:left="431" w:right="107"/>
      </w:pPr>
      <w:r>
        <w:rPr>
          <w:b/>
        </w:rPr>
        <w:t xml:space="preserve">INGRESOS DEL MUNICIPIO PARA LA RECUPERACION DEL LOS GASTOS QUE LE GENERA AL MUNICIPIO POR HACER QUE FUNCIONE EL SERVICIO DE ALUMBRADO PUBLICO DURANTE 12 HORAS DIARIAS Y POR LOS 365 DIAS DEL AÑO FISCAL 2022 DE FORMA CONTINÚA. </w:t>
      </w:r>
    </w:p>
    <w:p w14:paraId="0D6EEA0B" w14:textId="77777777" w:rsidR="00EE7232" w:rsidRDefault="009A0820">
      <w:pPr>
        <w:spacing w:after="0" w:line="259" w:lineRule="auto"/>
        <w:ind w:left="436" w:firstLine="0"/>
        <w:jc w:val="left"/>
      </w:pPr>
      <w:r>
        <w:t xml:space="preserve"> </w:t>
      </w:r>
    </w:p>
    <w:p w14:paraId="7315570C" w14:textId="77777777" w:rsidR="00EE7232" w:rsidRDefault="009A0820">
      <w:pPr>
        <w:ind w:left="431" w:right="116"/>
      </w:pPr>
      <w:r>
        <w:t xml:space="preserve">El ingreso del Municipio es recaudado por dos opciones, en una es por la propia Tesorería siempre a solicitud del sujeto pasivo y la otra es por la empresa suministradora de energía, en cualquiera de los dos casos se debe aplicar la misma fórmula MDSIAP= SIAP el sujeto puede hacer valer su recurso de revisión, que se localiza en esta Ley de Ingresos para el ejercicio fiscal 2022. </w:t>
      </w:r>
    </w:p>
    <w:p w14:paraId="14B96A43" w14:textId="77777777" w:rsidR="00EE7232" w:rsidRDefault="009A0820">
      <w:pPr>
        <w:spacing w:after="0" w:line="259" w:lineRule="auto"/>
        <w:ind w:left="436" w:firstLine="0"/>
        <w:jc w:val="left"/>
      </w:pPr>
      <w:r>
        <w:t xml:space="preserve"> </w:t>
      </w:r>
    </w:p>
    <w:p w14:paraId="282E4C68" w14:textId="77777777" w:rsidR="00EE7232" w:rsidRDefault="009A0820">
      <w:pPr>
        <w:ind w:left="431" w:right="116"/>
      </w:pPr>
      <w:r>
        <w:lastRenderedPageBreak/>
        <w:t xml:space="preserve">Este ingreso del municipio es utilizado para la recuperación de los gastos que le genera, por la prestación del servicio de alumbrado público y para mayor facilidad se anexan seis bloques, dando cumplimiento a lo establecido en el artículo 31 fracción IV de la Constitución Política de los Estados Unidos Mexicanos, que a la letra dice: “Contribuir para los gastos públicos, así de la Federación, como de los Estados, de la Ciudad de México y del Municipio en que residan, de la manera proporcional y equitativa que dispongan las leyes”. </w:t>
      </w:r>
    </w:p>
    <w:p w14:paraId="1335F0E0" w14:textId="77777777" w:rsidR="00EE7232" w:rsidRDefault="009A0820">
      <w:pPr>
        <w:spacing w:after="0" w:line="259" w:lineRule="auto"/>
        <w:ind w:left="436" w:firstLine="0"/>
        <w:jc w:val="left"/>
      </w:pPr>
      <w:r>
        <w:t xml:space="preserve"> </w:t>
      </w:r>
    </w:p>
    <w:p w14:paraId="1766729B" w14:textId="77777777" w:rsidR="00EE7232" w:rsidRDefault="009A0820">
      <w:pPr>
        <w:ind w:left="431" w:right="116"/>
      </w:pPr>
      <w:r>
        <w:t>En la columna A del bloque uno, al bloque seis están referenciados</w:t>
      </w:r>
      <w:r>
        <w:rPr>
          <w:b/>
        </w:rPr>
        <w:t xml:space="preserve"> </w:t>
      </w:r>
      <w:r>
        <w:t xml:space="preserve">el nivel de beneficio y que es calculado con la fórmula MDSIAP 1 hasta el nivel de beneficio MDSIAP </w:t>
      </w:r>
      <w:proofErr w:type="gramStart"/>
      <w:r>
        <w:t>54 ,</w:t>
      </w:r>
      <w:proofErr w:type="gramEnd"/>
      <w:r>
        <w:t xml:space="preserve"> en la columna F se expresan los metros luz de frente a la vía pública dado en metros luz que tiene el sujeto pasivo, y por último en la columna G es el resultado del monto de contribución dado en UMA, pero en los seis bloques se utiliza la misma fórmula MDSIAP= SIAP. </w:t>
      </w:r>
    </w:p>
    <w:p w14:paraId="504764BF" w14:textId="77777777" w:rsidR="00EE7232" w:rsidRDefault="009A0820">
      <w:pPr>
        <w:spacing w:after="0" w:line="259" w:lineRule="auto"/>
        <w:ind w:left="436" w:firstLine="0"/>
        <w:jc w:val="left"/>
      </w:pPr>
      <w:r>
        <w:t xml:space="preserve"> </w:t>
      </w:r>
    </w:p>
    <w:p w14:paraId="5DF0D551" w14:textId="77777777" w:rsidR="00EE7232" w:rsidRDefault="009A0820">
      <w:pPr>
        <w:spacing w:after="9" w:line="249" w:lineRule="auto"/>
        <w:ind w:left="396" w:right="72"/>
        <w:jc w:val="center"/>
      </w:pPr>
      <w:r>
        <w:rPr>
          <w:b/>
        </w:rPr>
        <w:t xml:space="preserve">BLOQUE UNO </w:t>
      </w:r>
    </w:p>
    <w:p w14:paraId="7B346DC6" w14:textId="77777777" w:rsidR="00EE7232" w:rsidRDefault="009A0820">
      <w:pPr>
        <w:spacing w:after="0" w:line="259" w:lineRule="auto"/>
        <w:ind w:left="436" w:firstLine="0"/>
        <w:jc w:val="left"/>
      </w:pPr>
      <w:r>
        <w:t xml:space="preserve"> </w:t>
      </w:r>
    </w:p>
    <w:p w14:paraId="25642D9B" w14:textId="77777777" w:rsidR="00EE7232" w:rsidRDefault="009A0820">
      <w:pPr>
        <w:ind w:left="431" w:right="107"/>
      </w:pPr>
      <w:r>
        <w:rPr>
          <w:b/>
        </w:rPr>
        <w:t xml:space="preserve">APLICACIÓN DE VALORES DE CML, PÚBLICOS, CML COMÚN, Y CU. EN BLOQUE UNO, VIVIENDAS DATOS EN UMA </w:t>
      </w:r>
    </w:p>
    <w:p w14:paraId="0F3663B6" w14:textId="77777777" w:rsidR="00EE7232" w:rsidRDefault="009A0820">
      <w:pPr>
        <w:spacing w:after="0" w:line="259" w:lineRule="auto"/>
        <w:ind w:left="436" w:firstLine="0"/>
        <w:jc w:val="left"/>
      </w:pPr>
      <w:r>
        <w:t xml:space="preserve"> </w:t>
      </w:r>
    </w:p>
    <w:p w14:paraId="349BECC6" w14:textId="77777777" w:rsidR="00EE7232" w:rsidRDefault="009A0820">
      <w:pPr>
        <w:pStyle w:val="Ttulo1"/>
        <w:spacing w:after="5" w:line="248" w:lineRule="auto"/>
        <w:ind w:left="431" w:right="107"/>
        <w:jc w:val="both"/>
      </w:pPr>
      <w:r>
        <w:t>BLOQUE UNO: VIVIENDAS (APLICACIÓN BIMESTRAL)</w:t>
      </w:r>
      <w:r>
        <w:rPr>
          <w:b w:val="0"/>
        </w:rPr>
        <w:t xml:space="preserve"> </w:t>
      </w:r>
    </w:p>
    <w:p w14:paraId="5CD72F7C" w14:textId="77777777" w:rsidR="00EE7232" w:rsidRDefault="009A0820">
      <w:pPr>
        <w:spacing w:after="0" w:line="259" w:lineRule="auto"/>
        <w:ind w:left="436" w:firstLine="0"/>
        <w:jc w:val="left"/>
      </w:pPr>
      <w:r>
        <w:t xml:space="preserve"> </w:t>
      </w:r>
    </w:p>
    <w:tbl>
      <w:tblPr>
        <w:tblStyle w:val="TableGrid"/>
        <w:tblW w:w="9905" w:type="dxa"/>
        <w:tblInd w:w="328" w:type="dxa"/>
        <w:tblCellMar>
          <w:top w:w="8" w:type="dxa"/>
          <w:right w:w="31" w:type="dxa"/>
        </w:tblCellMar>
        <w:tblLook w:val="04A0" w:firstRow="1" w:lastRow="0" w:firstColumn="1" w:lastColumn="0" w:noHBand="0" w:noVBand="1"/>
      </w:tblPr>
      <w:tblGrid>
        <w:gridCol w:w="1252"/>
        <w:gridCol w:w="985"/>
        <w:gridCol w:w="1098"/>
        <w:gridCol w:w="1433"/>
        <w:gridCol w:w="1428"/>
        <w:gridCol w:w="955"/>
        <w:gridCol w:w="1432"/>
        <w:gridCol w:w="1322"/>
      </w:tblGrid>
      <w:tr w:rsidR="00EE7232" w14:paraId="5858BC7E" w14:textId="77777777">
        <w:trPr>
          <w:trHeight w:val="1582"/>
        </w:trPr>
        <w:tc>
          <w:tcPr>
            <w:tcW w:w="2236" w:type="dxa"/>
            <w:gridSpan w:val="2"/>
            <w:tcBorders>
              <w:top w:val="single" w:sz="4" w:space="0" w:color="000000"/>
              <w:left w:val="single" w:sz="4" w:space="0" w:color="000000"/>
              <w:bottom w:val="double" w:sz="4" w:space="0" w:color="000000"/>
              <w:right w:val="single" w:sz="4" w:space="0" w:color="000000"/>
            </w:tcBorders>
          </w:tcPr>
          <w:p w14:paraId="464593CB" w14:textId="77777777" w:rsidR="00EE7232" w:rsidRDefault="009A0820">
            <w:pPr>
              <w:spacing w:after="1" w:line="238" w:lineRule="auto"/>
              <w:ind w:left="108" w:firstLine="0"/>
            </w:pPr>
            <w:r>
              <w:rPr>
                <w:sz w:val="16"/>
              </w:rPr>
              <w:t xml:space="preserve">CLASIFICACION DE TIPO DE SUJETO PASIVO, </w:t>
            </w:r>
          </w:p>
          <w:p w14:paraId="7643B43A" w14:textId="77777777" w:rsidR="00EE7232" w:rsidRDefault="009A0820">
            <w:pPr>
              <w:spacing w:after="1" w:line="238" w:lineRule="auto"/>
              <w:ind w:left="108" w:right="80" w:firstLine="0"/>
            </w:pPr>
            <w:r>
              <w:rPr>
                <w:sz w:val="16"/>
              </w:rPr>
              <w:t xml:space="preserve">APLICANDO </w:t>
            </w:r>
            <w:proofErr w:type="gramStart"/>
            <w:r>
              <w:rPr>
                <w:sz w:val="16"/>
              </w:rPr>
              <w:t>EL  CALCULO</w:t>
            </w:r>
            <w:proofErr w:type="gramEnd"/>
            <w:r>
              <w:rPr>
                <w:sz w:val="16"/>
              </w:rPr>
              <w:t xml:space="preserve"> DE MDSIAP, DE  ACUERDO A SU  BENEFICIO DADO </w:t>
            </w:r>
          </w:p>
          <w:p w14:paraId="1E65FAFA" w14:textId="77777777" w:rsidR="00EE7232" w:rsidRDefault="009A0820">
            <w:pPr>
              <w:spacing w:after="0" w:line="259" w:lineRule="auto"/>
              <w:ind w:left="108" w:firstLine="0"/>
              <w:jc w:val="left"/>
            </w:pPr>
            <w:r>
              <w:rPr>
                <w:sz w:val="16"/>
              </w:rPr>
              <w:t xml:space="preserve">EN METROS LUZ </w:t>
            </w:r>
          </w:p>
        </w:tc>
        <w:tc>
          <w:tcPr>
            <w:tcW w:w="1098" w:type="dxa"/>
            <w:tcBorders>
              <w:top w:val="single" w:sz="4" w:space="0" w:color="000000"/>
              <w:left w:val="single" w:sz="4" w:space="0" w:color="000000"/>
              <w:bottom w:val="double" w:sz="4" w:space="0" w:color="000000"/>
              <w:right w:val="single" w:sz="4" w:space="0" w:color="000000"/>
            </w:tcBorders>
          </w:tcPr>
          <w:p w14:paraId="4959FD7F" w14:textId="77777777" w:rsidR="00EE7232" w:rsidRDefault="009A0820">
            <w:pPr>
              <w:spacing w:after="0" w:line="259" w:lineRule="auto"/>
              <w:ind w:left="107" w:firstLine="0"/>
              <w:jc w:val="left"/>
            </w:pPr>
            <w:r>
              <w:rPr>
                <w:sz w:val="16"/>
              </w:rPr>
              <w:t xml:space="preserve">TARIFA </w:t>
            </w:r>
          </w:p>
          <w:p w14:paraId="1C5EBF37" w14:textId="77777777" w:rsidR="00EE7232" w:rsidRDefault="009A0820">
            <w:pPr>
              <w:spacing w:after="0" w:line="259" w:lineRule="auto"/>
              <w:ind w:left="107" w:firstLine="0"/>
              <w:jc w:val="left"/>
            </w:pPr>
            <w:r>
              <w:rPr>
                <w:sz w:val="16"/>
              </w:rPr>
              <w:t xml:space="preserve">GENERAL </w:t>
            </w:r>
          </w:p>
          <w:p w14:paraId="79DA5ECB" w14:textId="77777777" w:rsidR="00EE7232" w:rsidRDefault="009A0820">
            <w:pPr>
              <w:spacing w:after="0" w:line="259" w:lineRule="auto"/>
              <w:ind w:left="107" w:firstLine="0"/>
              <w:jc w:val="left"/>
            </w:pPr>
            <w:r>
              <w:rPr>
                <w:sz w:val="16"/>
              </w:rPr>
              <w:t xml:space="preserve">DE  </w:t>
            </w:r>
          </w:p>
          <w:p w14:paraId="49738C54" w14:textId="77777777" w:rsidR="00EE7232" w:rsidRDefault="009A0820">
            <w:pPr>
              <w:spacing w:after="0" w:line="259" w:lineRule="auto"/>
              <w:ind w:left="107" w:firstLine="0"/>
              <w:jc w:val="left"/>
            </w:pPr>
            <w:r>
              <w:rPr>
                <w:sz w:val="16"/>
              </w:rPr>
              <w:t xml:space="preserve">METROS </w:t>
            </w:r>
          </w:p>
          <w:p w14:paraId="70DB52A5" w14:textId="77777777" w:rsidR="00EE7232" w:rsidRDefault="009A0820">
            <w:pPr>
              <w:tabs>
                <w:tab w:val="right" w:pos="1067"/>
              </w:tabs>
              <w:spacing w:after="0" w:line="259" w:lineRule="auto"/>
              <w:ind w:left="0" w:firstLine="0"/>
              <w:jc w:val="left"/>
            </w:pPr>
            <w:r>
              <w:rPr>
                <w:sz w:val="16"/>
              </w:rPr>
              <w:t xml:space="preserve">LUZ, </w:t>
            </w:r>
            <w:r>
              <w:rPr>
                <w:sz w:val="16"/>
              </w:rPr>
              <w:tab/>
              <w:t xml:space="preserve">POR </w:t>
            </w:r>
          </w:p>
          <w:p w14:paraId="28FE85DE" w14:textId="77777777" w:rsidR="00EE7232" w:rsidRDefault="009A0820">
            <w:pPr>
              <w:spacing w:after="0" w:line="259" w:lineRule="auto"/>
              <w:ind w:left="107" w:firstLine="0"/>
              <w:jc w:val="left"/>
            </w:pPr>
            <w:r>
              <w:rPr>
                <w:sz w:val="16"/>
              </w:rPr>
              <w:t xml:space="preserve">SUJETO PASIVO </w:t>
            </w:r>
          </w:p>
        </w:tc>
        <w:tc>
          <w:tcPr>
            <w:tcW w:w="1433" w:type="dxa"/>
            <w:tcBorders>
              <w:top w:val="single" w:sz="4" w:space="0" w:color="000000"/>
              <w:left w:val="single" w:sz="4" w:space="0" w:color="000000"/>
              <w:bottom w:val="double" w:sz="4" w:space="0" w:color="000000"/>
              <w:right w:val="single" w:sz="4" w:space="0" w:color="000000"/>
            </w:tcBorders>
          </w:tcPr>
          <w:p w14:paraId="47626E4A" w14:textId="77777777" w:rsidR="00EE7232" w:rsidRDefault="009A0820">
            <w:pPr>
              <w:spacing w:after="0" w:line="259" w:lineRule="auto"/>
              <w:ind w:left="107" w:firstLine="0"/>
              <w:jc w:val="left"/>
            </w:pPr>
            <w:r>
              <w:rPr>
                <w:sz w:val="16"/>
              </w:rPr>
              <w:t xml:space="preserve">TARIFA </w:t>
            </w:r>
          </w:p>
          <w:p w14:paraId="262DE227" w14:textId="77777777" w:rsidR="00EE7232" w:rsidRDefault="009A0820">
            <w:pPr>
              <w:tabs>
                <w:tab w:val="right" w:pos="1402"/>
              </w:tabs>
              <w:spacing w:after="0" w:line="259" w:lineRule="auto"/>
              <w:ind w:left="0" w:firstLine="0"/>
              <w:jc w:val="left"/>
            </w:pPr>
            <w:r>
              <w:rPr>
                <w:sz w:val="16"/>
              </w:rPr>
              <w:t xml:space="preserve">GENERAL </w:t>
            </w:r>
            <w:r>
              <w:rPr>
                <w:sz w:val="16"/>
              </w:rPr>
              <w:tab/>
              <w:t xml:space="preserve">EN </w:t>
            </w:r>
          </w:p>
          <w:p w14:paraId="4949C0C4" w14:textId="77777777" w:rsidR="00EE7232" w:rsidRDefault="009A0820">
            <w:pPr>
              <w:tabs>
                <w:tab w:val="right" w:pos="1402"/>
              </w:tabs>
              <w:spacing w:after="0" w:line="259" w:lineRule="auto"/>
              <w:ind w:left="0" w:firstLine="0"/>
              <w:jc w:val="left"/>
            </w:pPr>
            <w:r>
              <w:rPr>
                <w:sz w:val="16"/>
              </w:rPr>
              <w:t xml:space="preserve">UMA </w:t>
            </w:r>
            <w:r>
              <w:rPr>
                <w:sz w:val="16"/>
              </w:rPr>
              <w:tab/>
              <w:t xml:space="preserve">POR </w:t>
            </w:r>
          </w:p>
          <w:p w14:paraId="2D750DCC" w14:textId="77777777" w:rsidR="00EE7232" w:rsidRDefault="009A0820">
            <w:pPr>
              <w:spacing w:after="0" w:line="259" w:lineRule="auto"/>
              <w:ind w:left="107" w:firstLine="0"/>
              <w:jc w:val="left"/>
            </w:pPr>
            <w:r>
              <w:rPr>
                <w:sz w:val="16"/>
              </w:rPr>
              <w:t xml:space="preserve">SUJETO PASIVO </w:t>
            </w:r>
          </w:p>
        </w:tc>
        <w:tc>
          <w:tcPr>
            <w:tcW w:w="1428" w:type="dxa"/>
            <w:tcBorders>
              <w:top w:val="single" w:sz="4" w:space="0" w:color="000000"/>
              <w:left w:val="single" w:sz="4" w:space="0" w:color="000000"/>
              <w:bottom w:val="double" w:sz="4" w:space="0" w:color="000000"/>
              <w:right w:val="single" w:sz="4" w:space="0" w:color="000000"/>
            </w:tcBorders>
          </w:tcPr>
          <w:p w14:paraId="7E9F28D7" w14:textId="77777777" w:rsidR="00EE7232" w:rsidRDefault="009A0820">
            <w:pPr>
              <w:tabs>
                <w:tab w:val="right" w:pos="1397"/>
              </w:tabs>
              <w:spacing w:after="0" w:line="259" w:lineRule="auto"/>
              <w:ind w:left="0" w:firstLine="0"/>
              <w:jc w:val="left"/>
            </w:pPr>
            <w:r>
              <w:rPr>
                <w:sz w:val="16"/>
              </w:rPr>
              <w:t xml:space="preserve">SUBSIDIO </w:t>
            </w:r>
            <w:r>
              <w:rPr>
                <w:sz w:val="16"/>
              </w:rPr>
              <w:tab/>
              <w:t xml:space="preserve">POR </w:t>
            </w:r>
          </w:p>
          <w:p w14:paraId="3AEEC93A" w14:textId="77777777" w:rsidR="00EE7232" w:rsidRDefault="009A0820">
            <w:pPr>
              <w:spacing w:after="0" w:line="259" w:lineRule="auto"/>
              <w:ind w:left="107" w:firstLine="0"/>
              <w:jc w:val="left"/>
            </w:pPr>
            <w:r>
              <w:rPr>
                <w:sz w:val="16"/>
              </w:rPr>
              <w:t xml:space="preserve">CADA </w:t>
            </w:r>
          </w:p>
          <w:p w14:paraId="75AA7921" w14:textId="77777777" w:rsidR="00EE7232" w:rsidRDefault="009A0820">
            <w:pPr>
              <w:spacing w:after="0" w:line="259" w:lineRule="auto"/>
              <w:ind w:left="107" w:firstLine="0"/>
              <w:jc w:val="left"/>
            </w:pPr>
            <w:r>
              <w:rPr>
                <w:sz w:val="16"/>
              </w:rPr>
              <w:t xml:space="preserve">DIFERENTE </w:t>
            </w:r>
          </w:p>
          <w:p w14:paraId="27F5D6A2" w14:textId="77777777" w:rsidR="00EE7232" w:rsidRDefault="009A0820">
            <w:pPr>
              <w:spacing w:after="0" w:line="259" w:lineRule="auto"/>
              <w:ind w:left="107" w:firstLine="0"/>
              <w:jc w:val="left"/>
            </w:pPr>
            <w:r>
              <w:rPr>
                <w:sz w:val="16"/>
              </w:rPr>
              <w:t xml:space="preserve">SUJETO PASIVO </w:t>
            </w:r>
          </w:p>
          <w:p w14:paraId="1D37D135" w14:textId="77777777" w:rsidR="00EE7232" w:rsidRDefault="009A0820">
            <w:pPr>
              <w:spacing w:after="0" w:line="259" w:lineRule="auto"/>
              <w:ind w:left="107" w:firstLine="0"/>
              <w:jc w:val="left"/>
            </w:pPr>
            <w:r>
              <w:rPr>
                <w:sz w:val="16"/>
              </w:rPr>
              <w:t xml:space="preserve">EN UMA </w:t>
            </w:r>
          </w:p>
        </w:tc>
        <w:tc>
          <w:tcPr>
            <w:tcW w:w="955" w:type="dxa"/>
            <w:tcBorders>
              <w:top w:val="single" w:sz="4" w:space="0" w:color="000000"/>
              <w:left w:val="single" w:sz="4" w:space="0" w:color="000000"/>
              <w:bottom w:val="double" w:sz="4" w:space="0" w:color="000000"/>
              <w:right w:val="single" w:sz="4" w:space="0" w:color="000000"/>
            </w:tcBorders>
          </w:tcPr>
          <w:p w14:paraId="01619541" w14:textId="77777777" w:rsidR="00EE7232" w:rsidRDefault="009A0820">
            <w:pPr>
              <w:spacing w:after="0" w:line="259" w:lineRule="auto"/>
              <w:ind w:left="107" w:firstLine="0"/>
              <w:jc w:val="left"/>
            </w:pPr>
            <w:r>
              <w:rPr>
                <w:sz w:val="16"/>
              </w:rPr>
              <w:t xml:space="preserve">SUBSIDIO </w:t>
            </w:r>
          </w:p>
          <w:p w14:paraId="17A79E88" w14:textId="77777777" w:rsidR="00EE7232" w:rsidRDefault="009A0820">
            <w:pPr>
              <w:spacing w:after="0" w:line="259" w:lineRule="auto"/>
              <w:ind w:left="107" w:firstLine="0"/>
              <w:jc w:val="left"/>
            </w:pPr>
            <w:r>
              <w:rPr>
                <w:sz w:val="16"/>
              </w:rPr>
              <w:t xml:space="preserve">EN </w:t>
            </w:r>
          </w:p>
          <w:p w14:paraId="14797890" w14:textId="77777777" w:rsidR="00EE7232" w:rsidRDefault="009A0820">
            <w:pPr>
              <w:spacing w:after="0" w:line="259" w:lineRule="auto"/>
              <w:ind w:left="107" w:firstLine="0"/>
              <w:jc w:val="left"/>
            </w:pPr>
            <w:r>
              <w:rPr>
                <w:sz w:val="16"/>
              </w:rPr>
              <w:t>PORCENT</w:t>
            </w:r>
          </w:p>
          <w:p w14:paraId="1312F149" w14:textId="77777777" w:rsidR="00EE7232" w:rsidRDefault="009A0820">
            <w:pPr>
              <w:spacing w:after="0" w:line="259" w:lineRule="auto"/>
              <w:ind w:left="107" w:firstLine="0"/>
              <w:jc w:val="left"/>
            </w:pPr>
            <w:r>
              <w:rPr>
                <w:sz w:val="16"/>
              </w:rPr>
              <w:t xml:space="preserve">AJE POR </w:t>
            </w:r>
          </w:p>
          <w:p w14:paraId="58BF4BDB" w14:textId="77777777" w:rsidR="00EE7232" w:rsidRDefault="009A0820">
            <w:pPr>
              <w:spacing w:after="0" w:line="259" w:lineRule="auto"/>
              <w:ind w:left="107" w:firstLine="0"/>
              <w:jc w:val="left"/>
            </w:pPr>
            <w:r>
              <w:rPr>
                <w:sz w:val="16"/>
              </w:rPr>
              <w:t xml:space="preserve">SUJETO PASIVO </w:t>
            </w:r>
          </w:p>
        </w:tc>
        <w:tc>
          <w:tcPr>
            <w:tcW w:w="1432" w:type="dxa"/>
            <w:tcBorders>
              <w:top w:val="single" w:sz="4" w:space="0" w:color="000000"/>
              <w:left w:val="single" w:sz="4" w:space="0" w:color="000000"/>
              <w:bottom w:val="double" w:sz="4" w:space="0" w:color="000000"/>
              <w:right w:val="single" w:sz="4" w:space="0" w:color="000000"/>
            </w:tcBorders>
          </w:tcPr>
          <w:p w14:paraId="3DCDF9F2" w14:textId="77777777" w:rsidR="00EE7232" w:rsidRDefault="009A0820">
            <w:pPr>
              <w:spacing w:after="0" w:line="259" w:lineRule="auto"/>
              <w:ind w:left="107" w:firstLine="0"/>
              <w:jc w:val="left"/>
            </w:pPr>
            <w:r>
              <w:rPr>
                <w:sz w:val="16"/>
              </w:rPr>
              <w:t xml:space="preserve">TARIFA </w:t>
            </w:r>
          </w:p>
          <w:p w14:paraId="21FA91EE" w14:textId="77777777" w:rsidR="00EE7232" w:rsidRDefault="009A0820">
            <w:pPr>
              <w:tabs>
                <w:tab w:val="right" w:pos="1401"/>
              </w:tabs>
              <w:spacing w:after="0" w:line="259" w:lineRule="auto"/>
              <w:ind w:left="0" w:firstLine="0"/>
              <w:jc w:val="left"/>
            </w:pPr>
            <w:r>
              <w:rPr>
                <w:sz w:val="16"/>
              </w:rPr>
              <w:t xml:space="preserve">APLICADA </w:t>
            </w:r>
            <w:r>
              <w:rPr>
                <w:sz w:val="16"/>
              </w:rPr>
              <w:tab/>
              <w:t xml:space="preserve">A </w:t>
            </w:r>
          </w:p>
          <w:p w14:paraId="24BD2936" w14:textId="77777777" w:rsidR="00EE7232" w:rsidRDefault="009A0820">
            <w:pPr>
              <w:tabs>
                <w:tab w:val="right" w:pos="1401"/>
              </w:tabs>
              <w:spacing w:after="0" w:line="259" w:lineRule="auto"/>
              <w:ind w:left="0" w:firstLine="0"/>
              <w:jc w:val="left"/>
            </w:pPr>
            <w:r>
              <w:rPr>
                <w:sz w:val="16"/>
              </w:rPr>
              <w:t xml:space="preserve">CADA </w:t>
            </w:r>
            <w:r>
              <w:rPr>
                <w:sz w:val="16"/>
              </w:rPr>
              <w:tab/>
              <w:t xml:space="preserve">SUJETO </w:t>
            </w:r>
          </w:p>
          <w:p w14:paraId="07E2B69E" w14:textId="77777777" w:rsidR="00EE7232" w:rsidRDefault="009A0820">
            <w:pPr>
              <w:tabs>
                <w:tab w:val="right" w:pos="1401"/>
              </w:tabs>
              <w:spacing w:after="0" w:line="259" w:lineRule="auto"/>
              <w:ind w:left="0" w:firstLine="0"/>
              <w:jc w:val="left"/>
            </w:pPr>
            <w:r>
              <w:rPr>
                <w:sz w:val="16"/>
              </w:rPr>
              <w:t xml:space="preserve">PASIVO </w:t>
            </w:r>
            <w:r>
              <w:rPr>
                <w:sz w:val="16"/>
              </w:rPr>
              <w:tab/>
              <w:t xml:space="preserve">EN </w:t>
            </w:r>
          </w:p>
          <w:p w14:paraId="1F846F24" w14:textId="77777777" w:rsidR="00EE7232" w:rsidRDefault="009A0820">
            <w:pPr>
              <w:tabs>
                <w:tab w:val="right" w:pos="1401"/>
              </w:tabs>
              <w:spacing w:after="0" w:line="259" w:lineRule="auto"/>
              <w:ind w:left="0" w:firstLine="0"/>
              <w:jc w:val="left"/>
            </w:pPr>
            <w:r>
              <w:rPr>
                <w:sz w:val="16"/>
              </w:rPr>
              <w:t xml:space="preserve">METROS </w:t>
            </w:r>
            <w:r>
              <w:rPr>
                <w:sz w:val="16"/>
              </w:rPr>
              <w:tab/>
              <w:t xml:space="preserve">LUZ, </w:t>
            </w:r>
          </w:p>
          <w:p w14:paraId="36A88435" w14:textId="77777777" w:rsidR="00EE7232" w:rsidRDefault="009A0820">
            <w:pPr>
              <w:spacing w:after="0" w:line="259" w:lineRule="auto"/>
              <w:ind w:left="107" w:firstLine="0"/>
              <w:jc w:val="left"/>
            </w:pPr>
            <w:r>
              <w:rPr>
                <w:sz w:val="16"/>
              </w:rPr>
              <w:t xml:space="preserve">DE BENEFICIO </w:t>
            </w:r>
          </w:p>
        </w:tc>
        <w:tc>
          <w:tcPr>
            <w:tcW w:w="1322" w:type="dxa"/>
            <w:tcBorders>
              <w:top w:val="single" w:sz="4" w:space="0" w:color="000000"/>
              <w:left w:val="single" w:sz="4" w:space="0" w:color="000000"/>
              <w:bottom w:val="double" w:sz="4" w:space="0" w:color="000000"/>
              <w:right w:val="single" w:sz="4" w:space="0" w:color="000000"/>
            </w:tcBorders>
          </w:tcPr>
          <w:p w14:paraId="79E4ADB5" w14:textId="77777777" w:rsidR="00EE7232" w:rsidRDefault="009A0820">
            <w:pPr>
              <w:spacing w:after="0" w:line="259" w:lineRule="auto"/>
              <w:ind w:left="107" w:firstLine="0"/>
              <w:jc w:val="left"/>
            </w:pPr>
            <w:r>
              <w:rPr>
                <w:sz w:val="16"/>
              </w:rPr>
              <w:t xml:space="preserve">TARIFA </w:t>
            </w:r>
          </w:p>
          <w:p w14:paraId="54E8EB65" w14:textId="77777777" w:rsidR="00EE7232" w:rsidRDefault="009A0820">
            <w:pPr>
              <w:spacing w:after="0" w:line="239" w:lineRule="auto"/>
              <w:ind w:left="107" w:right="80" w:firstLine="0"/>
            </w:pPr>
            <w:r>
              <w:rPr>
                <w:sz w:val="16"/>
              </w:rPr>
              <w:t xml:space="preserve">APLICADA A CADA SUJETO </w:t>
            </w:r>
            <w:proofErr w:type="gramStart"/>
            <w:r>
              <w:rPr>
                <w:sz w:val="16"/>
              </w:rPr>
              <w:t>PASIVO  EN</w:t>
            </w:r>
            <w:proofErr w:type="gramEnd"/>
            <w:r>
              <w:rPr>
                <w:sz w:val="16"/>
              </w:rPr>
              <w:t xml:space="preserve"> </w:t>
            </w:r>
          </w:p>
          <w:p w14:paraId="069B583D" w14:textId="77777777" w:rsidR="00EE7232" w:rsidRDefault="009A0820">
            <w:pPr>
              <w:spacing w:after="0" w:line="259" w:lineRule="auto"/>
              <w:ind w:left="107" w:firstLine="0"/>
              <w:jc w:val="left"/>
            </w:pPr>
            <w:r>
              <w:rPr>
                <w:sz w:val="16"/>
              </w:rPr>
              <w:t xml:space="preserve">UMA, </w:t>
            </w:r>
          </w:p>
          <w:p w14:paraId="1094C7C6" w14:textId="77777777" w:rsidR="00EE7232" w:rsidRDefault="009A0820">
            <w:pPr>
              <w:spacing w:after="0" w:line="259" w:lineRule="auto"/>
              <w:ind w:left="107" w:firstLine="0"/>
              <w:jc w:val="left"/>
            </w:pPr>
            <w:r>
              <w:rPr>
                <w:sz w:val="16"/>
              </w:rPr>
              <w:t xml:space="preserve">VINCULADAS </w:t>
            </w:r>
          </w:p>
          <w:p w14:paraId="36C09F77" w14:textId="77777777" w:rsidR="00EE7232" w:rsidRDefault="009A0820">
            <w:pPr>
              <w:tabs>
                <w:tab w:val="right" w:pos="1292"/>
              </w:tabs>
              <w:spacing w:after="0" w:line="259" w:lineRule="auto"/>
              <w:ind w:left="0" w:firstLine="0"/>
              <w:jc w:val="left"/>
            </w:pPr>
            <w:r>
              <w:rPr>
                <w:sz w:val="16"/>
              </w:rPr>
              <w:t xml:space="preserve">A </w:t>
            </w:r>
            <w:r>
              <w:rPr>
                <w:sz w:val="16"/>
              </w:rPr>
              <w:tab/>
              <w:t xml:space="preserve">SU </w:t>
            </w:r>
          </w:p>
          <w:p w14:paraId="16B27C56" w14:textId="77777777" w:rsidR="00EE7232" w:rsidRDefault="009A0820">
            <w:pPr>
              <w:spacing w:after="0" w:line="259" w:lineRule="auto"/>
              <w:ind w:left="107" w:firstLine="0"/>
              <w:jc w:val="left"/>
            </w:pPr>
            <w:r>
              <w:rPr>
                <w:sz w:val="16"/>
              </w:rPr>
              <w:t xml:space="preserve">BENEFICIO  </w:t>
            </w:r>
          </w:p>
        </w:tc>
      </w:tr>
      <w:tr w:rsidR="00EE7232" w14:paraId="27E6A36E" w14:textId="77777777">
        <w:trPr>
          <w:trHeight w:val="317"/>
        </w:trPr>
        <w:tc>
          <w:tcPr>
            <w:tcW w:w="1251" w:type="dxa"/>
            <w:tcBorders>
              <w:top w:val="double" w:sz="4" w:space="0" w:color="000000"/>
              <w:left w:val="single" w:sz="4" w:space="0" w:color="000000"/>
              <w:bottom w:val="double" w:sz="4" w:space="0" w:color="000000"/>
              <w:right w:val="nil"/>
            </w:tcBorders>
          </w:tcPr>
          <w:p w14:paraId="5F441207" w14:textId="77777777" w:rsidR="00EE7232" w:rsidRDefault="009A0820">
            <w:pPr>
              <w:spacing w:after="0" w:line="259" w:lineRule="auto"/>
              <w:ind w:left="108" w:firstLine="0"/>
              <w:jc w:val="left"/>
            </w:pPr>
            <w:r>
              <w:rPr>
                <w:sz w:val="16"/>
              </w:rPr>
              <w:t xml:space="preserve">A </w:t>
            </w:r>
          </w:p>
        </w:tc>
        <w:tc>
          <w:tcPr>
            <w:tcW w:w="985" w:type="dxa"/>
            <w:tcBorders>
              <w:top w:val="double" w:sz="4" w:space="0" w:color="000000"/>
              <w:left w:val="nil"/>
              <w:bottom w:val="double" w:sz="4" w:space="0" w:color="000000"/>
              <w:right w:val="single" w:sz="4" w:space="0" w:color="000000"/>
            </w:tcBorders>
          </w:tcPr>
          <w:p w14:paraId="517471BB" w14:textId="77777777" w:rsidR="00EE7232" w:rsidRDefault="00EE7232">
            <w:pPr>
              <w:spacing w:after="160" w:line="259" w:lineRule="auto"/>
              <w:ind w:left="0" w:firstLine="0"/>
              <w:jc w:val="left"/>
            </w:pPr>
          </w:p>
        </w:tc>
        <w:tc>
          <w:tcPr>
            <w:tcW w:w="1098" w:type="dxa"/>
            <w:tcBorders>
              <w:top w:val="double" w:sz="4" w:space="0" w:color="000000"/>
              <w:left w:val="single" w:sz="4" w:space="0" w:color="000000"/>
              <w:bottom w:val="double" w:sz="4" w:space="0" w:color="000000"/>
              <w:right w:val="single" w:sz="4" w:space="0" w:color="000000"/>
            </w:tcBorders>
          </w:tcPr>
          <w:p w14:paraId="7B3BEEF1" w14:textId="77777777" w:rsidR="00EE7232" w:rsidRDefault="009A0820">
            <w:pPr>
              <w:spacing w:after="0" w:line="259" w:lineRule="auto"/>
              <w:ind w:left="107" w:firstLine="0"/>
              <w:jc w:val="left"/>
            </w:pPr>
            <w:r>
              <w:rPr>
                <w:sz w:val="16"/>
              </w:rPr>
              <w:t xml:space="preserve">B </w:t>
            </w:r>
          </w:p>
        </w:tc>
        <w:tc>
          <w:tcPr>
            <w:tcW w:w="1433" w:type="dxa"/>
            <w:tcBorders>
              <w:top w:val="double" w:sz="4" w:space="0" w:color="000000"/>
              <w:left w:val="single" w:sz="4" w:space="0" w:color="000000"/>
              <w:bottom w:val="double" w:sz="4" w:space="0" w:color="000000"/>
              <w:right w:val="single" w:sz="4" w:space="0" w:color="000000"/>
            </w:tcBorders>
          </w:tcPr>
          <w:p w14:paraId="454A95DA" w14:textId="77777777" w:rsidR="00EE7232" w:rsidRDefault="009A0820">
            <w:pPr>
              <w:spacing w:after="0" w:line="259" w:lineRule="auto"/>
              <w:ind w:left="107" w:firstLine="0"/>
              <w:jc w:val="left"/>
            </w:pPr>
            <w:r>
              <w:rPr>
                <w:sz w:val="16"/>
              </w:rPr>
              <w:t xml:space="preserve">C </w:t>
            </w:r>
          </w:p>
        </w:tc>
        <w:tc>
          <w:tcPr>
            <w:tcW w:w="1428" w:type="dxa"/>
            <w:tcBorders>
              <w:top w:val="double" w:sz="4" w:space="0" w:color="000000"/>
              <w:left w:val="single" w:sz="4" w:space="0" w:color="000000"/>
              <w:bottom w:val="double" w:sz="4" w:space="0" w:color="000000"/>
              <w:right w:val="single" w:sz="4" w:space="0" w:color="000000"/>
            </w:tcBorders>
          </w:tcPr>
          <w:p w14:paraId="5963A13D" w14:textId="77777777" w:rsidR="00EE7232" w:rsidRDefault="009A0820">
            <w:pPr>
              <w:spacing w:after="0" w:line="259" w:lineRule="auto"/>
              <w:ind w:left="107" w:firstLine="0"/>
              <w:jc w:val="left"/>
            </w:pPr>
            <w:r>
              <w:rPr>
                <w:sz w:val="16"/>
              </w:rPr>
              <w:t xml:space="preserve">D </w:t>
            </w:r>
          </w:p>
        </w:tc>
        <w:tc>
          <w:tcPr>
            <w:tcW w:w="955" w:type="dxa"/>
            <w:tcBorders>
              <w:top w:val="double" w:sz="4" w:space="0" w:color="000000"/>
              <w:left w:val="single" w:sz="4" w:space="0" w:color="000000"/>
              <w:bottom w:val="double" w:sz="4" w:space="0" w:color="000000"/>
              <w:right w:val="single" w:sz="4" w:space="0" w:color="000000"/>
            </w:tcBorders>
          </w:tcPr>
          <w:p w14:paraId="5E2D8137" w14:textId="77777777" w:rsidR="00EE7232" w:rsidRDefault="009A0820">
            <w:pPr>
              <w:spacing w:after="0" w:line="259" w:lineRule="auto"/>
              <w:ind w:left="107" w:firstLine="0"/>
              <w:jc w:val="left"/>
            </w:pPr>
            <w:r>
              <w:rPr>
                <w:sz w:val="16"/>
              </w:rPr>
              <w:t xml:space="preserve">E </w:t>
            </w:r>
          </w:p>
        </w:tc>
        <w:tc>
          <w:tcPr>
            <w:tcW w:w="1432" w:type="dxa"/>
            <w:tcBorders>
              <w:top w:val="double" w:sz="4" w:space="0" w:color="000000"/>
              <w:left w:val="single" w:sz="4" w:space="0" w:color="000000"/>
              <w:bottom w:val="double" w:sz="4" w:space="0" w:color="000000"/>
              <w:right w:val="single" w:sz="4" w:space="0" w:color="000000"/>
            </w:tcBorders>
          </w:tcPr>
          <w:p w14:paraId="12C315F1" w14:textId="77777777" w:rsidR="00EE7232" w:rsidRDefault="009A0820">
            <w:pPr>
              <w:spacing w:after="0" w:line="259" w:lineRule="auto"/>
              <w:ind w:left="107" w:firstLine="0"/>
              <w:jc w:val="left"/>
            </w:pPr>
            <w:r>
              <w:rPr>
                <w:sz w:val="16"/>
              </w:rPr>
              <w:t xml:space="preserve">F </w:t>
            </w:r>
          </w:p>
        </w:tc>
        <w:tc>
          <w:tcPr>
            <w:tcW w:w="1322" w:type="dxa"/>
            <w:tcBorders>
              <w:top w:val="double" w:sz="4" w:space="0" w:color="000000"/>
              <w:left w:val="single" w:sz="4" w:space="0" w:color="000000"/>
              <w:bottom w:val="double" w:sz="4" w:space="0" w:color="000000"/>
              <w:right w:val="single" w:sz="4" w:space="0" w:color="000000"/>
            </w:tcBorders>
          </w:tcPr>
          <w:p w14:paraId="612D74CC" w14:textId="77777777" w:rsidR="00EE7232" w:rsidRDefault="009A0820">
            <w:pPr>
              <w:spacing w:after="0" w:line="259" w:lineRule="auto"/>
              <w:ind w:left="107" w:firstLine="0"/>
              <w:jc w:val="left"/>
            </w:pPr>
            <w:r>
              <w:rPr>
                <w:sz w:val="16"/>
              </w:rPr>
              <w:t xml:space="preserve">G </w:t>
            </w:r>
          </w:p>
        </w:tc>
      </w:tr>
      <w:tr w:rsidR="00EE7232" w14:paraId="1F8812D7" w14:textId="77777777">
        <w:trPr>
          <w:trHeight w:val="383"/>
        </w:trPr>
        <w:tc>
          <w:tcPr>
            <w:tcW w:w="1251" w:type="dxa"/>
            <w:tcBorders>
              <w:top w:val="double" w:sz="4" w:space="0" w:color="000000"/>
              <w:left w:val="single" w:sz="4" w:space="0" w:color="000000"/>
              <w:bottom w:val="double" w:sz="4" w:space="0" w:color="000000"/>
              <w:right w:val="nil"/>
            </w:tcBorders>
          </w:tcPr>
          <w:p w14:paraId="56188D53" w14:textId="77777777" w:rsidR="00EE7232" w:rsidRDefault="009A0820">
            <w:pPr>
              <w:tabs>
                <w:tab w:val="right" w:pos="1220"/>
              </w:tabs>
              <w:spacing w:after="0" w:line="259" w:lineRule="auto"/>
              <w:ind w:left="0" w:firstLine="0"/>
              <w:jc w:val="left"/>
            </w:pPr>
            <w:r>
              <w:rPr>
                <w:sz w:val="16"/>
              </w:rPr>
              <w:t xml:space="preserve">NIVEL </w:t>
            </w:r>
            <w:r>
              <w:rPr>
                <w:sz w:val="16"/>
              </w:rPr>
              <w:tab/>
              <w:t xml:space="preserve">DE </w:t>
            </w:r>
          </w:p>
          <w:p w14:paraId="06F2853E" w14:textId="77777777" w:rsidR="00EE7232" w:rsidRDefault="009A0820">
            <w:pPr>
              <w:spacing w:after="0" w:line="259" w:lineRule="auto"/>
              <w:ind w:left="108" w:firstLine="0"/>
              <w:jc w:val="left"/>
            </w:pPr>
            <w:r>
              <w:rPr>
                <w:sz w:val="16"/>
              </w:rPr>
              <w:t xml:space="preserve">MDSIAP 1 </w:t>
            </w:r>
          </w:p>
        </w:tc>
        <w:tc>
          <w:tcPr>
            <w:tcW w:w="985" w:type="dxa"/>
            <w:tcBorders>
              <w:top w:val="double" w:sz="4" w:space="0" w:color="000000"/>
              <w:left w:val="nil"/>
              <w:bottom w:val="double" w:sz="4" w:space="0" w:color="000000"/>
              <w:right w:val="single" w:sz="4" w:space="0" w:color="000000"/>
            </w:tcBorders>
          </w:tcPr>
          <w:p w14:paraId="20EE5811" w14:textId="77777777" w:rsidR="00EE7232" w:rsidRDefault="009A0820">
            <w:pPr>
              <w:spacing w:after="0" w:line="259" w:lineRule="auto"/>
              <w:ind w:left="0" w:firstLine="0"/>
            </w:pPr>
            <w:r>
              <w:rPr>
                <w:sz w:val="16"/>
              </w:rPr>
              <w:t xml:space="preserve">BENEFICIO,  </w:t>
            </w:r>
          </w:p>
        </w:tc>
        <w:tc>
          <w:tcPr>
            <w:tcW w:w="1098" w:type="dxa"/>
            <w:tcBorders>
              <w:top w:val="double" w:sz="4" w:space="0" w:color="000000"/>
              <w:left w:val="single" w:sz="4" w:space="0" w:color="000000"/>
              <w:bottom w:val="double" w:sz="4" w:space="0" w:color="000000"/>
              <w:right w:val="single" w:sz="4" w:space="0" w:color="000000"/>
            </w:tcBorders>
          </w:tcPr>
          <w:p w14:paraId="72B55505" w14:textId="77777777" w:rsidR="00EE7232" w:rsidRDefault="009A0820">
            <w:pPr>
              <w:spacing w:after="0" w:line="259" w:lineRule="auto"/>
              <w:ind w:left="107" w:firstLine="0"/>
              <w:jc w:val="left"/>
            </w:pPr>
            <w:r>
              <w:rPr>
                <w:sz w:val="16"/>
              </w:rPr>
              <w:t xml:space="preserve">1017 </w:t>
            </w:r>
          </w:p>
        </w:tc>
        <w:tc>
          <w:tcPr>
            <w:tcW w:w="1433" w:type="dxa"/>
            <w:tcBorders>
              <w:top w:val="double" w:sz="4" w:space="0" w:color="000000"/>
              <w:left w:val="single" w:sz="4" w:space="0" w:color="000000"/>
              <w:bottom w:val="double" w:sz="4" w:space="0" w:color="000000"/>
              <w:right w:val="single" w:sz="4" w:space="0" w:color="000000"/>
            </w:tcBorders>
          </w:tcPr>
          <w:p w14:paraId="318BA0A5" w14:textId="77777777" w:rsidR="00EE7232" w:rsidRDefault="009A0820">
            <w:pPr>
              <w:spacing w:after="0" w:line="259" w:lineRule="auto"/>
              <w:ind w:left="107" w:firstLine="0"/>
              <w:jc w:val="left"/>
            </w:pPr>
            <w:r>
              <w:rPr>
                <w:sz w:val="16"/>
              </w:rPr>
              <w:t xml:space="preserve">136.510851 </w:t>
            </w:r>
          </w:p>
        </w:tc>
        <w:tc>
          <w:tcPr>
            <w:tcW w:w="1428" w:type="dxa"/>
            <w:tcBorders>
              <w:top w:val="double" w:sz="4" w:space="0" w:color="000000"/>
              <w:left w:val="single" w:sz="4" w:space="0" w:color="000000"/>
              <w:bottom w:val="double" w:sz="4" w:space="0" w:color="000000"/>
              <w:right w:val="single" w:sz="4" w:space="0" w:color="000000"/>
            </w:tcBorders>
          </w:tcPr>
          <w:p w14:paraId="549EAF49" w14:textId="77777777" w:rsidR="00EE7232" w:rsidRDefault="009A0820">
            <w:pPr>
              <w:spacing w:after="0" w:line="259" w:lineRule="auto"/>
              <w:ind w:left="107" w:firstLine="0"/>
              <w:jc w:val="left"/>
            </w:pPr>
            <w:r>
              <w:rPr>
                <w:sz w:val="16"/>
              </w:rPr>
              <w:t xml:space="preserve">136.463468 </w:t>
            </w:r>
          </w:p>
        </w:tc>
        <w:tc>
          <w:tcPr>
            <w:tcW w:w="955" w:type="dxa"/>
            <w:tcBorders>
              <w:top w:val="double" w:sz="4" w:space="0" w:color="000000"/>
              <w:left w:val="single" w:sz="4" w:space="0" w:color="000000"/>
              <w:bottom w:val="double" w:sz="4" w:space="0" w:color="000000"/>
              <w:right w:val="single" w:sz="4" w:space="0" w:color="000000"/>
            </w:tcBorders>
          </w:tcPr>
          <w:p w14:paraId="66B75916" w14:textId="77777777" w:rsidR="00EE7232" w:rsidRDefault="009A0820">
            <w:pPr>
              <w:spacing w:after="0" w:line="259" w:lineRule="auto"/>
              <w:ind w:left="107" w:firstLine="0"/>
              <w:jc w:val="left"/>
            </w:pPr>
            <w:r>
              <w:rPr>
                <w:sz w:val="16"/>
              </w:rPr>
              <w:t xml:space="preserve">99.97% </w:t>
            </w:r>
          </w:p>
        </w:tc>
        <w:tc>
          <w:tcPr>
            <w:tcW w:w="1432" w:type="dxa"/>
            <w:tcBorders>
              <w:top w:val="double" w:sz="4" w:space="0" w:color="000000"/>
              <w:left w:val="single" w:sz="4" w:space="0" w:color="000000"/>
              <w:bottom w:val="double" w:sz="4" w:space="0" w:color="000000"/>
              <w:right w:val="single" w:sz="4" w:space="0" w:color="000000"/>
            </w:tcBorders>
          </w:tcPr>
          <w:p w14:paraId="22E18B78" w14:textId="77777777" w:rsidR="00EE7232" w:rsidRDefault="009A0820">
            <w:pPr>
              <w:spacing w:after="0" w:line="259" w:lineRule="auto"/>
              <w:ind w:left="107" w:firstLine="0"/>
              <w:jc w:val="left"/>
            </w:pPr>
            <w:r>
              <w:rPr>
                <w:sz w:val="16"/>
              </w:rPr>
              <w:t xml:space="preserve">0.10051469 </w:t>
            </w:r>
          </w:p>
        </w:tc>
        <w:tc>
          <w:tcPr>
            <w:tcW w:w="1322" w:type="dxa"/>
            <w:tcBorders>
              <w:top w:val="double" w:sz="4" w:space="0" w:color="000000"/>
              <w:left w:val="single" w:sz="4" w:space="0" w:color="000000"/>
              <w:bottom w:val="double" w:sz="4" w:space="0" w:color="000000"/>
              <w:right w:val="single" w:sz="4" w:space="0" w:color="000000"/>
            </w:tcBorders>
          </w:tcPr>
          <w:p w14:paraId="41B03257" w14:textId="77777777" w:rsidR="00EE7232" w:rsidRDefault="009A0820">
            <w:pPr>
              <w:spacing w:after="0" w:line="259" w:lineRule="auto"/>
              <w:ind w:left="107" w:firstLine="0"/>
              <w:jc w:val="left"/>
            </w:pPr>
            <w:r>
              <w:rPr>
                <w:sz w:val="16"/>
              </w:rPr>
              <w:t xml:space="preserve">0.0473836 </w:t>
            </w:r>
          </w:p>
        </w:tc>
      </w:tr>
      <w:tr w:rsidR="00EE7232" w14:paraId="70550D09" w14:textId="77777777">
        <w:trPr>
          <w:trHeight w:val="384"/>
        </w:trPr>
        <w:tc>
          <w:tcPr>
            <w:tcW w:w="1251" w:type="dxa"/>
            <w:tcBorders>
              <w:top w:val="double" w:sz="4" w:space="0" w:color="000000"/>
              <w:left w:val="single" w:sz="4" w:space="0" w:color="000000"/>
              <w:bottom w:val="double" w:sz="4" w:space="0" w:color="000000"/>
              <w:right w:val="nil"/>
            </w:tcBorders>
          </w:tcPr>
          <w:p w14:paraId="424796C6" w14:textId="77777777" w:rsidR="00EE7232" w:rsidRDefault="009A0820">
            <w:pPr>
              <w:tabs>
                <w:tab w:val="right" w:pos="1220"/>
              </w:tabs>
              <w:spacing w:after="0" w:line="259" w:lineRule="auto"/>
              <w:ind w:left="0" w:firstLine="0"/>
              <w:jc w:val="left"/>
            </w:pPr>
            <w:r>
              <w:rPr>
                <w:sz w:val="16"/>
              </w:rPr>
              <w:t xml:space="preserve">NIVEL </w:t>
            </w:r>
            <w:r>
              <w:rPr>
                <w:sz w:val="16"/>
              </w:rPr>
              <w:tab/>
              <w:t xml:space="preserve">DE </w:t>
            </w:r>
          </w:p>
          <w:p w14:paraId="4F700D82" w14:textId="77777777" w:rsidR="00EE7232" w:rsidRDefault="009A0820">
            <w:pPr>
              <w:spacing w:after="0" w:line="259" w:lineRule="auto"/>
              <w:ind w:left="108" w:firstLine="0"/>
              <w:jc w:val="left"/>
            </w:pPr>
            <w:r>
              <w:rPr>
                <w:sz w:val="16"/>
              </w:rPr>
              <w:t xml:space="preserve">MDSIAP 2 </w:t>
            </w:r>
          </w:p>
        </w:tc>
        <w:tc>
          <w:tcPr>
            <w:tcW w:w="985" w:type="dxa"/>
            <w:tcBorders>
              <w:top w:val="double" w:sz="4" w:space="0" w:color="000000"/>
              <w:left w:val="nil"/>
              <w:bottom w:val="double" w:sz="4" w:space="0" w:color="000000"/>
              <w:right w:val="single" w:sz="4" w:space="0" w:color="000000"/>
            </w:tcBorders>
          </w:tcPr>
          <w:p w14:paraId="18C31D6E" w14:textId="77777777" w:rsidR="00EE7232" w:rsidRDefault="009A0820">
            <w:pPr>
              <w:spacing w:after="0" w:line="259" w:lineRule="auto"/>
              <w:ind w:left="0" w:firstLine="0"/>
            </w:pPr>
            <w:r>
              <w:rPr>
                <w:sz w:val="16"/>
              </w:rPr>
              <w:t xml:space="preserve">BENEFICIO,  </w:t>
            </w:r>
          </w:p>
        </w:tc>
        <w:tc>
          <w:tcPr>
            <w:tcW w:w="1098" w:type="dxa"/>
            <w:tcBorders>
              <w:top w:val="double" w:sz="4" w:space="0" w:color="000000"/>
              <w:left w:val="single" w:sz="4" w:space="0" w:color="000000"/>
              <w:bottom w:val="double" w:sz="4" w:space="0" w:color="000000"/>
              <w:right w:val="single" w:sz="4" w:space="0" w:color="000000"/>
            </w:tcBorders>
          </w:tcPr>
          <w:p w14:paraId="104CB957" w14:textId="77777777" w:rsidR="00EE7232" w:rsidRDefault="009A0820">
            <w:pPr>
              <w:spacing w:after="0" w:line="259" w:lineRule="auto"/>
              <w:ind w:left="107" w:firstLine="0"/>
              <w:jc w:val="left"/>
            </w:pPr>
            <w:r>
              <w:rPr>
                <w:sz w:val="16"/>
              </w:rPr>
              <w:t xml:space="preserve">1017 </w:t>
            </w:r>
          </w:p>
        </w:tc>
        <w:tc>
          <w:tcPr>
            <w:tcW w:w="1433" w:type="dxa"/>
            <w:tcBorders>
              <w:top w:val="double" w:sz="4" w:space="0" w:color="000000"/>
              <w:left w:val="single" w:sz="4" w:space="0" w:color="000000"/>
              <w:bottom w:val="double" w:sz="4" w:space="0" w:color="000000"/>
              <w:right w:val="single" w:sz="4" w:space="0" w:color="000000"/>
            </w:tcBorders>
          </w:tcPr>
          <w:p w14:paraId="6A6EF0CE" w14:textId="77777777" w:rsidR="00EE7232" w:rsidRDefault="009A0820">
            <w:pPr>
              <w:spacing w:after="0" w:line="259" w:lineRule="auto"/>
              <w:ind w:left="107" w:firstLine="0"/>
              <w:jc w:val="left"/>
            </w:pPr>
            <w:r>
              <w:rPr>
                <w:sz w:val="16"/>
              </w:rPr>
              <w:t xml:space="preserve">136.510851 </w:t>
            </w:r>
          </w:p>
        </w:tc>
        <w:tc>
          <w:tcPr>
            <w:tcW w:w="1428" w:type="dxa"/>
            <w:tcBorders>
              <w:top w:val="double" w:sz="4" w:space="0" w:color="000000"/>
              <w:left w:val="single" w:sz="4" w:space="0" w:color="000000"/>
              <w:bottom w:val="double" w:sz="4" w:space="0" w:color="000000"/>
              <w:right w:val="single" w:sz="4" w:space="0" w:color="000000"/>
            </w:tcBorders>
          </w:tcPr>
          <w:p w14:paraId="3D190380" w14:textId="77777777" w:rsidR="00EE7232" w:rsidRDefault="009A0820">
            <w:pPr>
              <w:spacing w:after="0" w:line="259" w:lineRule="auto"/>
              <w:ind w:left="107" w:firstLine="0"/>
              <w:jc w:val="left"/>
            </w:pPr>
            <w:r>
              <w:rPr>
                <w:sz w:val="16"/>
              </w:rPr>
              <w:t xml:space="preserve">136.429261 </w:t>
            </w:r>
          </w:p>
        </w:tc>
        <w:tc>
          <w:tcPr>
            <w:tcW w:w="955" w:type="dxa"/>
            <w:tcBorders>
              <w:top w:val="double" w:sz="4" w:space="0" w:color="000000"/>
              <w:left w:val="single" w:sz="4" w:space="0" w:color="000000"/>
              <w:bottom w:val="double" w:sz="4" w:space="0" w:color="000000"/>
              <w:right w:val="single" w:sz="4" w:space="0" w:color="000000"/>
            </w:tcBorders>
          </w:tcPr>
          <w:p w14:paraId="03A8183A" w14:textId="77777777" w:rsidR="00EE7232" w:rsidRDefault="009A0820">
            <w:pPr>
              <w:spacing w:after="0" w:line="259" w:lineRule="auto"/>
              <w:ind w:left="107" w:firstLine="0"/>
              <w:jc w:val="left"/>
            </w:pPr>
            <w:r>
              <w:rPr>
                <w:sz w:val="16"/>
              </w:rPr>
              <w:t xml:space="preserve">99.94% </w:t>
            </w:r>
          </w:p>
        </w:tc>
        <w:tc>
          <w:tcPr>
            <w:tcW w:w="1432" w:type="dxa"/>
            <w:tcBorders>
              <w:top w:val="double" w:sz="4" w:space="0" w:color="000000"/>
              <w:left w:val="single" w:sz="4" w:space="0" w:color="000000"/>
              <w:bottom w:val="double" w:sz="4" w:space="0" w:color="000000"/>
              <w:right w:val="single" w:sz="4" w:space="0" w:color="000000"/>
            </w:tcBorders>
          </w:tcPr>
          <w:p w14:paraId="62B60A90" w14:textId="77777777" w:rsidR="00EE7232" w:rsidRDefault="009A0820">
            <w:pPr>
              <w:spacing w:after="0" w:line="259" w:lineRule="auto"/>
              <w:ind w:left="107" w:firstLine="0"/>
              <w:jc w:val="left"/>
            </w:pPr>
            <w:r>
              <w:rPr>
                <w:sz w:val="16"/>
              </w:rPr>
              <w:t xml:space="preserve">0.35541643 </w:t>
            </w:r>
          </w:p>
        </w:tc>
        <w:tc>
          <w:tcPr>
            <w:tcW w:w="1322" w:type="dxa"/>
            <w:tcBorders>
              <w:top w:val="double" w:sz="4" w:space="0" w:color="000000"/>
              <w:left w:val="single" w:sz="4" w:space="0" w:color="000000"/>
              <w:bottom w:val="double" w:sz="4" w:space="0" w:color="000000"/>
              <w:right w:val="single" w:sz="4" w:space="0" w:color="000000"/>
            </w:tcBorders>
          </w:tcPr>
          <w:p w14:paraId="7CC01791" w14:textId="77777777" w:rsidR="00EE7232" w:rsidRDefault="009A0820">
            <w:pPr>
              <w:spacing w:after="0" w:line="259" w:lineRule="auto"/>
              <w:ind w:left="107" w:firstLine="0"/>
              <w:jc w:val="left"/>
            </w:pPr>
            <w:r>
              <w:rPr>
                <w:sz w:val="16"/>
              </w:rPr>
              <w:t xml:space="preserve">0.0815903 </w:t>
            </w:r>
          </w:p>
        </w:tc>
      </w:tr>
      <w:tr w:rsidR="00EE7232" w14:paraId="3265D16B" w14:textId="77777777">
        <w:trPr>
          <w:trHeight w:val="384"/>
        </w:trPr>
        <w:tc>
          <w:tcPr>
            <w:tcW w:w="1251" w:type="dxa"/>
            <w:tcBorders>
              <w:top w:val="double" w:sz="4" w:space="0" w:color="000000"/>
              <w:left w:val="single" w:sz="4" w:space="0" w:color="000000"/>
              <w:bottom w:val="double" w:sz="4" w:space="0" w:color="000000"/>
              <w:right w:val="nil"/>
            </w:tcBorders>
          </w:tcPr>
          <w:p w14:paraId="09E1F9C0" w14:textId="77777777" w:rsidR="00EE7232" w:rsidRDefault="009A0820">
            <w:pPr>
              <w:tabs>
                <w:tab w:val="right" w:pos="1220"/>
              </w:tabs>
              <w:spacing w:after="0" w:line="259" w:lineRule="auto"/>
              <w:ind w:left="0" w:firstLine="0"/>
              <w:jc w:val="left"/>
            </w:pPr>
            <w:r>
              <w:rPr>
                <w:sz w:val="16"/>
              </w:rPr>
              <w:t xml:space="preserve">NIVEL </w:t>
            </w:r>
            <w:r>
              <w:rPr>
                <w:sz w:val="16"/>
              </w:rPr>
              <w:tab/>
              <w:t xml:space="preserve">DE </w:t>
            </w:r>
          </w:p>
          <w:p w14:paraId="3D36E862" w14:textId="77777777" w:rsidR="00EE7232" w:rsidRDefault="009A0820">
            <w:pPr>
              <w:spacing w:after="0" w:line="259" w:lineRule="auto"/>
              <w:ind w:left="108" w:firstLine="0"/>
              <w:jc w:val="left"/>
            </w:pPr>
            <w:r>
              <w:rPr>
                <w:sz w:val="16"/>
              </w:rPr>
              <w:t xml:space="preserve">MDSIAP 3 </w:t>
            </w:r>
          </w:p>
        </w:tc>
        <w:tc>
          <w:tcPr>
            <w:tcW w:w="985" w:type="dxa"/>
            <w:tcBorders>
              <w:top w:val="double" w:sz="4" w:space="0" w:color="000000"/>
              <w:left w:val="nil"/>
              <w:bottom w:val="double" w:sz="4" w:space="0" w:color="000000"/>
              <w:right w:val="single" w:sz="4" w:space="0" w:color="000000"/>
            </w:tcBorders>
          </w:tcPr>
          <w:p w14:paraId="7E7DC2D3" w14:textId="77777777" w:rsidR="00EE7232" w:rsidRDefault="009A0820">
            <w:pPr>
              <w:spacing w:after="0" w:line="259" w:lineRule="auto"/>
              <w:ind w:left="0" w:firstLine="0"/>
            </w:pPr>
            <w:r>
              <w:rPr>
                <w:sz w:val="16"/>
              </w:rPr>
              <w:t xml:space="preserve">BENEFICIO,  </w:t>
            </w:r>
          </w:p>
        </w:tc>
        <w:tc>
          <w:tcPr>
            <w:tcW w:w="1098" w:type="dxa"/>
            <w:tcBorders>
              <w:top w:val="double" w:sz="4" w:space="0" w:color="000000"/>
              <w:left w:val="single" w:sz="4" w:space="0" w:color="000000"/>
              <w:bottom w:val="double" w:sz="4" w:space="0" w:color="000000"/>
              <w:right w:val="single" w:sz="4" w:space="0" w:color="000000"/>
            </w:tcBorders>
          </w:tcPr>
          <w:p w14:paraId="39A826F1" w14:textId="77777777" w:rsidR="00EE7232" w:rsidRDefault="009A0820">
            <w:pPr>
              <w:spacing w:after="0" w:line="259" w:lineRule="auto"/>
              <w:ind w:left="107" w:firstLine="0"/>
              <w:jc w:val="left"/>
            </w:pPr>
            <w:r>
              <w:rPr>
                <w:sz w:val="16"/>
              </w:rPr>
              <w:t xml:space="preserve">1017 </w:t>
            </w:r>
          </w:p>
        </w:tc>
        <w:tc>
          <w:tcPr>
            <w:tcW w:w="1433" w:type="dxa"/>
            <w:tcBorders>
              <w:top w:val="double" w:sz="4" w:space="0" w:color="000000"/>
              <w:left w:val="single" w:sz="4" w:space="0" w:color="000000"/>
              <w:bottom w:val="double" w:sz="4" w:space="0" w:color="000000"/>
              <w:right w:val="single" w:sz="4" w:space="0" w:color="000000"/>
            </w:tcBorders>
          </w:tcPr>
          <w:p w14:paraId="02EAC2FF" w14:textId="77777777" w:rsidR="00EE7232" w:rsidRDefault="009A0820">
            <w:pPr>
              <w:spacing w:after="0" w:line="259" w:lineRule="auto"/>
              <w:ind w:left="107" w:firstLine="0"/>
              <w:jc w:val="left"/>
            </w:pPr>
            <w:r>
              <w:rPr>
                <w:sz w:val="16"/>
              </w:rPr>
              <w:t xml:space="preserve">136.510851 </w:t>
            </w:r>
          </w:p>
        </w:tc>
        <w:tc>
          <w:tcPr>
            <w:tcW w:w="1428" w:type="dxa"/>
            <w:tcBorders>
              <w:top w:val="double" w:sz="4" w:space="0" w:color="000000"/>
              <w:left w:val="single" w:sz="4" w:space="0" w:color="000000"/>
              <w:bottom w:val="double" w:sz="4" w:space="0" w:color="000000"/>
              <w:right w:val="single" w:sz="4" w:space="0" w:color="000000"/>
            </w:tcBorders>
          </w:tcPr>
          <w:p w14:paraId="03476324" w14:textId="77777777" w:rsidR="00EE7232" w:rsidRDefault="009A0820">
            <w:pPr>
              <w:spacing w:after="0" w:line="259" w:lineRule="auto"/>
              <w:ind w:left="107" w:firstLine="0"/>
              <w:jc w:val="left"/>
            </w:pPr>
            <w:r>
              <w:rPr>
                <w:sz w:val="16"/>
              </w:rPr>
              <w:t xml:space="preserve">136.386403 </w:t>
            </w:r>
          </w:p>
        </w:tc>
        <w:tc>
          <w:tcPr>
            <w:tcW w:w="955" w:type="dxa"/>
            <w:tcBorders>
              <w:top w:val="double" w:sz="4" w:space="0" w:color="000000"/>
              <w:left w:val="single" w:sz="4" w:space="0" w:color="000000"/>
              <w:bottom w:val="double" w:sz="4" w:space="0" w:color="000000"/>
              <w:right w:val="single" w:sz="4" w:space="0" w:color="000000"/>
            </w:tcBorders>
          </w:tcPr>
          <w:p w14:paraId="64B31FE3" w14:textId="77777777" w:rsidR="00EE7232" w:rsidRDefault="009A0820">
            <w:pPr>
              <w:spacing w:after="0" w:line="259" w:lineRule="auto"/>
              <w:ind w:left="107" w:firstLine="0"/>
              <w:jc w:val="left"/>
            </w:pPr>
            <w:r>
              <w:rPr>
                <w:sz w:val="16"/>
              </w:rPr>
              <w:t xml:space="preserve">99.91% </w:t>
            </w:r>
          </w:p>
        </w:tc>
        <w:tc>
          <w:tcPr>
            <w:tcW w:w="1432" w:type="dxa"/>
            <w:tcBorders>
              <w:top w:val="double" w:sz="4" w:space="0" w:color="000000"/>
              <w:left w:val="single" w:sz="4" w:space="0" w:color="000000"/>
              <w:bottom w:val="double" w:sz="4" w:space="0" w:color="000000"/>
              <w:right w:val="single" w:sz="4" w:space="0" w:color="000000"/>
            </w:tcBorders>
          </w:tcPr>
          <w:p w14:paraId="46DB4710" w14:textId="77777777" w:rsidR="00EE7232" w:rsidRDefault="009A0820">
            <w:pPr>
              <w:spacing w:after="0" w:line="259" w:lineRule="auto"/>
              <w:ind w:left="107" w:firstLine="0"/>
              <w:jc w:val="left"/>
            </w:pPr>
            <w:r>
              <w:rPr>
                <w:sz w:val="16"/>
              </w:rPr>
              <w:t xml:space="preserve">0.67478748 </w:t>
            </w:r>
          </w:p>
        </w:tc>
        <w:tc>
          <w:tcPr>
            <w:tcW w:w="1322" w:type="dxa"/>
            <w:tcBorders>
              <w:top w:val="double" w:sz="4" w:space="0" w:color="000000"/>
              <w:left w:val="single" w:sz="4" w:space="0" w:color="000000"/>
              <w:bottom w:val="double" w:sz="4" w:space="0" w:color="000000"/>
              <w:right w:val="single" w:sz="4" w:space="0" w:color="000000"/>
            </w:tcBorders>
          </w:tcPr>
          <w:p w14:paraId="65420FD2" w14:textId="77777777" w:rsidR="00EE7232" w:rsidRDefault="009A0820">
            <w:pPr>
              <w:spacing w:after="0" w:line="259" w:lineRule="auto"/>
              <w:ind w:left="107" w:firstLine="0"/>
              <w:jc w:val="left"/>
            </w:pPr>
            <w:r>
              <w:rPr>
                <w:sz w:val="16"/>
              </w:rPr>
              <w:t xml:space="preserve">0.1244485 </w:t>
            </w:r>
          </w:p>
        </w:tc>
      </w:tr>
      <w:tr w:rsidR="00EE7232" w14:paraId="1278098F" w14:textId="77777777">
        <w:trPr>
          <w:trHeight w:val="384"/>
        </w:trPr>
        <w:tc>
          <w:tcPr>
            <w:tcW w:w="1251" w:type="dxa"/>
            <w:tcBorders>
              <w:top w:val="double" w:sz="4" w:space="0" w:color="000000"/>
              <w:left w:val="single" w:sz="4" w:space="0" w:color="000000"/>
              <w:bottom w:val="double" w:sz="4" w:space="0" w:color="000000"/>
              <w:right w:val="nil"/>
            </w:tcBorders>
          </w:tcPr>
          <w:p w14:paraId="071FBF74" w14:textId="77777777" w:rsidR="00EE7232" w:rsidRDefault="009A0820">
            <w:pPr>
              <w:tabs>
                <w:tab w:val="right" w:pos="1220"/>
              </w:tabs>
              <w:spacing w:after="0" w:line="259" w:lineRule="auto"/>
              <w:ind w:left="0" w:firstLine="0"/>
              <w:jc w:val="left"/>
            </w:pPr>
            <w:r>
              <w:rPr>
                <w:sz w:val="16"/>
              </w:rPr>
              <w:t xml:space="preserve">NIVEL </w:t>
            </w:r>
            <w:r>
              <w:rPr>
                <w:sz w:val="16"/>
              </w:rPr>
              <w:tab/>
              <w:t xml:space="preserve">DE </w:t>
            </w:r>
          </w:p>
          <w:p w14:paraId="680086DA" w14:textId="77777777" w:rsidR="00EE7232" w:rsidRDefault="009A0820">
            <w:pPr>
              <w:spacing w:after="0" w:line="259" w:lineRule="auto"/>
              <w:ind w:left="108" w:firstLine="0"/>
              <w:jc w:val="left"/>
            </w:pPr>
            <w:r>
              <w:rPr>
                <w:sz w:val="16"/>
              </w:rPr>
              <w:t xml:space="preserve">MDSIAP 4 </w:t>
            </w:r>
          </w:p>
        </w:tc>
        <w:tc>
          <w:tcPr>
            <w:tcW w:w="985" w:type="dxa"/>
            <w:tcBorders>
              <w:top w:val="double" w:sz="4" w:space="0" w:color="000000"/>
              <w:left w:val="nil"/>
              <w:bottom w:val="double" w:sz="4" w:space="0" w:color="000000"/>
              <w:right w:val="single" w:sz="4" w:space="0" w:color="000000"/>
            </w:tcBorders>
          </w:tcPr>
          <w:p w14:paraId="77423E7F" w14:textId="77777777" w:rsidR="00EE7232" w:rsidRDefault="009A0820">
            <w:pPr>
              <w:spacing w:after="0" w:line="259" w:lineRule="auto"/>
              <w:ind w:left="0" w:firstLine="0"/>
            </w:pPr>
            <w:r>
              <w:rPr>
                <w:sz w:val="16"/>
              </w:rPr>
              <w:t xml:space="preserve">BENEFICIO,  </w:t>
            </w:r>
          </w:p>
        </w:tc>
        <w:tc>
          <w:tcPr>
            <w:tcW w:w="1098" w:type="dxa"/>
            <w:tcBorders>
              <w:top w:val="double" w:sz="4" w:space="0" w:color="000000"/>
              <w:left w:val="single" w:sz="4" w:space="0" w:color="000000"/>
              <w:bottom w:val="double" w:sz="4" w:space="0" w:color="000000"/>
              <w:right w:val="single" w:sz="4" w:space="0" w:color="000000"/>
            </w:tcBorders>
          </w:tcPr>
          <w:p w14:paraId="43647E28" w14:textId="77777777" w:rsidR="00EE7232" w:rsidRDefault="009A0820">
            <w:pPr>
              <w:spacing w:after="0" w:line="259" w:lineRule="auto"/>
              <w:ind w:left="107" w:firstLine="0"/>
              <w:jc w:val="left"/>
            </w:pPr>
            <w:r>
              <w:rPr>
                <w:sz w:val="16"/>
              </w:rPr>
              <w:t xml:space="preserve">1017 </w:t>
            </w:r>
          </w:p>
        </w:tc>
        <w:tc>
          <w:tcPr>
            <w:tcW w:w="1433" w:type="dxa"/>
            <w:tcBorders>
              <w:top w:val="double" w:sz="4" w:space="0" w:color="000000"/>
              <w:left w:val="single" w:sz="4" w:space="0" w:color="000000"/>
              <w:bottom w:val="double" w:sz="4" w:space="0" w:color="000000"/>
              <w:right w:val="single" w:sz="4" w:space="0" w:color="000000"/>
            </w:tcBorders>
          </w:tcPr>
          <w:p w14:paraId="01488D4A" w14:textId="77777777" w:rsidR="00EE7232" w:rsidRDefault="009A0820">
            <w:pPr>
              <w:spacing w:after="0" w:line="259" w:lineRule="auto"/>
              <w:ind w:left="107" w:firstLine="0"/>
              <w:jc w:val="left"/>
            </w:pPr>
            <w:r>
              <w:rPr>
                <w:sz w:val="16"/>
              </w:rPr>
              <w:t xml:space="preserve">136.510851 </w:t>
            </w:r>
          </w:p>
        </w:tc>
        <w:tc>
          <w:tcPr>
            <w:tcW w:w="1428" w:type="dxa"/>
            <w:tcBorders>
              <w:top w:val="double" w:sz="4" w:space="0" w:color="000000"/>
              <w:left w:val="single" w:sz="4" w:space="0" w:color="000000"/>
              <w:bottom w:val="double" w:sz="4" w:space="0" w:color="000000"/>
              <w:right w:val="single" w:sz="4" w:space="0" w:color="000000"/>
            </w:tcBorders>
          </w:tcPr>
          <w:p w14:paraId="576111AB" w14:textId="77777777" w:rsidR="00EE7232" w:rsidRDefault="009A0820">
            <w:pPr>
              <w:spacing w:after="0" w:line="259" w:lineRule="auto"/>
              <w:ind w:left="107" w:firstLine="0"/>
              <w:jc w:val="left"/>
            </w:pPr>
            <w:r>
              <w:rPr>
                <w:sz w:val="16"/>
              </w:rPr>
              <w:t xml:space="preserve">136.338487 </w:t>
            </w:r>
          </w:p>
        </w:tc>
        <w:tc>
          <w:tcPr>
            <w:tcW w:w="955" w:type="dxa"/>
            <w:tcBorders>
              <w:top w:val="double" w:sz="4" w:space="0" w:color="000000"/>
              <w:left w:val="single" w:sz="4" w:space="0" w:color="000000"/>
              <w:bottom w:val="double" w:sz="4" w:space="0" w:color="000000"/>
              <w:right w:val="single" w:sz="4" w:space="0" w:color="000000"/>
            </w:tcBorders>
          </w:tcPr>
          <w:p w14:paraId="41EFB965" w14:textId="77777777" w:rsidR="00EE7232" w:rsidRDefault="009A0820">
            <w:pPr>
              <w:spacing w:after="0" w:line="259" w:lineRule="auto"/>
              <w:ind w:left="107" w:firstLine="0"/>
              <w:jc w:val="left"/>
            </w:pPr>
            <w:r>
              <w:rPr>
                <w:sz w:val="16"/>
              </w:rPr>
              <w:t xml:space="preserve">99.87% </w:t>
            </w:r>
          </w:p>
        </w:tc>
        <w:tc>
          <w:tcPr>
            <w:tcW w:w="1432" w:type="dxa"/>
            <w:tcBorders>
              <w:top w:val="double" w:sz="4" w:space="0" w:color="000000"/>
              <w:left w:val="single" w:sz="4" w:space="0" w:color="000000"/>
              <w:bottom w:val="double" w:sz="4" w:space="0" w:color="000000"/>
              <w:right w:val="single" w:sz="4" w:space="0" w:color="000000"/>
            </w:tcBorders>
          </w:tcPr>
          <w:p w14:paraId="24A828B1" w14:textId="77777777" w:rsidR="00EE7232" w:rsidRDefault="009A0820">
            <w:pPr>
              <w:spacing w:after="0" w:line="259" w:lineRule="auto"/>
              <w:ind w:left="107" w:firstLine="0"/>
              <w:jc w:val="left"/>
            </w:pPr>
            <w:r>
              <w:rPr>
                <w:sz w:val="16"/>
              </w:rPr>
              <w:t xml:space="preserve">1.03184829 </w:t>
            </w:r>
          </w:p>
        </w:tc>
        <w:tc>
          <w:tcPr>
            <w:tcW w:w="1322" w:type="dxa"/>
            <w:tcBorders>
              <w:top w:val="double" w:sz="4" w:space="0" w:color="000000"/>
              <w:left w:val="single" w:sz="4" w:space="0" w:color="000000"/>
              <w:bottom w:val="double" w:sz="4" w:space="0" w:color="000000"/>
              <w:right w:val="single" w:sz="4" w:space="0" w:color="000000"/>
            </w:tcBorders>
          </w:tcPr>
          <w:p w14:paraId="622DCF56" w14:textId="77777777" w:rsidR="00EE7232" w:rsidRDefault="009A0820">
            <w:pPr>
              <w:spacing w:after="0" w:line="259" w:lineRule="auto"/>
              <w:ind w:left="107" w:firstLine="0"/>
              <w:jc w:val="left"/>
            </w:pPr>
            <w:r>
              <w:rPr>
                <w:sz w:val="16"/>
              </w:rPr>
              <w:t xml:space="preserve">0.1723645 </w:t>
            </w:r>
          </w:p>
        </w:tc>
      </w:tr>
      <w:tr w:rsidR="00EE7232" w14:paraId="6865C868" w14:textId="77777777">
        <w:trPr>
          <w:trHeight w:val="384"/>
        </w:trPr>
        <w:tc>
          <w:tcPr>
            <w:tcW w:w="1251" w:type="dxa"/>
            <w:tcBorders>
              <w:top w:val="double" w:sz="4" w:space="0" w:color="000000"/>
              <w:left w:val="single" w:sz="4" w:space="0" w:color="000000"/>
              <w:bottom w:val="double" w:sz="4" w:space="0" w:color="000000"/>
              <w:right w:val="nil"/>
            </w:tcBorders>
          </w:tcPr>
          <w:p w14:paraId="22137B55" w14:textId="77777777" w:rsidR="00EE7232" w:rsidRDefault="009A0820">
            <w:pPr>
              <w:tabs>
                <w:tab w:val="right" w:pos="1220"/>
              </w:tabs>
              <w:spacing w:after="0" w:line="259" w:lineRule="auto"/>
              <w:ind w:left="0" w:firstLine="0"/>
              <w:jc w:val="left"/>
            </w:pPr>
            <w:r>
              <w:rPr>
                <w:sz w:val="16"/>
              </w:rPr>
              <w:t xml:space="preserve">NIVEL </w:t>
            </w:r>
            <w:r>
              <w:rPr>
                <w:sz w:val="16"/>
              </w:rPr>
              <w:tab/>
              <w:t xml:space="preserve">DE </w:t>
            </w:r>
          </w:p>
          <w:p w14:paraId="606F3130" w14:textId="77777777" w:rsidR="00EE7232" w:rsidRDefault="009A0820">
            <w:pPr>
              <w:spacing w:after="0" w:line="259" w:lineRule="auto"/>
              <w:ind w:left="108" w:firstLine="0"/>
              <w:jc w:val="left"/>
            </w:pPr>
            <w:r>
              <w:rPr>
                <w:sz w:val="16"/>
              </w:rPr>
              <w:t xml:space="preserve">MDSIAP 5 </w:t>
            </w:r>
          </w:p>
        </w:tc>
        <w:tc>
          <w:tcPr>
            <w:tcW w:w="985" w:type="dxa"/>
            <w:tcBorders>
              <w:top w:val="double" w:sz="4" w:space="0" w:color="000000"/>
              <w:left w:val="nil"/>
              <w:bottom w:val="double" w:sz="4" w:space="0" w:color="000000"/>
              <w:right w:val="single" w:sz="4" w:space="0" w:color="000000"/>
            </w:tcBorders>
          </w:tcPr>
          <w:p w14:paraId="24BED8F4" w14:textId="77777777" w:rsidR="00EE7232" w:rsidRDefault="009A0820">
            <w:pPr>
              <w:spacing w:after="0" w:line="259" w:lineRule="auto"/>
              <w:ind w:left="0" w:firstLine="0"/>
            </w:pPr>
            <w:r>
              <w:rPr>
                <w:sz w:val="16"/>
              </w:rPr>
              <w:t xml:space="preserve">BENEFICIO,  </w:t>
            </w:r>
          </w:p>
        </w:tc>
        <w:tc>
          <w:tcPr>
            <w:tcW w:w="1098" w:type="dxa"/>
            <w:tcBorders>
              <w:top w:val="double" w:sz="4" w:space="0" w:color="000000"/>
              <w:left w:val="single" w:sz="4" w:space="0" w:color="000000"/>
              <w:bottom w:val="double" w:sz="4" w:space="0" w:color="000000"/>
              <w:right w:val="single" w:sz="4" w:space="0" w:color="000000"/>
            </w:tcBorders>
          </w:tcPr>
          <w:p w14:paraId="4895CC4D" w14:textId="77777777" w:rsidR="00EE7232" w:rsidRDefault="009A0820">
            <w:pPr>
              <w:spacing w:after="0" w:line="259" w:lineRule="auto"/>
              <w:ind w:left="107" w:firstLine="0"/>
              <w:jc w:val="left"/>
            </w:pPr>
            <w:r>
              <w:rPr>
                <w:sz w:val="16"/>
              </w:rPr>
              <w:t xml:space="preserve">1017 </w:t>
            </w:r>
          </w:p>
        </w:tc>
        <w:tc>
          <w:tcPr>
            <w:tcW w:w="1433" w:type="dxa"/>
            <w:tcBorders>
              <w:top w:val="double" w:sz="4" w:space="0" w:color="000000"/>
              <w:left w:val="single" w:sz="4" w:space="0" w:color="000000"/>
              <w:bottom w:val="double" w:sz="4" w:space="0" w:color="000000"/>
              <w:right w:val="single" w:sz="4" w:space="0" w:color="000000"/>
            </w:tcBorders>
          </w:tcPr>
          <w:p w14:paraId="35CB80A3" w14:textId="77777777" w:rsidR="00EE7232" w:rsidRDefault="009A0820">
            <w:pPr>
              <w:spacing w:after="0" w:line="259" w:lineRule="auto"/>
              <w:ind w:left="107" w:firstLine="0"/>
              <w:jc w:val="left"/>
            </w:pPr>
            <w:r>
              <w:rPr>
                <w:sz w:val="16"/>
              </w:rPr>
              <w:t xml:space="preserve">136.510851 </w:t>
            </w:r>
          </w:p>
        </w:tc>
        <w:tc>
          <w:tcPr>
            <w:tcW w:w="1428" w:type="dxa"/>
            <w:tcBorders>
              <w:top w:val="double" w:sz="4" w:space="0" w:color="000000"/>
              <w:left w:val="single" w:sz="4" w:space="0" w:color="000000"/>
              <w:bottom w:val="double" w:sz="4" w:space="0" w:color="000000"/>
              <w:right w:val="single" w:sz="4" w:space="0" w:color="000000"/>
            </w:tcBorders>
          </w:tcPr>
          <w:p w14:paraId="5B12BECF" w14:textId="77777777" w:rsidR="00EE7232" w:rsidRDefault="009A0820">
            <w:pPr>
              <w:spacing w:after="0" w:line="259" w:lineRule="auto"/>
              <w:ind w:left="107" w:firstLine="0"/>
              <w:jc w:val="left"/>
            </w:pPr>
            <w:r>
              <w:rPr>
                <w:sz w:val="16"/>
              </w:rPr>
              <w:t xml:space="preserve">136.269807 </w:t>
            </w:r>
          </w:p>
        </w:tc>
        <w:tc>
          <w:tcPr>
            <w:tcW w:w="955" w:type="dxa"/>
            <w:tcBorders>
              <w:top w:val="double" w:sz="4" w:space="0" w:color="000000"/>
              <w:left w:val="single" w:sz="4" w:space="0" w:color="000000"/>
              <w:bottom w:val="double" w:sz="4" w:space="0" w:color="000000"/>
              <w:right w:val="single" w:sz="4" w:space="0" w:color="000000"/>
            </w:tcBorders>
          </w:tcPr>
          <w:p w14:paraId="792F03FB" w14:textId="77777777" w:rsidR="00EE7232" w:rsidRDefault="009A0820">
            <w:pPr>
              <w:spacing w:after="0" w:line="259" w:lineRule="auto"/>
              <w:ind w:left="107" w:firstLine="0"/>
              <w:jc w:val="left"/>
            </w:pPr>
            <w:r>
              <w:rPr>
                <w:sz w:val="16"/>
              </w:rPr>
              <w:t xml:space="preserve">99.82% </w:t>
            </w:r>
          </w:p>
        </w:tc>
        <w:tc>
          <w:tcPr>
            <w:tcW w:w="1432" w:type="dxa"/>
            <w:tcBorders>
              <w:top w:val="double" w:sz="4" w:space="0" w:color="000000"/>
              <w:left w:val="single" w:sz="4" w:space="0" w:color="000000"/>
              <w:bottom w:val="double" w:sz="4" w:space="0" w:color="000000"/>
              <w:right w:val="single" w:sz="4" w:space="0" w:color="000000"/>
            </w:tcBorders>
          </w:tcPr>
          <w:p w14:paraId="1BB8ACE5" w14:textId="77777777" w:rsidR="00EE7232" w:rsidRDefault="009A0820">
            <w:pPr>
              <w:spacing w:after="0" w:line="259" w:lineRule="auto"/>
              <w:ind w:left="107" w:firstLine="0"/>
              <w:jc w:val="left"/>
            </w:pPr>
            <w:r>
              <w:rPr>
                <w:sz w:val="16"/>
              </w:rPr>
              <w:t xml:space="preserve">1.54363544 </w:t>
            </w:r>
          </w:p>
        </w:tc>
        <w:tc>
          <w:tcPr>
            <w:tcW w:w="1322" w:type="dxa"/>
            <w:tcBorders>
              <w:top w:val="double" w:sz="4" w:space="0" w:color="000000"/>
              <w:left w:val="single" w:sz="4" w:space="0" w:color="000000"/>
              <w:bottom w:val="double" w:sz="4" w:space="0" w:color="000000"/>
              <w:right w:val="single" w:sz="4" w:space="0" w:color="000000"/>
            </w:tcBorders>
          </w:tcPr>
          <w:p w14:paraId="16CD98A6" w14:textId="77777777" w:rsidR="00EE7232" w:rsidRDefault="009A0820">
            <w:pPr>
              <w:spacing w:after="0" w:line="259" w:lineRule="auto"/>
              <w:ind w:left="107" w:firstLine="0"/>
              <w:jc w:val="left"/>
            </w:pPr>
            <w:r>
              <w:rPr>
                <w:sz w:val="16"/>
              </w:rPr>
              <w:t xml:space="preserve">0.2410441 </w:t>
            </w:r>
          </w:p>
        </w:tc>
      </w:tr>
      <w:tr w:rsidR="00EE7232" w14:paraId="618C1297" w14:textId="77777777">
        <w:trPr>
          <w:trHeight w:val="384"/>
        </w:trPr>
        <w:tc>
          <w:tcPr>
            <w:tcW w:w="1251" w:type="dxa"/>
            <w:tcBorders>
              <w:top w:val="double" w:sz="4" w:space="0" w:color="000000"/>
              <w:left w:val="single" w:sz="4" w:space="0" w:color="000000"/>
              <w:bottom w:val="double" w:sz="4" w:space="0" w:color="000000"/>
              <w:right w:val="nil"/>
            </w:tcBorders>
          </w:tcPr>
          <w:p w14:paraId="23C62F26" w14:textId="77777777" w:rsidR="00EE7232" w:rsidRDefault="009A0820">
            <w:pPr>
              <w:tabs>
                <w:tab w:val="right" w:pos="1220"/>
              </w:tabs>
              <w:spacing w:after="0" w:line="259" w:lineRule="auto"/>
              <w:ind w:left="0" w:firstLine="0"/>
              <w:jc w:val="left"/>
            </w:pPr>
            <w:r>
              <w:rPr>
                <w:sz w:val="16"/>
              </w:rPr>
              <w:t xml:space="preserve">NIVEL </w:t>
            </w:r>
            <w:r>
              <w:rPr>
                <w:sz w:val="16"/>
              </w:rPr>
              <w:tab/>
              <w:t xml:space="preserve">DE </w:t>
            </w:r>
          </w:p>
          <w:p w14:paraId="050B97D4" w14:textId="77777777" w:rsidR="00EE7232" w:rsidRDefault="009A0820">
            <w:pPr>
              <w:spacing w:after="0" w:line="259" w:lineRule="auto"/>
              <w:ind w:left="108" w:firstLine="0"/>
              <w:jc w:val="left"/>
            </w:pPr>
            <w:r>
              <w:rPr>
                <w:sz w:val="16"/>
              </w:rPr>
              <w:t xml:space="preserve">MDSIAP 6 </w:t>
            </w:r>
          </w:p>
        </w:tc>
        <w:tc>
          <w:tcPr>
            <w:tcW w:w="985" w:type="dxa"/>
            <w:tcBorders>
              <w:top w:val="double" w:sz="4" w:space="0" w:color="000000"/>
              <w:left w:val="nil"/>
              <w:bottom w:val="double" w:sz="4" w:space="0" w:color="000000"/>
              <w:right w:val="single" w:sz="4" w:space="0" w:color="000000"/>
            </w:tcBorders>
          </w:tcPr>
          <w:p w14:paraId="28CC5D62" w14:textId="77777777" w:rsidR="00EE7232" w:rsidRDefault="009A0820">
            <w:pPr>
              <w:spacing w:after="0" w:line="259" w:lineRule="auto"/>
              <w:ind w:left="0" w:firstLine="0"/>
            </w:pPr>
            <w:r>
              <w:rPr>
                <w:sz w:val="16"/>
              </w:rPr>
              <w:t xml:space="preserve">BENEFICIO,  </w:t>
            </w:r>
          </w:p>
        </w:tc>
        <w:tc>
          <w:tcPr>
            <w:tcW w:w="1098" w:type="dxa"/>
            <w:tcBorders>
              <w:top w:val="double" w:sz="4" w:space="0" w:color="000000"/>
              <w:left w:val="single" w:sz="4" w:space="0" w:color="000000"/>
              <w:bottom w:val="double" w:sz="4" w:space="0" w:color="000000"/>
              <w:right w:val="single" w:sz="4" w:space="0" w:color="000000"/>
            </w:tcBorders>
          </w:tcPr>
          <w:p w14:paraId="43274960" w14:textId="77777777" w:rsidR="00EE7232" w:rsidRDefault="009A0820">
            <w:pPr>
              <w:spacing w:after="0" w:line="259" w:lineRule="auto"/>
              <w:ind w:left="107" w:firstLine="0"/>
              <w:jc w:val="left"/>
            </w:pPr>
            <w:r>
              <w:rPr>
                <w:sz w:val="16"/>
              </w:rPr>
              <w:t xml:space="preserve">1017 </w:t>
            </w:r>
          </w:p>
        </w:tc>
        <w:tc>
          <w:tcPr>
            <w:tcW w:w="1433" w:type="dxa"/>
            <w:tcBorders>
              <w:top w:val="double" w:sz="4" w:space="0" w:color="000000"/>
              <w:left w:val="single" w:sz="4" w:space="0" w:color="000000"/>
              <w:bottom w:val="double" w:sz="4" w:space="0" w:color="000000"/>
              <w:right w:val="single" w:sz="4" w:space="0" w:color="000000"/>
            </w:tcBorders>
          </w:tcPr>
          <w:p w14:paraId="5536BA5F" w14:textId="77777777" w:rsidR="00EE7232" w:rsidRDefault="009A0820">
            <w:pPr>
              <w:spacing w:after="0" w:line="259" w:lineRule="auto"/>
              <w:ind w:left="107" w:firstLine="0"/>
              <w:jc w:val="left"/>
            </w:pPr>
            <w:r>
              <w:rPr>
                <w:sz w:val="16"/>
              </w:rPr>
              <w:t xml:space="preserve">136.510851 </w:t>
            </w:r>
          </w:p>
        </w:tc>
        <w:tc>
          <w:tcPr>
            <w:tcW w:w="1428" w:type="dxa"/>
            <w:tcBorders>
              <w:top w:val="double" w:sz="4" w:space="0" w:color="000000"/>
              <w:left w:val="single" w:sz="4" w:space="0" w:color="000000"/>
              <w:bottom w:val="double" w:sz="4" w:space="0" w:color="000000"/>
              <w:right w:val="single" w:sz="4" w:space="0" w:color="000000"/>
            </w:tcBorders>
          </w:tcPr>
          <w:p w14:paraId="2F98A7D4" w14:textId="77777777" w:rsidR="00EE7232" w:rsidRDefault="009A0820">
            <w:pPr>
              <w:spacing w:after="0" w:line="259" w:lineRule="auto"/>
              <w:ind w:left="107" w:firstLine="0"/>
              <w:jc w:val="left"/>
            </w:pPr>
            <w:r>
              <w:rPr>
                <w:sz w:val="16"/>
              </w:rPr>
              <w:t xml:space="preserve">136.145492 </w:t>
            </w:r>
          </w:p>
        </w:tc>
        <w:tc>
          <w:tcPr>
            <w:tcW w:w="955" w:type="dxa"/>
            <w:tcBorders>
              <w:top w:val="double" w:sz="4" w:space="0" w:color="000000"/>
              <w:left w:val="single" w:sz="4" w:space="0" w:color="000000"/>
              <w:bottom w:val="double" w:sz="4" w:space="0" w:color="000000"/>
              <w:right w:val="single" w:sz="4" w:space="0" w:color="000000"/>
            </w:tcBorders>
          </w:tcPr>
          <w:p w14:paraId="0E6B3747" w14:textId="77777777" w:rsidR="00EE7232" w:rsidRDefault="009A0820">
            <w:pPr>
              <w:spacing w:after="0" w:line="259" w:lineRule="auto"/>
              <w:ind w:left="107" w:firstLine="0"/>
              <w:jc w:val="left"/>
            </w:pPr>
            <w:r>
              <w:rPr>
                <w:sz w:val="16"/>
              </w:rPr>
              <w:t xml:space="preserve">99.73% </w:t>
            </w:r>
          </w:p>
        </w:tc>
        <w:tc>
          <w:tcPr>
            <w:tcW w:w="1432" w:type="dxa"/>
            <w:tcBorders>
              <w:top w:val="double" w:sz="4" w:space="0" w:color="000000"/>
              <w:left w:val="single" w:sz="4" w:space="0" w:color="000000"/>
              <w:bottom w:val="double" w:sz="4" w:space="0" w:color="000000"/>
              <w:right w:val="single" w:sz="4" w:space="0" w:color="000000"/>
            </w:tcBorders>
          </w:tcPr>
          <w:p w14:paraId="4234484E" w14:textId="77777777" w:rsidR="00EE7232" w:rsidRDefault="009A0820">
            <w:pPr>
              <w:spacing w:after="0" w:line="259" w:lineRule="auto"/>
              <w:ind w:left="107" w:firstLine="0"/>
              <w:jc w:val="left"/>
            </w:pPr>
            <w:r>
              <w:rPr>
                <w:sz w:val="16"/>
              </w:rPr>
              <w:t xml:space="preserve">2.47000987 </w:t>
            </w:r>
          </w:p>
        </w:tc>
        <w:tc>
          <w:tcPr>
            <w:tcW w:w="1322" w:type="dxa"/>
            <w:tcBorders>
              <w:top w:val="double" w:sz="4" w:space="0" w:color="000000"/>
              <w:left w:val="single" w:sz="4" w:space="0" w:color="000000"/>
              <w:bottom w:val="double" w:sz="4" w:space="0" w:color="000000"/>
              <w:right w:val="single" w:sz="4" w:space="0" w:color="000000"/>
            </w:tcBorders>
          </w:tcPr>
          <w:p w14:paraId="6AC6A3F0" w14:textId="77777777" w:rsidR="00EE7232" w:rsidRDefault="009A0820">
            <w:pPr>
              <w:spacing w:after="0" w:line="259" w:lineRule="auto"/>
              <w:ind w:left="107" w:firstLine="0"/>
              <w:jc w:val="left"/>
            </w:pPr>
            <w:r>
              <w:rPr>
                <w:sz w:val="16"/>
              </w:rPr>
              <w:t xml:space="preserve">0.3653595 </w:t>
            </w:r>
          </w:p>
        </w:tc>
      </w:tr>
      <w:tr w:rsidR="00EE7232" w14:paraId="3134343B" w14:textId="77777777">
        <w:trPr>
          <w:trHeight w:val="384"/>
        </w:trPr>
        <w:tc>
          <w:tcPr>
            <w:tcW w:w="1251" w:type="dxa"/>
            <w:tcBorders>
              <w:top w:val="double" w:sz="4" w:space="0" w:color="000000"/>
              <w:left w:val="single" w:sz="4" w:space="0" w:color="000000"/>
              <w:bottom w:val="double" w:sz="4" w:space="0" w:color="000000"/>
              <w:right w:val="nil"/>
            </w:tcBorders>
          </w:tcPr>
          <w:p w14:paraId="55B213FB" w14:textId="77777777" w:rsidR="00EE7232" w:rsidRDefault="009A0820">
            <w:pPr>
              <w:tabs>
                <w:tab w:val="right" w:pos="1220"/>
              </w:tabs>
              <w:spacing w:after="0" w:line="259" w:lineRule="auto"/>
              <w:ind w:left="0" w:firstLine="0"/>
              <w:jc w:val="left"/>
            </w:pPr>
            <w:r>
              <w:rPr>
                <w:sz w:val="16"/>
              </w:rPr>
              <w:t xml:space="preserve">NIVEL </w:t>
            </w:r>
            <w:r>
              <w:rPr>
                <w:sz w:val="16"/>
              </w:rPr>
              <w:tab/>
              <w:t xml:space="preserve">DE </w:t>
            </w:r>
          </w:p>
          <w:p w14:paraId="2BB557F4" w14:textId="77777777" w:rsidR="00EE7232" w:rsidRDefault="009A0820">
            <w:pPr>
              <w:spacing w:after="0" w:line="259" w:lineRule="auto"/>
              <w:ind w:left="108" w:firstLine="0"/>
              <w:jc w:val="left"/>
            </w:pPr>
            <w:r>
              <w:rPr>
                <w:sz w:val="16"/>
              </w:rPr>
              <w:t xml:space="preserve">MDSIAP 7 </w:t>
            </w:r>
          </w:p>
        </w:tc>
        <w:tc>
          <w:tcPr>
            <w:tcW w:w="985" w:type="dxa"/>
            <w:tcBorders>
              <w:top w:val="double" w:sz="4" w:space="0" w:color="000000"/>
              <w:left w:val="nil"/>
              <w:bottom w:val="double" w:sz="4" w:space="0" w:color="000000"/>
              <w:right w:val="single" w:sz="4" w:space="0" w:color="000000"/>
            </w:tcBorders>
          </w:tcPr>
          <w:p w14:paraId="66FC0853" w14:textId="77777777" w:rsidR="00EE7232" w:rsidRDefault="009A0820">
            <w:pPr>
              <w:spacing w:after="0" w:line="259" w:lineRule="auto"/>
              <w:ind w:left="0" w:firstLine="0"/>
            </w:pPr>
            <w:r>
              <w:rPr>
                <w:sz w:val="16"/>
              </w:rPr>
              <w:t xml:space="preserve">BENEFICIO,  </w:t>
            </w:r>
          </w:p>
        </w:tc>
        <w:tc>
          <w:tcPr>
            <w:tcW w:w="1098" w:type="dxa"/>
            <w:tcBorders>
              <w:top w:val="double" w:sz="4" w:space="0" w:color="000000"/>
              <w:left w:val="single" w:sz="4" w:space="0" w:color="000000"/>
              <w:bottom w:val="double" w:sz="4" w:space="0" w:color="000000"/>
              <w:right w:val="single" w:sz="4" w:space="0" w:color="000000"/>
            </w:tcBorders>
          </w:tcPr>
          <w:p w14:paraId="6DD84C70" w14:textId="77777777" w:rsidR="00EE7232" w:rsidRDefault="009A0820">
            <w:pPr>
              <w:spacing w:after="0" w:line="259" w:lineRule="auto"/>
              <w:ind w:left="107" w:firstLine="0"/>
              <w:jc w:val="left"/>
            </w:pPr>
            <w:r>
              <w:rPr>
                <w:sz w:val="16"/>
              </w:rPr>
              <w:t xml:space="preserve">1017 </w:t>
            </w:r>
          </w:p>
        </w:tc>
        <w:tc>
          <w:tcPr>
            <w:tcW w:w="1433" w:type="dxa"/>
            <w:tcBorders>
              <w:top w:val="double" w:sz="4" w:space="0" w:color="000000"/>
              <w:left w:val="single" w:sz="4" w:space="0" w:color="000000"/>
              <w:bottom w:val="double" w:sz="4" w:space="0" w:color="000000"/>
              <w:right w:val="single" w:sz="4" w:space="0" w:color="000000"/>
            </w:tcBorders>
          </w:tcPr>
          <w:p w14:paraId="1DF9614C" w14:textId="77777777" w:rsidR="00EE7232" w:rsidRDefault="009A0820">
            <w:pPr>
              <w:spacing w:after="0" w:line="259" w:lineRule="auto"/>
              <w:ind w:left="107" w:firstLine="0"/>
              <w:jc w:val="left"/>
            </w:pPr>
            <w:r>
              <w:rPr>
                <w:sz w:val="16"/>
              </w:rPr>
              <w:t xml:space="preserve">136.510851 </w:t>
            </w:r>
          </w:p>
        </w:tc>
        <w:tc>
          <w:tcPr>
            <w:tcW w:w="1428" w:type="dxa"/>
            <w:tcBorders>
              <w:top w:val="double" w:sz="4" w:space="0" w:color="000000"/>
              <w:left w:val="single" w:sz="4" w:space="0" w:color="000000"/>
              <w:bottom w:val="double" w:sz="4" w:space="0" w:color="000000"/>
              <w:right w:val="single" w:sz="4" w:space="0" w:color="000000"/>
            </w:tcBorders>
          </w:tcPr>
          <w:p w14:paraId="031656C9" w14:textId="77777777" w:rsidR="00EE7232" w:rsidRDefault="009A0820">
            <w:pPr>
              <w:spacing w:after="0" w:line="259" w:lineRule="auto"/>
              <w:ind w:left="107" w:firstLine="0"/>
              <w:jc w:val="left"/>
            </w:pPr>
            <w:r>
              <w:rPr>
                <w:sz w:val="16"/>
              </w:rPr>
              <w:t xml:space="preserve">135.913632 </w:t>
            </w:r>
          </w:p>
        </w:tc>
        <w:tc>
          <w:tcPr>
            <w:tcW w:w="955" w:type="dxa"/>
            <w:tcBorders>
              <w:top w:val="double" w:sz="4" w:space="0" w:color="000000"/>
              <w:left w:val="single" w:sz="4" w:space="0" w:color="000000"/>
              <w:bottom w:val="double" w:sz="4" w:space="0" w:color="000000"/>
              <w:right w:val="single" w:sz="4" w:space="0" w:color="000000"/>
            </w:tcBorders>
          </w:tcPr>
          <w:p w14:paraId="0B0C1D03" w14:textId="77777777" w:rsidR="00EE7232" w:rsidRDefault="009A0820">
            <w:pPr>
              <w:spacing w:after="0" w:line="259" w:lineRule="auto"/>
              <w:ind w:left="107" w:firstLine="0"/>
              <w:jc w:val="left"/>
            </w:pPr>
            <w:r>
              <w:rPr>
                <w:sz w:val="16"/>
              </w:rPr>
              <w:t xml:space="preserve">99.56% </w:t>
            </w:r>
          </w:p>
        </w:tc>
        <w:tc>
          <w:tcPr>
            <w:tcW w:w="1432" w:type="dxa"/>
            <w:tcBorders>
              <w:top w:val="double" w:sz="4" w:space="0" w:color="000000"/>
              <w:left w:val="single" w:sz="4" w:space="0" w:color="000000"/>
              <w:bottom w:val="double" w:sz="4" w:space="0" w:color="000000"/>
              <w:right w:val="single" w:sz="4" w:space="0" w:color="000000"/>
            </w:tcBorders>
          </w:tcPr>
          <w:p w14:paraId="6AC1B436" w14:textId="77777777" w:rsidR="00EE7232" w:rsidRDefault="009A0820">
            <w:pPr>
              <w:spacing w:after="0" w:line="259" w:lineRule="auto"/>
              <w:ind w:left="107" w:firstLine="0"/>
              <w:jc w:val="left"/>
            </w:pPr>
            <w:r>
              <w:rPr>
                <w:sz w:val="16"/>
              </w:rPr>
              <w:t xml:space="preserve">4.19778743 </w:t>
            </w:r>
          </w:p>
        </w:tc>
        <w:tc>
          <w:tcPr>
            <w:tcW w:w="1322" w:type="dxa"/>
            <w:tcBorders>
              <w:top w:val="double" w:sz="4" w:space="0" w:color="000000"/>
              <w:left w:val="single" w:sz="4" w:space="0" w:color="000000"/>
              <w:bottom w:val="double" w:sz="4" w:space="0" w:color="000000"/>
              <w:right w:val="single" w:sz="4" w:space="0" w:color="000000"/>
            </w:tcBorders>
          </w:tcPr>
          <w:p w14:paraId="242B6E53" w14:textId="77777777" w:rsidR="00EE7232" w:rsidRDefault="009A0820">
            <w:pPr>
              <w:spacing w:after="0" w:line="259" w:lineRule="auto"/>
              <w:ind w:left="107" w:firstLine="0"/>
              <w:jc w:val="left"/>
            </w:pPr>
            <w:r>
              <w:rPr>
                <w:sz w:val="16"/>
              </w:rPr>
              <w:t xml:space="preserve">0.5972197 </w:t>
            </w:r>
          </w:p>
        </w:tc>
      </w:tr>
      <w:tr w:rsidR="00EE7232" w14:paraId="2A220E0E" w14:textId="77777777">
        <w:trPr>
          <w:trHeight w:val="383"/>
        </w:trPr>
        <w:tc>
          <w:tcPr>
            <w:tcW w:w="1251" w:type="dxa"/>
            <w:tcBorders>
              <w:top w:val="double" w:sz="4" w:space="0" w:color="000000"/>
              <w:left w:val="single" w:sz="4" w:space="0" w:color="000000"/>
              <w:bottom w:val="double" w:sz="4" w:space="0" w:color="000000"/>
              <w:right w:val="nil"/>
            </w:tcBorders>
          </w:tcPr>
          <w:p w14:paraId="3AC47940" w14:textId="77777777" w:rsidR="00EE7232" w:rsidRDefault="009A0820">
            <w:pPr>
              <w:tabs>
                <w:tab w:val="right" w:pos="1220"/>
              </w:tabs>
              <w:spacing w:after="0" w:line="259" w:lineRule="auto"/>
              <w:ind w:left="0" w:firstLine="0"/>
              <w:jc w:val="left"/>
            </w:pPr>
            <w:r>
              <w:rPr>
                <w:sz w:val="16"/>
              </w:rPr>
              <w:t xml:space="preserve">NIVEL </w:t>
            </w:r>
            <w:r>
              <w:rPr>
                <w:sz w:val="16"/>
              </w:rPr>
              <w:tab/>
              <w:t xml:space="preserve">DE </w:t>
            </w:r>
          </w:p>
          <w:p w14:paraId="1E6C6079" w14:textId="77777777" w:rsidR="00EE7232" w:rsidRDefault="009A0820">
            <w:pPr>
              <w:spacing w:after="0" w:line="259" w:lineRule="auto"/>
              <w:ind w:left="108" w:firstLine="0"/>
              <w:jc w:val="left"/>
            </w:pPr>
            <w:r>
              <w:rPr>
                <w:sz w:val="16"/>
              </w:rPr>
              <w:t xml:space="preserve">MDSIAP 8 </w:t>
            </w:r>
          </w:p>
        </w:tc>
        <w:tc>
          <w:tcPr>
            <w:tcW w:w="985" w:type="dxa"/>
            <w:tcBorders>
              <w:top w:val="double" w:sz="4" w:space="0" w:color="000000"/>
              <w:left w:val="nil"/>
              <w:bottom w:val="double" w:sz="4" w:space="0" w:color="000000"/>
              <w:right w:val="single" w:sz="4" w:space="0" w:color="000000"/>
            </w:tcBorders>
          </w:tcPr>
          <w:p w14:paraId="3EBDBBBA" w14:textId="77777777" w:rsidR="00EE7232" w:rsidRDefault="009A0820">
            <w:pPr>
              <w:spacing w:after="0" w:line="259" w:lineRule="auto"/>
              <w:ind w:left="0" w:firstLine="0"/>
            </w:pPr>
            <w:r>
              <w:rPr>
                <w:sz w:val="16"/>
              </w:rPr>
              <w:t xml:space="preserve">BENEFICIO,  </w:t>
            </w:r>
          </w:p>
        </w:tc>
        <w:tc>
          <w:tcPr>
            <w:tcW w:w="1098" w:type="dxa"/>
            <w:tcBorders>
              <w:top w:val="double" w:sz="4" w:space="0" w:color="000000"/>
              <w:left w:val="single" w:sz="4" w:space="0" w:color="000000"/>
              <w:bottom w:val="double" w:sz="4" w:space="0" w:color="000000"/>
              <w:right w:val="single" w:sz="4" w:space="0" w:color="000000"/>
            </w:tcBorders>
          </w:tcPr>
          <w:p w14:paraId="0FD7AA23" w14:textId="77777777" w:rsidR="00EE7232" w:rsidRDefault="009A0820">
            <w:pPr>
              <w:spacing w:after="0" w:line="259" w:lineRule="auto"/>
              <w:ind w:left="107" w:firstLine="0"/>
              <w:jc w:val="left"/>
            </w:pPr>
            <w:r>
              <w:rPr>
                <w:sz w:val="16"/>
              </w:rPr>
              <w:t xml:space="preserve">1017 </w:t>
            </w:r>
          </w:p>
        </w:tc>
        <w:tc>
          <w:tcPr>
            <w:tcW w:w="1433" w:type="dxa"/>
            <w:tcBorders>
              <w:top w:val="double" w:sz="4" w:space="0" w:color="000000"/>
              <w:left w:val="single" w:sz="4" w:space="0" w:color="000000"/>
              <w:bottom w:val="double" w:sz="4" w:space="0" w:color="000000"/>
              <w:right w:val="single" w:sz="4" w:space="0" w:color="000000"/>
            </w:tcBorders>
          </w:tcPr>
          <w:p w14:paraId="5FA6B2D7" w14:textId="77777777" w:rsidR="00EE7232" w:rsidRDefault="009A0820">
            <w:pPr>
              <w:spacing w:after="0" w:line="259" w:lineRule="auto"/>
              <w:ind w:left="107" w:firstLine="0"/>
              <w:jc w:val="left"/>
            </w:pPr>
            <w:r>
              <w:rPr>
                <w:sz w:val="16"/>
              </w:rPr>
              <w:t xml:space="preserve">136.510851 </w:t>
            </w:r>
          </w:p>
        </w:tc>
        <w:tc>
          <w:tcPr>
            <w:tcW w:w="1428" w:type="dxa"/>
            <w:tcBorders>
              <w:top w:val="double" w:sz="4" w:space="0" w:color="000000"/>
              <w:left w:val="single" w:sz="4" w:space="0" w:color="000000"/>
              <w:bottom w:val="double" w:sz="4" w:space="0" w:color="000000"/>
              <w:right w:val="single" w:sz="4" w:space="0" w:color="000000"/>
            </w:tcBorders>
          </w:tcPr>
          <w:p w14:paraId="1927CFCE" w14:textId="77777777" w:rsidR="00EE7232" w:rsidRDefault="009A0820">
            <w:pPr>
              <w:spacing w:after="0" w:line="259" w:lineRule="auto"/>
              <w:ind w:left="107" w:firstLine="0"/>
              <w:jc w:val="left"/>
            </w:pPr>
            <w:r>
              <w:rPr>
                <w:sz w:val="16"/>
              </w:rPr>
              <w:t xml:space="preserve">135.732083 </w:t>
            </w:r>
          </w:p>
        </w:tc>
        <w:tc>
          <w:tcPr>
            <w:tcW w:w="955" w:type="dxa"/>
            <w:tcBorders>
              <w:top w:val="double" w:sz="4" w:space="0" w:color="000000"/>
              <w:left w:val="single" w:sz="4" w:space="0" w:color="000000"/>
              <w:bottom w:val="double" w:sz="4" w:space="0" w:color="000000"/>
              <w:right w:val="single" w:sz="4" w:space="0" w:color="000000"/>
            </w:tcBorders>
          </w:tcPr>
          <w:p w14:paraId="275BC251" w14:textId="77777777" w:rsidR="00EE7232" w:rsidRDefault="009A0820">
            <w:pPr>
              <w:spacing w:after="0" w:line="259" w:lineRule="auto"/>
              <w:ind w:left="107" w:firstLine="0"/>
              <w:jc w:val="left"/>
            </w:pPr>
            <w:r>
              <w:rPr>
                <w:sz w:val="16"/>
              </w:rPr>
              <w:t xml:space="preserve">99.43% </w:t>
            </w:r>
          </w:p>
        </w:tc>
        <w:tc>
          <w:tcPr>
            <w:tcW w:w="1432" w:type="dxa"/>
            <w:tcBorders>
              <w:top w:val="double" w:sz="4" w:space="0" w:color="000000"/>
              <w:left w:val="single" w:sz="4" w:space="0" w:color="000000"/>
              <w:bottom w:val="double" w:sz="4" w:space="0" w:color="000000"/>
              <w:right w:val="single" w:sz="4" w:space="0" w:color="000000"/>
            </w:tcBorders>
          </w:tcPr>
          <w:p w14:paraId="063A64E9" w14:textId="77777777" w:rsidR="00EE7232" w:rsidRDefault="009A0820">
            <w:pPr>
              <w:spacing w:after="0" w:line="259" w:lineRule="auto"/>
              <w:ind w:left="107" w:firstLine="0"/>
              <w:jc w:val="left"/>
            </w:pPr>
            <w:r>
              <w:rPr>
                <w:sz w:val="16"/>
              </w:rPr>
              <w:t xml:space="preserve">5.55065115 </w:t>
            </w:r>
          </w:p>
        </w:tc>
        <w:tc>
          <w:tcPr>
            <w:tcW w:w="1322" w:type="dxa"/>
            <w:tcBorders>
              <w:top w:val="double" w:sz="4" w:space="0" w:color="000000"/>
              <w:left w:val="single" w:sz="4" w:space="0" w:color="000000"/>
              <w:bottom w:val="double" w:sz="4" w:space="0" w:color="000000"/>
              <w:right w:val="single" w:sz="4" w:space="0" w:color="000000"/>
            </w:tcBorders>
          </w:tcPr>
          <w:p w14:paraId="093DFD10" w14:textId="77777777" w:rsidR="00EE7232" w:rsidRDefault="009A0820">
            <w:pPr>
              <w:spacing w:after="0" w:line="259" w:lineRule="auto"/>
              <w:ind w:left="107" w:firstLine="0"/>
              <w:jc w:val="left"/>
            </w:pPr>
            <w:r>
              <w:rPr>
                <w:sz w:val="16"/>
              </w:rPr>
              <w:t xml:space="preserve">0.7787681 </w:t>
            </w:r>
          </w:p>
        </w:tc>
      </w:tr>
      <w:tr w:rsidR="00EE7232" w14:paraId="4F4F68FF" w14:textId="77777777">
        <w:trPr>
          <w:trHeight w:val="383"/>
        </w:trPr>
        <w:tc>
          <w:tcPr>
            <w:tcW w:w="1251" w:type="dxa"/>
            <w:tcBorders>
              <w:top w:val="double" w:sz="4" w:space="0" w:color="000000"/>
              <w:left w:val="single" w:sz="4" w:space="0" w:color="000000"/>
              <w:bottom w:val="double" w:sz="4" w:space="0" w:color="000000"/>
              <w:right w:val="nil"/>
            </w:tcBorders>
          </w:tcPr>
          <w:p w14:paraId="7781EE3F" w14:textId="77777777" w:rsidR="00EE7232" w:rsidRDefault="009A0820">
            <w:pPr>
              <w:tabs>
                <w:tab w:val="right" w:pos="1220"/>
              </w:tabs>
              <w:spacing w:after="0" w:line="259" w:lineRule="auto"/>
              <w:ind w:left="0" w:firstLine="0"/>
              <w:jc w:val="left"/>
            </w:pPr>
            <w:r>
              <w:rPr>
                <w:sz w:val="16"/>
              </w:rPr>
              <w:t xml:space="preserve">NIVEL </w:t>
            </w:r>
            <w:r>
              <w:rPr>
                <w:sz w:val="16"/>
              </w:rPr>
              <w:tab/>
              <w:t xml:space="preserve">DE </w:t>
            </w:r>
          </w:p>
          <w:p w14:paraId="4E9DEBCF" w14:textId="77777777" w:rsidR="00EE7232" w:rsidRDefault="009A0820">
            <w:pPr>
              <w:spacing w:after="0" w:line="259" w:lineRule="auto"/>
              <w:ind w:left="108" w:firstLine="0"/>
              <w:jc w:val="left"/>
            </w:pPr>
            <w:r>
              <w:rPr>
                <w:sz w:val="16"/>
              </w:rPr>
              <w:t xml:space="preserve">MDSIAP 9 </w:t>
            </w:r>
          </w:p>
        </w:tc>
        <w:tc>
          <w:tcPr>
            <w:tcW w:w="985" w:type="dxa"/>
            <w:tcBorders>
              <w:top w:val="double" w:sz="4" w:space="0" w:color="000000"/>
              <w:left w:val="nil"/>
              <w:bottom w:val="double" w:sz="4" w:space="0" w:color="000000"/>
              <w:right w:val="single" w:sz="4" w:space="0" w:color="000000"/>
            </w:tcBorders>
          </w:tcPr>
          <w:p w14:paraId="1B6C4708" w14:textId="77777777" w:rsidR="00EE7232" w:rsidRDefault="009A0820">
            <w:pPr>
              <w:spacing w:after="0" w:line="259" w:lineRule="auto"/>
              <w:ind w:left="0" w:firstLine="0"/>
            </w:pPr>
            <w:r>
              <w:rPr>
                <w:sz w:val="16"/>
              </w:rPr>
              <w:t xml:space="preserve">BENEFICIO,  </w:t>
            </w:r>
          </w:p>
        </w:tc>
        <w:tc>
          <w:tcPr>
            <w:tcW w:w="1098" w:type="dxa"/>
            <w:tcBorders>
              <w:top w:val="double" w:sz="4" w:space="0" w:color="000000"/>
              <w:left w:val="single" w:sz="4" w:space="0" w:color="000000"/>
              <w:bottom w:val="double" w:sz="4" w:space="0" w:color="000000"/>
              <w:right w:val="single" w:sz="4" w:space="0" w:color="000000"/>
            </w:tcBorders>
          </w:tcPr>
          <w:p w14:paraId="23EDC7CA" w14:textId="77777777" w:rsidR="00EE7232" w:rsidRDefault="009A0820">
            <w:pPr>
              <w:spacing w:after="0" w:line="259" w:lineRule="auto"/>
              <w:ind w:left="107" w:firstLine="0"/>
              <w:jc w:val="left"/>
            </w:pPr>
            <w:r>
              <w:rPr>
                <w:sz w:val="16"/>
              </w:rPr>
              <w:t xml:space="preserve">1017 </w:t>
            </w:r>
          </w:p>
        </w:tc>
        <w:tc>
          <w:tcPr>
            <w:tcW w:w="1433" w:type="dxa"/>
            <w:tcBorders>
              <w:top w:val="double" w:sz="4" w:space="0" w:color="000000"/>
              <w:left w:val="single" w:sz="4" w:space="0" w:color="000000"/>
              <w:bottom w:val="double" w:sz="4" w:space="0" w:color="000000"/>
              <w:right w:val="single" w:sz="4" w:space="0" w:color="000000"/>
            </w:tcBorders>
          </w:tcPr>
          <w:p w14:paraId="7416479A" w14:textId="77777777" w:rsidR="00EE7232" w:rsidRDefault="009A0820">
            <w:pPr>
              <w:spacing w:after="0" w:line="259" w:lineRule="auto"/>
              <w:ind w:left="107" w:firstLine="0"/>
              <w:jc w:val="left"/>
            </w:pPr>
            <w:r>
              <w:rPr>
                <w:sz w:val="16"/>
              </w:rPr>
              <w:t xml:space="preserve">136.510851 </w:t>
            </w:r>
          </w:p>
        </w:tc>
        <w:tc>
          <w:tcPr>
            <w:tcW w:w="1428" w:type="dxa"/>
            <w:tcBorders>
              <w:top w:val="double" w:sz="4" w:space="0" w:color="000000"/>
              <w:left w:val="single" w:sz="4" w:space="0" w:color="000000"/>
              <w:bottom w:val="double" w:sz="4" w:space="0" w:color="000000"/>
              <w:right w:val="single" w:sz="4" w:space="0" w:color="000000"/>
            </w:tcBorders>
          </w:tcPr>
          <w:p w14:paraId="15C5DA21" w14:textId="77777777" w:rsidR="00EE7232" w:rsidRDefault="009A0820">
            <w:pPr>
              <w:spacing w:after="0" w:line="259" w:lineRule="auto"/>
              <w:ind w:left="107" w:firstLine="0"/>
              <w:jc w:val="left"/>
            </w:pPr>
            <w:r>
              <w:rPr>
                <w:sz w:val="16"/>
              </w:rPr>
              <w:t xml:space="preserve">135.564244 </w:t>
            </w:r>
          </w:p>
        </w:tc>
        <w:tc>
          <w:tcPr>
            <w:tcW w:w="955" w:type="dxa"/>
            <w:tcBorders>
              <w:top w:val="double" w:sz="4" w:space="0" w:color="000000"/>
              <w:left w:val="single" w:sz="4" w:space="0" w:color="000000"/>
              <w:bottom w:val="double" w:sz="4" w:space="0" w:color="000000"/>
              <w:right w:val="single" w:sz="4" w:space="0" w:color="000000"/>
            </w:tcBorders>
          </w:tcPr>
          <w:p w14:paraId="624DEF24" w14:textId="77777777" w:rsidR="00EE7232" w:rsidRDefault="009A0820">
            <w:pPr>
              <w:spacing w:after="0" w:line="259" w:lineRule="auto"/>
              <w:ind w:left="107" w:firstLine="0"/>
              <w:jc w:val="left"/>
            </w:pPr>
            <w:r>
              <w:rPr>
                <w:sz w:val="16"/>
              </w:rPr>
              <w:t xml:space="preserve">99.31% </w:t>
            </w:r>
          </w:p>
        </w:tc>
        <w:tc>
          <w:tcPr>
            <w:tcW w:w="1432" w:type="dxa"/>
            <w:tcBorders>
              <w:top w:val="double" w:sz="4" w:space="0" w:color="000000"/>
              <w:left w:val="single" w:sz="4" w:space="0" w:color="000000"/>
              <w:bottom w:val="double" w:sz="4" w:space="0" w:color="000000"/>
              <w:right w:val="single" w:sz="4" w:space="0" w:color="000000"/>
            </w:tcBorders>
          </w:tcPr>
          <w:p w14:paraId="62DC1909" w14:textId="77777777" w:rsidR="00EE7232" w:rsidRDefault="009A0820">
            <w:pPr>
              <w:spacing w:after="0" w:line="259" w:lineRule="auto"/>
              <w:ind w:left="107" w:firstLine="0"/>
              <w:jc w:val="left"/>
            </w:pPr>
            <w:r>
              <w:rPr>
                <w:sz w:val="16"/>
              </w:rPr>
              <w:t xml:space="preserve">6.80135581 </w:t>
            </w:r>
          </w:p>
        </w:tc>
        <w:tc>
          <w:tcPr>
            <w:tcW w:w="1322" w:type="dxa"/>
            <w:tcBorders>
              <w:top w:val="double" w:sz="4" w:space="0" w:color="000000"/>
              <w:left w:val="single" w:sz="4" w:space="0" w:color="000000"/>
              <w:bottom w:val="double" w:sz="4" w:space="0" w:color="000000"/>
              <w:right w:val="single" w:sz="4" w:space="0" w:color="000000"/>
            </w:tcBorders>
          </w:tcPr>
          <w:p w14:paraId="30B949C2" w14:textId="77777777" w:rsidR="00EE7232" w:rsidRDefault="009A0820">
            <w:pPr>
              <w:spacing w:after="0" w:line="259" w:lineRule="auto"/>
              <w:ind w:left="107" w:firstLine="0"/>
              <w:jc w:val="left"/>
            </w:pPr>
            <w:r>
              <w:rPr>
                <w:sz w:val="16"/>
              </w:rPr>
              <w:t xml:space="preserve">0.9466072 </w:t>
            </w:r>
          </w:p>
        </w:tc>
      </w:tr>
      <w:tr w:rsidR="00EE7232" w14:paraId="7C9D1073" w14:textId="77777777">
        <w:trPr>
          <w:trHeight w:val="387"/>
        </w:trPr>
        <w:tc>
          <w:tcPr>
            <w:tcW w:w="1251" w:type="dxa"/>
            <w:tcBorders>
              <w:top w:val="double" w:sz="4" w:space="0" w:color="000000"/>
              <w:left w:val="single" w:sz="4" w:space="0" w:color="000000"/>
              <w:bottom w:val="single" w:sz="4" w:space="0" w:color="000000"/>
              <w:right w:val="nil"/>
            </w:tcBorders>
          </w:tcPr>
          <w:p w14:paraId="347BF074" w14:textId="77777777" w:rsidR="00EE7232" w:rsidRDefault="009A0820">
            <w:pPr>
              <w:tabs>
                <w:tab w:val="right" w:pos="1220"/>
              </w:tabs>
              <w:spacing w:after="0" w:line="259" w:lineRule="auto"/>
              <w:ind w:left="0" w:firstLine="0"/>
              <w:jc w:val="left"/>
            </w:pPr>
            <w:r>
              <w:rPr>
                <w:sz w:val="16"/>
              </w:rPr>
              <w:t xml:space="preserve">NIVEL </w:t>
            </w:r>
            <w:r>
              <w:rPr>
                <w:sz w:val="16"/>
              </w:rPr>
              <w:tab/>
              <w:t xml:space="preserve">DE </w:t>
            </w:r>
          </w:p>
          <w:p w14:paraId="11C4689C" w14:textId="77777777" w:rsidR="00EE7232" w:rsidRDefault="009A0820">
            <w:pPr>
              <w:spacing w:after="0" w:line="259" w:lineRule="auto"/>
              <w:ind w:left="108" w:firstLine="0"/>
              <w:jc w:val="left"/>
            </w:pPr>
            <w:r>
              <w:rPr>
                <w:sz w:val="16"/>
              </w:rPr>
              <w:t xml:space="preserve">MDSIAP 10 </w:t>
            </w:r>
          </w:p>
        </w:tc>
        <w:tc>
          <w:tcPr>
            <w:tcW w:w="985" w:type="dxa"/>
            <w:tcBorders>
              <w:top w:val="double" w:sz="4" w:space="0" w:color="000000"/>
              <w:left w:val="nil"/>
              <w:bottom w:val="single" w:sz="4" w:space="0" w:color="000000"/>
              <w:right w:val="single" w:sz="4" w:space="0" w:color="000000"/>
            </w:tcBorders>
          </w:tcPr>
          <w:p w14:paraId="36EDF3AD" w14:textId="77777777" w:rsidR="00EE7232" w:rsidRDefault="009A0820">
            <w:pPr>
              <w:spacing w:after="0" w:line="259" w:lineRule="auto"/>
              <w:ind w:left="0" w:firstLine="0"/>
            </w:pPr>
            <w:r>
              <w:rPr>
                <w:sz w:val="16"/>
              </w:rPr>
              <w:t xml:space="preserve">BENEFICIO,  </w:t>
            </w:r>
          </w:p>
        </w:tc>
        <w:tc>
          <w:tcPr>
            <w:tcW w:w="1098" w:type="dxa"/>
            <w:tcBorders>
              <w:top w:val="double" w:sz="4" w:space="0" w:color="000000"/>
              <w:left w:val="single" w:sz="4" w:space="0" w:color="000000"/>
              <w:bottom w:val="single" w:sz="4" w:space="0" w:color="000000"/>
              <w:right w:val="single" w:sz="4" w:space="0" w:color="000000"/>
            </w:tcBorders>
          </w:tcPr>
          <w:p w14:paraId="61AA06DE" w14:textId="77777777" w:rsidR="00EE7232" w:rsidRDefault="009A0820">
            <w:pPr>
              <w:spacing w:after="0" w:line="259" w:lineRule="auto"/>
              <w:ind w:left="107" w:firstLine="0"/>
              <w:jc w:val="left"/>
            </w:pPr>
            <w:r>
              <w:rPr>
                <w:sz w:val="16"/>
              </w:rPr>
              <w:t xml:space="preserve">1017 </w:t>
            </w:r>
          </w:p>
        </w:tc>
        <w:tc>
          <w:tcPr>
            <w:tcW w:w="1433" w:type="dxa"/>
            <w:tcBorders>
              <w:top w:val="double" w:sz="4" w:space="0" w:color="000000"/>
              <w:left w:val="single" w:sz="4" w:space="0" w:color="000000"/>
              <w:bottom w:val="single" w:sz="4" w:space="0" w:color="000000"/>
              <w:right w:val="single" w:sz="4" w:space="0" w:color="000000"/>
            </w:tcBorders>
          </w:tcPr>
          <w:p w14:paraId="52D65661" w14:textId="77777777" w:rsidR="00EE7232" w:rsidRDefault="009A0820">
            <w:pPr>
              <w:spacing w:after="0" w:line="259" w:lineRule="auto"/>
              <w:ind w:left="107" w:firstLine="0"/>
              <w:jc w:val="left"/>
            </w:pPr>
            <w:r>
              <w:rPr>
                <w:sz w:val="16"/>
              </w:rPr>
              <w:t xml:space="preserve">136.510851 </w:t>
            </w:r>
          </w:p>
        </w:tc>
        <w:tc>
          <w:tcPr>
            <w:tcW w:w="1428" w:type="dxa"/>
            <w:tcBorders>
              <w:top w:val="double" w:sz="4" w:space="0" w:color="000000"/>
              <w:left w:val="single" w:sz="4" w:space="0" w:color="000000"/>
              <w:bottom w:val="single" w:sz="4" w:space="0" w:color="000000"/>
              <w:right w:val="single" w:sz="4" w:space="0" w:color="000000"/>
            </w:tcBorders>
          </w:tcPr>
          <w:p w14:paraId="03BC9804" w14:textId="77777777" w:rsidR="00EE7232" w:rsidRDefault="009A0820">
            <w:pPr>
              <w:spacing w:after="0" w:line="259" w:lineRule="auto"/>
              <w:ind w:left="107" w:firstLine="0"/>
              <w:jc w:val="left"/>
            </w:pPr>
            <w:r>
              <w:rPr>
                <w:sz w:val="16"/>
              </w:rPr>
              <w:t xml:space="preserve">135.257449 </w:t>
            </w:r>
          </w:p>
        </w:tc>
        <w:tc>
          <w:tcPr>
            <w:tcW w:w="955" w:type="dxa"/>
            <w:tcBorders>
              <w:top w:val="double" w:sz="4" w:space="0" w:color="000000"/>
              <w:left w:val="single" w:sz="4" w:space="0" w:color="000000"/>
              <w:bottom w:val="single" w:sz="4" w:space="0" w:color="000000"/>
              <w:right w:val="single" w:sz="4" w:space="0" w:color="000000"/>
            </w:tcBorders>
          </w:tcPr>
          <w:p w14:paraId="75207D95" w14:textId="77777777" w:rsidR="00EE7232" w:rsidRDefault="009A0820">
            <w:pPr>
              <w:spacing w:after="0" w:line="259" w:lineRule="auto"/>
              <w:ind w:left="107" w:firstLine="0"/>
              <w:jc w:val="left"/>
            </w:pPr>
            <w:r>
              <w:rPr>
                <w:sz w:val="16"/>
              </w:rPr>
              <w:t xml:space="preserve">99.08% </w:t>
            </w:r>
          </w:p>
        </w:tc>
        <w:tc>
          <w:tcPr>
            <w:tcW w:w="1432" w:type="dxa"/>
            <w:tcBorders>
              <w:top w:val="double" w:sz="4" w:space="0" w:color="000000"/>
              <w:left w:val="single" w:sz="4" w:space="0" w:color="000000"/>
              <w:bottom w:val="single" w:sz="4" w:space="0" w:color="000000"/>
              <w:right w:val="single" w:sz="4" w:space="0" w:color="000000"/>
            </w:tcBorders>
          </w:tcPr>
          <w:p w14:paraId="7A7EBCCE" w14:textId="77777777" w:rsidR="00EE7232" w:rsidRDefault="009A0820">
            <w:pPr>
              <w:spacing w:after="0" w:line="259" w:lineRule="auto"/>
              <w:ind w:left="107" w:firstLine="0"/>
              <w:jc w:val="left"/>
            </w:pPr>
            <w:r>
              <w:rPr>
                <w:sz w:val="16"/>
              </w:rPr>
              <w:t xml:space="preserve">9.0875368 </w:t>
            </w:r>
          </w:p>
        </w:tc>
        <w:tc>
          <w:tcPr>
            <w:tcW w:w="1322" w:type="dxa"/>
            <w:tcBorders>
              <w:top w:val="double" w:sz="4" w:space="0" w:color="000000"/>
              <w:left w:val="single" w:sz="4" w:space="0" w:color="000000"/>
              <w:bottom w:val="single" w:sz="4" w:space="0" w:color="000000"/>
              <w:right w:val="single" w:sz="4" w:space="0" w:color="000000"/>
            </w:tcBorders>
          </w:tcPr>
          <w:p w14:paraId="6B1E1874" w14:textId="77777777" w:rsidR="00EE7232" w:rsidRDefault="009A0820">
            <w:pPr>
              <w:spacing w:after="0" w:line="259" w:lineRule="auto"/>
              <w:ind w:left="107" w:firstLine="0"/>
              <w:jc w:val="left"/>
            </w:pPr>
            <w:r>
              <w:rPr>
                <w:sz w:val="16"/>
              </w:rPr>
              <w:t xml:space="preserve">1.2534027 </w:t>
            </w:r>
          </w:p>
        </w:tc>
      </w:tr>
    </w:tbl>
    <w:p w14:paraId="308D04CA" w14:textId="77777777" w:rsidR="00EE7232" w:rsidRDefault="009A0820">
      <w:pPr>
        <w:spacing w:after="0" w:line="259" w:lineRule="auto"/>
        <w:ind w:left="436" w:firstLine="0"/>
        <w:jc w:val="left"/>
      </w:pPr>
      <w:r>
        <w:t xml:space="preserve"> </w:t>
      </w:r>
    </w:p>
    <w:p w14:paraId="2CFD7A59" w14:textId="77777777" w:rsidR="00EE7232" w:rsidRDefault="009A0820">
      <w:pPr>
        <w:pStyle w:val="Ttulo1"/>
        <w:spacing w:after="5" w:line="248" w:lineRule="auto"/>
        <w:ind w:left="431" w:right="107"/>
        <w:jc w:val="both"/>
      </w:pPr>
      <w:r>
        <w:t xml:space="preserve">BLOQUE UNO: VIVIENDAS (APLICACIÓN BIMESTRAL) </w:t>
      </w:r>
    </w:p>
    <w:p w14:paraId="134B6E51" w14:textId="77777777" w:rsidR="00EE7232" w:rsidRDefault="009A0820">
      <w:pPr>
        <w:spacing w:after="0" w:line="259" w:lineRule="auto"/>
        <w:ind w:left="436" w:firstLine="0"/>
        <w:jc w:val="left"/>
      </w:pPr>
      <w:r>
        <w:t xml:space="preserve"> </w:t>
      </w:r>
    </w:p>
    <w:tbl>
      <w:tblPr>
        <w:tblStyle w:val="TableGrid"/>
        <w:tblW w:w="9905" w:type="dxa"/>
        <w:tblInd w:w="328" w:type="dxa"/>
        <w:tblCellMar>
          <w:top w:w="8" w:type="dxa"/>
          <w:left w:w="107" w:type="dxa"/>
          <w:right w:w="68" w:type="dxa"/>
        </w:tblCellMar>
        <w:tblLook w:val="04A0" w:firstRow="1" w:lastRow="0" w:firstColumn="1" w:lastColumn="0" w:noHBand="0" w:noVBand="1"/>
      </w:tblPr>
      <w:tblGrid>
        <w:gridCol w:w="2709"/>
        <w:gridCol w:w="964"/>
        <w:gridCol w:w="1278"/>
        <w:gridCol w:w="1280"/>
        <w:gridCol w:w="1222"/>
        <w:gridCol w:w="1281"/>
        <w:gridCol w:w="1171"/>
      </w:tblGrid>
      <w:tr w:rsidR="00EE7232" w14:paraId="00108508" w14:textId="77777777">
        <w:trPr>
          <w:trHeight w:val="1295"/>
        </w:trPr>
        <w:tc>
          <w:tcPr>
            <w:tcW w:w="2710" w:type="dxa"/>
            <w:tcBorders>
              <w:top w:val="single" w:sz="4" w:space="0" w:color="000000"/>
              <w:left w:val="single" w:sz="4" w:space="0" w:color="000000"/>
              <w:bottom w:val="double" w:sz="4" w:space="0" w:color="000000"/>
              <w:right w:val="single" w:sz="4" w:space="0" w:color="000000"/>
            </w:tcBorders>
          </w:tcPr>
          <w:p w14:paraId="4FD3E5ED" w14:textId="77777777" w:rsidR="00EE7232" w:rsidRDefault="009A0820">
            <w:pPr>
              <w:spacing w:after="0" w:line="259" w:lineRule="auto"/>
              <w:ind w:left="1" w:firstLine="0"/>
            </w:pPr>
            <w:r>
              <w:rPr>
                <w:sz w:val="16"/>
              </w:rPr>
              <w:lastRenderedPageBreak/>
              <w:t xml:space="preserve">CLASIFICACION DE TIPO DE SUJETO PASIVO </w:t>
            </w:r>
          </w:p>
        </w:tc>
        <w:tc>
          <w:tcPr>
            <w:tcW w:w="964" w:type="dxa"/>
            <w:tcBorders>
              <w:top w:val="single" w:sz="4" w:space="0" w:color="000000"/>
              <w:left w:val="single" w:sz="4" w:space="0" w:color="000000"/>
              <w:bottom w:val="double" w:sz="4" w:space="0" w:color="000000"/>
              <w:right w:val="single" w:sz="4" w:space="0" w:color="000000"/>
            </w:tcBorders>
          </w:tcPr>
          <w:p w14:paraId="0F28A066" w14:textId="77777777" w:rsidR="00EE7232" w:rsidRDefault="009A0820">
            <w:pPr>
              <w:spacing w:after="0" w:line="259" w:lineRule="auto"/>
              <w:ind w:left="1" w:firstLine="0"/>
              <w:jc w:val="left"/>
            </w:pPr>
            <w:r>
              <w:rPr>
                <w:sz w:val="16"/>
              </w:rPr>
              <w:t xml:space="preserve">TARIFA </w:t>
            </w:r>
          </w:p>
          <w:p w14:paraId="249E20BA" w14:textId="77777777" w:rsidR="00EE7232" w:rsidRDefault="009A0820">
            <w:pPr>
              <w:spacing w:after="0" w:line="259" w:lineRule="auto"/>
              <w:ind w:left="1" w:firstLine="0"/>
              <w:jc w:val="left"/>
            </w:pPr>
            <w:r>
              <w:rPr>
                <w:sz w:val="16"/>
              </w:rPr>
              <w:t xml:space="preserve">GENERAL </w:t>
            </w:r>
          </w:p>
          <w:p w14:paraId="615A57D6" w14:textId="77777777" w:rsidR="00EE7232" w:rsidRDefault="009A0820">
            <w:pPr>
              <w:spacing w:after="0" w:line="259" w:lineRule="auto"/>
              <w:ind w:left="1" w:firstLine="0"/>
              <w:jc w:val="left"/>
            </w:pPr>
            <w:r>
              <w:rPr>
                <w:sz w:val="16"/>
              </w:rPr>
              <w:t xml:space="preserve">DE  </w:t>
            </w:r>
          </w:p>
          <w:p w14:paraId="61E88588" w14:textId="77777777" w:rsidR="00EE7232" w:rsidRDefault="009A0820">
            <w:pPr>
              <w:spacing w:after="0" w:line="259" w:lineRule="auto"/>
              <w:ind w:left="1" w:firstLine="0"/>
              <w:jc w:val="left"/>
            </w:pPr>
            <w:r>
              <w:rPr>
                <w:sz w:val="16"/>
              </w:rPr>
              <w:t xml:space="preserve">METROS </w:t>
            </w:r>
          </w:p>
          <w:p w14:paraId="3057959D" w14:textId="77777777" w:rsidR="00EE7232" w:rsidRDefault="009A0820">
            <w:pPr>
              <w:spacing w:after="0" w:line="259" w:lineRule="auto"/>
              <w:ind w:left="1" w:firstLine="0"/>
              <w:jc w:val="left"/>
            </w:pPr>
            <w:r>
              <w:rPr>
                <w:sz w:val="16"/>
              </w:rPr>
              <w:t xml:space="preserve">LUZ, POR </w:t>
            </w:r>
          </w:p>
          <w:p w14:paraId="2B136E65" w14:textId="77777777" w:rsidR="00EE7232" w:rsidRDefault="009A0820">
            <w:pPr>
              <w:spacing w:after="0" w:line="259" w:lineRule="auto"/>
              <w:ind w:left="1" w:firstLine="0"/>
              <w:jc w:val="left"/>
            </w:pPr>
            <w:r>
              <w:rPr>
                <w:sz w:val="16"/>
              </w:rPr>
              <w:t xml:space="preserve">SUJETO PASIVO </w:t>
            </w:r>
          </w:p>
        </w:tc>
        <w:tc>
          <w:tcPr>
            <w:tcW w:w="1278" w:type="dxa"/>
            <w:tcBorders>
              <w:top w:val="single" w:sz="4" w:space="0" w:color="000000"/>
              <w:left w:val="single" w:sz="4" w:space="0" w:color="000000"/>
              <w:bottom w:val="double" w:sz="4" w:space="0" w:color="000000"/>
              <w:right w:val="single" w:sz="4" w:space="0" w:color="000000"/>
            </w:tcBorders>
          </w:tcPr>
          <w:p w14:paraId="237EE1AC" w14:textId="77777777" w:rsidR="00EE7232" w:rsidRDefault="009A0820">
            <w:pPr>
              <w:spacing w:after="0" w:line="259" w:lineRule="auto"/>
              <w:ind w:left="0" w:firstLine="0"/>
              <w:jc w:val="left"/>
            </w:pPr>
            <w:r>
              <w:rPr>
                <w:sz w:val="16"/>
              </w:rPr>
              <w:t xml:space="preserve">TARIFA </w:t>
            </w:r>
          </w:p>
          <w:p w14:paraId="55A45A2D" w14:textId="77777777" w:rsidR="00EE7232" w:rsidRDefault="009A0820">
            <w:pPr>
              <w:spacing w:after="0" w:line="259" w:lineRule="auto"/>
              <w:ind w:left="0" w:firstLine="0"/>
              <w:jc w:val="left"/>
            </w:pPr>
            <w:r>
              <w:rPr>
                <w:sz w:val="16"/>
              </w:rPr>
              <w:t xml:space="preserve">GENERAL EN </w:t>
            </w:r>
          </w:p>
          <w:p w14:paraId="1D245042" w14:textId="77777777" w:rsidR="00EE7232" w:rsidRDefault="009A0820">
            <w:pPr>
              <w:tabs>
                <w:tab w:val="right" w:pos="1104"/>
              </w:tabs>
              <w:spacing w:after="0" w:line="259" w:lineRule="auto"/>
              <w:ind w:left="0" w:firstLine="0"/>
              <w:jc w:val="left"/>
            </w:pPr>
            <w:r>
              <w:rPr>
                <w:sz w:val="16"/>
              </w:rPr>
              <w:t xml:space="preserve">UMA </w:t>
            </w:r>
            <w:r>
              <w:rPr>
                <w:sz w:val="16"/>
              </w:rPr>
              <w:tab/>
              <w:t xml:space="preserve">POR </w:t>
            </w:r>
          </w:p>
          <w:p w14:paraId="1527BAA3" w14:textId="77777777" w:rsidR="00EE7232" w:rsidRDefault="009A0820">
            <w:pPr>
              <w:spacing w:after="0" w:line="259" w:lineRule="auto"/>
              <w:ind w:left="0" w:firstLine="0"/>
              <w:jc w:val="left"/>
            </w:pPr>
            <w:r>
              <w:rPr>
                <w:sz w:val="16"/>
              </w:rPr>
              <w:t xml:space="preserve">SUJETO PASIVO </w:t>
            </w:r>
          </w:p>
        </w:tc>
        <w:tc>
          <w:tcPr>
            <w:tcW w:w="1280" w:type="dxa"/>
            <w:tcBorders>
              <w:top w:val="single" w:sz="4" w:space="0" w:color="000000"/>
              <w:left w:val="single" w:sz="4" w:space="0" w:color="000000"/>
              <w:bottom w:val="double" w:sz="4" w:space="0" w:color="000000"/>
              <w:right w:val="single" w:sz="4" w:space="0" w:color="000000"/>
            </w:tcBorders>
          </w:tcPr>
          <w:p w14:paraId="302FBDB5" w14:textId="77777777" w:rsidR="00EE7232" w:rsidRDefault="009A0820">
            <w:pPr>
              <w:spacing w:after="0" w:line="259" w:lineRule="auto"/>
              <w:ind w:left="0" w:firstLine="0"/>
              <w:jc w:val="left"/>
            </w:pPr>
            <w:r>
              <w:rPr>
                <w:sz w:val="16"/>
              </w:rPr>
              <w:t xml:space="preserve">SUBSIDIO </w:t>
            </w:r>
          </w:p>
          <w:p w14:paraId="328D8EF6" w14:textId="77777777" w:rsidR="00EE7232" w:rsidRDefault="009A0820">
            <w:pPr>
              <w:tabs>
                <w:tab w:val="right" w:pos="1106"/>
              </w:tabs>
              <w:spacing w:after="0" w:line="259" w:lineRule="auto"/>
              <w:ind w:left="0" w:firstLine="0"/>
              <w:jc w:val="left"/>
            </w:pPr>
            <w:r>
              <w:rPr>
                <w:sz w:val="16"/>
              </w:rPr>
              <w:t xml:space="preserve">POR </w:t>
            </w:r>
            <w:r>
              <w:rPr>
                <w:sz w:val="16"/>
              </w:rPr>
              <w:tab/>
              <w:t xml:space="preserve">CADA </w:t>
            </w:r>
          </w:p>
          <w:p w14:paraId="7BB254C5" w14:textId="77777777" w:rsidR="00EE7232" w:rsidRDefault="009A0820">
            <w:pPr>
              <w:spacing w:after="0" w:line="259" w:lineRule="auto"/>
              <w:ind w:left="0" w:firstLine="0"/>
              <w:jc w:val="left"/>
            </w:pPr>
            <w:r>
              <w:rPr>
                <w:sz w:val="16"/>
              </w:rPr>
              <w:t xml:space="preserve">DIFERENTE </w:t>
            </w:r>
          </w:p>
          <w:p w14:paraId="036B0EDE" w14:textId="77777777" w:rsidR="00EE7232" w:rsidRDefault="009A0820">
            <w:pPr>
              <w:spacing w:after="0" w:line="259" w:lineRule="auto"/>
              <w:ind w:left="0" w:firstLine="0"/>
              <w:jc w:val="left"/>
            </w:pPr>
            <w:r>
              <w:rPr>
                <w:sz w:val="16"/>
              </w:rPr>
              <w:t xml:space="preserve">SUJETO </w:t>
            </w:r>
          </w:p>
          <w:p w14:paraId="3D261385" w14:textId="77777777" w:rsidR="00EE7232" w:rsidRDefault="009A0820">
            <w:pPr>
              <w:tabs>
                <w:tab w:val="right" w:pos="1106"/>
              </w:tabs>
              <w:spacing w:after="0" w:line="259" w:lineRule="auto"/>
              <w:ind w:left="0" w:firstLine="0"/>
              <w:jc w:val="left"/>
            </w:pPr>
            <w:r>
              <w:rPr>
                <w:sz w:val="16"/>
              </w:rPr>
              <w:t xml:space="preserve">PASIVO </w:t>
            </w:r>
            <w:r>
              <w:rPr>
                <w:sz w:val="16"/>
              </w:rPr>
              <w:tab/>
              <w:t xml:space="preserve">EN </w:t>
            </w:r>
          </w:p>
          <w:p w14:paraId="78C7A9FB" w14:textId="77777777" w:rsidR="00EE7232" w:rsidRDefault="009A0820">
            <w:pPr>
              <w:spacing w:after="0" w:line="259" w:lineRule="auto"/>
              <w:ind w:left="0" w:firstLine="0"/>
              <w:jc w:val="left"/>
            </w:pPr>
            <w:r>
              <w:rPr>
                <w:sz w:val="16"/>
              </w:rPr>
              <w:t xml:space="preserve">UMA </w:t>
            </w:r>
          </w:p>
        </w:tc>
        <w:tc>
          <w:tcPr>
            <w:tcW w:w="1220" w:type="dxa"/>
            <w:tcBorders>
              <w:top w:val="single" w:sz="4" w:space="0" w:color="000000"/>
              <w:left w:val="single" w:sz="4" w:space="0" w:color="000000"/>
              <w:bottom w:val="double" w:sz="4" w:space="0" w:color="000000"/>
              <w:right w:val="single" w:sz="4" w:space="0" w:color="000000"/>
            </w:tcBorders>
          </w:tcPr>
          <w:p w14:paraId="1ED10C21" w14:textId="77777777" w:rsidR="00EE7232" w:rsidRDefault="009A0820">
            <w:pPr>
              <w:spacing w:after="0" w:line="239" w:lineRule="auto"/>
              <w:ind w:left="0" w:right="42" w:firstLine="0"/>
            </w:pPr>
            <w:r>
              <w:rPr>
                <w:sz w:val="16"/>
              </w:rPr>
              <w:t xml:space="preserve">SUBSIDIO EN PORCENTAJE POR SUJETO </w:t>
            </w:r>
          </w:p>
          <w:p w14:paraId="54CB10E6" w14:textId="77777777" w:rsidR="00EE7232" w:rsidRDefault="009A0820">
            <w:pPr>
              <w:spacing w:after="0" w:line="259" w:lineRule="auto"/>
              <w:ind w:left="0" w:firstLine="0"/>
              <w:jc w:val="left"/>
            </w:pPr>
            <w:r>
              <w:rPr>
                <w:sz w:val="16"/>
              </w:rPr>
              <w:t xml:space="preserve">PASIVO </w:t>
            </w:r>
          </w:p>
        </w:tc>
        <w:tc>
          <w:tcPr>
            <w:tcW w:w="1281" w:type="dxa"/>
            <w:tcBorders>
              <w:top w:val="single" w:sz="4" w:space="0" w:color="000000"/>
              <w:left w:val="single" w:sz="4" w:space="0" w:color="000000"/>
              <w:bottom w:val="double" w:sz="4" w:space="0" w:color="000000"/>
              <w:right w:val="single" w:sz="4" w:space="0" w:color="000000"/>
            </w:tcBorders>
          </w:tcPr>
          <w:p w14:paraId="0D542944" w14:textId="77777777" w:rsidR="00EE7232" w:rsidRDefault="009A0820">
            <w:pPr>
              <w:spacing w:after="0" w:line="259" w:lineRule="auto"/>
              <w:ind w:left="1" w:firstLine="0"/>
              <w:jc w:val="left"/>
            </w:pPr>
            <w:r>
              <w:rPr>
                <w:sz w:val="16"/>
              </w:rPr>
              <w:t xml:space="preserve">TARIFA </w:t>
            </w:r>
          </w:p>
          <w:p w14:paraId="70BFC3C8" w14:textId="77777777" w:rsidR="00EE7232" w:rsidRDefault="009A0820">
            <w:pPr>
              <w:spacing w:after="0" w:line="259" w:lineRule="auto"/>
              <w:ind w:left="1" w:firstLine="0"/>
              <w:jc w:val="left"/>
            </w:pPr>
            <w:r>
              <w:rPr>
                <w:sz w:val="16"/>
              </w:rPr>
              <w:t xml:space="preserve">APLICADA A </w:t>
            </w:r>
          </w:p>
          <w:p w14:paraId="07C6C4B3" w14:textId="77777777" w:rsidR="00EE7232" w:rsidRDefault="009A0820">
            <w:pPr>
              <w:spacing w:after="0" w:line="259" w:lineRule="auto"/>
              <w:ind w:left="1" w:firstLine="0"/>
              <w:jc w:val="left"/>
            </w:pPr>
            <w:r>
              <w:rPr>
                <w:sz w:val="16"/>
              </w:rPr>
              <w:t xml:space="preserve">CADA </w:t>
            </w:r>
          </w:p>
          <w:p w14:paraId="6F74B003" w14:textId="77777777" w:rsidR="00EE7232" w:rsidRDefault="009A0820">
            <w:pPr>
              <w:spacing w:after="0" w:line="259" w:lineRule="auto"/>
              <w:ind w:left="1" w:firstLine="0"/>
              <w:jc w:val="left"/>
            </w:pPr>
            <w:r>
              <w:rPr>
                <w:sz w:val="16"/>
              </w:rPr>
              <w:t xml:space="preserve">SUJETO </w:t>
            </w:r>
          </w:p>
          <w:p w14:paraId="6A914AA3" w14:textId="77777777" w:rsidR="00EE7232" w:rsidRDefault="009A0820">
            <w:pPr>
              <w:tabs>
                <w:tab w:val="right" w:pos="1106"/>
              </w:tabs>
              <w:spacing w:after="0" w:line="259" w:lineRule="auto"/>
              <w:ind w:left="0" w:firstLine="0"/>
              <w:jc w:val="left"/>
            </w:pPr>
            <w:r>
              <w:rPr>
                <w:sz w:val="16"/>
              </w:rPr>
              <w:t xml:space="preserve">PASIVO </w:t>
            </w:r>
            <w:r>
              <w:rPr>
                <w:sz w:val="16"/>
              </w:rPr>
              <w:tab/>
              <w:t xml:space="preserve">EN </w:t>
            </w:r>
          </w:p>
          <w:p w14:paraId="62E9509D" w14:textId="77777777" w:rsidR="00EE7232" w:rsidRDefault="009A0820">
            <w:pPr>
              <w:spacing w:after="0" w:line="259" w:lineRule="auto"/>
              <w:ind w:left="1" w:firstLine="0"/>
              <w:jc w:val="left"/>
            </w:pPr>
            <w:r>
              <w:rPr>
                <w:sz w:val="16"/>
              </w:rPr>
              <w:t xml:space="preserve">METROS LUZ </w:t>
            </w:r>
          </w:p>
        </w:tc>
        <w:tc>
          <w:tcPr>
            <w:tcW w:w="1171" w:type="dxa"/>
            <w:tcBorders>
              <w:top w:val="single" w:sz="4" w:space="0" w:color="000000"/>
              <w:left w:val="single" w:sz="4" w:space="0" w:color="000000"/>
              <w:bottom w:val="double" w:sz="4" w:space="0" w:color="000000"/>
              <w:right w:val="single" w:sz="4" w:space="0" w:color="000000"/>
            </w:tcBorders>
          </w:tcPr>
          <w:p w14:paraId="2BC68B7A" w14:textId="77777777" w:rsidR="00EE7232" w:rsidRDefault="009A0820">
            <w:pPr>
              <w:spacing w:after="0" w:line="259" w:lineRule="auto"/>
              <w:ind w:left="0" w:firstLine="0"/>
              <w:jc w:val="left"/>
            </w:pPr>
            <w:r>
              <w:rPr>
                <w:sz w:val="16"/>
              </w:rPr>
              <w:t xml:space="preserve">TARIFA </w:t>
            </w:r>
          </w:p>
          <w:p w14:paraId="7AE18522" w14:textId="77777777" w:rsidR="00EE7232" w:rsidRDefault="009A0820">
            <w:pPr>
              <w:spacing w:after="0" w:line="259" w:lineRule="auto"/>
              <w:ind w:left="0" w:firstLine="0"/>
              <w:jc w:val="left"/>
            </w:pPr>
            <w:r>
              <w:rPr>
                <w:sz w:val="16"/>
              </w:rPr>
              <w:t xml:space="preserve">APLICADA </w:t>
            </w:r>
          </w:p>
          <w:p w14:paraId="38BD63EF" w14:textId="77777777" w:rsidR="00EE7232" w:rsidRDefault="009A0820">
            <w:pPr>
              <w:tabs>
                <w:tab w:val="right" w:pos="996"/>
              </w:tabs>
              <w:spacing w:after="0" w:line="259" w:lineRule="auto"/>
              <w:ind w:left="0" w:firstLine="0"/>
              <w:jc w:val="left"/>
            </w:pPr>
            <w:r>
              <w:rPr>
                <w:sz w:val="16"/>
              </w:rPr>
              <w:t xml:space="preserve">A </w:t>
            </w:r>
            <w:r>
              <w:rPr>
                <w:sz w:val="16"/>
              </w:rPr>
              <w:tab/>
              <w:t xml:space="preserve">CADA </w:t>
            </w:r>
          </w:p>
          <w:p w14:paraId="54AFA7F5" w14:textId="77777777" w:rsidR="00EE7232" w:rsidRDefault="009A0820">
            <w:pPr>
              <w:spacing w:after="0" w:line="259" w:lineRule="auto"/>
              <w:ind w:left="0" w:firstLine="0"/>
              <w:jc w:val="left"/>
            </w:pPr>
            <w:r>
              <w:rPr>
                <w:sz w:val="16"/>
              </w:rPr>
              <w:t xml:space="preserve">SUJETO </w:t>
            </w:r>
          </w:p>
          <w:p w14:paraId="71CB3D90" w14:textId="77777777" w:rsidR="00EE7232" w:rsidRDefault="009A0820">
            <w:pPr>
              <w:spacing w:after="0" w:line="259" w:lineRule="auto"/>
              <w:ind w:left="0" w:firstLine="0"/>
              <w:jc w:val="left"/>
            </w:pPr>
            <w:proofErr w:type="gramStart"/>
            <w:r>
              <w:rPr>
                <w:sz w:val="16"/>
              </w:rPr>
              <w:t>PASIVO  EN</w:t>
            </w:r>
            <w:proofErr w:type="gramEnd"/>
            <w:r>
              <w:rPr>
                <w:sz w:val="16"/>
              </w:rPr>
              <w:t xml:space="preserve"> </w:t>
            </w:r>
          </w:p>
          <w:p w14:paraId="1D05BC2B" w14:textId="77777777" w:rsidR="00EE7232" w:rsidRDefault="009A0820">
            <w:pPr>
              <w:spacing w:after="0" w:line="259" w:lineRule="auto"/>
              <w:ind w:left="0" w:firstLine="0"/>
              <w:jc w:val="left"/>
            </w:pPr>
            <w:r>
              <w:rPr>
                <w:sz w:val="16"/>
              </w:rPr>
              <w:t xml:space="preserve">UMA </w:t>
            </w:r>
          </w:p>
        </w:tc>
      </w:tr>
      <w:tr w:rsidR="00EE7232" w14:paraId="141E968B" w14:textId="77777777">
        <w:trPr>
          <w:trHeight w:val="200"/>
        </w:trPr>
        <w:tc>
          <w:tcPr>
            <w:tcW w:w="2710" w:type="dxa"/>
            <w:tcBorders>
              <w:top w:val="double" w:sz="4" w:space="0" w:color="000000"/>
              <w:left w:val="single" w:sz="4" w:space="0" w:color="000000"/>
              <w:bottom w:val="double" w:sz="4" w:space="0" w:color="000000"/>
              <w:right w:val="single" w:sz="4" w:space="0" w:color="000000"/>
            </w:tcBorders>
          </w:tcPr>
          <w:p w14:paraId="14CC3B5B" w14:textId="77777777" w:rsidR="00EE7232" w:rsidRDefault="009A0820">
            <w:pPr>
              <w:spacing w:after="0" w:line="259" w:lineRule="auto"/>
              <w:ind w:left="1" w:firstLine="0"/>
              <w:jc w:val="left"/>
            </w:pPr>
            <w:r>
              <w:rPr>
                <w:sz w:val="16"/>
              </w:rPr>
              <w:t xml:space="preserve">A </w:t>
            </w:r>
          </w:p>
        </w:tc>
        <w:tc>
          <w:tcPr>
            <w:tcW w:w="964" w:type="dxa"/>
            <w:tcBorders>
              <w:top w:val="double" w:sz="4" w:space="0" w:color="000000"/>
              <w:left w:val="single" w:sz="4" w:space="0" w:color="000000"/>
              <w:bottom w:val="double" w:sz="4" w:space="0" w:color="000000"/>
              <w:right w:val="single" w:sz="4" w:space="0" w:color="000000"/>
            </w:tcBorders>
          </w:tcPr>
          <w:p w14:paraId="7A0DD56B" w14:textId="77777777" w:rsidR="00EE7232" w:rsidRDefault="009A0820">
            <w:pPr>
              <w:spacing w:after="0" w:line="259" w:lineRule="auto"/>
              <w:ind w:left="1" w:firstLine="0"/>
              <w:jc w:val="left"/>
            </w:pPr>
            <w:r>
              <w:rPr>
                <w:sz w:val="16"/>
              </w:rPr>
              <w:t xml:space="preserve">B </w:t>
            </w:r>
          </w:p>
        </w:tc>
        <w:tc>
          <w:tcPr>
            <w:tcW w:w="1278" w:type="dxa"/>
            <w:tcBorders>
              <w:top w:val="double" w:sz="4" w:space="0" w:color="000000"/>
              <w:left w:val="single" w:sz="4" w:space="0" w:color="000000"/>
              <w:bottom w:val="double" w:sz="4" w:space="0" w:color="000000"/>
              <w:right w:val="single" w:sz="4" w:space="0" w:color="000000"/>
            </w:tcBorders>
          </w:tcPr>
          <w:p w14:paraId="7FC15CAD" w14:textId="77777777" w:rsidR="00EE7232" w:rsidRDefault="009A0820">
            <w:pPr>
              <w:spacing w:after="0" w:line="259" w:lineRule="auto"/>
              <w:ind w:left="0" w:firstLine="0"/>
              <w:jc w:val="left"/>
            </w:pPr>
            <w:r>
              <w:rPr>
                <w:sz w:val="16"/>
              </w:rPr>
              <w:t xml:space="preserve">C </w:t>
            </w:r>
          </w:p>
        </w:tc>
        <w:tc>
          <w:tcPr>
            <w:tcW w:w="1280" w:type="dxa"/>
            <w:tcBorders>
              <w:top w:val="double" w:sz="4" w:space="0" w:color="000000"/>
              <w:left w:val="single" w:sz="4" w:space="0" w:color="000000"/>
              <w:bottom w:val="double" w:sz="4" w:space="0" w:color="000000"/>
              <w:right w:val="single" w:sz="4" w:space="0" w:color="000000"/>
            </w:tcBorders>
          </w:tcPr>
          <w:p w14:paraId="380D5BC0" w14:textId="77777777" w:rsidR="00EE7232" w:rsidRDefault="009A0820">
            <w:pPr>
              <w:spacing w:after="0" w:line="259" w:lineRule="auto"/>
              <w:ind w:left="0" w:firstLine="0"/>
              <w:jc w:val="left"/>
            </w:pPr>
            <w:r>
              <w:rPr>
                <w:sz w:val="16"/>
              </w:rPr>
              <w:t xml:space="preserve">D </w:t>
            </w:r>
          </w:p>
        </w:tc>
        <w:tc>
          <w:tcPr>
            <w:tcW w:w="1220" w:type="dxa"/>
            <w:tcBorders>
              <w:top w:val="double" w:sz="4" w:space="0" w:color="000000"/>
              <w:left w:val="single" w:sz="4" w:space="0" w:color="000000"/>
              <w:bottom w:val="double" w:sz="4" w:space="0" w:color="000000"/>
              <w:right w:val="single" w:sz="4" w:space="0" w:color="000000"/>
            </w:tcBorders>
          </w:tcPr>
          <w:p w14:paraId="738594D0" w14:textId="77777777" w:rsidR="00EE7232" w:rsidRDefault="009A0820">
            <w:pPr>
              <w:spacing w:after="0" w:line="259" w:lineRule="auto"/>
              <w:ind w:left="0" w:firstLine="0"/>
              <w:jc w:val="left"/>
            </w:pPr>
            <w:r>
              <w:rPr>
                <w:sz w:val="16"/>
              </w:rPr>
              <w:t xml:space="preserve">E </w:t>
            </w:r>
          </w:p>
        </w:tc>
        <w:tc>
          <w:tcPr>
            <w:tcW w:w="1281" w:type="dxa"/>
            <w:tcBorders>
              <w:top w:val="double" w:sz="4" w:space="0" w:color="000000"/>
              <w:left w:val="single" w:sz="4" w:space="0" w:color="000000"/>
              <w:bottom w:val="double" w:sz="4" w:space="0" w:color="000000"/>
              <w:right w:val="single" w:sz="4" w:space="0" w:color="000000"/>
            </w:tcBorders>
          </w:tcPr>
          <w:p w14:paraId="66AAD503" w14:textId="77777777" w:rsidR="00EE7232" w:rsidRDefault="009A0820">
            <w:pPr>
              <w:spacing w:after="0" w:line="259" w:lineRule="auto"/>
              <w:ind w:left="1" w:firstLine="0"/>
              <w:jc w:val="left"/>
            </w:pPr>
            <w:r>
              <w:rPr>
                <w:sz w:val="16"/>
              </w:rPr>
              <w:t xml:space="preserve">F </w:t>
            </w:r>
          </w:p>
        </w:tc>
        <w:tc>
          <w:tcPr>
            <w:tcW w:w="1171" w:type="dxa"/>
            <w:tcBorders>
              <w:top w:val="double" w:sz="4" w:space="0" w:color="000000"/>
              <w:left w:val="single" w:sz="4" w:space="0" w:color="000000"/>
              <w:bottom w:val="double" w:sz="4" w:space="0" w:color="000000"/>
              <w:right w:val="single" w:sz="4" w:space="0" w:color="000000"/>
            </w:tcBorders>
          </w:tcPr>
          <w:p w14:paraId="42BAD232" w14:textId="77777777" w:rsidR="00EE7232" w:rsidRDefault="009A0820">
            <w:pPr>
              <w:spacing w:after="0" w:line="259" w:lineRule="auto"/>
              <w:ind w:left="0" w:firstLine="0"/>
              <w:jc w:val="left"/>
            </w:pPr>
            <w:r>
              <w:rPr>
                <w:sz w:val="16"/>
              </w:rPr>
              <w:t xml:space="preserve">G </w:t>
            </w:r>
          </w:p>
        </w:tc>
      </w:tr>
      <w:tr w:rsidR="00EE7232" w14:paraId="4FD3280F" w14:textId="77777777">
        <w:trPr>
          <w:trHeight w:val="199"/>
        </w:trPr>
        <w:tc>
          <w:tcPr>
            <w:tcW w:w="2710" w:type="dxa"/>
            <w:tcBorders>
              <w:top w:val="double" w:sz="4" w:space="0" w:color="000000"/>
              <w:left w:val="single" w:sz="4" w:space="0" w:color="000000"/>
              <w:bottom w:val="double" w:sz="4" w:space="0" w:color="000000"/>
              <w:right w:val="single" w:sz="4" w:space="0" w:color="000000"/>
            </w:tcBorders>
          </w:tcPr>
          <w:p w14:paraId="748205D2" w14:textId="77777777" w:rsidR="00EE7232" w:rsidRDefault="009A0820">
            <w:pPr>
              <w:spacing w:after="0" w:line="259" w:lineRule="auto"/>
              <w:ind w:left="1" w:firstLine="0"/>
              <w:jc w:val="left"/>
            </w:pPr>
            <w:r>
              <w:rPr>
                <w:sz w:val="16"/>
              </w:rPr>
              <w:t xml:space="preserve">NIVEL DE BENEFICIO, MDSIAP 11 </w:t>
            </w:r>
          </w:p>
        </w:tc>
        <w:tc>
          <w:tcPr>
            <w:tcW w:w="964" w:type="dxa"/>
            <w:tcBorders>
              <w:top w:val="double" w:sz="4" w:space="0" w:color="000000"/>
              <w:left w:val="single" w:sz="4" w:space="0" w:color="000000"/>
              <w:bottom w:val="double" w:sz="4" w:space="0" w:color="000000"/>
              <w:right w:val="single" w:sz="4" w:space="0" w:color="000000"/>
            </w:tcBorders>
          </w:tcPr>
          <w:p w14:paraId="3B263363" w14:textId="77777777" w:rsidR="00EE7232" w:rsidRDefault="009A0820">
            <w:pPr>
              <w:spacing w:after="0" w:line="259" w:lineRule="auto"/>
              <w:ind w:left="1" w:firstLine="0"/>
              <w:jc w:val="left"/>
            </w:pPr>
            <w:r>
              <w:rPr>
                <w:sz w:val="16"/>
              </w:rPr>
              <w:t xml:space="preserve">1017 </w:t>
            </w:r>
          </w:p>
        </w:tc>
        <w:tc>
          <w:tcPr>
            <w:tcW w:w="1278" w:type="dxa"/>
            <w:tcBorders>
              <w:top w:val="double" w:sz="4" w:space="0" w:color="000000"/>
              <w:left w:val="single" w:sz="4" w:space="0" w:color="000000"/>
              <w:bottom w:val="double" w:sz="4" w:space="0" w:color="000000"/>
              <w:right w:val="single" w:sz="4" w:space="0" w:color="000000"/>
            </w:tcBorders>
          </w:tcPr>
          <w:p w14:paraId="438E3E99" w14:textId="77777777" w:rsidR="00EE7232" w:rsidRDefault="009A0820">
            <w:pPr>
              <w:spacing w:after="0" w:line="259" w:lineRule="auto"/>
              <w:ind w:left="0" w:firstLine="0"/>
              <w:jc w:val="left"/>
            </w:pPr>
            <w:r>
              <w:rPr>
                <w:sz w:val="16"/>
              </w:rPr>
              <w:t xml:space="preserve">136.510851 </w:t>
            </w:r>
          </w:p>
        </w:tc>
        <w:tc>
          <w:tcPr>
            <w:tcW w:w="1280" w:type="dxa"/>
            <w:tcBorders>
              <w:top w:val="double" w:sz="4" w:space="0" w:color="000000"/>
              <w:left w:val="single" w:sz="4" w:space="0" w:color="000000"/>
              <w:bottom w:val="double" w:sz="4" w:space="0" w:color="000000"/>
              <w:right w:val="single" w:sz="4" w:space="0" w:color="000000"/>
            </w:tcBorders>
          </w:tcPr>
          <w:p w14:paraId="4304410F" w14:textId="77777777" w:rsidR="00EE7232" w:rsidRDefault="009A0820">
            <w:pPr>
              <w:spacing w:after="0" w:line="259" w:lineRule="auto"/>
              <w:ind w:left="0" w:firstLine="0"/>
              <w:jc w:val="left"/>
            </w:pPr>
            <w:r>
              <w:rPr>
                <w:sz w:val="16"/>
              </w:rPr>
              <w:t xml:space="preserve">135.605372 </w:t>
            </w:r>
          </w:p>
        </w:tc>
        <w:tc>
          <w:tcPr>
            <w:tcW w:w="1220" w:type="dxa"/>
            <w:tcBorders>
              <w:top w:val="double" w:sz="4" w:space="0" w:color="000000"/>
              <w:left w:val="single" w:sz="4" w:space="0" w:color="000000"/>
              <w:bottom w:val="double" w:sz="4" w:space="0" w:color="000000"/>
              <w:right w:val="single" w:sz="4" w:space="0" w:color="000000"/>
            </w:tcBorders>
          </w:tcPr>
          <w:p w14:paraId="1540AF3F" w14:textId="77777777" w:rsidR="00EE7232" w:rsidRDefault="009A0820">
            <w:pPr>
              <w:spacing w:after="0" w:line="259" w:lineRule="auto"/>
              <w:ind w:left="0" w:firstLine="0"/>
              <w:jc w:val="left"/>
            </w:pPr>
            <w:r>
              <w:rPr>
                <w:sz w:val="16"/>
              </w:rPr>
              <w:t xml:space="preserve">99.34% </w:t>
            </w:r>
          </w:p>
        </w:tc>
        <w:tc>
          <w:tcPr>
            <w:tcW w:w="1281" w:type="dxa"/>
            <w:tcBorders>
              <w:top w:val="double" w:sz="4" w:space="0" w:color="000000"/>
              <w:left w:val="single" w:sz="4" w:space="0" w:color="000000"/>
              <w:bottom w:val="double" w:sz="4" w:space="0" w:color="000000"/>
              <w:right w:val="single" w:sz="4" w:space="0" w:color="000000"/>
            </w:tcBorders>
          </w:tcPr>
          <w:p w14:paraId="6D8FD2B5" w14:textId="77777777" w:rsidR="00EE7232" w:rsidRDefault="009A0820">
            <w:pPr>
              <w:spacing w:after="0" w:line="259" w:lineRule="auto"/>
              <w:ind w:left="1" w:firstLine="0"/>
              <w:jc w:val="left"/>
            </w:pPr>
            <w:r>
              <w:rPr>
                <w:sz w:val="16"/>
              </w:rPr>
              <w:t xml:space="preserve">6.49487862 </w:t>
            </w:r>
          </w:p>
        </w:tc>
        <w:tc>
          <w:tcPr>
            <w:tcW w:w="1171" w:type="dxa"/>
            <w:tcBorders>
              <w:top w:val="double" w:sz="4" w:space="0" w:color="000000"/>
              <w:left w:val="single" w:sz="4" w:space="0" w:color="000000"/>
              <w:bottom w:val="double" w:sz="4" w:space="0" w:color="000000"/>
              <w:right w:val="single" w:sz="4" w:space="0" w:color="000000"/>
            </w:tcBorders>
          </w:tcPr>
          <w:p w14:paraId="41936D41" w14:textId="77777777" w:rsidR="00EE7232" w:rsidRDefault="009A0820">
            <w:pPr>
              <w:spacing w:after="0" w:line="259" w:lineRule="auto"/>
              <w:ind w:left="0" w:firstLine="0"/>
              <w:jc w:val="left"/>
            </w:pPr>
            <w:r>
              <w:rPr>
                <w:sz w:val="16"/>
              </w:rPr>
              <w:t xml:space="preserve">0.9054793 </w:t>
            </w:r>
          </w:p>
        </w:tc>
      </w:tr>
      <w:tr w:rsidR="00EE7232" w14:paraId="56D996AB" w14:textId="77777777">
        <w:trPr>
          <w:trHeight w:val="200"/>
        </w:trPr>
        <w:tc>
          <w:tcPr>
            <w:tcW w:w="2710" w:type="dxa"/>
            <w:tcBorders>
              <w:top w:val="double" w:sz="4" w:space="0" w:color="000000"/>
              <w:left w:val="single" w:sz="4" w:space="0" w:color="000000"/>
              <w:bottom w:val="double" w:sz="4" w:space="0" w:color="000000"/>
              <w:right w:val="single" w:sz="4" w:space="0" w:color="000000"/>
            </w:tcBorders>
          </w:tcPr>
          <w:p w14:paraId="72B4B24B" w14:textId="77777777" w:rsidR="00EE7232" w:rsidRDefault="009A0820">
            <w:pPr>
              <w:spacing w:after="0" w:line="259" w:lineRule="auto"/>
              <w:ind w:left="1" w:firstLine="0"/>
              <w:jc w:val="left"/>
            </w:pPr>
            <w:r>
              <w:rPr>
                <w:sz w:val="16"/>
              </w:rPr>
              <w:t xml:space="preserve">NIVEL DE BENEFICIO, MDSIAP 12 </w:t>
            </w:r>
          </w:p>
        </w:tc>
        <w:tc>
          <w:tcPr>
            <w:tcW w:w="964" w:type="dxa"/>
            <w:tcBorders>
              <w:top w:val="double" w:sz="4" w:space="0" w:color="000000"/>
              <w:left w:val="single" w:sz="4" w:space="0" w:color="000000"/>
              <w:bottom w:val="double" w:sz="4" w:space="0" w:color="000000"/>
              <w:right w:val="single" w:sz="4" w:space="0" w:color="000000"/>
            </w:tcBorders>
          </w:tcPr>
          <w:p w14:paraId="1928E833" w14:textId="77777777" w:rsidR="00EE7232" w:rsidRDefault="009A0820">
            <w:pPr>
              <w:spacing w:after="0" w:line="259" w:lineRule="auto"/>
              <w:ind w:left="1" w:firstLine="0"/>
              <w:jc w:val="left"/>
            </w:pPr>
            <w:r>
              <w:rPr>
                <w:sz w:val="16"/>
              </w:rPr>
              <w:t xml:space="preserve">1017 </w:t>
            </w:r>
          </w:p>
        </w:tc>
        <w:tc>
          <w:tcPr>
            <w:tcW w:w="1278" w:type="dxa"/>
            <w:tcBorders>
              <w:top w:val="double" w:sz="4" w:space="0" w:color="000000"/>
              <w:left w:val="single" w:sz="4" w:space="0" w:color="000000"/>
              <w:bottom w:val="double" w:sz="4" w:space="0" w:color="000000"/>
              <w:right w:val="single" w:sz="4" w:space="0" w:color="000000"/>
            </w:tcBorders>
          </w:tcPr>
          <w:p w14:paraId="5160B73B" w14:textId="77777777" w:rsidR="00EE7232" w:rsidRDefault="009A0820">
            <w:pPr>
              <w:spacing w:after="0" w:line="259" w:lineRule="auto"/>
              <w:ind w:left="0" w:firstLine="0"/>
              <w:jc w:val="left"/>
            </w:pPr>
            <w:r>
              <w:rPr>
                <w:sz w:val="16"/>
              </w:rPr>
              <w:t xml:space="preserve">136.510851 </w:t>
            </w:r>
          </w:p>
        </w:tc>
        <w:tc>
          <w:tcPr>
            <w:tcW w:w="1280" w:type="dxa"/>
            <w:tcBorders>
              <w:top w:val="double" w:sz="4" w:space="0" w:color="000000"/>
              <w:left w:val="single" w:sz="4" w:space="0" w:color="000000"/>
              <w:bottom w:val="double" w:sz="4" w:space="0" w:color="000000"/>
              <w:right w:val="single" w:sz="4" w:space="0" w:color="000000"/>
            </w:tcBorders>
          </w:tcPr>
          <w:p w14:paraId="06622FF3" w14:textId="77777777" w:rsidR="00EE7232" w:rsidRDefault="009A0820">
            <w:pPr>
              <w:spacing w:after="0" w:line="259" w:lineRule="auto"/>
              <w:ind w:left="0" w:firstLine="0"/>
              <w:jc w:val="left"/>
            </w:pPr>
            <w:r>
              <w:rPr>
                <w:sz w:val="16"/>
              </w:rPr>
              <w:t xml:space="preserve">133.858701 </w:t>
            </w:r>
          </w:p>
        </w:tc>
        <w:tc>
          <w:tcPr>
            <w:tcW w:w="1220" w:type="dxa"/>
            <w:tcBorders>
              <w:top w:val="double" w:sz="4" w:space="0" w:color="000000"/>
              <w:left w:val="single" w:sz="4" w:space="0" w:color="000000"/>
              <w:bottom w:val="double" w:sz="4" w:space="0" w:color="000000"/>
              <w:right w:val="single" w:sz="4" w:space="0" w:color="000000"/>
            </w:tcBorders>
          </w:tcPr>
          <w:p w14:paraId="7FD624C3" w14:textId="77777777" w:rsidR="00EE7232" w:rsidRDefault="009A0820">
            <w:pPr>
              <w:spacing w:after="0" w:line="259" w:lineRule="auto"/>
              <w:ind w:left="0" w:firstLine="0"/>
              <w:jc w:val="left"/>
            </w:pPr>
            <w:r>
              <w:rPr>
                <w:sz w:val="16"/>
              </w:rPr>
              <w:t xml:space="preserve">98.06% </w:t>
            </w:r>
          </w:p>
        </w:tc>
        <w:tc>
          <w:tcPr>
            <w:tcW w:w="1281" w:type="dxa"/>
            <w:tcBorders>
              <w:top w:val="double" w:sz="4" w:space="0" w:color="000000"/>
              <w:left w:val="single" w:sz="4" w:space="0" w:color="000000"/>
              <w:bottom w:val="double" w:sz="4" w:space="0" w:color="000000"/>
              <w:right w:val="single" w:sz="4" w:space="0" w:color="000000"/>
            </w:tcBorders>
          </w:tcPr>
          <w:p w14:paraId="554D427A" w14:textId="77777777" w:rsidR="00EE7232" w:rsidRDefault="009A0820">
            <w:pPr>
              <w:spacing w:after="0" w:line="259" w:lineRule="auto"/>
              <w:ind w:left="1" w:firstLine="0"/>
              <w:jc w:val="left"/>
            </w:pPr>
            <w:r>
              <w:rPr>
                <w:sz w:val="16"/>
              </w:rPr>
              <w:t xml:space="preserve">19.5107368 </w:t>
            </w:r>
          </w:p>
        </w:tc>
        <w:tc>
          <w:tcPr>
            <w:tcW w:w="1171" w:type="dxa"/>
            <w:tcBorders>
              <w:top w:val="double" w:sz="4" w:space="0" w:color="000000"/>
              <w:left w:val="single" w:sz="4" w:space="0" w:color="000000"/>
              <w:bottom w:val="double" w:sz="4" w:space="0" w:color="000000"/>
              <w:right w:val="single" w:sz="4" w:space="0" w:color="000000"/>
            </w:tcBorders>
          </w:tcPr>
          <w:p w14:paraId="0FFC230E" w14:textId="77777777" w:rsidR="00EE7232" w:rsidRDefault="009A0820">
            <w:pPr>
              <w:spacing w:after="0" w:line="259" w:lineRule="auto"/>
              <w:ind w:left="0" w:firstLine="0"/>
              <w:jc w:val="left"/>
            </w:pPr>
            <w:r>
              <w:rPr>
                <w:sz w:val="16"/>
              </w:rPr>
              <w:t xml:space="preserve">2.6521506 </w:t>
            </w:r>
          </w:p>
        </w:tc>
      </w:tr>
      <w:tr w:rsidR="00EE7232" w14:paraId="0F5E1002" w14:textId="77777777">
        <w:trPr>
          <w:trHeight w:val="202"/>
        </w:trPr>
        <w:tc>
          <w:tcPr>
            <w:tcW w:w="2710" w:type="dxa"/>
            <w:tcBorders>
              <w:top w:val="double" w:sz="4" w:space="0" w:color="000000"/>
              <w:left w:val="single" w:sz="4" w:space="0" w:color="000000"/>
              <w:bottom w:val="single" w:sz="4" w:space="0" w:color="000000"/>
              <w:right w:val="single" w:sz="4" w:space="0" w:color="000000"/>
            </w:tcBorders>
          </w:tcPr>
          <w:p w14:paraId="7475FC01" w14:textId="77777777" w:rsidR="00EE7232" w:rsidRDefault="009A0820">
            <w:pPr>
              <w:spacing w:after="0" w:line="259" w:lineRule="auto"/>
              <w:ind w:left="1" w:firstLine="0"/>
              <w:jc w:val="left"/>
            </w:pPr>
            <w:r>
              <w:rPr>
                <w:sz w:val="16"/>
              </w:rPr>
              <w:t xml:space="preserve">NIVEL DE BENEFICIO, MDSIAP 13 </w:t>
            </w:r>
          </w:p>
        </w:tc>
        <w:tc>
          <w:tcPr>
            <w:tcW w:w="964" w:type="dxa"/>
            <w:tcBorders>
              <w:top w:val="double" w:sz="4" w:space="0" w:color="000000"/>
              <w:left w:val="single" w:sz="4" w:space="0" w:color="000000"/>
              <w:bottom w:val="single" w:sz="4" w:space="0" w:color="000000"/>
              <w:right w:val="single" w:sz="4" w:space="0" w:color="000000"/>
            </w:tcBorders>
          </w:tcPr>
          <w:p w14:paraId="6D51A30E" w14:textId="77777777" w:rsidR="00EE7232" w:rsidRDefault="009A0820">
            <w:pPr>
              <w:spacing w:after="0" w:line="259" w:lineRule="auto"/>
              <w:ind w:left="1" w:firstLine="0"/>
              <w:jc w:val="left"/>
            </w:pPr>
            <w:r>
              <w:rPr>
                <w:sz w:val="16"/>
              </w:rPr>
              <w:t xml:space="preserve">1017 </w:t>
            </w:r>
          </w:p>
        </w:tc>
        <w:tc>
          <w:tcPr>
            <w:tcW w:w="1278" w:type="dxa"/>
            <w:tcBorders>
              <w:top w:val="double" w:sz="4" w:space="0" w:color="000000"/>
              <w:left w:val="single" w:sz="4" w:space="0" w:color="000000"/>
              <w:bottom w:val="single" w:sz="4" w:space="0" w:color="000000"/>
              <w:right w:val="single" w:sz="4" w:space="0" w:color="000000"/>
            </w:tcBorders>
          </w:tcPr>
          <w:p w14:paraId="6FE9311E" w14:textId="77777777" w:rsidR="00EE7232" w:rsidRDefault="009A0820">
            <w:pPr>
              <w:spacing w:after="0" w:line="259" w:lineRule="auto"/>
              <w:ind w:left="0" w:firstLine="0"/>
              <w:jc w:val="left"/>
            </w:pPr>
            <w:r>
              <w:rPr>
                <w:sz w:val="16"/>
              </w:rPr>
              <w:t xml:space="preserve">136.510851 </w:t>
            </w:r>
          </w:p>
        </w:tc>
        <w:tc>
          <w:tcPr>
            <w:tcW w:w="1280" w:type="dxa"/>
            <w:tcBorders>
              <w:top w:val="double" w:sz="4" w:space="0" w:color="000000"/>
              <w:left w:val="single" w:sz="4" w:space="0" w:color="000000"/>
              <w:bottom w:val="single" w:sz="4" w:space="0" w:color="000000"/>
              <w:right w:val="single" w:sz="4" w:space="0" w:color="000000"/>
            </w:tcBorders>
          </w:tcPr>
          <w:p w14:paraId="600E2E6D" w14:textId="77777777" w:rsidR="00EE7232" w:rsidRDefault="009A0820">
            <w:pPr>
              <w:spacing w:after="0" w:line="259" w:lineRule="auto"/>
              <w:ind w:left="0" w:firstLine="0"/>
              <w:jc w:val="left"/>
            </w:pPr>
            <w:r>
              <w:rPr>
                <w:sz w:val="16"/>
              </w:rPr>
              <w:t xml:space="preserve">132.794034 </w:t>
            </w:r>
          </w:p>
        </w:tc>
        <w:tc>
          <w:tcPr>
            <w:tcW w:w="1220" w:type="dxa"/>
            <w:tcBorders>
              <w:top w:val="double" w:sz="4" w:space="0" w:color="000000"/>
              <w:left w:val="single" w:sz="4" w:space="0" w:color="000000"/>
              <w:bottom w:val="single" w:sz="4" w:space="0" w:color="000000"/>
              <w:right w:val="single" w:sz="4" w:space="0" w:color="000000"/>
            </w:tcBorders>
          </w:tcPr>
          <w:p w14:paraId="1B180668" w14:textId="77777777" w:rsidR="00EE7232" w:rsidRDefault="009A0820">
            <w:pPr>
              <w:spacing w:after="0" w:line="259" w:lineRule="auto"/>
              <w:ind w:left="0" w:firstLine="0"/>
              <w:jc w:val="left"/>
            </w:pPr>
            <w:r>
              <w:rPr>
                <w:sz w:val="16"/>
              </w:rPr>
              <w:t xml:space="preserve">97.28% </w:t>
            </w:r>
          </w:p>
        </w:tc>
        <w:tc>
          <w:tcPr>
            <w:tcW w:w="1281" w:type="dxa"/>
            <w:tcBorders>
              <w:top w:val="double" w:sz="4" w:space="0" w:color="000000"/>
              <w:left w:val="single" w:sz="4" w:space="0" w:color="000000"/>
              <w:bottom w:val="single" w:sz="4" w:space="0" w:color="000000"/>
              <w:right w:val="single" w:sz="4" w:space="0" w:color="000000"/>
            </w:tcBorders>
          </w:tcPr>
          <w:p w14:paraId="03BA9276" w14:textId="77777777" w:rsidR="00EE7232" w:rsidRDefault="009A0820">
            <w:pPr>
              <w:spacing w:after="0" w:line="259" w:lineRule="auto"/>
              <w:ind w:left="1" w:firstLine="0"/>
              <w:jc w:val="left"/>
            </w:pPr>
            <w:r>
              <w:rPr>
                <w:sz w:val="16"/>
              </w:rPr>
              <w:t xml:space="preserve">27.4444296 </w:t>
            </w:r>
          </w:p>
        </w:tc>
        <w:tc>
          <w:tcPr>
            <w:tcW w:w="1171" w:type="dxa"/>
            <w:tcBorders>
              <w:top w:val="double" w:sz="4" w:space="0" w:color="000000"/>
              <w:left w:val="single" w:sz="4" w:space="0" w:color="000000"/>
              <w:bottom w:val="single" w:sz="4" w:space="0" w:color="000000"/>
              <w:right w:val="single" w:sz="4" w:space="0" w:color="000000"/>
            </w:tcBorders>
          </w:tcPr>
          <w:p w14:paraId="279161B4" w14:textId="77777777" w:rsidR="00EE7232" w:rsidRDefault="009A0820">
            <w:pPr>
              <w:spacing w:after="0" w:line="259" w:lineRule="auto"/>
              <w:ind w:left="0" w:firstLine="0"/>
              <w:jc w:val="left"/>
            </w:pPr>
            <w:r>
              <w:rPr>
                <w:sz w:val="16"/>
              </w:rPr>
              <w:t xml:space="preserve">3.7168175 </w:t>
            </w:r>
          </w:p>
        </w:tc>
      </w:tr>
    </w:tbl>
    <w:p w14:paraId="2698D97F" w14:textId="77777777" w:rsidR="00EE7232" w:rsidRDefault="009A0820">
      <w:pPr>
        <w:spacing w:after="0" w:line="259" w:lineRule="auto"/>
        <w:ind w:left="436" w:firstLine="0"/>
        <w:jc w:val="left"/>
      </w:pPr>
      <w:r>
        <w:t xml:space="preserve"> </w:t>
      </w:r>
      <w:r>
        <w:tab/>
        <w:t xml:space="preserve"> </w:t>
      </w:r>
    </w:p>
    <w:p w14:paraId="50DC9C86" w14:textId="77777777" w:rsidR="00EE7232" w:rsidRDefault="009A0820">
      <w:pPr>
        <w:spacing w:after="9" w:line="249" w:lineRule="auto"/>
        <w:ind w:left="396" w:right="72"/>
        <w:jc w:val="center"/>
      </w:pPr>
      <w:r>
        <w:rPr>
          <w:b/>
        </w:rPr>
        <w:t xml:space="preserve">BLOQUE DOS </w:t>
      </w:r>
    </w:p>
    <w:p w14:paraId="3A6DB425" w14:textId="77777777" w:rsidR="00EE7232" w:rsidRDefault="009A0820">
      <w:pPr>
        <w:spacing w:after="0" w:line="259" w:lineRule="auto"/>
        <w:ind w:left="436" w:firstLine="0"/>
        <w:jc w:val="left"/>
      </w:pPr>
      <w:r>
        <w:t xml:space="preserve"> </w:t>
      </w:r>
    </w:p>
    <w:p w14:paraId="1DA4C5C3" w14:textId="77777777" w:rsidR="00EE7232" w:rsidRDefault="009A0820">
      <w:pPr>
        <w:ind w:left="431" w:right="107"/>
      </w:pPr>
      <w:r>
        <w:rPr>
          <w:b/>
        </w:rPr>
        <w:t xml:space="preserve">APLICACIÓN DE VALORES DE CML, PÚBLICOS, CML COMÚN, Y CU. EN BLOQUE DOS: NEGOCIOS Y/O COMERCIOS PEQUEÑOS, DATOS DADOS EN UMA </w:t>
      </w:r>
    </w:p>
    <w:p w14:paraId="554386E8" w14:textId="77777777" w:rsidR="00EE7232" w:rsidRDefault="009A0820">
      <w:pPr>
        <w:spacing w:after="0" w:line="259" w:lineRule="auto"/>
        <w:ind w:left="436" w:firstLine="0"/>
        <w:jc w:val="left"/>
      </w:pPr>
      <w:r>
        <w:t xml:space="preserve"> </w:t>
      </w:r>
    </w:p>
    <w:p w14:paraId="1A9B4D8C" w14:textId="77777777" w:rsidR="00EE7232" w:rsidRDefault="009A0820">
      <w:pPr>
        <w:pStyle w:val="Ttulo1"/>
        <w:spacing w:after="5" w:line="248" w:lineRule="auto"/>
        <w:ind w:left="431" w:right="107"/>
        <w:jc w:val="both"/>
      </w:pPr>
      <w:r>
        <w:t xml:space="preserve">BLOQUE DOS: NEGOCIOS/COMERCIOS (APLICACIÓN BIMESTRAL) </w:t>
      </w:r>
    </w:p>
    <w:p w14:paraId="52FAB07A" w14:textId="77777777" w:rsidR="00EE7232" w:rsidRDefault="009A0820">
      <w:pPr>
        <w:spacing w:after="0" w:line="259" w:lineRule="auto"/>
        <w:ind w:left="436" w:firstLine="0"/>
        <w:jc w:val="left"/>
      </w:pPr>
      <w:r>
        <w:t xml:space="preserve"> </w:t>
      </w:r>
    </w:p>
    <w:tbl>
      <w:tblPr>
        <w:tblStyle w:val="TableGrid"/>
        <w:tblW w:w="9905" w:type="dxa"/>
        <w:tblInd w:w="328" w:type="dxa"/>
        <w:tblCellMar>
          <w:top w:w="11" w:type="dxa"/>
          <w:left w:w="107" w:type="dxa"/>
          <w:right w:w="31" w:type="dxa"/>
        </w:tblCellMar>
        <w:tblLook w:val="04A0" w:firstRow="1" w:lastRow="0" w:firstColumn="1" w:lastColumn="0" w:noHBand="0" w:noVBand="1"/>
      </w:tblPr>
      <w:tblGrid>
        <w:gridCol w:w="2767"/>
        <w:gridCol w:w="1008"/>
        <w:gridCol w:w="1214"/>
        <w:gridCol w:w="1154"/>
        <w:gridCol w:w="1346"/>
        <w:gridCol w:w="1118"/>
        <w:gridCol w:w="1298"/>
      </w:tblGrid>
      <w:tr w:rsidR="00EE7232" w14:paraId="05424E32" w14:textId="77777777">
        <w:trPr>
          <w:trHeight w:val="1663"/>
        </w:trPr>
        <w:tc>
          <w:tcPr>
            <w:tcW w:w="2766" w:type="dxa"/>
            <w:tcBorders>
              <w:top w:val="single" w:sz="4" w:space="0" w:color="000000"/>
              <w:left w:val="single" w:sz="4" w:space="0" w:color="000000"/>
              <w:bottom w:val="double" w:sz="4" w:space="0" w:color="000000"/>
              <w:right w:val="single" w:sz="4" w:space="0" w:color="000000"/>
            </w:tcBorders>
          </w:tcPr>
          <w:p w14:paraId="76511022" w14:textId="77777777" w:rsidR="00EE7232" w:rsidRDefault="009A0820">
            <w:pPr>
              <w:spacing w:after="1" w:line="238" w:lineRule="auto"/>
              <w:ind w:left="1" w:firstLine="0"/>
            </w:pPr>
            <w:r>
              <w:rPr>
                <w:b/>
                <w:sz w:val="16"/>
              </w:rPr>
              <w:t xml:space="preserve">CLASIFICACION DE TIPO DE SUJETO PASIVO, APLICANDO </w:t>
            </w:r>
          </w:p>
          <w:p w14:paraId="1EE4E40F" w14:textId="77777777" w:rsidR="00EE7232" w:rsidRDefault="009A0820">
            <w:pPr>
              <w:spacing w:after="0" w:line="259" w:lineRule="auto"/>
              <w:ind w:left="1" w:firstLine="0"/>
              <w:jc w:val="left"/>
            </w:pPr>
            <w:proofErr w:type="gramStart"/>
            <w:r>
              <w:rPr>
                <w:b/>
                <w:sz w:val="16"/>
              </w:rPr>
              <w:t>EL  CALCULO</w:t>
            </w:r>
            <w:proofErr w:type="gramEnd"/>
            <w:r>
              <w:rPr>
                <w:b/>
                <w:sz w:val="16"/>
              </w:rPr>
              <w:t xml:space="preserve"> DE MDSIAP, DE  </w:t>
            </w:r>
          </w:p>
          <w:p w14:paraId="4E0DE917" w14:textId="77777777" w:rsidR="00EE7232" w:rsidRDefault="009A0820">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06B408CD" w14:textId="77777777" w:rsidR="00EE7232" w:rsidRDefault="009A0820">
            <w:pPr>
              <w:spacing w:after="0" w:line="259" w:lineRule="auto"/>
              <w:ind w:left="1" w:firstLine="0"/>
              <w:jc w:val="left"/>
            </w:pPr>
            <w:r>
              <w:rPr>
                <w:b/>
                <w:sz w:val="16"/>
              </w:rPr>
              <w:t xml:space="preserve">DADO EN METROS LUZ </w:t>
            </w:r>
          </w:p>
        </w:tc>
        <w:tc>
          <w:tcPr>
            <w:tcW w:w="1008" w:type="dxa"/>
            <w:tcBorders>
              <w:top w:val="single" w:sz="4" w:space="0" w:color="000000"/>
              <w:left w:val="single" w:sz="4" w:space="0" w:color="000000"/>
              <w:bottom w:val="double" w:sz="4" w:space="0" w:color="000000"/>
              <w:right w:val="single" w:sz="4" w:space="0" w:color="000000"/>
            </w:tcBorders>
          </w:tcPr>
          <w:p w14:paraId="43C25419" w14:textId="77777777" w:rsidR="00EE7232" w:rsidRDefault="009A0820">
            <w:pPr>
              <w:spacing w:after="0" w:line="259" w:lineRule="auto"/>
              <w:ind w:left="1" w:firstLine="0"/>
              <w:jc w:val="left"/>
            </w:pPr>
            <w:r>
              <w:rPr>
                <w:b/>
                <w:sz w:val="16"/>
              </w:rPr>
              <w:t xml:space="preserve">TARIFA </w:t>
            </w:r>
          </w:p>
          <w:p w14:paraId="112122B2" w14:textId="77777777" w:rsidR="00EE7232" w:rsidRDefault="009A0820">
            <w:pPr>
              <w:spacing w:after="0" w:line="259" w:lineRule="auto"/>
              <w:ind w:left="1" w:firstLine="0"/>
              <w:jc w:val="left"/>
            </w:pPr>
            <w:r>
              <w:rPr>
                <w:b/>
                <w:sz w:val="16"/>
              </w:rPr>
              <w:t xml:space="preserve">GENERAL </w:t>
            </w:r>
          </w:p>
          <w:p w14:paraId="3F3CB173" w14:textId="77777777" w:rsidR="00EE7232" w:rsidRDefault="009A0820">
            <w:pPr>
              <w:spacing w:after="0" w:line="259" w:lineRule="auto"/>
              <w:ind w:left="1" w:firstLine="0"/>
              <w:jc w:val="left"/>
            </w:pPr>
            <w:r>
              <w:rPr>
                <w:b/>
                <w:sz w:val="16"/>
              </w:rPr>
              <w:t xml:space="preserve">DE  </w:t>
            </w:r>
          </w:p>
          <w:p w14:paraId="167057C1" w14:textId="77777777" w:rsidR="00EE7232" w:rsidRDefault="009A0820">
            <w:pPr>
              <w:spacing w:after="0" w:line="259" w:lineRule="auto"/>
              <w:ind w:left="1" w:firstLine="0"/>
              <w:jc w:val="left"/>
            </w:pPr>
            <w:r>
              <w:rPr>
                <w:b/>
                <w:sz w:val="16"/>
              </w:rPr>
              <w:t xml:space="preserve">METROS </w:t>
            </w:r>
          </w:p>
          <w:p w14:paraId="6EE34BD2" w14:textId="77777777" w:rsidR="00EE7232" w:rsidRDefault="009A0820">
            <w:pPr>
              <w:spacing w:after="0" w:line="259" w:lineRule="auto"/>
              <w:ind w:left="1" w:firstLine="0"/>
              <w:jc w:val="left"/>
            </w:pPr>
            <w:r>
              <w:rPr>
                <w:b/>
                <w:sz w:val="16"/>
              </w:rPr>
              <w:t xml:space="preserve">LUZ, POR </w:t>
            </w:r>
          </w:p>
          <w:p w14:paraId="20E0A6C9" w14:textId="77777777" w:rsidR="00EE7232" w:rsidRDefault="009A0820">
            <w:pPr>
              <w:spacing w:after="0" w:line="259" w:lineRule="auto"/>
              <w:ind w:left="1" w:firstLine="0"/>
              <w:jc w:val="left"/>
            </w:pPr>
            <w:r>
              <w:rPr>
                <w:b/>
                <w:sz w:val="16"/>
              </w:rPr>
              <w:t xml:space="preserve">SUJETO </w:t>
            </w:r>
          </w:p>
          <w:p w14:paraId="656B2B48" w14:textId="77777777" w:rsidR="00EE7232" w:rsidRDefault="009A0820">
            <w:pPr>
              <w:spacing w:after="0" w:line="259" w:lineRule="auto"/>
              <w:ind w:left="1" w:firstLine="0"/>
              <w:jc w:val="left"/>
            </w:pPr>
            <w:r>
              <w:rPr>
                <w:b/>
                <w:sz w:val="16"/>
              </w:rPr>
              <w:t xml:space="preserve">PASIVO </w:t>
            </w:r>
          </w:p>
        </w:tc>
        <w:tc>
          <w:tcPr>
            <w:tcW w:w="1214" w:type="dxa"/>
            <w:tcBorders>
              <w:top w:val="single" w:sz="4" w:space="0" w:color="000000"/>
              <w:left w:val="single" w:sz="4" w:space="0" w:color="000000"/>
              <w:bottom w:val="double" w:sz="4" w:space="0" w:color="000000"/>
              <w:right w:val="single" w:sz="4" w:space="0" w:color="000000"/>
            </w:tcBorders>
          </w:tcPr>
          <w:p w14:paraId="5B68672F" w14:textId="77777777" w:rsidR="00EE7232" w:rsidRDefault="009A0820">
            <w:pPr>
              <w:spacing w:after="0" w:line="259" w:lineRule="auto"/>
              <w:ind w:left="1" w:firstLine="0"/>
              <w:jc w:val="left"/>
            </w:pPr>
            <w:r>
              <w:rPr>
                <w:b/>
                <w:sz w:val="16"/>
              </w:rPr>
              <w:t xml:space="preserve">TARIFA </w:t>
            </w:r>
          </w:p>
          <w:p w14:paraId="4F4B63D8" w14:textId="77777777" w:rsidR="00EE7232" w:rsidRDefault="009A0820">
            <w:pPr>
              <w:spacing w:after="0" w:line="259" w:lineRule="auto"/>
              <w:ind w:left="1" w:firstLine="0"/>
              <w:jc w:val="left"/>
            </w:pPr>
            <w:r>
              <w:rPr>
                <w:b/>
                <w:sz w:val="16"/>
              </w:rPr>
              <w:t xml:space="preserve">GENERAL </w:t>
            </w:r>
          </w:p>
          <w:p w14:paraId="1A423348" w14:textId="77777777" w:rsidR="00EE7232" w:rsidRDefault="009A0820">
            <w:pPr>
              <w:tabs>
                <w:tab w:val="right" w:pos="1076"/>
              </w:tabs>
              <w:spacing w:after="0" w:line="259" w:lineRule="auto"/>
              <w:ind w:left="0" w:firstLine="0"/>
              <w:jc w:val="left"/>
            </w:pPr>
            <w:r>
              <w:rPr>
                <w:b/>
                <w:sz w:val="16"/>
              </w:rPr>
              <w:t xml:space="preserve">EN </w:t>
            </w:r>
            <w:r>
              <w:rPr>
                <w:b/>
                <w:sz w:val="16"/>
              </w:rPr>
              <w:tab/>
              <w:t xml:space="preserve">UMA </w:t>
            </w:r>
          </w:p>
          <w:p w14:paraId="78B61483" w14:textId="77777777" w:rsidR="00EE7232" w:rsidRDefault="009A0820">
            <w:pPr>
              <w:spacing w:after="0" w:line="259" w:lineRule="auto"/>
              <w:ind w:left="1" w:firstLine="0"/>
              <w:jc w:val="left"/>
            </w:pPr>
            <w:r>
              <w:rPr>
                <w:b/>
                <w:sz w:val="16"/>
              </w:rPr>
              <w:t xml:space="preserve">POR </w:t>
            </w:r>
          </w:p>
          <w:p w14:paraId="7C3DF11A" w14:textId="77777777" w:rsidR="00EE7232" w:rsidRDefault="009A0820">
            <w:pPr>
              <w:spacing w:after="0" w:line="259" w:lineRule="auto"/>
              <w:ind w:left="1" w:firstLine="0"/>
              <w:jc w:val="left"/>
            </w:pPr>
            <w:r>
              <w:rPr>
                <w:b/>
                <w:sz w:val="16"/>
              </w:rPr>
              <w:t xml:space="preserve">SUJETO </w:t>
            </w:r>
          </w:p>
          <w:p w14:paraId="6F577B09" w14:textId="77777777" w:rsidR="00EE7232" w:rsidRDefault="009A0820">
            <w:pPr>
              <w:spacing w:after="0" w:line="259" w:lineRule="auto"/>
              <w:ind w:left="1" w:firstLine="0"/>
              <w:jc w:val="left"/>
            </w:pPr>
            <w:r>
              <w:rPr>
                <w:b/>
                <w:sz w:val="16"/>
              </w:rPr>
              <w:t xml:space="preserve">PASIVO </w:t>
            </w:r>
          </w:p>
        </w:tc>
        <w:tc>
          <w:tcPr>
            <w:tcW w:w="1154" w:type="dxa"/>
            <w:tcBorders>
              <w:top w:val="single" w:sz="4" w:space="0" w:color="000000"/>
              <w:left w:val="single" w:sz="4" w:space="0" w:color="000000"/>
              <w:bottom w:val="double" w:sz="4" w:space="0" w:color="000000"/>
              <w:right w:val="single" w:sz="4" w:space="0" w:color="000000"/>
            </w:tcBorders>
          </w:tcPr>
          <w:p w14:paraId="0A180D92" w14:textId="77777777" w:rsidR="00EE7232" w:rsidRDefault="009A0820">
            <w:pPr>
              <w:spacing w:after="0" w:line="259" w:lineRule="auto"/>
              <w:ind w:left="0" w:firstLine="0"/>
              <w:jc w:val="left"/>
            </w:pPr>
            <w:r>
              <w:rPr>
                <w:b/>
                <w:sz w:val="16"/>
              </w:rPr>
              <w:t xml:space="preserve">SUBSIDIO </w:t>
            </w:r>
          </w:p>
          <w:p w14:paraId="57CD52E9" w14:textId="77777777" w:rsidR="00EE7232" w:rsidRDefault="009A0820">
            <w:pPr>
              <w:spacing w:after="0" w:line="259" w:lineRule="auto"/>
              <w:ind w:left="0" w:firstLine="0"/>
              <w:jc w:val="left"/>
            </w:pPr>
            <w:r>
              <w:rPr>
                <w:b/>
                <w:sz w:val="16"/>
              </w:rPr>
              <w:t xml:space="preserve">POR CADA </w:t>
            </w:r>
          </w:p>
          <w:p w14:paraId="7AF2894F" w14:textId="77777777" w:rsidR="00EE7232" w:rsidRDefault="009A0820">
            <w:pPr>
              <w:spacing w:after="0" w:line="259" w:lineRule="auto"/>
              <w:ind w:left="0" w:firstLine="0"/>
              <w:jc w:val="left"/>
            </w:pPr>
            <w:r>
              <w:rPr>
                <w:b/>
                <w:sz w:val="16"/>
              </w:rPr>
              <w:t xml:space="preserve">DIFERENTE </w:t>
            </w:r>
          </w:p>
          <w:p w14:paraId="458AA5A4" w14:textId="77777777" w:rsidR="00EE7232" w:rsidRDefault="009A0820">
            <w:pPr>
              <w:spacing w:after="0" w:line="259" w:lineRule="auto"/>
              <w:ind w:left="0" w:firstLine="0"/>
              <w:jc w:val="left"/>
            </w:pPr>
            <w:r>
              <w:rPr>
                <w:b/>
                <w:sz w:val="16"/>
              </w:rPr>
              <w:t xml:space="preserve">SUJETO </w:t>
            </w:r>
          </w:p>
          <w:p w14:paraId="73016DD9" w14:textId="77777777" w:rsidR="00EE7232" w:rsidRDefault="009A0820">
            <w:pPr>
              <w:spacing w:after="0" w:line="259" w:lineRule="auto"/>
              <w:ind w:left="0" w:firstLine="0"/>
              <w:jc w:val="left"/>
            </w:pPr>
            <w:r>
              <w:rPr>
                <w:b/>
                <w:sz w:val="16"/>
              </w:rPr>
              <w:t xml:space="preserve">PASIVO EN </w:t>
            </w:r>
          </w:p>
          <w:p w14:paraId="18E025E8" w14:textId="77777777" w:rsidR="00EE7232" w:rsidRDefault="009A0820">
            <w:pPr>
              <w:spacing w:after="0" w:line="259" w:lineRule="auto"/>
              <w:ind w:left="0" w:firstLine="0"/>
              <w:jc w:val="left"/>
            </w:pPr>
            <w:r>
              <w:rPr>
                <w:b/>
                <w:sz w:val="16"/>
              </w:rPr>
              <w:t xml:space="preserve">UMA </w:t>
            </w:r>
          </w:p>
        </w:tc>
        <w:tc>
          <w:tcPr>
            <w:tcW w:w="1346" w:type="dxa"/>
            <w:tcBorders>
              <w:top w:val="single" w:sz="4" w:space="0" w:color="000000"/>
              <w:left w:val="single" w:sz="4" w:space="0" w:color="000000"/>
              <w:bottom w:val="double" w:sz="4" w:space="0" w:color="000000"/>
              <w:right w:val="single" w:sz="4" w:space="0" w:color="000000"/>
            </w:tcBorders>
          </w:tcPr>
          <w:p w14:paraId="6A1AE35C" w14:textId="77777777" w:rsidR="00EE7232" w:rsidRDefault="009A0820">
            <w:pPr>
              <w:spacing w:after="1" w:line="238" w:lineRule="auto"/>
              <w:ind w:left="0" w:firstLine="0"/>
              <w:jc w:val="left"/>
            </w:pPr>
            <w:r>
              <w:rPr>
                <w:b/>
                <w:sz w:val="16"/>
              </w:rPr>
              <w:t xml:space="preserve">SUBSIDIO EN PORCENTAJE </w:t>
            </w:r>
          </w:p>
          <w:p w14:paraId="24913576" w14:textId="77777777" w:rsidR="00EE7232" w:rsidRDefault="009A0820">
            <w:pPr>
              <w:tabs>
                <w:tab w:val="right" w:pos="1209"/>
              </w:tabs>
              <w:spacing w:after="0" w:line="259" w:lineRule="auto"/>
              <w:ind w:left="0" w:firstLine="0"/>
              <w:jc w:val="left"/>
            </w:pPr>
            <w:r>
              <w:rPr>
                <w:b/>
                <w:sz w:val="16"/>
              </w:rPr>
              <w:t xml:space="preserve">POR </w:t>
            </w:r>
            <w:r>
              <w:rPr>
                <w:b/>
                <w:sz w:val="16"/>
              </w:rPr>
              <w:tab/>
              <w:t xml:space="preserve">SUJETO </w:t>
            </w:r>
          </w:p>
          <w:p w14:paraId="71BCBF10" w14:textId="77777777" w:rsidR="00EE7232" w:rsidRDefault="009A0820">
            <w:pPr>
              <w:spacing w:after="0" w:line="259" w:lineRule="auto"/>
              <w:ind w:left="0" w:firstLine="0"/>
              <w:jc w:val="left"/>
            </w:pPr>
            <w:r>
              <w:rPr>
                <w:b/>
                <w:sz w:val="16"/>
              </w:rPr>
              <w:t xml:space="preserve">PASIVO </w:t>
            </w:r>
          </w:p>
        </w:tc>
        <w:tc>
          <w:tcPr>
            <w:tcW w:w="1118" w:type="dxa"/>
            <w:tcBorders>
              <w:top w:val="single" w:sz="4" w:space="0" w:color="000000"/>
              <w:left w:val="single" w:sz="4" w:space="0" w:color="000000"/>
              <w:bottom w:val="double" w:sz="4" w:space="0" w:color="000000"/>
              <w:right w:val="single" w:sz="4" w:space="0" w:color="000000"/>
            </w:tcBorders>
          </w:tcPr>
          <w:p w14:paraId="70FAC8CA" w14:textId="77777777" w:rsidR="00EE7232" w:rsidRDefault="009A0820">
            <w:pPr>
              <w:spacing w:after="0" w:line="259" w:lineRule="auto"/>
              <w:ind w:left="1" w:firstLine="0"/>
              <w:jc w:val="left"/>
            </w:pPr>
            <w:r>
              <w:rPr>
                <w:b/>
                <w:sz w:val="16"/>
              </w:rPr>
              <w:t xml:space="preserve">TARIFA </w:t>
            </w:r>
          </w:p>
          <w:p w14:paraId="5FF5D083" w14:textId="77777777" w:rsidR="00EE7232" w:rsidRDefault="009A0820">
            <w:pPr>
              <w:spacing w:after="0" w:line="259" w:lineRule="auto"/>
              <w:ind w:left="1" w:firstLine="0"/>
              <w:jc w:val="left"/>
            </w:pPr>
            <w:r>
              <w:rPr>
                <w:b/>
                <w:sz w:val="16"/>
              </w:rPr>
              <w:t xml:space="preserve">APLICADA </w:t>
            </w:r>
          </w:p>
          <w:p w14:paraId="744D176A" w14:textId="77777777" w:rsidR="00EE7232" w:rsidRDefault="009A0820">
            <w:pPr>
              <w:tabs>
                <w:tab w:val="right" w:pos="980"/>
              </w:tabs>
              <w:spacing w:after="0" w:line="259" w:lineRule="auto"/>
              <w:ind w:left="0" w:firstLine="0"/>
              <w:jc w:val="left"/>
            </w:pPr>
            <w:r>
              <w:rPr>
                <w:b/>
                <w:sz w:val="16"/>
              </w:rPr>
              <w:t xml:space="preserve">A </w:t>
            </w:r>
            <w:r>
              <w:rPr>
                <w:b/>
                <w:sz w:val="16"/>
              </w:rPr>
              <w:tab/>
              <w:t xml:space="preserve">CADA </w:t>
            </w:r>
          </w:p>
          <w:p w14:paraId="4C8837F1" w14:textId="77777777" w:rsidR="00EE7232" w:rsidRDefault="009A0820">
            <w:pPr>
              <w:spacing w:after="0" w:line="259" w:lineRule="auto"/>
              <w:ind w:left="1" w:firstLine="0"/>
              <w:jc w:val="left"/>
            </w:pPr>
            <w:r>
              <w:rPr>
                <w:b/>
                <w:sz w:val="16"/>
              </w:rPr>
              <w:t xml:space="preserve">SUJETO </w:t>
            </w:r>
          </w:p>
          <w:p w14:paraId="20D6EAE6" w14:textId="77777777" w:rsidR="00EE7232" w:rsidRDefault="009A0820">
            <w:pPr>
              <w:spacing w:after="0" w:line="240" w:lineRule="auto"/>
              <w:ind w:left="1" w:firstLine="0"/>
              <w:jc w:val="left"/>
            </w:pPr>
            <w:r>
              <w:rPr>
                <w:b/>
                <w:sz w:val="16"/>
              </w:rPr>
              <w:t xml:space="preserve">PASIVO EN METROS </w:t>
            </w:r>
          </w:p>
          <w:p w14:paraId="6FFE44EE" w14:textId="77777777" w:rsidR="00EE7232" w:rsidRDefault="009A0820">
            <w:pPr>
              <w:tabs>
                <w:tab w:val="right" w:pos="980"/>
              </w:tabs>
              <w:spacing w:after="0" w:line="259" w:lineRule="auto"/>
              <w:ind w:left="0" w:firstLine="0"/>
              <w:jc w:val="left"/>
            </w:pPr>
            <w:r>
              <w:rPr>
                <w:b/>
                <w:sz w:val="16"/>
              </w:rPr>
              <w:t xml:space="preserve">LUZ, </w:t>
            </w:r>
            <w:r>
              <w:rPr>
                <w:b/>
                <w:sz w:val="16"/>
              </w:rPr>
              <w:tab/>
              <w:t xml:space="preserve">DE </w:t>
            </w:r>
          </w:p>
          <w:p w14:paraId="08A75454" w14:textId="77777777" w:rsidR="00EE7232" w:rsidRDefault="009A0820">
            <w:pPr>
              <w:spacing w:after="0" w:line="259" w:lineRule="auto"/>
              <w:ind w:left="1" w:firstLine="0"/>
              <w:jc w:val="left"/>
            </w:pPr>
            <w:r>
              <w:rPr>
                <w:b/>
                <w:sz w:val="16"/>
              </w:rPr>
              <w:t xml:space="preserve">BENEFICIO </w:t>
            </w:r>
          </w:p>
        </w:tc>
        <w:tc>
          <w:tcPr>
            <w:tcW w:w="1298" w:type="dxa"/>
            <w:tcBorders>
              <w:top w:val="single" w:sz="4" w:space="0" w:color="000000"/>
              <w:left w:val="single" w:sz="4" w:space="0" w:color="000000"/>
              <w:bottom w:val="double" w:sz="4" w:space="0" w:color="000000"/>
              <w:right w:val="single" w:sz="4" w:space="0" w:color="000000"/>
            </w:tcBorders>
          </w:tcPr>
          <w:p w14:paraId="165AC35B" w14:textId="77777777" w:rsidR="00EE7232" w:rsidRDefault="009A0820">
            <w:pPr>
              <w:spacing w:after="0" w:line="259" w:lineRule="auto"/>
              <w:ind w:left="0" w:firstLine="0"/>
              <w:jc w:val="left"/>
            </w:pPr>
            <w:r>
              <w:rPr>
                <w:b/>
                <w:sz w:val="16"/>
              </w:rPr>
              <w:t xml:space="preserve">TARIFA </w:t>
            </w:r>
          </w:p>
          <w:p w14:paraId="33052D50" w14:textId="77777777" w:rsidR="00EE7232" w:rsidRDefault="009A0820">
            <w:pPr>
              <w:spacing w:after="0" w:line="259" w:lineRule="auto"/>
              <w:ind w:left="0" w:firstLine="0"/>
              <w:jc w:val="left"/>
            </w:pPr>
            <w:r>
              <w:rPr>
                <w:b/>
                <w:sz w:val="16"/>
              </w:rPr>
              <w:t xml:space="preserve">APLICADA A </w:t>
            </w:r>
          </w:p>
          <w:p w14:paraId="68A812D4" w14:textId="77777777" w:rsidR="00EE7232" w:rsidRDefault="009A0820">
            <w:pPr>
              <w:spacing w:after="0" w:line="259" w:lineRule="auto"/>
              <w:ind w:left="0" w:firstLine="0"/>
              <w:jc w:val="left"/>
            </w:pPr>
            <w:r>
              <w:rPr>
                <w:b/>
                <w:sz w:val="16"/>
              </w:rPr>
              <w:t xml:space="preserve">CADA </w:t>
            </w:r>
          </w:p>
          <w:p w14:paraId="12E734C5" w14:textId="77777777" w:rsidR="00EE7232" w:rsidRDefault="009A0820">
            <w:pPr>
              <w:spacing w:after="0" w:line="259" w:lineRule="auto"/>
              <w:ind w:left="0" w:firstLine="0"/>
              <w:jc w:val="left"/>
            </w:pPr>
            <w:r>
              <w:rPr>
                <w:b/>
                <w:sz w:val="16"/>
              </w:rPr>
              <w:t xml:space="preserve">SUJETO </w:t>
            </w:r>
          </w:p>
          <w:p w14:paraId="4AE036AB" w14:textId="77777777" w:rsidR="00EE7232" w:rsidRDefault="009A0820">
            <w:pPr>
              <w:spacing w:after="0" w:line="259" w:lineRule="auto"/>
              <w:ind w:left="0" w:firstLine="0"/>
              <w:jc w:val="left"/>
            </w:pPr>
            <w:proofErr w:type="gramStart"/>
            <w:r>
              <w:rPr>
                <w:b/>
                <w:sz w:val="16"/>
              </w:rPr>
              <w:t>PASIVO  EN</w:t>
            </w:r>
            <w:proofErr w:type="gramEnd"/>
            <w:r>
              <w:rPr>
                <w:b/>
                <w:sz w:val="16"/>
              </w:rPr>
              <w:t xml:space="preserve"> </w:t>
            </w:r>
          </w:p>
          <w:p w14:paraId="169E1471" w14:textId="77777777" w:rsidR="00EE7232" w:rsidRDefault="009A0820">
            <w:pPr>
              <w:spacing w:after="0" w:line="259" w:lineRule="auto"/>
              <w:ind w:left="0" w:firstLine="0"/>
              <w:jc w:val="left"/>
            </w:pPr>
            <w:r>
              <w:rPr>
                <w:b/>
                <w:sz w:val="16"/>
              </w:rPr>
              <w:t xml:space="preserve">UMA, </w:t>
            </w:r>
          </w:p>
          <w:p w14:paraId="4982F01E" w14:textId="77777777" w:rsidR="00EE7232" w:rsidRDefault="009A0820">
            <w:pPr>
              <w:spacing w:after="0" w:line="259" w:lineRule="auto"/>
              <w:ind w:left="0" w:firstLine="0"/>
              <w:jc w:val="left"/>
            </w:pPr>
            <w:r>
              <w:rPr>
                <w:b/>
                <w:sz w:val="16"/>
              </w:rPr>
              <w:t xml:space="preserve">VINCULADAS </w:t>
            </w:r>
          </w:p>
          <w:p w14:paraId="3F428A29" w14:textId="77777777" w:rsidR="00EE7232" w:rsidRDefault="009A0820">
            <w:pPr>
              <w:tabs>
                <w:tab w:val="right" w:pos="1161"/>
              </w:tabs>
              <w:spacing w:after="0" w:line="259" w:lineRule="auto"/>
              <w:ind w:left="0" w:firstLine="0"/>
              <w:jc w:val="left"/>
            </w:pPr>
            <w:r>
              <w:rPr>
                <w:b/>
                <w:sz w:val="16"/>
              </w:rPr>
              <w:t xml:space="preserve">A </w:t>
            </w:r>
            <w:r>
              <w:rPr>
                <w:b/>
                <w:sz w:val="16"/>
              </w:rPr>
              <w:tab/>
              <w:t xml:space="preserve">SU </w:t>
            </w:r>
          </w:p>
          <w:p w14:paraId="76BB29DF" w14:textId="77777777" w:rsidR="00EE7232" w:rsidRDefault="009A0820">
            <w:pPr>
              <w:spacing w:after="0" w:line="259" w:lineRule="auto"/>
              <w:ind w:left="0" w:firstLine="0"/>
              <w:jc w:val="left"/>
            </w:pPr>
            <w:r>
              <w:rPr>
                <w:b/>
                <w:sz w:val="16"/>
              </w:rPr>
              <w:t xml:space="preserve">BENEFICIO  </w:t>
            </w:r>
          </w:p>
        </w:tc>
      </w:tr>
      <w:tr w:rsidR="00EE7232" w14:paraId="2AC06279" w14:textId="77777777">
        <w:trPr>
          <w:trHeight w:val="313"/>
        </w:trPr>
        <w:tc>
          <w:tcPr>
            <w:tcW w:w="2766" w:type="dxa"/>
            <w:tcBorders>
              <w:top w:val="double" w:sz="4" w:space="0" w:color="000000"/>
              <w:left w:val="single" w:sz="4" w:space="0" w:color="000000"/>
              <w:bottom w:val="double" w:sz="4" w:space="0" w:color="000000"/>
              <w:right w:val="single" w:sz="4" w:space="0" w:color="000000"/>
            </w:tcBorders>
          </w:tcPr>
          <w:p w14:paraId="5BBE8325" w14:textId="77777777" w:rsidR="00EE7232" w:rsidRDefault="009A0820">
            <w:pPr>
              <w:spacing w:after="0" w:line="259" w:lineRule="auto"/>
              <w:ind w:left="1" w:firstLine="0"/>
              <w:jc w:val="left"/>
            </w:pPr>
            <w:r>
              <w:rPr>
                <w:b/>
                <w:sz w:val="16"/>
              </w:rPr>
              <w:t xml:space="preserve">A </w:t>
            </w:r>
          </w:p>
        </w:tc>
        <w:tc>
          <w:tcPr>
            <w:tcW w:w="1008" w:type="dxa"/>
            <w:tcBorders>
              <w:top w:val="double" w:sz="4" w:space="0" w:color="000000"/>
              <w:left w:val="single" w:sz="4" w:space="0" w:color="000000"/>
              <w:bottom w:val="double" w:sz="4" w:space="0" w:color="000000"/>
              <w:right w:val="single" w:sz="4" w:space="0" w:color="000000"/>
            </w:tcBorders>
          </w:tcPr>
          <w:p w14:paraId="36B9F803" w14:textId="77777777" w:rsidR="00EE7232" w:rsidRDefault="009A0820">
            <w:pPr>
              <w:spacing w:after="0" w:line="259" w:lineRule="auto"/>
              <w:ind w:left="1" w:firstLine="0"/>
              <w:jc w:val="left"/>
            </w:pPr>
            <w:r>
              <w:rPr>
                <w:b/>
                <w:sz w:val="16"/>
              </w:rPr>
              <w:t xml:space="preserve">B </w:t>
            </w:r>
          </w:p>
        </w:tc>
        <w:tc>
          <w:tcPr>
            <w:tcW w:w="1214" w:type="dxa"/>
            <w:tcBorders>
              <w:top w:val="double" w:sz="4" w:space="0" w:color="000000"/>
              <w:left w:val="single" w:sz="4" w:space="0" w:color="000000"/>
              <w:bottom w:val="double" w:sz="4" w:space="0" w:color="000000"/>
              <w:right w:val="single" w:sz="4" w:space="0" w:color="000000"/>
            </w:tcBorders>
          </w:tcPr>
          <w:p w14:paraId="176C4F34" w14:textId="77777777" w:rsidR="00EE7232" w:rsidRDefault="009A0820">
            <w:pPr>
              <w:spacing w:after="0" w:line="259" w:lineRule="auto"/>
              <w:ind w:left="1" w:firstLine="0"/>
              <w:jc w:val="left"/>
            </w:pPr>
            <w:r>
              <w:rPr>
                <w:b/>
                <w:sz w:val="16"/>
              </w:rPr>
              <w:t xml:space="preserve">C </w:t>
            </w:r>
          </w:p>
        </w:tc>
        <w:tc>
          <w:tcPr>
            <w:tcW w:w="1154" w:type="dxa"/>
            <w:tcBorders>
              <w:top w:val="double" w:sz="4" w:space="0" w:color="000000"/>
              <w:left w:val="single" w:sz="4" w:space="0" w:color="000000"/>
              <w:bottom w:val="double" w:sz="4" w:space="0" w:color="000000"/>
              <w:right w:val="single" w:sz="4" w:space="0" w:color="000000"/>
            </w:tcBorders>
          </w:tcPr>
          <w:p w14:paraId="312735A3" w14:textId="77777777" w:rsidR="00EE7232" w:rsidRDefault="009A0820">
            <w:pPr>
              <w:spacing w:after="0" w:line="259" w:lineRule="auto"/>
              <w:ind w:left="0" w:firstLine="0"/>
              <w:jc w:val="left"/>
            </w:pPr>
            <w:r>
              <w:rPr>
                <w:b/>
                <w:sz w:val="16"/>
              </w:rPr>
              <w:t xml:space="preserve">D </w:t>
            </w:r>
          </w:p>
        </w:tc>
        <w:tc>
          <w:tcPr>
            <w:tcW w:w="1346" w:type="dxa"/>
            <w:tcBorders>
              <w:top w:val="double" w:sz="4" w:space="0" w:color="000000"/>
              <w:left w:val="single" w:sz="4" w:space="0" w:color="000000"/>
              <w:bottom w:val="double" w:sz="4" w:space="0" w:color="000000"/>
              <w:right w:val="single" w:sz="4" w:space="0" w:color="000000"/>
            </w:tcBorders>
          </w:tcPr>
          <w:p w14:paraId="48418D73" w14:textId="77777777" w:rsidR="00EE7232" w:rsidRDefault="009A0820">
            <w:pPr>
              <w:spacing w:after="0" w:line="259" w:lineRule="auto"/>
              <w:ind w:left="0" w:firstLine="0"/>
              <w:jc w:val="left"/>
            </w:pPr>
            <w:r>
              <w:rPr>
                <w:b/>
                <w:sz w:val="16"/>
              </w:rPr>
              <w:t xml:space="preserve">E </w:t>
            </w:r>
          </w:p>
        </w:tc>
        <w:tc>
          <w:tcPr>
            <w:tcW w:w="1118" w:type="dxa"/>
            <w:tcBorders>
              <w:top w:val="double" w:sz="4" w:space="0" w:color="000000"/>
              <w:left w:val="single" w:sz="4" w:space="0" w:color="000000"/>
              <w:bottom w:val="double" w:sz="4" w:space="0" w:color="000000"/>
              <w:right w:val="single" w:sz="4" w:space="0" w:color="000000"/>
            </w:tcBorders>
          </w:tcPr>
          <w:p w14:paraId="15DC4973" w14:textId="77777777" w:rsidR="00EE7232" w:rsidRDefault="009A0820">
            <w:pPr>
              <w:spacing w:after="0" w:line="259" w:lineRule="auto"/>
              <w:ind w:left="1" w:firstLine="0"/>
              <w:jc w:val="left"/>
            </w:pPr>
            <w:r>
              <w:rPr>
                <w:b/>
                <w:sz w:val="16"/>
              </w:rPr>
              <w:t xml:space="preserve">F </w:t>
            </w:r>
          </w:p>
        </w:tc>
        <w:tc>
          <w:tcPr>
            <w:tcW w:w="1298" w:type="dxa"/>
            <w:tcBorders>
              <w:top w:val="double" w:sz="4" w:space="0" w:color="000000"/>
              <w:left w:val="single" w:sz="4" w:space="0" w:color="000000"/>
              <w:bottom w:val="double" w:sz="4" w:space="0" w:color="000000"/>
              <w:right w:val="single" w:sz="4" w:space="0" w:color="000000"/>
            </w:tcBorders>
          </w:tcPr>
          <w:p w14:paraId="3EFA7DFF" w14:textId="77777777" w:rsidR="00EE7232" w:rsidRDefault="009A0820">
            <w:pPr>
              <w:spacing w:after="0" w:line="259" w:lineRule="auto"/>
              <w:ind w:left="0" w:firstLine="0"/>
              <w:jc w:val="left"/>
            </w:pPr>
            <w:r>
              <w:rPr>
                <w:b/>
                <w:sz w:val="16"/>
              </w:rPr>
              <w:t xml:space="preserve">G </w:t>
            </w:r>
          </w:p>
        </w:tc>
      </w:tr>
      <w:tr w:rsidR="00EE7232" w14:paraId="01989D39" w14:textId="77777777">
        <w:trPr>
          <w:trHeight w:val="313"/>
        </w:trPr>
        <w:tc>
          <w:tcPr>
            <w:tcW w:w="2766" w:type="dxa"/>
            <w:tcBorders>
              <w:top w:val="double" w:sz="4" w:space="0" w:color="000000"/>
              <w:left w:val="single" w:sz="4" w:space="0" w:color="000000"/>
              <w:bottom w:val="double" w:sz="4" w:space="0" w:color="000000"/>
              <w:right w:val="single" w:sz="4" w:space="0" w:color="000000"/>
            </w:tcBorders>
          </w:tcPr>
          <w:p w14:paraId="318E96B2" w14:textId="77777777" w:rsidR="00EE7232" w:rsidRDefault="009A0820">
            <w:pPr>
              <w:spacing w:after="0" w:line="259" w:lineRule="auto"/>
              <w:ind w:left="1" w:firstLine="0"/>
              <w:jc w:val="left"/>
            </w:pPr>
            <w:r>
              <w:rPr>
                <w:b/>
                <w:sz w:val="16"/>
              </w:rPr>
              <w:t xml:space="preserve">NIVEL DE ENEFICIO, MDSIAP 14 </w:t>
            </w:r>
          </w:p>
        </w:tc>
        <w:tc>
          <w:tcPr>
            <w:tcW w:w="1008" w:type="dxa"/>
            <w:tcBorders>
              <w:top w:val="double" w:sz="4" w:space="0" w:color="000000"/>
              <w:left w:val="single" w:sz="4" w:space="0" w:color="000000"/>
              <w:bottom w:val="double" w:sz="4" w:space="0" w:color="000000"/>
              <w:right w:val="single" w:sz="4" w:space="0" w:color="000000"/>
            </w:tcBorders>
          </w:tcPr>
          <w:p w14:paraId="4638033B" w14:textId="77777777" w:rsidR="00EE7232" w:rsidRDefault="009A0820">
            <w:pPr>
              <w:spacing w:after="0" w:line="259" w:lineRule="auto"/>
              <w:ind w:left="1" w:firstLine="0"/>
              <w:jc w:val="left"/>
            </w:pPr>
            <w:r>
              <w:rPr>
                <w:b/>
                <w:sz w:val="16"/>
              </w:rPr>
              <w:t xml:space="preserve">1017 </w:t>
            </w:r>
          </w:p>
        </w:tc>
        <w:tc>
          <w:tcPr>
            <w:tcW w:w="1214" w:type="dxa"/>
            <w:tcBorders>
              <w:top w:val="double" w:sz="4" w:space="0" w:color="000000"/>
              <w:left w:val="single" w:sz="4" w:space="0" w:color="000000"/>
              <w:bottom w:val="double" w:sz="4" w:space="0" w:color="000000"/>
              <w:right w:val="single" w:sz="4" w:space="0" w:color="000000"/>
            </w:tcBorders>
          </w:tcPr>
          <w:p w14:paraId="6DE0BCBB" w14:textId="77777777" w:rsidR="00EE7232" w:rsidRDefault="009A0820">
            <w:pPr>
              <w:spacing w:after="0" w:line="259" w:lineRule="auto"/>
              <w:ind w:left="1" w:firstLine="0"/>
              <w:jc w:val="left"/>
            </w:pPr>
            <w:r>
              <w:rPr>
                <w:b/>
                <w:sz w:val="16"/>
              </w:rPr>
              <w:t xml:space="preserve">136.5109 </w:t>
            </w:r>
          </w:p>
        </w:tc>
        <w:tc>
          <w:tcPr>
            <w:tcW w:w="1154" w:type="dxa"/>
            <w:tcBorders>
              <w:top w:val="double" w:sz="4" w:space="0" w:color="000000"/>
              <w:left w:val="single" w:sz="4" w:space="0" w:color="000000"/>
              <w:bottom w:val="double" w:sz="4" w:space="0" w:color="000000"/>
              <w:right w:val="single" w:sz="4" w:space="0" w:color="000000"/>
            </w:tcBorders>
          </w:tcPr>
          <w:p w14:paraId="61B54B04" w14:textId="77777777" w:rsidR="00EE7232" w:rsidRDefault="009A0820">
            <w:pPr>
              <w:spacing w:after="0" w:line="259" w:lineRule="auto"/>
              <w:ind w:left="0" w:firstLine="0"/>
              <w:jc w:val="left"/>
            </w:pPr>
            <w:r>
              <w:rPr>
                <w:b/>
                <w:sz w:val="16"/>
              </w:rPr>
              <w:t xml:space="preserve">136.25 </w:t>
            </w:r>
          </w:p>
        </w:tc>
        <w:tc>
          <w:tcPr>
            <w:tcW w:w="1346" w:type="dxa"/>
            <w:tcBorders>
              <w:top w:val="double" w:sz="4" w:space="0" w:color="000000"/>
              <w:left w:val="single" w:sz="4" w:space="0" w:color="000000"/>
              <w:bottom w:val="double" w:sz="4" w:space="0" w:color="000000"/>
              <w:right w:val="single" w:sz="4" w:space="0" w:color="000000"/>
            </w:tcBorders>
          </w:tcPr>
          <w:p w14:paraId="030BC6AD" w14:textId="77777777" w:rsidR="00EE7232" w:rsidRDefault="009A0820">
            <w:pPr>
              <w:spacing w:after="0" w:line="259" w:lineRule="auto"/>
              <w:ind w:left="0" w:firstLine="0"/>
              <w:jc w:val="left"/>
            </w:pPr>
            <w:r>
              <w:rPr>
                <w:b/>
                <w:sz w:val="16"/>
              </w:rPr>
              <w:t xml:space="preserve">99.81% </w:t>
            </w:r>
          </w:p>
        </w:tc>
        <w:tc>
          <w:tcPr>
            <w:tcW w:w="1118" w:type="dxa"/>
            <w:tcBorders>
              <w:top w:val="double" w:sz="4" w:space="0" w:color="000000"/>
              <w:left w:val="single" w:sz="4" w:space="0" w:color="000000"/>
              <w:bottom w:val="double" w:sz="4" w:space="0" w:color="000000"/>
              <w:right w:val="single" w:sz="4" w:space="0" w:color="000000"/>
            </w:tcBorders>
          </w:tcPr>
          <w:p w14:paraId="75D195BD" w14:textId="77777777" w:rsidR="00EE7232" w:rsidRDefault="009A0820">
            <w:pPr>
              <w:spacing w:after="0" w:line="259" w:lineRule="auto"/>
              <w:ind w:left="1" w:firstLine="0"/>
              <w:jc w:val="left"/>
            </w:pPr>
            <w:r>
              <w:rPr>
                <w:b/>
                <w:sz w:val="16"/>
              </w:rPr>
              <w:t xml:space="preserve">1.682 </w:t>
            </w:r>
          </w:p>
        </w:tc>
        <w:tc>
          <w:tcPr>
            <w:tcW w:w="1298" w:type="dxa"/>
            <w:tcBorders>
              <w:top w:val="double" w:sz="4" w:space="0" w:color="000000"/>
              <w:left w:val="single" w:sz="4" w:space="0" w:color="000000"/>
              <w:bottom w:val="double" w:sz="4" w:space="0" w:color="000000"/>
              <w:right w:val="single" w:sz="4" w:space="0" w:color="000000"/>
            </w:tcBorders>
          </w:tcPr>
          <w:p w14:paraId="046A6B07" w14:textId="77777777" w:rsidR="00EE7232" w:rsidRDefault="009A0820">
            <w:pPr>
              <w:spacing w:after="0" w:line="259" w:lineRule="auto"/>
              <w:ind w:left="0" w:firstLine="0"/>
              <w:jc w:val="left"/>
            </w:pPr>
            <w:r>
              <w:rPr>
                <w:b/>
                <w:sz w:val="16"/>
              </w:rPr>
              <w:t xml:space="preserve">0.2595 </w:t>
            </w:r>
          </w:p>
        </w:tc>
      </w:tr>
      <w:tr w:rsidR="00EE7232" w14:paraId="1558701C" w14:textId="77777777">
        <w:trPr>
          <w:trHeight w:val="313"/>
        </w:trPr>
        <w:tc>
          <w:tcPr>
            <w:tcW w:w="2766" w:type="dxa"/>
            <w:tcBorders>
              <w:top w:val="double" w:sz="4" w:space="0" w:color="000000"/>
              <w:left w:val="single" w:sz="4" w:space="0" w:color="000000"/>
              <w:bottom w:val="double" w:sz="4" w:space="0" w:color="000000"/>
              <w:right w:val="single" w:sz="4" w:space="0" w:color="000000"/>
            </w:tcBorders>
          </w:tcPr>
          <w:p w14:paraId="56D45797" w14:textId="77777777" w:rsidR="00EE7232" w:rsidRDefault="009A0820">
            <w:pPr>
              <w:spacing w:after="0" w:line="259" w:lineRule="auto"/>
              <w:ind w:left="1" w:firstLine="0"/>
              <w:jc w:val="left"/>
            </w:pPr>
            <w:r>
              <w:rPr>
                <w:b/>
                <w:sz w:val="16"/>
              </w:rPr>
              <w:t xml:space="preserve">NIVEL DE ENEFICIO, MDSIAP 15 </w:t>
            </w:r>
          </w:p>
        </w:tc>
        <w:tc>
          <w:tcPr>
            <w:tcW w:w="1008" w:type="dxa"/>
            <w:tcBorders>
              <w:top w:val="double" w:sz="4" w:space="0" w:color="000000"/>
              <w:left w:val="single" w:sz="4" w:space="0" w:color="000000"/>
              <w:bottom w:val="double" w:sz="4" w:space="0" w:color="000000"/>
              <w:right w:val="single" w:sz="4" w:space="0" w:color="000000"/>
            </w:tcBorders>
          </w:tcPr>
          <w:p w14:paraId="2B312B6D" w14:textId="77777777" w:rsidR="00EE7232" w:rsidRDefault="009A0820">
            <w:pPr>
              <w:spacing w:after="0" w:line="259" w:lineRule="auto"/>
              <w:ind w:left="1" w:firstLine="0"/>
              <w:jc w:val="left"/>
            </w:pPr>
            <w:r>
              <w:rPr>
                <w:b/>
                <w:sz w:val="16"/>
              </w:rPr>
              <w:t xml:space="preserve">1017 </w:t>
            </w:r>
          </w:p>
        </w:tc>
        <w:tc>
          <w:tcPr>
            <w:tcW w:w="1214" w:type="dxa"/>
            <w:tcBorders>
              <w:top w:val="double" w:sz="4" w:space="0" w:color="000000"/>
              <w:left w:val="single" w:sz="4" w:space="0" w:color="000000"/>
              <w:bottom w:val="double" w:sz="4" w:space="0" w:color="000000"/>
              <w:right w:val="single" w:sz="4" w:space="0" w:color="000000"/>
            </w:tcBorders>
          </w:tcPr>
          <w:p w14:paraId="185BC54C" w14:textId="77777777" w:rsidR="00EE7232" w:rsidRDefault="009A0820">
            <w:pPr>
              <w:spacing w:after="0" w:line="259" w:lineRule="auto"/>
              <w:ind w:left="1" w:firstLine="0"/>
              <w:jc w:val="left"/>
            </w:pPr>
            <w:r>
              <w:rPr>
                <w:b/>
                <w:sz w:val="16"/>
              </w:rPr>
              <w:t xml:space="preserve">136.5109 </w:t>
            </w:r>
          </w:p>
        </w:tc>
        <w:tc>
          <w:tcPr>
            <w:tcW w:w="1154" w:type="dxa"/>
            <w:tcBorders>
              <w:top w:val="double" w:sz="4" w:space="0" w:color="000000"/>
              <w:left w:val="single" w:sz="4" w:space="0" w:color="000000"/>
              <w:bottom w:val="double" w:sz="4" w:space="0" w:color="000000"/>
              <w:right w:val="single" w:sz="4" w:space="0" w:color="000000"/>
            </w:tcBorders>
          </w:tcPr>
          <w:p w14:paraId="13ACC024" w14:textId="77777777" w:rsidR="00EE7232" w:rsidRDefault="009A0820">
            <w:pPr>
              <w:spacing w:after="0" w:line="259" w:lineRule="auto"/>
              <w:ind w:left="0" w:firstLine="0"/>
              <w:jc w:val="left"/>
            </w:pPr>
            <w:r>
              <w:rPr>
                <w:b/>
                <w:sz w:val="16"/>
              </w:rPr>
              <w:t xml:space="preserve">136.12 </w:t>
            </w:r>
          </w:p>
        </w:tc>
        <w:tc>
          <w:tcPr>
            <w:tcW w:w="1346" w:type="dxa"/>
            <w:tcBorders>
              <w:top w:val="double" w:sz="4" w:space="0" w:color="000000"/>
              <w:left w:val="single" w:sz="4" w:space="0" w:color="000000"/>
              <w:bottom w:val="double" w:sz="4" w:space="0" w:color="000000"/>
              <w:right w:val="single" w:sz="4" w:space="0" w:color="000000"/>
            </w:tcBorders>
          </w:tcPr>
          <w:p w14:paraId="6553DC26" w14:textId="77777777" w:rsidR="00EE7232" w:rsidRDefault="009A0820">
            <w:pPr>
              <w:spacing w:after="0" w:line="259" w:lineRule="auto"/>
              <w:ind w:left="0" w:firstLine="0"/>
              <w:jc w:val="left"/>
            </w:pPr>
            <w:r>
              <w:rPr>
                <w:b/>
                <w:sz w:val="16"/>
              </w:rPr>
              <w:t xml:space="preserve">99.72% </w:t>
            </w:r>
          </w:p>
        </w:tc>
        <w:tc>
          <w:tcPr>
            <w:tcW w:w="1118" w:type="dxa"/>
            <w:tcBorders>
              <w:top w:val="double" w:sz="4" w:space="0" w:color="000000"/>
              <w:left w:val="single" w:sz="4" w:space="0" w:color="000000"/>
              <w:bottom w:val="double" w:sz="4" w:space="0" w:color="000000"/>
              <w:right w:val="single" w:sz="4" w:space="0" w:color="000000"/>
            </w:tcBorders>
          </w:tcPr>
          <w:p w14:paraId="5D318B0C" w14:textId="77777777" w:rsidR="00EE7232" w:rsidRDefault="009A0820">
            <w:pPr>
              <w:spacing w:after="0" w:line="259" w:lineRule="auto"/>
              <w:ind w:left="1" w:firstLine="0"/>
              <w:jc w:val="left"/>
            </w:pPr>
            <w:r>
              <w:rPr>
                <w:b/>
                <w:sz w:val="16"/>
              </w:rPr>
              <w:t xml:space="preserve">2.634 </w:t>
            </w:r>
          </w:p>
        </w:tc>
        <w:tc>
          <w:tcPr>
            <w:tcW w:w="1298" w:type="dxa"/>
            <w:tcBorders>
              <w:top w:val="double" w:sz="4" w:space="0" w:color="000000"/>
              <w:left w:val="single" w:sz="4" w:space="0" w:color="000000"/>
              <w:bottom w:val="double" w:sz="4" w:space="0" w:color="000000"/>
              <w:right w:val="single" w:sz="4" w:space="0" w:color="000000"/>
            </w:tcBorders>
          </w:tcPr>
          <w:p w14:paraId="50B0451E" w14:textId="77777777" w:rsidR="00EE7232" w:rsidRDefault="009A0820">
            <w:pPr>
              <w:spacing w:after="0" w:line="259" w:lineRule="auto"/>
              <w:ind w:left="0" w:firstLine="0"/>
              <w:jc w:val="left"/>
            </w:pPr>
            <w:r>
              <w:rPr>
                <w:b/>
                <w:sz w:val="16"/>
              </w:rPr>
              <w:t xml:space="preserve">0.3873 </w:t>
            </w:r>
          </w:p>
        </w:tc>
      </w:tr>
      <w:tr w:rsidR="00EE7232" w14:paraId="47CF2F52" w14:textId="77777777">
        <w:trPr>
          <w:trHeight w:val="313"/>
        </w:trPr>
        <w:tc>
          <w:tcPr>
            <w:tcW w:w="2766" w:type="dxa"/>
            <w:tcBorders>
              <w:top w:val="double" w:sz="4" w:space="0" w:color="000000"/>
              <w:left w:val="single" w:sz="4" w:space="0" w:color="000000"/>
              <w:bottom w:val="double" w:sz="4" w:space="0" w:color="000000"/>
              <w:right w:val="single" w:sz="4" w:space="0" w:color="000000"/>
            </w:tcBorders>
          </w:tcPr>
          <w:p w14:paraId="7CD19E56" w14:textId="77777777" w:rsidR="00EE7232" w:rsidRDefault="009A0820">
            <w:pPr>
              <w:spacing w:after="0" w:line="259" w:lineRule="auto"/>
              <w:ind w:left="1" w:firstLine="0"/>
              <w:jc w:val="left"/>
            </w:pPr>
            <w:r>
              <w:rPr>
                <w:b/>
                <w:sz w:val="16"/>
              </w:rPr>
              <w:t xml:space="preserve">NIVEL DE ENEFICIO, MDSIAP 16 </w:t>
            </w:r>
          </w:p>
        </w:tc>
        <w:tc>
          <w:tcPr>
            <w:tcW w:w="1008" w:type="dxa"/>
            <w:tcBorders>
              <w:top w:val="double" w:sz="4" w:space="0" w:color="000000"/>
              <w:left w:val="single" w:sz="4" w:space="0" w:color="000000"/>
              <w:bottom w:val="double" w:sz="4" w:space="0" w:color="000000"/>
              <w:right w:val="single" w:sz="4" w:space="0" w:color="000000"/>
            </w:tcBorders>
          </w:tcPr>
          <w:p w14:paraId="10B443FA" w14:textId="77777777" w:rsidR="00EE7232" w:rsidRDefault="009A0820">
            <w:pPr>
              <w:spacing w:after="0" w:line="259" w:lineRule="auto"/>
              <w:ind w:left="1" w:firstLine="0"/>
              <w:jc w:val="left"/>
            </w:pPr>
            <w:r>
              <w:rPr>
                <w:b/>
                <w:sz w:val="16"/>
              </w:rPr>
              <w:t xml:space="preserve">1017 </w:t>
            </w:r>
          </w:p>
        </w:tc>
        <w:tc>
          <w:tcPr>
            <w:tcW w:w="1214" w:type="dxa"/>
            <w:tcBorders>
              <w:top w:val="double" w:sz="4" w:space="0" w:color="000000"/>
              <w:left w:val="single" w:sz="4" w:space="0" w:color="000000"/>
              <w:bottom w:val="double" w:sz="4" w:space="0" w:color="000000"/>
              <w:right w:val="single" w:sz="4" w:space="0" w:color="000000"/>
            </w:tcBorders>
          </w:tcPr>
          <w:p w14:paraId="6EA095AD" w14:textId="77777777" w:rsidR="00EE7232" w:rsidRDefault="009A0820">
            <w:pPr>
              <w:spacing w:after="0" w:line="259" w:lineRule="auto"/>
              <w:ind w:left="1" w:firstLine="0"/>
              <w:jc w:val="left"/>
            </w:pPr>
            <w:r>
              <w:rPr>
                <w:b/>
                <w:sz w:val="16"/>
              </w:rPr>
              <w:t xml:space="preserve">136.5109 </w:t>
            </w:r>
          </w:p>
        </w:tc>
        <w:tc>
          <w:tcPr>
            <w:tcW w:w="1154" w:type="dxa"/>
            <w:tcBorders>
              <w:top w:val="double" w:sz="4" w:space="0" w:color="000000"/>
              <w:left w:val="single" w:sz="4" w:space="0" w:color="000000"/>
              <w:bottom w:val="double" w:sz="4" w:space="0" w:color="000000"/>
              <w:right w:val="single" w:sz="4" w:space="0" w:color="000000"/>
            </w:tcBorders>
          </w:tcPr>
          <w:p w14:paraId="219AEF1B" w14:textId="77777777" w:rsidR="00EE7232" w:rsidRDefault="009A0820">
            <w:pPr>
              <w:spacing w:after="0" w:line="259" w:lineRule="auto"/>
              <w:ind w:left="0" w:firstLine="0"/>
              <w:jc w:val="left"/>
            </w:pPr>
            <w:r>
              <w:rPr>
                <w:b/>
                <w:sz w:val="16"/>
              </w:rPr>
              <w:t xml:space="preserve">136.03 </w:t>
            </w:r>
          </w:p>
        </w:tc>
        <w:tc>
          <w:tcPr>
            <w:tcW w:w="1346" w:type="dxa"/>
            <w:tcBorders>
              <w:top w:val="double" w:sz="4" w:space="0" w:color="000000"/>
              <w:left w:val="single" w:sz="4" w:space="0" w:color="000000"/>
              <w:bottom w:val="double" w:sz="4" w:space="0" w:color="000000"/>
              <w:right w:val="single" w:sz="4" w:space="0" w:color="000000"/>
            </w:tcBorders>
          </w:tcPr>
          <w:p w14:paraId="4FD3AFF5" w14:textId="77777777" w:rsidR="00EE7232" w:rsidRDefault="009A0820">
            <w:pPr>
              <w:spacing w:after="0" w:line="259" w:lineRule="auto"/>
              <w:ind w:left="0" w:firstLine="0"/>
              <w:jc w:val="left"/>
            </w:pPr>
            <w:r>
              <w:rPr>
                <w:b/>
                <w:sz w:val="16"/>
              </w:rPr>
              <w:t xml:space="preserve">99.65% </w:t>
            </w:r>
          </w:p>
        </w:tc>
        <w:tc>
          <w:tcPr>
            <w:tcW w:w="1118" w:type="dxa"/>
            <w:tcBorders>
              <w:top w:val="double" w:sz="4" w:space="0" w:color="000000"/>
              <w:left w:val="single" w:sz="4" w:space="0" w:color="000000"/>
              <w:bottom w:val="double" w:sz="4" w:space="0" w:color="000000"/>
              <w:right w:val="single" w:sz="4" w:space="0" w:color="000000"/>
            </w:tcBorders>
          </w:tcPr>
          <w:p w14:paraId="071218FB" w14:textId="77777777" w:rsidR="00EE7232" w:rsidRDefault="009A0820">
            <w:pPr>
              <w:spacing w:after="0" w:line="259" w:lineRule="auto"/>
              <w:ind w:left="1" w:firstLine="0"/>
              <w:jc w:val="left"/>
            </w:pPr>
            <w:r>
              <w:rPr>
                <w:b/>
                <w:sz w:val="16"/>
              </w:rPr>
              <w:t xml:space="preserve">3.298 </w:t>
            </w:r>
          </w:p>
        </w:tc>
        <w:tc>
          <w:tcPr>
            <w:tcW w:w="1298" w:type="dxa"/>
            <w:tcBorders>
              <w:top w:val="double" w:sz="4" w:space="0" w:color="000000"/>
              <w:left w:val="single" w:sz="4" w:space="0" w:color="000000"/>
              <w:bottom w:val="double" w:sz="4" w:space="0" w:color="000000"/>
              <w:right w:val="single" w:sz="4" w:space="0" w:color="000000"/>
            </w:tcBorders>
          </w:tcPr>
          <w:p w14:paraId="5C5519E4" w14:textId="77777777" w:rsidR="00EE7232" w:rsidRDefault="009A0820">
            <w:pPr>
              <w:spacing w:after="0" w:line="259" w:lineRule="auto"/>
              <w:ind w:left="0" w:firstLine="0"/>
              <w:jc w:val="left"/>
            </w:pPr>
            <w:r>
              <w:rPr>
                <w:b/>
                <w:sz w:val="16"/>
              </w:rPr>
              <w:t xml:space="preserve">0.4765 </w:t>
            </w:r>
          </w:p>
        </w:tc>
      </w:tr>
      <w:tr w:rsidR="00EE7232" w14:paraId="0EA9C2C3" w14:textId="77777777">
        <w:trPr>
          <w:trHeight w:val="313"/>
        </w:trPr>
        <w:tc>
          <w:tcPr>
            <w:tcW w:w="2766" w:type="dxa"/>
            <w:tcBorders>
              <w:top w:val="double" w:sz="4" w:space="0" w:color="000000"/>
              <w:left w:val="single" w:sz="4" w:space="0" w:color="000000"/>
              <w:bottom w:val="double" w:sz="4" w:space="0" w:color="000000"/>
              <w:right w:val="single" w:sz="4" w:space="0" w:color="000000"/>
            </w:tcBorders>
          </w:tcPr>
          <w:p w14:paraId="7257416A" w14:textId="77777777" w:rsidR="00EE7232" w:rsidRDefault="009A0820">
            <w:pPr>
              <w:spacing w:after="0" w:line="259" w:lineRule="auto"/>
              <w:ind w:left="1" w:firstLine="0"/>
              <w:jc w:val="left"/>
            </w:pPr>
            <w:r>
              <w:rPr>
                <w:b/>
                <w:sz w:val="16"/>
              </w:rPr>
              <w:t xml:space="preserve">NIVEL DE ENEFICIO, MDSIAP 17 </w:t>
            </w:r>
          </w:p>
        </w:tc>
        <w:tc>
          <w:tcPr>
            <w:tcW w:w="1008" w:type="dxa"/>
            <w:tcBorders>
              <w:top w:val="double" w:sz="4" w:space="0" w:color="000000"/>
              <w:left w:val="single" w:sz="4" w:space="0" w:color="000000"/>
              <w:bottom w:val="double" w:sz="4" w:space="0" w:color="000000"/>
              <w:right w:val="single" w:sz="4" w:space="0" w:color="000000"/>
            </w:tcBorders>
          </w:tcPr>
          <w:p w14:paraId="18757D8A" w14:textId="77777777" w:rsidR="00EE7232" w:rsidRDefault="009A0820">
            <w:pPr>
              <w:spacing w:after="0" w:line="259" w:lineRule="auto"/>
              <w:ind w:left="1" w:firstLine="0"/>
              <w:jc w:val="left"/>
            </w:pPr>
            <w:r>
              <w:rPr>
                <w:b/>
                <w:sz w:val="16"/>
              </w:rPr>
              <w:t xml:space="preserve">1017 </w:t>
            </w:r>
          </w:p>
        </w:tc>
        <w:tc>
          <w:tcPr>
            <w:tcW w:w="1214" w:type="dxa"/>
            <w:tcBorders>
              <w:top w:val="double" w:sz="4" w:space="0" w:color="000000"/>
              <w:left w:val="single" w:sz="4" w:space="0" w:color="000000"/>
              <w:bottom w:val="double" w:sz="4" w:space="0" w:color="000000"/>
              <w:right w:val="single" w:sz="4" w:space="0" w:color="000000"/>
            </w:tcBorders>
          </w:tcPr>
          <w:p w14:paraId="6E5DDEB0" w14:textId="77777777" w:rsidR="00EE7232" w:rsidRDefault="009A0820">
            <w:pPr>
              <w:spacing w:after="0" w:line="259" w:lineRule="auto"/>
              <w:ind w:left="1" w:firstLine="0"/>
              <w:jc w:val="left"/>
            </w:pPr>
            <w:r>
              <w:rPr>
                <w:b/>
                <w:sz w:val="16"/>
              </w:rPr>
              <w:t xml:space="preserve">136.5109 </w:t>
            </w:r>
          </w:p>
        </w:tc>
        <w:tc>
          <w:tcPr>
            <w:tcW w:w="1154" w:type="dxa"/>
            <w:tcBorders>
              <w:top w:val="double" w:sz="4" w:space="0" w:color="000000"/>
              <w:left w:val="single" w:sz="4" w:space="0" w:color="000000"/>
              <w:bottom w:val="double" w:sz="4" w:space="0" w:color="000000"/>
              <w:right w:val="single" w:sz="4" w:space="0" w:color="000000"/>
            </w:tcBorders>
          </w:tcPr>
          <w:p w14:paraId="2234F1B0" w14:textId="77777777" w:rsidR="00EE7232" w:rsidRDefault="009A0820">
            <w:pPr>
              <w:spacing w:after="0" w:line="259" w:lineRule="auto"/>
              <w:ind w:left="0" w:firstLine="0"/>
              <w:jc w:val="left"/>
            </w:pPr>
            <w:r>
              <w:rPr>
                <w:b/>
                <w:sz w:val="16"/>
              </w:rPr>
              <w:t xml:space="preserve">135.90 </w:t>
            </w:r>
          </w:p>
        </w:tc>
        <w:tc>
          <w:tcPr>
            <w:tcW w:w="1346" w:type="dxa"/>
            <w:tcBorders>
              <w:top w:val="double" w:sz="4" w:space="0" w:color="000000"/>
              <w:left w:val="single" w:sz="4" w:space="0" w:color="000000"/>
              <w:bottom w:val="double" w:sz="4" w:space="0" w:color="000000"/>
              <w:right w:val="single" w:sz="4" w:space="0" w:color="000000"/>
            </w:tcBorders>
          </w:tcPr>
          <w:p w14:paraId="6428A834" w14:textId="77777777" w:rsidR="00EE7232" w:rsidRDefault="009A0820">
            <w:pPr>
              <w:spacing w:after="0" w:line="259" w:lineRule="auto"/>
              <w:ind w:left="0" w:firstLine="0"/>
              <w:jc w:val="left"/>
            </w:pPr>
            <w:r>
              <w:rPr>
                <w:b/>
                <w:sz w:val="16"/>
              </w:rPr>
              <w:t xml:space="preserve">99.55% </w:t>
            </w:r>
          </w:p>
        </w:tc>
        <w:tc>
          <w:tcPr>
            <w:tcW w:w="1118" w:type="dxa"/>
            <w:tcBorders>
              <w:top w:val="double" w:sz="4" w:space="0" w:color="000000"/>
              <w:left w:val="single" w:sz="4" w:space="0" w:color="000000"/>
              <w:bottom w:val="double" w:sz="4" w:space="0" w:color="000000"/>
              <w:right w:val="single" w:sz="4" w:space="0" w:color="000000"/>
            </w:tcBorders>
          </w:tcPr>
          <w:p w14:paraId="06C9C6BC" w14:textId="77777777" w:rsidR="00EE7232" w:rsidRDefault="009A0820">
            <w:pPr>
              <w:spacing w:after="0" w:line="259" w:lineRule="auto"/>
              <w:ind w:left="1" w:firstLine="0"/>
              <w:jc w:val="left"/>
            </w:pPr>
            <w:r>
              <w:rPr>
                <w:b/>
                <w:sz w:val="16"/>
              </w:rPr>
              <w:t xml:space="preserve">4.293 </w:t>
            </w:r>
          </w:p>
        </w:tc>
        <w:tc>
          <w:tcPr>
            <w:tcW w:w="1298" w:type="dxa"/>
            <w:tcBorders>
              <w:top w:val="double" w:sz="4" w:space="0" w:color="000000"/>
              <w:left w:val="single" w:sz="4" w:space="0" w:color="000000"/>
              <w:bottom w:val="double" w:sz="4" w:space="0" w:color="000000"/>
              <w:right w:val="single" w:sz="4" w:space="0" w:color="000000"/>
            </w:tcBorders>
          </w:tcPr>
          <w:p w14:paraId="05D9C6BC" w14:textId="77777777" w:rsidR="00EE7232" w:rsidRDefault="009A0820">
            <w:pPr>
              <w:spacing w:after="0" w:line="259" w:lineRule="auto"/>
              <w:ind w:left="0" w:firstLine="0"/>
              <w:jc w:val="left"/>
            </w:pPr>
            <w:r>
              <w:rPr>
                <w:b/>
                <w:sz w:val="16"/>
              </w:rPr>
              <w:t xml:space="preserve">0.6100 </w:t>
            </w:r>
          </w:p>
        </w:tc>
      </w:tr>
      <w:tr w:rsidR="00EE7232" w14:paraId="72F249AA" w14:textId="77777777">
        <w:trPr>
          <w:trHeight w:val="313"/>
        </w:trPr>
        <w:tc>
          <w:tcPr>
            <w:tcW w:w="2766" w:type="dxa"/>
            <w:tcBorders>
              <w:top w:val="double" w:sz="4" w:space="0" w:color="000000"/>
              <w:left w:val="single" w:sz="4" w:space="0" w:color="000000"/>
              <w:bottom w:val="double" w:sz="4" w:space="0" w:color="000000"/>
              <w:right w:val="single" w:sz="4" w:space="0" w:color="000000"/>
            </w:tcBorders>
          </w:tcPr>
          <w:p w14:paraId="21A1699D" w14:textId="77777777" w:rsidR="00EE7232" w:rsidRDefault="009A0820">
            <w:pPr>
              <w:spacing w:after="0" w:line="259" w:lineRule="auto"/>
              <w:ind w:left="1" w:firstLine="0"/>
              <w:jc w:val="left"/>
            </w:pPr>
            <w:r>
              <w:rPr>
                <w:b/>
                <w:sz w:val="16"/>
              </w:rPr>
              <w:t xml:space="preserve">NIVEL DE ENEFICIO, MDSIAP 18 </w:t>
            </w:r>
          </w:p>
        </w:tc>
        <w:tc>
          <w:tcPr>
            <w:tcW w:w="1008" w:type="dxa"/>
            <w:tcBorders>
              <w:top w:val="double" w:sz="4" w:space="0" w:color="000000"/>
              <w:left w:val="single" w:sz="4" w:space="0" w:color="000000"/>
              <w:bottom w:val="double" w:sz="4" w:space="0" w:color="000000"/>
              <w:right w:val="single" w:sz="4" w:space="0" w:color="000000"/>
            </w:tcBorders>
          </w:tcPr>
          <w:p w14:paraId="485D7D68" w14:textId="77777777" w:rsidR="00EE7232" w:rsidRDefault="009A0820">
            <w:pPr>
              <w:spacing w:after="0" w:line="259" w:lineRule="auto"/>
              <w:ind w:left="1" w:firstLine="0"/>
              <w:jc w:val="left"/>
            </w:pPr>
            <w:r>
              <w:rPr>
                <w:b/>
                <w:sz w:val="16"/>
              </w:rPr>
              <w:t xml:space="preserve">1017 </w:t>
            </w:r>
          </w:p>
        </w:tc>
        <w:tc>
          <w:tcPr>
            <w:tcW w:w="1214" w:type="dxa"/>
            <w:tcBorders>
              <w:top w:val="double" w:sz="4" w:space="0" w:color="000000"/>
              <w:left w:val="single" w:sz="4" w:space="0" w:color="000000"/>
              <w:bottom w:val="double" w:sz="4" w:space="0" w:color="000000"/>
              <w:right w:val="single" w:sz="4" w:space="0" w:color="000000"/>
            </w:tcBorders>
          </w:tcPr>
          <w:p w14:paraId="45A0E2A9" w14:textId="77777777" w:rsidR="00EE7232" w:rsidRDefault="009A0820">
            <w:pPr>
              <w:spacing w:after="0" w:line="259" w:lineRule="auto"/>
              <w:ind w:left="1" w:firstLine="0"/>
              <w:jc w:val="left"/>
            </w:pPr>
            <w:r>
              <w:rPr>
                <w:b/>
                <w:sz w:val="16"/>
              </w:rPr>
              <w:t xml:space="preserve">136.5109 </w:t>
            </w:r>
          </w:p>
        </w:tc>
        <w:tc>
          <w:tcPr>
            <w:tcW w:w="1154" w:type="dxa"/>
            <w:tcBorders>
              <w:top w:val="double" w:sz="4" w:space="0" w:color="000000"/>
              <w:left w:val="single" w:sz="4" w:space="0" w:color="000000"/>
              <w:bottom w:val="double" w:sz="4" w:space="0" w:color="000000"/>
              <w:right w:val="single" w:sz="4" w:space="0" w:color="000000"/>
            </w:tcBorders>
          </w:tcPr>
          <w:p w14:paraId="48244C1B" w14:textId="77777777" w:rsidR="00EE7232" w:rsidRDefault="009A0820">
            <w:pPr>
              <w:spacing w:after="0" w:line="259" w:lineRule="auto"/>
              <w:ind w:left="0" w:firstLine="0"/>
              <w:jc w:val="left"/>
            </w:pPr>
            <w:r>
              <w:rPr>
                <w:b/>
                <w:sz w:val="16"/>
              </w:rPr>
              <w:t xml:space="preserve">135.74 </w:t>
            </w:r>
          </w:p>
        </w:tc>
        <w:tc>
          <w:tcPr>
            <w:tcW w:w="1346" w:type="dxa"/>
            <w:tcBorders>
              <w:top w:val="double" w:sz="4" w:space="0" w:color="000000"/>
              <w:left w:val="single" w:sz="4" w:space="0" w:color="000000"/>
              <w:bottom w:val="double" w:sz="4" w:space="0" w:color="000000"/>
              <w:right w:val="single" w:sz="4" w:space="0" w:color="000000"/>
            </w:tcBorders>
          </w:tcPr>
          <w:p w14:paraId="33887210" w14:textId="77777777" w:rsidR="00EE7232" w:rsidRDefault="009A0820">
            <w:pPr>
              <w:spacing w:after="0" w:line="259" w:lineRule="auto"/>
              <w:ind w:left="0" w:firstLine="0"/>
              <w:jc w:val="left"/>
            </w:pPr>
            <w:r>
              <w:rPr>
                <w:b/>
                <w:sz w:val="16"/>
              </w:rPr>
              <w:t xml:space="preserve">99.43% </w:t>
            </w:r>
          </w:p>
        </w:tc>
        <w:tc>
          <w:tcPr>
            <w:tcW w:w="1118" w:type="dxa"/>
            <w:tcBorders>
              <w:top w:val="double" w:sz="4" w:space="0" w:color="000000"/>
              <w:left w:val="single" w:sz="4" w:space="0" w:color="000000"/>
              <w:bottom w:val="double" w:sz="4" w:space="0" w:color="000000"/>
              <w:right w:val="single" w:sz="4" w:space="0" w:color="000000"/>
            </w:tcBorders>
          </w:tcPr>
          <w:p w14:paraId="148CA9E1" w14:textId="77777777" w:rsidR="00EE7232" w:rsidRDefault="009A0820">
            <w:pPr>
              <w:spacing w:after="0" w:line="259" w:lineRule="auto"/>
              <w:ind w:left="1" w:firstLine="0"/>
              <w:jc w:val="left"/>
            </w:pPr>
            <w:r>
              <w:rPr>
                <w:b/>
                <w:sz w:val="16"/>
              </w:rPr>
              <w:t xml:space="preserve">5.496 </w:t>
            </w:r>
          </w:p>
        </w:tc>
        <w:tc>
          <w:tcPr>
            <w:tcW w:w="1298" w:type="dxa"/>
            <w:tcBorders>
              <w:top w:val="double" w:sz="4" w:space="0" w:color="000000"/>
              <w:left w:val="single" w:sz="4" w:space="0" w:color="000000"/>
              <w:bottom w:val="double" w:sz="4" w:space="0" w:color="000000"/>
              <w:right w:val="single" w:sz="4" w:space="0" w:color="000000"/>
            </w:tcBorders>
          </w:tcPr>
          <w:p w14:paraId="735DDCF3" w14:textId="77777777" w:rsidR="00EE7232" w:rsidRDefault="009A0820">
            <w:pPr>
              <w:spacing w:after="0" w:line="259" w:lineRule="auto"/>
              <w:ind w:left="0" w:firstLine="0"/>
              <w:jc w:val="left"/>
            </w:pPr>
            <w:r>
              <w:rPr>
                <w:b/>
                <w:sz w:val="16"/>
              </w:rPr>
              <w:t xml:space="preserve">0.7714 </w:t>
            </w:r>
          </w:p>
        </w:tc>
      </w:tr>
      <w:tr w:rsidR="00EE7232" w14:paraId="5C353081" w14:textId="77777777">
        <w:trPr>
          <w:trHeight w:val="313"/>
        </w:trPr>
        <w:tc>
          <w:tcPr>
            <w:tcW w:w="2766" w:type="dxa"/>
            <w:tcBorders>
              <w:top w:val="double" w:sz="4" w:space="0" w:color="000000"/>
              <w:left w:val="single" w:sz="4" w:space="0" w:color="000000"/>
              <w:bottom w:val="double" w:sz="4" w:space="0" w:color="000000"/>
              <w:right w:val="single" w:sz="4" w:space="0" w:color="000000"/>
            </w:tcBorders>
          </w:tcPr>
          <w:p w14:paraId="5400F478" w14:textId="77777777" w:rsidR="00EE7232" w:rsidRDefault="009A0820">
            <w:pPr>
              <w:spacing w:after="0" w:line="259" w:lineRule="auto"/>
              <w:ind w:left="1" w:firstLine="0"/>
              <w:jc w:val="left"/>
            </w:pPr>
            <w:r>
              <w:rPr>
                <w:b/>
                <w:sz w:val="16"/>
              </w:rPr>
              <w:t xml:space="preserve">NIVEL DE ENEFICIO, MDSIAP 19 </w:t>
            </w:r>
          </w:p>
        </w:tc>
        <w:tc>
          <w:tcPr>
            <w:tcW w:w="1008" w:type="dxa"/>
            <w:tcBorders>
              <w:top w:val="double" w:sz="4" w:space="0" w:color="000000"/>
              <w:left w:val="single" w:sz="4" w:space="0" w:color="000000"/>
              <w:bottom w:val="double" w:sz="4" w:space="0" w:color="000000"/>
              <w:right w:val="single" w:sz="4" w:space="0" w:color="000000"/>
            </w:tcBorders>
          </w:tcPr>
          <w:p w14:paraId="43AF8738" w14:textId="77777777" w:rsidR="00EE7232" w:rsidRDefault="009A0820">
            <w:pPr>
              <w:spacing w:after="0" w:line="259" w:lineRule="auto"/>
              <w:ind w:left="1" w:firstLine="0"/>
              <w:jc w:val="left"/>
            </w:pPr>
            <w:r>
              <w:rPr>
                <w:b/>
                <w:sz w:val="16"/>
              </w:rPr>
              <w:t xml:space="preserve">1017 </w:t>
            </w:r>
          </w:p>
        </w:tc>
        <w:tc>
          <w:tcPr>
            <w:tcW w:w="1214" w:type="dxa"/>
            <w:tcBorders>
              <w:top w:val="double" w:sz="4" w:space="0" w:color="000000"/>
              <w:left w:val="single" w:sz="4" w:space="0" w:color="000000"/>
              <w:bottom w:val="double" w:sz="4" w:space="0" w:color="000000"/>
              <w:right w:val="single" w:sz="4" w:space="0" w:color="000000"/>
            </w:tcBorders>
          </w:tcPr>
          <w:p w14:paraId="3FE35133" w14:textId="77777777" w:rsidR="00EE7232" w:rsidRDefault="009A0820">
            <w:pPr>
              <w:spacing w:after="0" w:line="259" w:lineRule="auto"/>
              <w:ind w:left="1" w:firstLine="0"/>
              <w:jc w:val="left"/>
            </w:pPr>
            <w:r>
              <w:rPr>
                <w:b/>
                <w:sz w:val="16"/>
              </w:rPr>
              <w:t xml:space="preserve">136.5109 </w:t>
            </w:r>
          </w:p>
        </w:tc>
        <w:tc>
          <w:tcPr>
            <w:tcW w:w="1154" w:type="dxa"/>
            <w:tcBorders>
              <w:top w:val="double" w:sz="4" w:space="0" w:color="000000"/>
              <w:left w:val="single" w:sz="4" w:space="0" w:color="000000"/>
              <w:bottom w:val="double" w:sz="4" w:space="0" w:color="000000"/>
              <w:right w:val="single" w:sz="4" w:space="0" w:color="000000"/>
            </w:tcBorders>
          </w:tcPr>
          <w:p w14:paraId="0EAEF3E9" w14:textId="77777777" w:rsidR="00EE7232" w:rsidRDefault="009A0820">
            <w:pPr>
              <w:spacing w:after="0" w:line="259" w:lineRule="auto"/>
              <w:ind w:left="0" w:firstLine="0"/>
              <w:jc w:val="left"/>
            </w:pPr>
            <w:r>
              <w:rPr>
                <w:b/>
                <w:sz w:val="16"/>
              </w:rPr>
              <w:t xml:space="preserve">135.48 </w:t>
            </w:r>
          </w:p>
        </w:tc>
        <w:tc>
          <w:tcPr>
            <w:tcW w:w="1346" w:type="dxa"/>
            <w:tcBorders>
              <w:top w:val="double" w:sz="4" w:space="0" w:color="000000"/>
              <w:left w:val="single" w:sz="4" w:space="0" w:color="000000"/>
              <w:bottom w:val="double" w:sz="4" w:space="0" w:color="000000"/>
              <w:right w:val="single" w:sz="4" w:space="0" w:color="000000"/>
            </w:tcBorders>
          </w:tcPr>
          <w:p w14:paraId="68CFF813" w14:textId="77777777" w:rsidR="00EE7232" w:rsidRDefault="009A0820">
            <w:pPr>
              <w:spacing w:after="0" w:line="259" w:lineRule="auto"/>
              <w:ind w:left="0" w:firstLine="0"/>
              <w:jc w:val="left"/>
            </w:pPr>
            <w:r>
              <w:rPr>
                <w:b/>
                <w:sz w:val="16"/>
              </w:rPr>
              <w:t xml:space="preserve">99.25% </w:t>
            </w:r>
          </w:p>
        </w:tc>
        <w:tc>
          <w:tcPr>
            <w:tcW w:w="1118" w:type="dxa"/>
            <w:tcBorders>
              <w:top w:val="double" w:sz="4" w:space="0" w:color="000000"/>
              <w:left w:val="single" w:sz="4" w:space="0" w:color="000000"/>
              <w:bottom w:val="double" w:sz="4" w:space="0" w:color="000000"/>
              <w:right w:val="single" w:sz="4" w:space="0" w:color="000000"/>
            </w:tcBorders>
          </w:tcPr>
          <w:p w14:paraId="0D6CE738" w14:textId="77777777" w:rsidR="00EE7232" w:rsidRDefault="009A0820">
            <w:pPr>
              <w:spacing w:after="0" w:line="259" w:lineRule="auto"/>
              <w:ind w:left="1" w:firstLine="0"/>
              <w:jc w:val="left"/>
            </w:pPr>
            <w:r>
              <w:rPr>
                <w:b/>
                <w:sz w:val="16"/>
              </w:rPr>
              <w:t xml:space="preserve">7.413 </w:t>
            </w:r>
          </w:p>
        </w:tc>
        <w:tc>
          <w:tcPr>
            <w:tcW w:w="1298" w:type="dxa"/>
            <w:tcBorders>
              <w:top w:val="double" w:sz="4" w:space="0" w:color="000000"/>
              <w:left w:val="single" w:sz="4" w:space="0" w:color="000000"/>
              <w:bottom w:val="double" w:sz="4" w:space="0" w:color="000000"/>
              <w:right w:val="single" w:sz="4" w:space="0" w:color="000000"/>
            </w:tcBorders>
          </w:tcPr>
          <w:p w14:paraId="25EEFB8E" w14:textId="77777777" w:rsidR="00EE7232" w:rsidRDefault="009A0820">
            <w:pPr>
              <w:spacing w:after="0" w:line="259" w:lineRule="auto"/>
              <w:ind w:left="0" w:firstLine="0"/>
              <w:jc w:val="left"/>
            </w:pPr>
            <w:r>
              <w:rPr>
                <w:b/>
                <w:sz w:val="16"/>
              </w:rPr>
              <w:t xml:space="preserve">1.0287 </w:t>
            </w:r>
          </w:p>
        </w:tc>
      </w:tr>
      <w:tr w:rsidR="00EE7232" w14:paraId="4E232E02" w14:textId="77777777">
        <w:trPr>
          <w:trHeight w:val="313"/>
        </w:trPr>
        <w:tc>
          <w:tcPr>
            <w:tcW w:w="2766" w:type="dxa"/>
            <w:tcBorders>
              <w:top w:val="double" w:sz="4" w:space="0" w:color="000000"/>
              <w:left w:val="single" w:sz="4" w:space="0" w:color="000000"/>
              <w:bottom w:val="double" w:sz="4" w:space="0" w:color="000000"/>
              <w:right w:val="single" w:sz="4" w:space="0" w:color="000000"/>
            </w:tcBorders>
          </w:tcPr>
          <w:p w14:paraId="7F92AE5C" w14:textId="77777777" w:rsidR="00EE7232" w:rsidRDefault="009A0820">
            <w:pPr>
              <w:spacing w:after="0" w:line="259" w:lineRule="auto"/>
              <w:ind w:left="1" w:firstLine="0"/>
              <w:jc w:val="left"/>
            </w:pPr>
            <w:r>
              <w:rPr>
                <w:b/>
                <w:sz w:val="16"/>
              </w:rPr>
              <w:t xml:space="preserve">NIVEL DE ENEFICIO, MDSIAP 20 </w:t>
            </w:r>
          </w:p>
        </w:tc>
        <w:tc>
          <w:tcPr>
            <w:tcW w:w="1008" w:type="dxa"/>
            <w:tcBorders>
              <w:top w:val="double" w:sz="4" w:space="0" w:color="000000"/>
              <w:left w:val="single" w:sz="4" w:space="0" w:color="000000"/>
              <w:bottom w:val="double" w:sz="4" w:space="0" w:color="000000"/>
              <w:right w:val="single" w:sz="4" w:space="0" w:color="000000"/>
            </w:tcBorders>
          </w:tcPr>
          <w:p w14:paraId="3937F609" w14:textId="77777777" w:rsidR="00EE7232" w:rsidRDefault="009A0820">
            <w:pPr>
              <w:spacing w:after="0" w:line="259" w:lineRule="auto"/>
              <w:ind w:left="1" w:firstLine="0"/>
              <w:jc w:val="left"/>
            </w:pPr>
            <w:r>
              <w:rPr>
                <w:b/>
                <w:sz w:val="16"/>
              </w:rPr>
              <w:t xml:space="preserve">1017 </w:t>
            </w:r>
          </w:p>
        </w:tc>
        <w:tc>
          <w:tcPr>
            <w:tcW w:w="1214" w:type="dxa"/>
            <w:tcBorders>
              <w:top w:val="double" w:sz="4" w:space="0" w:color="000000"/>
              <w:left w:val="single" w:sz="4" w:space="0" w:color="000000"/>
              <w:bottom w:val="double" w:sz="4" w:space="0" w:color="000000"/>
              <w:right w:val="single" w:sz="4" w:space="0" w:color="000000"/>
            </w:tcBorders>
          </w:tcPr>
          <w:p w14:paraId="32E67F6D" w14:textId="77777777" w:rsidR="00EE7232" w:rsidRDefault="009A0820">
            <w:pPr>
              <w:spacing w:after="0" w:line="259" w:lineRule="auto"/>
              <w:ind w:left="1" w:firstLine="0"/>
              <w:jc w:val="left"/>
            </w:pPr>
            <w:r>
              <w:rPr>
                <w:b/>
                <w:sz w:val="16"/>
              </w:rPr>
              <w:t xml:space="preserve">136.5109 </w:t>
            </w:r>
          </w:p>
        </w:tc>
        <w:tc>
          <w:tcPr>
            <w:tcW w:w="1154" w:type="dxa"/>
            <w:tcBorders>
              <w:top w:val="double" w:sz="4" w:space="0" w:color="000000"/>
              <w:left w:val="single" w:sz="4" w:space="0" w:color="000000"/>
              <w:bottom w:val="double" w:sz="4" w:space="0" w:color="000000"/>
              <w:right w:val="single" w:sz="4" w:space="0" w:color="000000"/>
            </w:tcBorders>
          </w:tcPr>
          <w:p w14:paraId="4FB34F5D" w14:textId="77777777" w:rsidR="00EE7232" w:rsidRDefault="009A0820">
            <w:pPr>
              <w:spacing w:after="0" w:line="259" w:lineRule="auto"/>
              <w:ind w:left="0" w:firstLine="0"/>
              <w:jc w:val="left"/>
            </w:pPr>
            <w:r>
              <w:rPr>
                <w:b/>
                <w:sz w:val="16"/>
              </w:rPr>
              <w:t xml:space="preserve">135.06 </w:t>
            </w:r>
          </w:p>
        </w:tc>
        <w:tc>
          <w:tcPr>
            <w:tcW w:w="1346" w:type="dxa"/>
            <w:tcBorders>
              <w:top w:val="double" w:sz="4" w:space="0" w:color="000000"/>
              <w:left w:val="single" w:sz="4" w:space="0" w:color="000000"/>
              <w:bottom w:val="double" w:sz="4" w:space="0" w:color="000000"/>
              <w:right w:val="single" w:sz="4" w:space="0" w:color="000000"/>
            </w:tcBorders>
          </w:tcPr>
          <w:p w14:paraId="2CF889AA" w14:textId="77777777" w:rsidR="00EE7232" w:rsidRDefault="009A0820">
            <w:pPr>
              <w:spacing w:after="0" w:line="259" w:lineRule="auto"/>
              <w:ind w:left="0" w:firstLine="0"/>
              <w:jc w:val="left"/>
            </w:pPr>
            <w:r>
              <w:rPr>
                <w:b/>
                <w:sz w:val="16"/>
              </w:rPr>
              <w:t xml:space="preserve">98.94% </w:t>
            </w:r>
          </w:p>
        </w:tc>
        <w:tc>
          <w:tcPr>
            <w:tcW w:w="1118" w:type="dxa"/>
            <w:tcBorders>
              <w:top w:val="double" w:sz="4" w:space="0" w:color="000000"/>
              <w:left w:val="single" w:sz="4" w:space="0" w:color="000000"/>
              <w:bottom w:val="double" w:sz="4" w:space="0" w:color="000000"/>
              <w:right w:val="single" w:sz="4" w:space="0" w:color="000000"/>
            </w:tcBorders>
          </w:tcPr>
          <w:p w14:paraId="55C6014B" w14:textId="77777777" w:rsidR="00EE7232" w:rsidRDefault="009A0820">
            <w:pPr>
              <w:spacing w:after="0" w:line="259" w:lineRule="auto"/>
              <w:ind w:left="1" w:firstLine="0"/>
              <w:jc w:val="left"/>
            </w:pPr>
            <w:r>
              <w:rPr>
                <w:b/>
                <w:sz w:val="16"/>
              </w:rPr>
              <w:t xml:space="preserve">10.572 </w:t>
            </w:r>
          </w:p>
        </w:tc>
        <w:tc>
          <w:tcPr>
            <w:tcW w:w="1298" w:type="dxa"/>
            <w:tcBorders>
              <w:top w:val="double" w:sz="4" w:space="0" w:color="000000"/>
              <w:left w:val="single" w:sz="4" w:space="0" w:color="000000"/>
              <w:bottom w:val="double" w:sz="4" w:space="0" w:color="000000"/>
              <w:right w:val="single" w:sz="4" w:space="0" w:color="000000"/>
            </w:tcBorders>
          </w:tcPr>
          <w:p w14:paraId="282C7F7A" w14:textId="77777777" w:rsidR="00EE7232" w:rsidRDefault="009A0820">
            <w:pPr>
              <w:spacing w:after="0" w:line="259" w:lineRule="auto"/>
              <w:ind w:left="0" w:firstLine="0"/>
              <w:jc w:val="left"/>
            </w:pPr>
            <w:r>
              <w:rPr>
                <w:b/>
                <w:sz w:val="16"/>
              </w:rPr>
              <w:t xml:space="preserve">1.4527 </w:t>
            </w:r>
          </w:p>
        </w:tc>
      </w:tr>
      <w:tr w:rsidR="00EE7232" w14:paraId="6EB37BC1" w14:textId="77777777">
        <w:trPr>
          <w:trHeight w:val="313"/>
        </w:trPr>
        <w:tc>
          <w:tcPr>
            <w:tcW w:w="2766" w:type="dxa"/>
            <w:tcBorders>
              <w:top w:val="double" w:sz="4" w:space="0" w:color="000000"/>
              <w:left w:val="single" w:sz="4" w:space="0" w:color="000000"/>
              <w:bottom w:val="double" w:sz="4" w:space="0" w:color="000000"/>
              <w:right w:val="single" w:sz="4" w:space="0" w:color="000000"/>
            </w:tcBorders>
          </w:tcPr>
          <w:p w14:paraId="36A8CF87" w14:textId="77777777" w:rsidR="00EE7232" w:rsidRDefault="009A0820">
            <w:pPr>
              <w:spacing w:after="0" w:line="259" w:lineRule="auto"/>
              <w:ind w:left="1" w:firstLine="0"/>
              <w:jc w:val="left"/>
            </w:pPr>
            <w:r>
              <w:rPr>
                <w:b/>
                <w:sz w:val="16"/>
              </w:rPr>
              <w:t xml:space="preserve">NIVEL DE ENEFICIO, MDSIAP 21 </w:t>
            </w:r>
          </w:p>
        </w:tc>
        <w:tc>
          <w:tcPr>
            <w:tcW w:w="1008" w:type="dxa"/>
            <w:tcBorders>
              <w:top w:val="double" w:sz="4" w:space="0" w:color="000000"/>
              <w:left w:val="single" w:sz="4" w:space="0" w:color="000000"/>
              <w:bottom w:val="double" w:sz="4" w:space="0" w:color="000000"/>
              <w:right w:val="single" w:sz="4" w:space="0" w:color="000000"/>
            </w:tcBorders>
          </w:tcPr>
          <w:p w14:paraId="052E4EDB" w14:textId="77777777" w:rsidR="00EE7232" w:rsidRDefault="009A0820">
            <w:pPr>
              <w:spacing w:after="0" w:line="259" w:lineRule="auto"/>
              <w:ind w:left="1" w:firstLine="0"/>
              <w:jc w:val="left"/>
            </w:pPr>
            <w:r>
              <w:rPr>
                <w:b/>
                <w:sz w:val="16"/>
              </w:rPr>
              <w:t xml:space="preserve">1017 </w:t>
            </w:r>
          </w:p>
        </w:tc>
        <w:tc>
          <w:tcPr>
            <w:tcW w:w="1214" w:type="dxa"/>
            <w:tcBorders>
              <w:top w:val="double" w:sz="4" w:space="0" w:color="000000"/>
              <w:left w:val="single" w:sz="4" w:space="0" w:color="000000"/>
              <w:bottom w:val="double" w:sz="4" w:space="0" w:color="000000"/>
              <w:right w:val="single" w:sz="4" w:space="0" w:color="000000"/>
            </w:tcBorders>
          </w:tcPr>
          <w:p w14:paraId="5C93CEBF" w14:textId="77777777" w:rsidR="00EE7232" w:rsidRDefault="009A0820">
            <w:pPr>
              <w:spacing w:after="0" w:line="259" w:lineRule="auto"/>
              <w:ind w:left="1" w:firstLine="0"/>
              <w:jc w:val="left"/>
            </w:pPr>
            <w:r>
              <w:rPr>
                <w:b/>
                <w:sz w:val="16"/>
              </w:rPr>
              <w:t xml:space="preserve">136.5109 </w:t>
            </w:r>
          </w:p>
        </w:tc>
        <w:tc>
          <w:tcPr>
            <w:tcW w:w="1154" w:type="dxa"/>
            <w:tcBorders>
              <w:top w:val="double" w:sz="4" w:space="0" w:color="000000"/>
              <w:left w:val="single" w:sz="4" w:space="0" w:color="000000"/>
              <w:bottom w:val="double" w:sz="4" w:space="0" w:color="000000"/>
              <w:right w:val="single" w:sz="4" w:space="0" w:color="000000"/>
            </w:tcBorders>
          </w:tcPr>
          <w:p w14:paraId="2D6F4F27" w14:textId="77777777" w:rsidR="00EE7232" w:rsidRDefault="009A0820">
            <w:pPr>
              <w:spacing w:after="0" w:line="259" w:lineRule="auto"/>
              <w:ind w:left="0" w:firstLine="0"/>
              <w:jc w:val="left"/>
            </w:pPr>
            <w:r>
              <w:rPr>
                <w:b/>
                <w:sz w:val="16"/>
              </w:rPr>
              <w:t xml:space="preserve">134.16 </w:t>
            </w:r>
          </w:p>
        </w:tc>
        <w:tc>
          <w:tcPr>
            <w:tcW w:w="1346" w:type="dxa"/>
            <w:tcBorders>
              <w:top w:val="double" w:sz="4" w:space="0" w:color="000000"/>
              <w:left w:val="single" w:sz="4" w:space="0" w:color="000000"/>
              <w:bottom w:val="double" w:sz="4" w:space="0" w:color="000000"/>
              <w:right w:val="single" w:sz="4" w:space="0" w:color="000000"/>
            </w:tcBorders>
          </w:tcPr>
          <w:p w14:paraId="223C55E0" w14:textId="77777777" w:rsidR="00EE7232" w:rsidRDefault="009A0820">
            <w:pPr>
              <w:spacing w:after="0" w:line="259" w:lineRule="auto"/>
              <w:ind w:left="0" w:firstLine="0"/>
              <w:jc w:val="left"/>
            </w:pPr>
            <w:r>
              <w:rPr>
                <w:b/>
                <w:sz w:val="16"/>
              </w:rPr>
              <w:t xml:space="preserve">98.28% </w:t>
            </w:r>
          </w:p>
        </w:tc>
        <w:tc>
          <w:tcPr>
            <w:tcW w:w="1118" w:type="dxa"/>
            <w:tcBorders>
              <w:top w:val="double" w:sz="4" w:space="0" w:color="000000"/>
              <w:left w:val="single" w:sz="4" w:space="0" w:color="000000"/>
              <w:bottom w:val="double" w:sz="4" w:space="0" w:color="000000"/>
              <w:right w:val="single" w:sz="4" w:space="0" w:color="000000"/>
            </w:tcBorders>
          </w:tcPr>
          <w:p w14:paraId="7FB72985" w14:textId="77777777" w:rsidR="00EE7232" w:rsidRDefault="009A0820">
            <w:pPr>
              <w:spacing w:after="0" w:line="259" w:lineRule="auto"/>
              <w:ind w:left="1" w:firstLine="0"/>
              <w:jc w:val="left"/>
            </w:pPr>
            <w:r>
              <w:rPr>
                <w:b/>
                <w:sz w:val="16"/>
              </w:rPr>
              <w:t xml:space="preserve">17.270 </w:t>
            </w:r>
          </w:p>
        </w:tc>
        <w:tc>
          <w:tcPr>
            <w:tcW w:w="1298" w:type="dxa"/>
            <w:tcBorders>
              <w:top w:val="double" w:sz="4" w:space="0" w:color="000000"/>
              <w:left w:val="single" w:sz="4" w:space="0" w:color="000000"/>
              <w:bottom w:val="double" w:sz="4" w:space="0" w:color="000000"/>
              <w:right w:val="single" w:sz="4" w:space="0" w:color="000000"/>
            </w:tcBorders>
          </w:tcPr>
          <w:p w14:paraId="30C0C788" w14:textId="77777777" w:rsidR="00EE7232" w:rsidRDefault="009A0820">
            <w:pPr>
              <w:spacing w:after="0" w:line="259" w:lineRule="auto"/>
              <w:ind w:left="0" w:firstLine="0"/>
              <w:jc w:val="left"/>
            </w:pPr>
            <w:r>
              <w:rPr>
                <w:b/>
                <w:sz w:val="16"/>
              </w:rPr>
              <w:t xml:space="preserve">2.3515 </w:t>
            </w:r>
          </w:p>
        </w:tc>
      </w:tr>
      <w:tr w:rsidR="00EE7232" w14:paraId="3EE07191" w14:textId="77777777">
        <w:trPr>
          <w:trHeight w:val="313"/>
        </w:trPr>
        <w:tc>
          <w:tcPr>
            <w:tcW w:w="2766" w:type="dxa"/>
            <w:tcBorders>
              <w:top w:val="double" w:sz="4" w:space="0" w:color="000000"/>
              <w:left w:val="single" w:sz="4" w:space="0" w:color="000000"/>
              <w:bottom w:val="double" w:sz="4" w:space="0" w:color="000000"/>
              <w:right w:val="single" w:sz="4" w:space="0" w:color="000000"/>
            </w:tcBorders>
          </w:tcPr>
          <w:p w14:paraId="769F82A9" w14:textId="77777777" w:rsidR="00EE7232" w:rsidRDefault="009A0820">
            <w:pPr>
              <w:spacing w:after="0" w:line="259" w:lineRule="auto"/>
              <w:ind w:left="1" w:firstLine="0"/>
              <w:jc w:val="left"/>
            </w:pPr>
            <w:r>
              <w:rPr>
                <w:b/>
                <w:sz w:val="16"/>
              </w:rPr>
              <w:t xml:space="preserve">NIVEL DE ENEFICIO, MDSIAP 22 </w:t>
            </w:r>
          </w:p>
        </w:tc>
        <w:tc>
          <w:tcPr>
            <w:tcW w:w="1008" w:type="dxa"/>
            <w:tcBorders>
              <w:top w:val="double" w:sz="4" w:space="0" w:color="000000"/>
              <w:left w:val="single" w:sz="4" w:space="0" w:color="000000"/>
              <w:bottom w:val="double" w:sz="4" w:space="0" w:color="000000"/>
              <w:right w:val="single" w:sz="4" w:space="0" w:color="000000"/>
            </w:tcBorders>
          </w:tcPr>
          <w:p w14:paraId="60648ECB" w14:textId="77777777" w:rsidR="00EE7232" w:rsidRDefault="009A0820">
            <w:pPr>
              <w:spacing w:after="0" w:line="259" w:lineRule="auto"/>
              <w:ind w:left="1" w:firstLine="0"/>
              <w:jc w:val="left"/>
            </w:pPr>
            <w:r>
              <w:rPr>
                <w:b/>
                <w:sz w:val="16"/>
              </w:rPr>
              <w:t xml:space="preserve">1017 </w:t>
            </w:r>
          </w:p>
        </w:tc>
        <w:tc>
          <w:tcPr>
            <w:tcW w:w="1214" w:type="dxa"/>
            <w:tcBorders>
              <w:top w:val="double" w:sz="4" w:space="0" w:color="000000"/>
              <w:left w:val="single" w:sz="4" w:space="0" w:color="000000"/>
              <w:bottom w:val="double" w:sz="4" w:space="0" w:color="000000"/>
              <w:right w:val="single" w:sz="4" w:space="0" w:color="000000"/>
            </w:tcBorders>
          </w:tcPr>
          <w:p w14:paraId="0CC6F643" w14:textId="77777777" w:rsidR="00EE7232" w:rsidRDefault="009A0820">
            <w:pPr>
              <w:spacing w:after="0" w:line="259" w:lineRule="auto"/>
              <w:ind w:left="1" w:firstLine="0"/>
              <w:jc w:val="left"/>
            </w:pPr>
            <w:r>
              <w:rPr>
                <w:b/>
                <w:sz w:val="16"/>
              </w:rPr>
              <w:t xml:space="preserve">136.5109 </w:t>
            </w:r>
          </w:p>
        </w:tc>
        <w:tc>
          <w:tcPr>
            <w:tcW w:w="1154" w:type="dxa"/>
            <w:tcBorders>
              <w:top w:val="double" w:sz="4" w:space="0" w:color="000000"/>
              <w:left w:val="single" w:sz="4" w:space="0" w:color="000000"/>
              <w:bottom w:val="double" w:sz="4" w:space="0" w:color="000000"/>
              <w:right w:val="single" w:sz="4" w:space="0" w:color="000000"/>
            </w:tcBorders>
          </w:tcPr>
          <w:p w14:paraId="47E22D20" w14:textId="77777777" w:rsidR="00EE7232" w:rsidRDefault="009A0820">
            <w:pPr>
              <w:spacing w:after="0" w:line="259" w:lineRule="auto"/>
              <w:ind w:left="0" w:firstLine="0"/>
              <w:jc w:val="left"/>
            </w:pPr>
            <w:r>
              <w:rPr>
                <w:b/>
                <w:sz w:val="16"/>
              </w:rPr>
              <w:t xml:space="preserve">132.89 </w:t>
            </w:r>
          </w:p>
        </w:tc>
        <w:tc>
          <w:tcPr>
            <w:tcW w:w="1346" w:type="dxa"/>
            <w:tcBorders>
              <w:top w:val="double" w:sz="4" w:space="0" w:color="000000"/>
              <w:left w:val="single" w:sz="4" w:space="0" w:color="000000"/>
              <w:bottom w:val="double" w:sz="4" w:space="0" w:color="000000"/>
              <w:right w:val="single" w:sz="4" w:space="0" w:color="000000"/>
            </w:tcBorders>
          </w:tcPr>
          <w:p w14:paraId="4AE9F4B9" w14:textId="77777777" w:rsidR="00EE7232" w:rsidRDefault="009A0820">
            <w:pPr>
              <w:spacing w:after="0" w:line="259" w:lineRule="auto"/>
              <w:ind w:left="0" w:firstLine="0"/>
              <w:jc w:val="left"/>
            </w:pPr>
            <w:r>
              <w:rPr>
                <w:b/>
                <w:sz w:val="16"/>
              </w:rPr>
              <w:t xml:space="preserve">97.35% </w:t>
            </w:r>
          </w:p>
        </w:tc>
        <w:tc>
          <w:tcPr>
            <w:tcW w:w="1118" w:type="dxa"/>
            <w:tcBorders>
              <w:top w:val="double" w:sz="4" w:space="0" w:color="000000"/>
              <w:left w:val="single" w:sz="4" w:space="0" w:color="000000"/>
              <w:bottom w:val="double" w:sz="4" w:space="0" w:color="000000"/>
              <w:right w:val="single" w:sz="4" w:space="0" w:color="000000"/>
            </w:tcBorders>
          </w:tcPr>
          <w:p w14:paraId="0C5E3DB8" w14:textId="77777777" w:rsidR="00EE7232" w:rsidRDefault="009A0820">
            <w:pPr>
              <w:spacing w:after="0" w:line="259" w:lineRule="auto"/>
              <w:ind w:left="1" w:firstLine="0"/>
              <w:jc w:val="left"/>
            </w:pPr>
            <w:r>
              <w:rPr>
                <w:b/>
                <w:sz w:val="16"/>
              </w:rPr>
              <w:t xml:space="preserve">26.749 </w:t>
            </w:r>
          </w:p>
        </w:tc>
        <w:tc>
          <w:tcPr>
            <w:tcW w:w="1298" w:type="dxa"/>
            <w:tcBorders>
              <w:top w:val="double" w:sz="4" w:space="0" w:color="000000"/>
              <w:left w:val="single" w:sz="4" w:space="0" w:color="000000"/>
              <w:bottom w:val="double" w:sz="4" w:space="0" w:color="000000"/>
              <w:right w:val="single" w:sz="4" w:space="0" w:color="000000"/>
            </w:tcBorders>
          </w:tcPr>
          <w:p w14:paraId="16726D86" w14:textId="77777777" w:rsidR="00EE7232" w:rsidRDefault="009A0820">
            <w:pPr>
              <w:spacing w:after="0" w:line="259" w:lineRule="auto"/>
              <w:ind w:left="0" w:firstLine="0"/>
              <w:jc w:val="left"/>
            </w:pPr>
            <w:r>
              <w:rPr>
                <w:b/>
                <w:sz w:val="16"/>
              </w:rPr>
              <w:t xml:space="preserve">3.6235 </w:t>
            </w:r>
          </w:p>
        </w:tc>
      </w:tr>
      <w:tr w:rsidR="00EE7232" w14:paraId="4825EB8B" w14:textId="77777777">
        <w:trPr>
          <w:trHeight w:val="332"/>
        </w:trPr>
        <w:tc>
          <w:tcPr>
            <w:tcW w:w="2766" w:type="dxa"/>
            <w:tcBorders>
              <w:top w:val="double" w:sz="4" w:space="0" w:color="000000"/>
              <w:left w:val="single" w:sz="4" w:space="0" w:color="000000"/>
              <w:bottom w:val="single" w:sz="4" w:space="0" w:color="000000"/>
              <w:right w:val="single" w:sz="4" w:space="0" w:color="000000"/>
            </w:tcBorders>
          </w:tcPr>
          <w:p w14:paraId="437190E1" w14:textId="77777777" w:rsidR="00EE7232" w:rsidRDefault="009A0820">
            <w:pPr>
              <w:spacing w:after="0" w:line="259" w:lineRule="auto"/>
              <w:ind w:left="1" w:firstLine="0"/>
              <w:jc w:val="left"/>
            </w:pPr>
            <w:r>
              <w:rPr>
                <w:b/>
                <w:sz w:val="16"/>
              </w:rPr>
              <w:t xml:space="preserve">NIVEL DE ENEFICIO, MDSIAP 23 </w:t>
            </w:r>
          </w:p>
        </w:tc>
        <w:tc>
          <w:tcPr>
            <w:tcW w:w="1008" w:type="dxa"/>
            <w:tcBorders>
              <w:top w:val="double" w:sz="4" w:space="0" w:color="000000"/>
              <w:left w:val="single" w:sz="4" w:space="0" w:color="000000"/>
              <w:bottom w:val="single" w:sz="4" w:space="0" w:color="000000"/>
              <w:right w:val="single" w:sz="4" w:space="0" w:color="000000"/>
            </w:tcBorders>
          </w:tcPr>
          <w:p w14:paraId="76CFF355" w14:textId="77777777" w:rsidR="00EE7232" w:rsidRDefault="009A0820">
            <w:pPr>
              <w:spacing w:after="0" w:line="259" w:lineRule="auto"/>
              <w:ind w:left="1" w:firstLine="0"/>
              <w:jc w:val="left"/>
            </w:pPr>
            <w:r>
              <w:rPr>
                <w:b/>
                <w:sz w:val="16"/>
              </w:rPr>
              <w:t xml:space="preserve">1017 </w:t>
            </w:r>
          </w:p>
        </w:tc>
        <w:tc>
          <w:tcPr>
            <w:tcW w:w="1214" w:type="dxa"/>
            <w:tcBorders>
              <w:top w:val="double" w:sz="4" w:space="0" w:color="000000"/>
              <w:left w:val="single" w:sz="4" w:space="0" w:color="000000"/>
              <w:bottom w:val="single" w:sz="4" w:space="0" w:color="000000"/>
              <w:right w:val="single" w:sz="4" w:space="0" w:color="000000"/>
            </w:tcBorders>
          </w:tcPr>
          <w:p w14:paraId="22B6FDCA" w14:textId="77777777" w:rsidR="00EE7232" w:rsidRDefault="009A0820">
            <w:pPr>
              <w:spacing w:after="0" w:line="259" w:lineRule="auto"/>
              <w:ind w:left="1" w:firstLine="0"/>
              <w:jc w:val="left"/>
            </w:pPr>
            <w:r>
              <w:rPr>
                <w:b/>
                <w:sz w:val="16"/>
              </w:rPr>
              <w:t xml:space="preserve">136.5109 </w:t>
            </w:r>
          </w:p>
        </w:tc>
        <w:tc>
          <w:tcPr>
            <w:tcW w:w="1154" w:type="dxa"/>
            <w:tcBorders>
              <w:top w:val="double" w:sz="4" w:space="0" w:color="000000"/>
              <w:left w:val="single" w:sz="4" w:space="0" w:color="000000"/>
              <w:bottom w:val="single" w:sz="4" w:space="0" w:color="000000"/>
              <w:right w:val="single" w:sz="4" w:space="0" w:color="000000"/>
            </w:tcBorders>
          </w:tcPr>
          <w:p w14:paraId="6132F63D" w14:textId="77777777" w:rsidR="00EE7232" w:rsidRDefault="009A0820">
            <w:pPr>
              <w:spacing w:after="0" w:line="259" w:lineRule="auto"/>
              <w:ind w:left="0" w:firstLine="0"/>
              <w:jc w:val="left"/>
            </w:pPr>
            <w:r>
              <w:rPr>
                <w:b/>
                <w:sz w:val="16"/>
              </w:rPr>
              <w:t xml:space="preserve">132.25 </w:t>
            </w:r>
          </w:p>
        </w:tc>
        <w:tc>
          <w:tcPr>
            <w:tcW w:w="1346" w:type="dxa"/>
            <w:tcBorders>
              <w:top w:val="double" w:sz="4" w:space="0" w:color="000000"/>
              <w:left w:val="single" w:sz="4" w:space="0" w:color="000000"/>
              <w:bottom w:val="single" w:sz="4" w:space="0" w:color="000000"/>
              <w:right w:val="single" w:sz="4" w:space="0" w:color="000000"/>
            </w:tcBorders>
          </w:tcPr>
          <w:p w14:paraId="7B1D636A" w14:textId="77777777" w:rsidR="00EE7232" w:rsidRDefault="009A0820">
            <w:pPr>
              <w:spacing w:after="0" w:line="259" w:lineRule="auto"/>
              <w:ind w:left="0" w:firstLine="0"/>
              <w:jc w:val="left"/>
            </w:pPr>
            <w:r>
              <w:rPr>
                <w:b/>
                <w:sz w:val="16"/>
              </w:rPr>
              <w:t xml:space="preserve">96.88% </w:t>
            </w:r>
          </w:p>
        </w:tc>
        <w:tc>
          <w:tcPr>
            <w:tcW w:w="1118" w:type="dxa"/>
            <w:tcBorders>
              <w:top w:val="double" w:sz="4" w:space="0" w:color="000000"/>
              <w:left w:val="single" w:sz="4" w:space="0" w:color="000000"/>
              <w:bottom w:val="single" w:sz="4" w:space="0" w:color="000000"/>
              <w:right w:val="single" w:sz="4" w:space="0" w:color="000000"/>
            </w:tcBorders>
          </w:tcPr>
          <w:p w14:paraId="317BD0DF" w14:textId="77777777" w:rsidR="00EE7232" w:rsidRDefault="009A0820">
            <w:pPr>
              <w:spacing w:after="0" w:line="259" w:lineRule="auto"/>
              <w:ind w:left="1" w:firstLine="0"/>
              <w:jc w:val="left"/>
            </w:pPr>
            <w:r>
              <w:rPr>
                <w:b/>
                <w:sz w:val="16"/>
              </w:rPr>
              <w:t xml:space="preserve">31.520 </w:t>
            </w:r>
          </w:p>
        </w:tc>
        <w:tc>
          <w:tcPr>
            <w:tcW w:w="1298" w:type="dxa"/>
            <w:tcBorders>
              <w:top w:val="double" w:sz="4" w:space="0" w:color="000000"/>
              <w:left w:val="single" w:sz="4" w:space="0" w:color="000000"/>
              <w:bottom w:val="single" w:sz="4" w:space="0" w:color="000000"/>
              <w:right w:val="single" w:sz="4" w:space="0" w:color="000000"/>
            </w:tcBorders>
          </w:tcPr>
          <w:p w14:paraId="7608BC1F" w14:textId="77777777" w:rsidR="00EE7232" w:rsidRDefault="009A0820">
            <w:pPr>
              <w:spacing w:after="0" w:line="259" w:lineRule="auto"/>
              <w:ind w:left="0" w:firstLine="0"/>
              <w:jc w:val="left"/>
            </w:pPr>
            <w:r>
              <w:rPr>
                <w:b/>
                <w:sz w:val="16"/>
              </w:rPr>
              <w:t xml:space="preserve">4.2637 </w:t>
            </w:r>
          </w:p>
        </w:tc>
      </w:tr>
    </w:tbl>
    <w:p w14:paraId="71CA1E1E" w14:textId="77777777" w:rsidR="00EE7232" w:rsidRDefault="009A0820">
      <w:pPr>
        <w:spacing w:after="0" w:line="259" w:lineRule="auto"/>
        <w:ind w:left="436" w:firstLine="0"/>
        <w:jc w:val="left"/>
      </w:pPr>
      <w:r>
        <w:t xml:space="preserve"> </w:t>
      </w:r>
    </w:p>
    <w:p w14:paraId="71F250F1" w14:textId="77777777" w:rsidR="00EE7232" w:rsidRDefault="009A0820">
      <w:pPr>
        <w:spacing w:after="9" w:line="249" w:lineRule="auto"/>
        <w:ind w:left="396" w:right="72"/>
        <w:jc w:val="center"/>
      </w:pPr>
      <w:r>
        <w:rPr>
          <w:b/>
        </w:rPr>
        <w:t xml:space="preserve">BLOQUE TRES </w:t>
      </w:r>
    </w:p>
    <w:p w14:paraId="78182B0D" w14:textId="77777777" w:rsidR="00EE7232" w:rsidRDefault="009A0820">
      <w:pPr>
        <w:spacing w:after="0" w:line="259" w:lineRule="auto"/>
        <w:ind w:left="436" w:firstLine="0"/>
        <w:jc w:val="left"/>
      </w:pPr>
      <w:r>
        <w:t xml:space="preserve"> </w:t>
      </w:r>
    </w:p>
    <w:p w14:paraId="52389B84" w14:textId="77777777" w:rsidR="00EE7232" w:rsidRDefault="009A0820">
      <w:pPr>
        <w:ind w:left="431" w:right="107"/>
      </w:pPr>
      <w:r>
        <w:rPr>
          <w:b/>
        </w:rPr>
        <w:t xml:space="preserve">APLICACIÓN DE VALORES DE CML, PÚBLICOS, CML COMÚN, Y CU. EN BLOQUE TRES: INDUSTRIAS Y/O COMERCIOS, DATOS DADOS EN UMA </w:t>
      </w:r>
    </w:p>
    <w:p w14:paraId="60B2F24A" w14:textId="77777777" w:rsidR="00EE7232" w:rsidRDefault="009A0820">
      <w:pPr>
        <w:spacing w:after="0" w:line="259" w:lineRule="auto"/>
        <w:ind w:left="436" w:firstLine="0"/>
        <w:jc w:val="left"/>
      </w:pPr>
      <w:r>
        <w:t xml:space="preserve"> </w:t>
      </w:r>
    </w:p>
    <w:p w14:paraId="4C05EAD5" w14:textId="77777777" w:rsidR="00EE7232" w:rsidRDefault="009A0820">
      <w:pPr>
        <w:pStyle w:val="Ttulo1"/>
        <w:spacing w:after="5" w:line="248" w:lineRule="auto"/>
        <w:ind w:left="431" w:right="107"/>
        <w:jc w:val="both"/>
      </w:pPr>
      <w:r>
        <w:t xml:space="preserve">BLOQUE TRES: EMPRESAS INDUSTRIAL Y/O COMERCIAL PEQUEÑOS (APLICACIÓN MENSUAL) </w:t>
      </w:r>
    </w:p>
    <w:p w14:paraId="1A0EC114" w14:textId="77777777" w:rsidR="00EE7232" w:rsidRDefault="009A0820">
      <w:pPr>
        <w:spacing w:after="0" w:line="259" w:lineRule="auto"/>
        <w:ind w:left="436" w:firstLine="0"/>
        <w:jc w:val="left"/>
      </w:pPr>
      <w:r>
        <w:t xml:space="preserve"> </w:t>
      </w:r>
    </w:p>
    <w:tbl>
      <w:tblPr>
        <w:tblStyle w:val="TableGrid"/>
        <w:tblW w:w="9905" w:type="dxa"/>
        <w:tblInd w:w="328" w:type="dxa"/>
        <w:tblCellMar>
          <w:top w:w="11" w:type="dxa"/>
          <w:left w:w="107" w:type="dxa"/>
          <w:right w:w="29" w:type="dxa"/>
        </w:tblCellMar>
        <w:tblLook w:val="04A0" w:firstRow="1" w:lastRow="0" w:firstColumn="1" w:lastColumn="0" w:noHBand="0" w:noVBand="1"/>
      </w:tblPr>
      <w:tblGrid>
        <w:gridCol w:w="2698"/>
        <w:gridCol w:w="954"/>
        <w:gridCol w:w="1275"/>
        <w:gridCol w:w="1171"/>
        <w:gridCol w:w="1361"/>
        <w:gridCol w:w="1133"/>
        <w:gridCol w:w="1313"/>
      </w:tblGrid>
      <w:tr w:rsidR="00EE7232" w14:paraId="2E5ADE60" w14:textId="77777777">
        <w:trPr>
          <w:trHeight w:val="1663"/>
        </w:trPr>
        <w:tc>
          <w:tcPr>
            <w:tcW w:w="2698" w:type="dxa"/>
            <w:tcBorders>
              <w:top w:val="single" w:sz="4" w:space="0" w:color="000000"/>
              <w:left w:val="single" w:sz="4" w:space="0" w:color="000000"/>
              <w:bottom w:val="double" w:sz="4" w:space="0" w:color="000000"/>
              <w:right w:val="single" w:sz="4" w:space="0" w:color="000000"/>
            </w:tcBorders>
          </w:tcPr>
          <w:p w14:paraId="4311CB9F" w14:textId="77777777" w:rsidR="00EE7232" w:rsidRDefault="009A0820">
            <w:pPr>
              <w:spacing w:after="1" w:line="238" w:lineRule="auto"/>
              <w:ind w:left="1" w:firstLine="0"/>
            </w:pPr>
            <w:r>
              <w:rPr>
                <w:b/>
                <w:sz w:val="16"/>
              </w:rPr>
              <w:lastRenderedPageBreak/>
              <w:t xml:space="preserve">CLASIFICACION DE TIPO DE SUJETO PASIVO, APLICANDO </w:t>
            </w:r>
          </w:p>
          <w:p w14:paraId="1CBD64D0" w14:textId="77777777" w:rsidR="00EE7232" w:rsidRDefault="009A0820">
            <w:pPr>
              <w:spacing w:after="0" w:line="259" w:lineRule="auto"/>
              <w:ind w:left="1" w:firstLine="0"/>
              <w:jc w:val="left"/>
            </w:pPr>
            <w:proofErr w:type="gramStart"/>
            <w:r>
              <w:rPr>
                <w:b/>
                <w:sz w:val="16"/>
              </w:rPr>
              <w:t>EL  CALCULO</w:t>
            </w:r>
            <w:proofErr w:type="gramEnd"/>
            <w:r>
              <w:rPr>
                <w:b/>
                <w:sz w:val="16"/>
              </w:rPr>
              <w:t xml:space="preserve"> DE MDSIAP, DE  </w:t>
            </w:r>
          </w:p>
          <w:p w14:paraId="28D12F12" w14:textId="77777777" w:rsidR="00EE7232" w:rsidRDefault="009A0820">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7C077F28" w14:textId="77777777" w:rsidR="00EE7232" w:rsidRDefault="009A0820">
            <w:pPr>
              <w:spacing w:after="0" w:line="259" w:lineRule="auto"/>
              <w:ind w:left="1" w:firstLine="0"/>
              <w:jc w:val="left"/>
            </w:pPr>
            <w:r>
              <w:rPr>
                <w:b/>
                <w:sz w:val="16"/>
              </w:rPr>
              <w:t xml:space="preserve">DADO EN METROS LUZ </w:t>
            </w:r>
          </w:p>
        </w:tc>
        <w:tc>
          <w:tcPr>
            <w:tcW w:w="954" w:type="dxa"/>
            <w:tcBorders>
              <w:top w:val="single" w:sz="4" w:space="0" w:color="000000"/>
              <w:left w:val="single" w:sz="4" w:space="0" w:color="000000"/>
              <w:bottom w:val="double" w:sz="4" w:space="0" w:color="000000"/>
              <w:right w:val="single" w:sz="4" w:space="0" w:color="000000"/>
            </w:tcBorders>
          </w:tcPr>
          <w:p w14:paraId="46A61585" w14:textId="77777777" w:rsidR="00EE7232" w:rsidRDefault="009A0820">
            <w:pPr>
              <w:spacing w:after="0" w:line="259" w:lineRule="auto"/>
              <w:ind w:left="0" w:firstLine="0"/>
              <w:jc w:val="left"/>
            </w:pPr>
            <w:r>
              <w:rPr>
                <w:b/>
                <w:sz w:val="16"/>
              </w:rPr>
              <w:t xml:space="preserve">TARIFA </w:t>
            </w:r>
          </w:p>
          <w:p w14:paraId="6C94700C" w14:textId="77777777" w:rsidR="00EE7232" w:rsidRDefault="009A0820">
            <w:pPr>
              <w:spacing w:after="0" w:line="259" w:lineRule="auto"/>
              <w:ind w:left="0" w:firstLine="0"/>
              <w:jc w:val="left"/>
            </w:pPr>
            <w:r>
              <w:rPr>
                <w:b/>
                <w:sz w:val="16"/>
              </w:rPr>
              <w:t>GENERA</w:t>
            </w:r>
          </w:p>
          <w:p w14:paraId="159B694F" w14:textId="77777777" w:rsidR="00EE7232" w:rsidRDefault="009A0820">
            <w:pPr>
              <w:tabs>
                <w:tab w:val="right" w:pos="819"/>
              </w:tabs>
              <w:spacing w:after="0" w:line="259" w:lineRule="auto"/>
              <w:ind w:left="0" w:firstLine="0"/>
              <w:jc w:val="left"/>
            </w:pPr>
            <w:r>
              <w:rPr>
                <w:b/>
                <w:sz w:val="16"/>
              </w:rPr>
              <w:t xml:space="preserve">L </w:t>
            </w:r>
            <w:r>
              <w:rPr>
                <w:b/>
                <w:sz w:val="16"/>
              </w:rPr>
              <w:tab/>
              <w:t xml:space="preserve">DE  </w:t>
            </w:r>
          </w:p>
          <w:p w14:paraId="0623B360" w14:textId="77777777" w:rsidR="00EE7232" w:rsidRDefault="009A0820">
            <w:pPr>
              <w:spacing w:after="0" w:line="259" w:lineRule="auto"/>
              <w:ind w:left="0" w:firstLine="0"/>
              <w:jc w:val="left"/>
            </w:pPr>
            <w:r>
              <w:rPr>
                <w:b/>
                <w:sz w:val="16"/>
              </w:rPr>
              <w:t xml:space="preserve">METROS </w:t>
            </w:r>
          </w:p>
          <w:p w14:paraId="22A51BC8" w14:textId="77777777" w:rsidR="00EE7232" w:rsidRDefault="009A0820">
            <w:pPr>
              <w:spacing w:after="0" w:line="259" w:lineRule="auto"/>
              <w:ind w:left="0" w:firstLine="0"/>
              <w:jc w:val="left"/>
            </w:pPr>
            <w:r>
              <w:rPr>
                <w:b/>
                <w:sz w:val="16"/>
              </w:rPr>
              <w:t xml:space="preserve">LUZ, </w:t>
            </w:r>
          </w:p>
          <w:p w14:paraId="33277A16" w14:textId="77777777" w:rsidR="00EE7232" w:rsidRDefault="009A0820">
            <w:pPr>
              <w:spacing w:after="0" w:line="259" w:lineRule="auto"/>
              <w:ind w:left="0" w:firstLine="0"/>
              <w:jc w:val="left"/>
            </w:pPr>
            <w:r>
              <w:rPr>
                <w:b/>
                <w:sz w:val="16"/>
              </w:rPr>
              <w:t xml:space="preserve">POR </w:t>
            </w:r>
          </w:p>
          <w:p w14:paraId="0C835AD6" w14:textId="77777777" w:rsidR="00EE7232" w:rsidRDefault="009A0820">
            <w:pPr>
              <w:spacing w:after="0" w:line="259" w:lineRule="auto"/>
              <w:ind w:left="0" w:firstLine="0"/>
              <w:jc w:val="left"/>
            </w:pPr>
            <w:r>
              <w:rPr>
                <w:b/>
                <w:sz w:val="16"/>
              </w:rPr>
              <w:t xml:space="preserve">SUJETO </w:t>
            </w:r>
          </w:p>
          <w:p w14:paraId="26408A1A" w14:textId="77777777" w:rsidR="00EE7232" w:rsidRDefault="009A0820">
            <w:pPr>
              <w:spacing w:after="0" w:line="259" w:lineRule="auto"/>
              <w:ind w:left="0" w:firstLine="0"/>
              <w:jc w:val="left"/>
            </w:pPr>
            <w:r>
              <w:rPr>
                <w:b/>
                <w:sz w:val="16"/>
              </w:rPr>
              <w:t xml:space="preserve">PASIVO </w:t>
            </w:r>
          </w:p>
        </w:tc>
        <w:tc>
          <w:tcPr>
            <w:tcW w:w="1275" w:type="dxa"/>
            <w:tcBorders>
              <w:top w:val="single" w:sz="4" w:space="0" w:color="000000"/>
              <w:left w:val="single" w:sz="4" w:space="0" w:color="000000"/>
              <w:bottom w:val="double" w:sz="4" w:space="0" w:color="000000"/>
              <w:right w:val="single" w:sz="4" w:space="0" w:color="000000"/>
            </w:tcBorders>
          </w:tcPr>
          <w:p w14:paraId="14FED06E" w14:textId="77777777" w:rsidR="00EE7232" w:rsidRDefault="009A0820">
            <w:pPr>
              <w:spacing w:after="0" w:line="259" w:lineRule="auto"/>
              <w:ind w:left="1" w:firstLine="0"/>
              <w:jc w:val="left"/>
            </w:pPr>
            <w:r>
              <w:rPr>
                <w:b/>
                <w:sz w:val="16"/>
              </w:rPr>
              <w:t xml:space="preserve">TARIFA </w:t>
            </w:r>
          </w:p>
          <w:p w14:paraId="0E8EBC4B" w14:textId="77777777" w:rsidR="00EE7232" w:rsidRDefault="009A0820">
            <w:pPr>
              <w:spacing w:after="0" w:line="259" w:lineRule="auto"/>
              <w:ind w:left="1" w:firstLine="0"/>
              <w:jc w:val="left"/>
            </w:pPr>
            <w:r>
              <w:rPr>
                <w:b/>
                <w:sz w:val="16"/>
              </w:rPr>
              <w:t xml:space="preserve">GENERAL EN </w:t>
            </w:r>
          </w:p>
          <w:p w14:paraId="14DA42CB" w14:textId="77777777" w:rsidR="00EE7232" w:rsidRDefault="009A0820">
            <w:pPr>
              <w:tabs>
                <w:tab w:val="right" w:pos="1139"/>
              </w:tabs>
              <w:spacing w:after="0" w:line="259" w:lineRule="auto"/>
              <w:ind w:left="0" w:firstLine="0"/>
              <w:jc w:val="left"/>
            </w:pPr>
            <w:r>
              <w:rPr>
                <w:b/>
                <w:sz w:val="16"/>
              </w:rPr>
              <w:t xml:space="preserve">UMA </w:t>
            </w:r>
            <w:r>
              <w:rPr>
                <w:b/>
                <w:sz w:val="16"/>
              </w:rPr>
              <w:tab/>
              <w:t xml:space="preserve">POR </w:t>
            </w:r>
          </w:p>
          <w:p w14:paraId="14412C68" w14:textId="77777777" w:rsidR="00EE7232" w:rsidRDefault="009A0820">
            <w:pPr>
              <w:spacing w:after="0" w:line="259" w:lineRule="auto"/>
              <w:ind w:left="1" w:firstLine="0"/>
              <w:jc w:val="left"/>
            </w:pPr>
            <w:r>
              <w:rPr>
                <w:b/>
                <w:sz w:val="16"/>
              </w:rPr>
              <w:t xml:space="preserve">SUJETO </w:t>
            </w:r>
          </w:p>
          <w:p w14:paraId="23515046" w14:textId="77777777" w:rsidR="00EE7232" w:rsidRDefault="009A0820">
            <w:pPr>
              <w:spacing w:after="0" w:line="259" w:lineRule="auto"/>
              <w:ind w:left="1" w:firstLine="0"/>
              <w:jc w:val="left"/>
            </w:pPr>
            <w:r>
              <w:rPr>
                <w:b/>
                <w:sz w:val="16"/>
              </w:rPr>
              <w:t xml:space="preserve">PASIVO </w:t>
            </w:r>
          </w:p>
        </w:tc>
        <w:tc>
          <w:tcPr>
            <w:tcW w:w="1171" w:type="dxa"/>
            <w:tcBorders>
              <w:top w:val="single" w:sz="4" w:space="0" w:color="000000"/>
              <w:left w:val="single" w:sz="4" w:space="0" w:color="000000"/>
              <w:bottom w:val="double" w:sz="4" w:space="0" w:color="000000"/>
              <w:right w:val="single" w:sz="4" w:space="0" w:color="000000"/>
            </w:tcBorders>
          </w:tcPr>
          <w:p w14:paraId="018153A4" w14:textId="77777777" w:rsidR="00EE7232" w:rsidRDefault="009A0820">
            <w:pPr>
              <w:spacing w:after="0" w:line="259" w:lineRule="auto"/>
              <w:ind w:left="1" w:firstLine="0"/>
              <w:jc w:val="left"/>
            </w:pPr>
            <w:r>
              <w:rPr>
                <w:b/>
                <w:sz w:val="16"/>
              </w:rPr>
              <w:t xml:space="preserve">SUBSIDIO </w:t>
            </w:r>
          </w:p>
          <w:p w14:paraId="5972759F" w14:textId="77777777" w:rsidR="00EE7232" w:rsidRDefault="009A0820">
            <w:pPr>
              <w:spacing w:after="0" w:line="259" w:lineRule="auto"/>
              <w:ind w:left="1" w:firstLine="0"/>
              <w:jc w:val="left"/>
            </w:pPr>
            <w:r>
              <w:rPr>
                <w:b/>
                <w:sz w:val="16"/>
              </w:rPr>
              <w:t xml:space="preserve">POR CADA </w:t>
            </w:r>
          </w:p>
          <w:p w14:paraId="171733B3" w14:textId="77777777" w:rsidR="00EE7232" w:rsidRDefault="009A0820">
            <w:pPr>
              <w:spacing w:after="0" w:line="259" w:lineRule="auto"/>
              <w:ind w:left="1" w:firstLine="0"/>
              <w:jc w:val="left"/>
            </w:pPr>
            <w:r>
              <w:rPr>
                <w:b/>
                <w:sz w:val="16"/>
              </w:rPr>
              <w:t xml:space="preserve">DIFERENTE </w:t>
            </w:r>
          </w:p>
          <w:p w14:paraId="70271E49" w14:textId="77777777" w:rsidR="00EE7232" w:rsidRDefault="009A0820">
            <w:pPr>
              <w:spacing w:after="0" w:line="259" w:lineRule="auto"/>
              <w:ind w:left="1" w:firstLine="0"/>
              <w:jc w:val="left"/>
            </w:pPr>
            <w:r>
              <w:rPr>
                <w:b/>
                <w:sz w:val="16"/>
              </w:rPr>
              <w:t xml:space="preserve">SUJETO </w:t>
            </w:r>
          </w:p>
          <w:p w14:paraId="27C1C291" w14:textId="77777777" w:rsidR="00EE7232" w:rsidRDefault="009A0820">
            <w:pPr>
              <w:spacing w:after="0" w:line="259" w:lineRule="auto"/>
              <w:ind w:left="1" w:firstLine="0"/>
              <w:jc w:val="left"/>
            </w:pPr>
            <w:r>
              <w:rPr>
                <w:b/>
                <w:sz w:val="16"/>
              </w:rPr>
              <w:t xml:space="preserve">PASIVO EN </w:t>
            </w:r>
          </w:p>
          <w:p w14:paraId="4F520BD1" w14:textId="77777777" w:rsidR="00EE7232" w:rsidRDefault="009A0820">
            <w:pPr>
              <w:spacing w:after="0" w:line="259" w:lineRule="auto"/>
              <w:ind w:left="1" w:firstLine="0"/>
              <w:jc w:val="left"/>
            </w:pPr>
            <w:r>
              <w:rPr>
                <w:b/>
                <w:sz w:val="16"/>
              </w:rPr>
              <w:t xml:space="preserve">UMA </w:t>
            </w:r>
          </w:p>
        </w:tc>
        <w:tc>
          <w:tcPr>
            <w:tcW w:w="1361" w:type="dxa"/>
            <w:tcBorders>
              <w:top w:val="single" w:sz="4" w:space="0" w:color="000000"/>
              <w:left w:val="single" w:sz="4" w:space="0" w:color="000000"/>
              <w:bottom w:val="double" w:sz="4" w:space="0" w:color="000000"/>
              <w:right w:val="single" w:sz="4" w:space="0" w:color="000000"/>
            </w:tcBorders>
          </w:tcPr>
          <w:p w14:paraId="199C3449" w14:textId="77777777" w:rsidR="00EE7232" w:rsidRDefault="009A0820">
            <w:pPr>
              <w:spacing w:after="1" w:line="238" w:lineRule="auto"/>
              <w:ind w:left="0" w:firstLine="0"/>
              <w:jc w:val="left"/>
            </w:pPr>
            <w:r>
              <w:rPr>
                <w:b/>
                <w:sz w:val="16"/>
              </w:rPr>
              <w:t xml:space="preserve">SUBSIDIO EN PORCENTAJE </w:t>
            </w:r>
          </w:p>
          <w:p w14:paraId="188E8274" w14:textId="77777777" w:rsidR="00EE7232" w:rsidRDefault="009A0820">
            <w:pPr>
              <w:tabs>
                <w:tab w:val="right" w:pos="1225"/>
              </w:tabs>
              <w:spacing w:after="0" w:line="259" w:lineRule="auto"/>
              <w:ind w:left="0" w:firstLine="0"/>
              <w:jc w:val="left"/>
            </w:pPr>
            <w:r>
              <w:rPr>
                <w:b/>
                <w:sz w:val="16"/>
              </w:rPr>
              <w:t xml:space="preserve">POR </w:t>
            </w:r>
            <w:r>
              <w:rPr>
                <w:b/>
                <w:sz w:val="16"/>
              </w:rPr>
              <w:tab/>
              <w:t xml:space="preserve">SUJETO </w:t>
            </w:r>
          </w:p>
          <w:p w14:paraId="2E2F5CE1" w14:textId="77777777" w:rsidR="00EE7232" w:rsidRDefault="009A0820">
            <w:pPr>
              <w:spacing w:after="0" w:line="259" w:lineRule="auto"/>
              <w:ind w:left="0" w:firstLine="0"/>
              <w:jc w:val="left"/>
            </w:pPr>
            <w:r>
              <w:rPr>
                <w:b/>
                <w:sz w:val="16"/>
              </w:rPr>
              <w:t xml:space="preserve">PASIVO </w:t>
            </w:r>
          </w:p>
        </w:tc>
        <w:tc>
          <w:tcPr>
            <w:tcW w:w="1133" w:type="dxa"/>
            <w:tcBorders>
              <w:top w:val="single" w:sz="4" w:space="0" w:color="000000"/>
              <w:left w:val="single" w:sz="4" w:space="0" w:color="000000"/>
              <w:bottom w:val="double" w:sz="4" w:space="0" w:color="000000"/>
              <w:right w:val="single" w:sz="4" w:space="0" w:color="000000"/>
            </w:tcBorders>
          </w:tcPr>
          <w:p w14:paraId="6A0AFB2D" w14:textId="77777777" w:rsidR="00EE7232" w:rsidRDefault="009A0820">
            <w:pPr>
              <w:spacing w:after="0" w:line="259" w:lineRule="auto"/>
              <w:ind w:left="1" w:firstLine="0"/>
              <w:jc w:val="left"/>
            </w:pPr>
            <w:r>
              <w:rPr>
                <w:b/>
                <w:sz w:val="16"/>
              </w:rPr>
              <w:t xml:space="preserve">TARIFA </w:t>
            </w:r>
          </w:p>
          <w:p w14:paraId="4252EC93" w14:textId="77777777" w:rsidR="00EE7232" w:rsidRDefault="009A0820">
            <w:pPr>
              <w:spacing w:after="0" w:line="259" w:lineRule="auto"/>
              <w:ind w:left="1" w:firstLine="0"/>
              <w:jc w:val="left"/>
            </w:pPr>
            <w:r>
              <w:rPr>
                <w:b/>
                <w:sz w:val="16"/>
              </w:rPr>
              <w:t xml:space="preserve">APLICADA </w:t>
            </w:r>
          </w:p>
          <w:p w14:paraId="024AAD94" w14:textId="77777777" w:rsidR="00EE7232" w:rsidRDefault="009A0820">
            <w:pPr>
              <w:tabs>
                <w:tab w:val="right" w:pos="998"/>
              </w:tabs>
              <w:spacing w:after="0" w:line="259" w:lineRule="auto"/>
              <w:ind w:left="0" w:firstLine="0"/>
              <w:jc w:val="left"/>
            </w:pPr>
            <w:r>
              <w:rPr>
                <w:b/>
                <w:sz w:val="16"/>
              </w:rPr>
              <w:t xml:space="preserve">A </w:t>
            </w:r>
            <w:r>
              <w:rPr>
                <w:b/>
                <w:sz w:val="16"/>
              </w:rPr>
              <w:tab/>
              <w:t xml:space="preserve">CADA </w:t>
            </w:r>
          </w:p>
          <w:p w14:paraId="05F1C902" w14:textId="77777777" w:rsidR="00EE7232" w:rsidRDefault="009A0820">
            <w:pPr>
              <w:spacing w:after="0" w:line="259" w:lineRule="auto"/>
              <w:ind w:left="1" w:firstLine="0"/>
              <w:jc w:val="left"/>
            </w:pPr>
            <w:r>
              <w:rPr>
                <w:b/>
                <w:sz w:val="16"/>
              </w:rPr>
              <w:t xml:space="preserve">SUJETO </w:t>
            </w:r>
          </w:p>
          <w:p w14:paraId="27B8F4B9" w14:textId="77777777" w:rsidR="00EE7232" w:rsidRDefault="009A0820">
            <w:pPr>
              <w:spacing w:after="0" w:line="240" w:lineRule="auto"/>
              <w:ind w:left="1" w:firstLine="0"/>
              <w:jc w:val="left"/>
            </w:pPr>
            <w:r>
              <w:rPr>
                <w:b/>
                <w:sz w:val="16"/>
              </w:rPr>
              <w:t xml:space="preserve">PASIVO EN METROS </w:t>
            </w:r>
          </w:p>
          <w:p w14:paraId="7D912101" w14:textId="77777777" w:rsidR="00EE7232" w:rsidRDefault="009A0820">
            <w:pPr>
              <w:tabs>
                <w:tab w:val="right" w:pos="998"/>
              </w:tabs>
              <w:spacing w:after="0" w:line="259" w:lineRule="auto"/>
              <w:ind w:left="0" w:firstLine="0"/>
              <w:jc w:val="left"/>
            </w:pPr>
            <w:r>
              <w:rPr>
                <w:b/>
                <w:sz w:val="16"/>
              </w:rPr>
              <w:t xml:space="preserve">LUZ, </w:t>
            </w:r>
            <w:r>
              <w:rPr>
                <w:b/>
                <w:sz w:val="16"/>
              </w:rPr>
              <w:tab/>
              <w:t xml:space="preserve">DE </w:t>
            </w:r>
          </w:p>
          <w:p w14:paraId="43AC2314" w14:textId="77777777" w:rsidR="00EE7232" w:rsidRDefault="009A0820">
            <w:pPr>
              <w:spacing w:after="0" w:line="259" w:lineRule="auto"/>
              <w:ind w:left="1" w:firstLine="0"/>
              <w:jc w:val="left"/>
            </w:pPr>
            <w:r>
              <w:rPr>
                <w:b/>
                <w:sz w:val="16"/>
              </w:rPr>
              <w:t xml:space="preserve">BENEFICIO </w:t>
            </w:r>
          </w:p>
        </w:tc>
        <w:tc>
          <w:tcPr>
            <w:tcW w:w="1313" w:type="dxa"/>
            <w:tcBorders>
              <w:top w:val="single" w:sz="4" w:space="0" w:color="000000"/>
              <w:left w:val="single" w:sz="4" w:space="0" w:color="000000"/>
              <w:bottom w:val="double" w:sz="4" w:space="0" w:color="000000"/>
              <w:right w:val="single" w:sz="4" w:space="0" w:color="000000"/>
            </w:tcBorders>
          </w:tcPr>
          <w:p w14:paraId="3DCA944D" w14:textId="77777777" w:rsidR="00EE7232" w:rsidRDefault="009A0820">
            <w:pPr>
              <w:spacing w:after="0" w:line="259" w:lineRule="auto"/>
              <w:ind w:left="1" w:firstLine="0"/>
              <w:jc w:val="left"/>
            </w:pPr>
            <w:r>
              <w:rPr>
                <w:b/>
                <w:sz w:val="16"/>
              </w:rPr>
              <w:t xml:space="preserve">TARIFA </w:t>
            </w:r>
          </w:p>
          <w:p w14:paraId="1FA8263E" w14:textId="77777777" w:rsidR="00EE7232" w:rsidRDefault="009A0820">
            <w:pPr>
              <w:spacing w:after="0" w:line="259" w:lineRule="auto"/>
              <w:ind w:left="1" w:firstLine="0"/>
              <w:jc w:val="left"/>
            </w:pPr>
            <w:r>
              <w:rPr>
                <w:b/>
                <w:sz w:val="16"/>
              </w:rPr>
              <w:t xml:space="preserve">APLICADA A </w:t>
            </w:r>
          </w:p>
          <w:p w14:paraId="10CFCAF4" w14:textId="77777777" w:rsidR="00EE7232" w:rsidRDefault="009A0820">
            <w:pPr>
              <w:spacing w:after="0" w:line="259" w:lineRule="auto"/>
              <w:ind w:left="1" w:firstLine="0"/>
              <w:jc w:val="left"/>
            </w:pPr>
            <w:r>
              <w:rPr>
                <w:b/>
                <w:sz w:val="16"/>
              </w:rPr>
              <w:t xml:space="preserve">CADA </w:t>
            </w:r>
          </w:p>
          <w:p w14:paraId="0EA9AF7C" w14:textId="77777777" w:rsidR="00EE7232" w:rsidRDefault="009A0820">
            <w:pPr>
              <w:spacing w:after="0" w:line="259" w:lineRule="auto"/>
              <w:ind w:left="1" w:firstLine="0"/>
              <w:jc w:val="left"/>
            </w:pPr>
            <w:r>
              <w:rPr>
                <w:b/>
                <w:sz w:val="16"/>
              </w:rPr>
              <w:t xml:space="preserve">SUJETO </w:t>
            </w:r>
          </w:p>
          <w:p w14:paraId="1EBDEE68" w14:textId="77777777" w:rsidR="00EE7232" w:rsidRDefault="009A0820">
            <w:pPr>
              <w:spacing w:after="0" w:line="259" w:lineRule="auto"/>
              <w:ind w:left="1" w:firstLine="0"/>
              <w:jc w:val="left"/>
            </w:pPr>
            <w:proofErr w:type="gramStart"/>
            <w:r>
              <w:rPr>
                <w:b/>
                <w:sz w:val="16"/>
              </w:rPr>
              <w:t>PASIVO  EN</w:t>
            </w:r>
            <w:proofErr w:type="gramEnd"/>
            <w:r>
              <w:rPr>
                <w:b/>
                <w:sz w:val="16"/>
              </w:rPr>
              <w:t xml:space="preserve"> </w:t>
            </w:r>
          </w:p>
          <w:p w14:paraId="776FD4C2" w14:textId="77777777" w:rsidR="00EE7232" w:rsidRDefault="009A0820">
            <w:pPr>
              <w:spacing w:after="0" w:line="259" w:lineRule="auto"/>
              <w:ind w:left="1" w:firstLine="0"/>
              <w:jc w:val="left"/>
            </w:pPr>
            <w:r>
              <w:rPr>
                <w:b/>
                <w:sz w:val="16"/>
              </w:rPr>
              <w:t xml:space="preserve">UMA, </w:t>
            </w:r>
          </w:p>
          <w:p w14:paraId="18421389" w14:textId="77777777" w:rsidR="00EE7232" w:rsidRDefault="009A0820">
            <w:pPr>
              <w:spacing w:after="0" w:line="259" w:lineRule="auto"/>
              <w:ind w:left="1" w:firstLine="0"/>
              <w:jc w:val="left"/>
            </w:pPr>
            <w:r>
              <w:rPr>
                <w:b/>
                <w:sz w:val="16"/>
              </w:rPr>
              <w:t xml:space="preserve">VINCULADAS </w:t>
            </w:r>
          </w:p>
          <w:p w14:paraId="39F42864" w14:textId="77777777" w:rsidR="00EE7232" w:rsidRDefault="009A0820">
            <w:pPr>
              <w:tabs>
                <w:tab w:val="right" w:pos="1177"/>
              </w:tabs>
              <w:spacing w:after="0" w:line="259" w:lineRule="auto"/>
              <w:ind w:left="0" w:firstLine="0"/>
              <w:jc w:val="left"/>
            </w:pPr>
            <w:r>
              <w:rPr>
                <w:b/>
                <w:sz w:val="16"/>
              </w:rPr>
              <w:t xml:space="preserve">A </w:t>
            </w:r>
            <w:r>
              <w:rPr>
                <w:b/>
                <w:sz w:val="16"/>
              </w:rPr>
              <w:tab/>
              <w:t xml:space="preserve">SU </w:t>
            </w:r>
          </w:p>
          <w:p w14:paraId="66BE51F4" w14:textId="77777777" w:rsidR="00EE7232" w:rsidRDefault="009A0820">
            <w:pPr>
              <w:spacing w:after="0" w:line="259" w:lineRule="auto"/>
              <w:ind w:left="1" w:firstLine="0"/>
              <w:jc w:val="left"/>
            </w:pPr>
            <w:r>
              <w:rPr>
                <w:b/>
                <w:sz w:val="16"/>
              </w:rPr>
              <w:t xml:space="preserve">BENEFICIO  </w:t>
            </w:r>
          </w:p>
        </w:tc>
      </w:tr>
      <w:tr w:rsidR="00EE7232" w14:paraId="1387E917" w14:textId="77777777">
        <w:trPr>
          <w:trHeight w:val="197"/>
        </w:trPr>
        <w:tc>
          <w:tcPr>
            <w:tcW w:w="2698" w:type="dxa"/>
            <w:tcBorders>
              <w:top w:val="double" w:sz="4" w:space="0" w:color="000000"/>
              <w:left w:val="single" w:sz="4" w:space="0" w:color="000000"/>
              <w:bottom w:val="double" w:sz="4" w:space="0" w:color="000000"/>
              <w:right w:val="single" w:sz="4" w:space="0" w:color="000000"/>
            </w:tcBorders>
          </w:tcPr>
          <w:p w14:paraId="6F11CF74" w14:textId="77777777" w:rsidR="00EE7232" w:rsidRDefault="009A0820">
            <w:pPr>
              <w:spacing w:after="0" w:line="259" w:lineRule="auto"/>
              <w:ind w:left="1" w:firstLine="0"/>
              <w:jc w:val="left"/>
            </w:pPr>
            <w:r>
              <w:rPr>
                <w:b/>
                <w:sz w:val="16"/>
              </w:rPr>
              <w:t xml:space="preserve">A </w:t>
            </w:r>
          </w:p>
        </w:tc>
        <w:tc>
          <w:tcPr>
            <w:tcW w:w="954" w:type="dxa"/>
            <w:tcBorders>
              <w:top w:val="double" w:sz="4" w:space="0" w:color="000000"/>
              <w:left w:val="single" w:sz="4" w:space="0" w:color="000000"/>
              <w:bottom w:val="double" w:sz="4" w:space="0" w:color="000000"/>
              <w:right w:val="single" w:sz="4" w:space="0" w:color="000000"/>
            </w:tcBorders>
          </w:tcPr>
          <w:p w14:paraId="19509964" w14:textId="77777777" w:rsidR="00EE7232" w:rsidRDefault="009A0820">
            <w:pPr>
              <w:spacing w:after="0" w:line="259" w:lineRule="auto"/>
              <w:ind w:left="0" w:firstLine="0"/>
              <w:jc w:val="left"/>
            </w:pPr>
            <w:r>
              <w:rPr>
                <w:b/>
                <w:sz w:val="16"/>
              </w:rPr>
              <w:t xml:space="preserve">B </w:t>
            </w:r>
          </w:p>
        </w:tc>
        <w:tc>
          <w:tcPr>
            <w:tcW w:w="1275" w:type="dxa"/>
            <w:tcBorders>
              <w:top w:val="double" w:sz="4" w:space="0" w:color="000000"/>
              <w:left w:val="single" w:sz="4" w:space="0" w:color="000000"/>
              <w:bottom w:val="double" w:sz="4" w:space="0" w:color="000000"/>
              <w:right w:val="single" w:sz="4" w:space="0" w:color="000000"/>
            </w:tcBorders>
          </w:tcPr>
          <w:p w14:paraId="44195BBB" w14:textId="77777777" w:rsidR="00EE7232" w:rsidRDefault="009A0820">
            <w:pPr>
              <w:spacing w:after="0" w:line="259" w:lineRule="auto"/>
              <w:ind w:left="1" w:firstLine="0"/>
              <w:jc w:val="left"/>
            </w:pPr>
            <w:r>
              <w:rPr>
                <w:b/>
                <w:sz w:val="16"/>
              </w:rPr>
              <w:t xml:space="preserve">C </w:t>
            </w:r>
          </w:p>
        </w:tc>
        <w:tc>
          <w:tcPr>
            <w:tcW w:w="1171" w:type="dxa"/>
            <w:tcBorders>
              <w:top w:val="double" w:sz="4" w:space="0" w:color="000000"/>
              <w:left w:val="single" w:sz="4" w:space="0" w:color="000000"/>
              <w:bottom w:val="double" w:sz="4" w:space="0" w:color="000000"/>
              <w:right w:val="single" w:sz="4" w:space="0" w:color="000000"/>
            </w:tcBorders>
          </w:tcPr>
          <w:p w14:paraId="1BE0FCF0" w14:textId="77777777" w:rsidR="00EE7232" w:rsidRDefault="009A0820">
            <w:pPr>
              <w:spacing w:after="0" w:line="259" w:lineRule="auto"/>
              <w:ind w:left="1" w:firstLine="0"/>
              <w:jc w:val="left"/>
            </w:pPr>
            <w:r>
              <w:rPr>
                <w:b/>
                <w:sz w:val="16"/>
              </w:rPr>
              <w:t xml:space="preserve">D </w:t>
            </w:r>
          </w:p>
        </w:tc>
        <w:tc>
          <w:tcPr>
            <w:tcW w:w="1361" w:type="dxa"/>
            <w:tcBorders>
              <w:top w:val="double" w:sz="4" w:space="0" w:color="000000"/>
              <w:left w:val="single" w:sz="4" w:space="0" w:color="000000"/>
              <w:bottom w:val="double" w:sz="4" w:space="0" w:color="000000"/>
              <w:right w:val="single" w:sz="4" w:space="0" w:color="000000"/>
            </w:tcBorders>
          </w:tcPr>
          <w:p w14:paraId="21543B29" w14:textId="77777777" w:rsidR="00EE7232" w:rsidRDefault="009A0820">
            <w:pPr>
              <w:spacing w:after="0" w:line="259" w:lineRule="auto"/>
              <w:ind w:left="0" w:firstLine="0"/>
              <w:jc w:val="left"/>
            </w:pPr>
            <w:r>
              <w:rPr>
                <w:b/>
                <w:sz w:val="16"/>
              </w:rPr>
              <w:t xml:space="preserve">E </w:t>
            </w:r>
          </w:p>
        </w:tc>
        <w:tc>
          <w:tcPr>
            <w:tcW w:w="1133" w:type="dxa"/>
            <w:tcBorders>
              <w:top w:val="double" w:sz="4" w:space="0" w:color="000000"/>
              <w:left w:val="single" w:sz="4" w:space="0" w:color="000000"/>
              <w:bottom w:val="double" w:sz="4" w:space="0" w:color="000000"/>
              <w:right w:val="single" w:sz="4" w:space="0" w:color="000000"/>
            </w:tcBorders>
          </w:tcPr>
          <w:p w14:paraId="376E61AC" w14:textId="77777777" w:rsidR="00EE7232" w:rsidRDefault="009A0820">
            <w:pPr>
              <w:spacing w:after="0" w:line="259" w:lineRule="auto"/>
              <w:ind w:left="1" w:firstLine="0"/>
              <w:jc w:val="left"/>
            </w:pPr>
            <w:r>
              <w:rPr>
                <w:b/>
                <w:sz w:val="16"/>
              </w:rPr>
              <w:t xml:space="preserve">F </w:t>
            </w:r>
          </w:p>
        </w:tc>
        <w:tc>
          <w:tcPr>
            <w:tcW w:w="1313" w:type="dxa"/>
            <w:tcBorders>
              <w:top w:val="double" w:sz="4" w:space="0" w:color="000000"/>
              <w:left w:val="single" w:sz="4" w:space="0" w:color="000000"/>
              <w:bottom w:val="double" w:sz="4" w:space="0" w:color="000000"/>
              <w:right w:val="single" w:sz="4" w:space="0" w:color="000000"/>
            </w:tcBorders>
          </w:tcPr>
          <w:p w14:paraId="20A5CBCB" w14:textId="77777777" w:rsidR="00EE7232" w:rsidRDefault="009A0820">
            <w:pPr>
              <w:spacing w:after="0" w:line="259" w:lineRule="auto"/>
              <w:ind w:left="1" w:firstLine="0"/>
              <w:jc w:val="left"/>
            </w:pPr>
            <w:r>
              <w:rPr>
                <w:b/>
                <w:sz w:val="16"/>
              </w:rPr>
              <w:t xml:space="preserve">G </w:t>
            </w:r>
          </w:p>
        </w:tc>
      </w:tr>
      <w:tr w:rsidR="00EE7232" w14:paraId="1B197F72" w14:textId="77777777">
        <w:trPr>
          <w:trHeight w:val="381"/>
        </w:trPr>
        <w:tc>
          <w:tcPr>
            <w:tcW w:w="2698" w:type="dxa"/>
            <w:tcBorders>
              <w:top w:val="double" w:sz="4" w:space="0" w:color="000000"/>
              <w:left w:val="single" w:sz="4" w:space="0" w:color="000000"/>
              <w:bottom w:val="double" w:sz="4" w:space="0" w:color="000000"/>
              <w:right w:val="single" w:sz="4" w:space="0" w:color="000000"/>
            </w:tcBorders>
          </w:tcPr>
          <w:p w14:paraId="6005CFA0" w14:textId="77777777" w:rsidR="00EE7232" w:rsidRDefault="009A0820">
            <w:pPr>
              <w:spacing w:after="0" w:line="259" w:lineRule="auto"/>
              <w:ind w:left="1" w:firstLine="0"/>
              <w:jc w:val="left"/>
            </w:pPr>
            <w:r>
              <w:rPr>
                <w:b/>
                <w:sz w:val="16"/>
              </w:rPr>
              <w:t xml:space="preserve">NIVEL DE BENEFICIO MDSIAP </w:t>
            </w:r>
          </w:p>
          <w:p w14:paraId="59FB16C6" w14:textId="77777777" w:rsidR="00EE7232" w:rsidRDefault="009A0820">
            <w:pPr>
              <w:spacing w:after="0" w:line="259" w:lineRule="auto"/>
              <w:ind w:left="1" w:firstLine="0"/>
              <w:jc w:val="left"/>
            </w:pPr>
            <w:r>
              <w:rPr>
                <w:b/>
                <w:sz w:val="16"/>
              </w:rPr>
              <w:t xml:space="preserve">24 </w:t>
            </w:r>
          </w:p>
        </w:tc>
        <w:tc>
          <w:tcPr>
            <w:tcW w:w="954" w:type="dxa"/>
            <w:tcBorders>
              <w:top w:val="double" w:sz="4" w:space="0" w:color="000000"/>
              <w:left w:val="single" w:sz="4" w:space="0" w:color="000000"/>
              <w:bottom w:val="double" w:sz="4" w:space="0" w:color="000000"/>
              <w:right w:val="single" w:sz="4" w:space="0" w:color="000000"/>
            </w:tcBorders>
          </w:tcPr>
          <w:p w14:paraId="10A5881E" w14:textId="77777777" w:rsidR="00EE7232" w:rsidRDefault="009A0820">
            <w:pPr>
              <w:spacing w:after="0" w:line="259" w:lineRule="auto"/>
              <w:ind w:left="0" w:firstLine="0"/>
              <w:jc w:val="left"/>
            </w:pPr>
            <w:r>
              <w:rPr>
                <w:b/>
                <w:sz w:val="16"/>
              </w:rPr>
              <w:t xml:space="preserve">1017 </w:t>
            </w:r>
          </w:p>
        </w:tc>
        <w:tc>
          <w:tcPr>
            <w:tcW w:w="1275" w:type="dxa"/>
            <w:tcBorders>
              <w:top w:val="double" w:sz="4" w:space="0" w:color="000000"/>
              <w:left w:val="single" w:sz="4" w:space="0" w:color="000000"/>
              <w:bottom w:val="double" w:sz="4" w:space="0" w:color="000000"/>
              <w:right w:val="single" w:sz="4" w:space="0" w:color="000000"/>
            </w:tcBorders>
          </w:tcPr>
          <w:p w14:paraId="3963A6BD" w14:textId="77777777" w:rsidR="00EE7232" w:rsidRDefault="009A0820">
            <w:pPr>
              <w:spacing w:after="0" w:line="259" w:lineRule="auto"/>
              <w:ind w:left="1" w:firstLine="0"/>
              <w:jc w:val="left"/>
            </w:pPr>
            <w:r>
              <w:rPr>
                <w:b/>
                <w:sz w:val="16"/>
              </w:rPr>
              <w:t xml:space="preserve">136.5109 </w:t>
            </w:r>
          </w:p>
        </w:tc>
        <w:tc>
          <w:tcPr>
            <w:tcW w:w="1171" w:type="dxa"/>
            <w:tcBorders>
              <w:top w:val="double" w:sz="4" w:space="0" w:color="000000"/>
              <w:left w:val="single" w:sz="4" w:space="0" w:color="000000"/>
              <w:bottom w:val="double" w:sz="4" w:space="0" w:color="000000"/>
              <w:right w:val="single" w:sz="4" w:space="0" w:color="000000"/>
            </w:tcBorders>
          </w:tcPr>
          <w:p w14:paraId="3F007135" w14:textId="77777777" w:rsidR="00EE7232" w:rsidRDefault="009A0820">
            <w:pPr>
              <w:spacing w:after="0" w:line="259" w:lineRule="auto"/>
              <w:ind w:left="1" w:firstLine="0"/>
              <w:jc w:val="left"/>
            </w:pPr>
            <w:r>
              <w:rPr>
                <w:b/>
                <w:sz w:val="16"/>
              </w:rPr>
              <w:t xml:space="preserve">127.032 </w:t>
            </w:r>
          </w:p>
        </w:tc>
        <w:tc>
          <w:tcPr>
            <w:tcW w:w="1361" w:type="dxa"/>
            <w:tcBorders>
              <w:top w:val="double" w:sz="4" w:space="0" w:color="000000"/>
              <w:left w:val="single" w:sz="4" w:space="0" w:color="000000"/>
              <w:bottom w:val="double" w:sz="4" w:space="0" w:color="000000"/>
              <w:right w:val="single" w:sz="4" w:space="0" w:color="000000"/>
            </w:tcBorders>
          </w:tcPr>
          <w:p w14:paraId="0F03E236" w14:textId="77777777" w:rsidR="00EE7232" w:rsidRDefault="009A0820">
            <w:pPr>
              <w:spacing w:after="0" w:line="259" w:lineRule="auto"/>
              <w:ind w:left="0" w:firstLine="0"/>
              <w:jc w:val="left"/>
            </w:pPr>
            <w:r>
              <w:rPr>
                <w:b/>
                <w:sz w:val="16"/>
              </w:rPr>
              <w:t xml:space="preserve">93.06% </w:t>
            </w:r>
          </w:p>
        </w:tc>
        <w:tc>
          <w:tcPr>
            <w:tcW w:w="1133" w:type="dxa"/>
            <w:tcBorders>
              <w:top w:val="double" w:sz="4" w:space="0" w:color="000000"/>
              <w:left w:val="single" w:sz="4" w:space="0" w:color="000000"/>
              <w:bottom w:val="double" w:sz="4" w:space="0" w:color="000000"/>
              <w:right w:val="single" w:sz="4" w:space="0" w:color="000000"/>
            </w:tcBorders>
          </w:tcPr>
          <w:p w14:paraId="2309F0EF" w14:textId="77777777" w:rsidR="00EE7232" w:rsidRDefault="009A0820">
            <w:pPr>
              <w:spacing w:after="0" w:line="259" w:lineRule="auto"/>
              <w:ind w:left="1" w:firstLine="0"/>
              <w:jc w:val="left"/>
            </w:pPr>
            <w:r>
              <w:rPr>
                <w:b/>
                <w:sz w:val="16"/>
              </w:rPr>
              <w:t xml:space="preserve">70.385 </w:t>
            </w:r>
          </w:p>
        </w:tc>
        <w:tc>
          <w:tcPr>
            <w:tcW w:w="1313" w:type="dxa"/>
            <w:tcBorders>
              <w:top w:val="double" w:sz="4" w:space="0" w:color="000000"/>
              <w:left w:val="single" w:sz="4" w:space="0" w:color="000000"/>
              <w:bottom w:val="double" w:sz="4" w:space="0" w:color="000000"/>
              <w:right w:val="single" w:sz="4" w:space="0" w:color="000000"/>
            </w:tcBorders>
          </w:tcPr>
          <w:p w14:paraId="4F6CC6F5" w14:textId="77777777" w:rsidR="00EE7232" w:rsidRDefault="009A0820">
            <w:pPr>
              <w:spacing w:after="0" w:line="259" w:lineRule="auto"/>
              <w:ind w:left="1" w:firstLine="0"/>
              <w:jc w:val="left"/>
            </w:pPr>
            <w:r>
              <w:rPr>
                <w:b/>
                <w:sz w:val="16"/>
              </w:rPr>
              <w:t xml:space="preserve">9.4792 </w:t>
            </w:r>
          </w:p>
        </w:tc>
      </w:tr>
      <w:tr w:rsidR="00EE7232" w14:paraId="474E51D7" w14:textId="77777777">
        <w:trPr>
          <w:trHeight w:val="381"/>
        </w:trPr>
        <w:tc>
          <w:tcPr>
            <w:tcW w:w="2698" w:type="dxa"/>
            <w:tcBorders>
              <w:top w:val="double" w:sz="4" w:space="0" w:color="000000"/>
              <w:left w:val="single" w:sz="4" w:space="0" w:color="000000"/>
              <w:bottom w:val="double" w:sz="4" w:space="0" w:color="000000"/>
              <w:right w:val="single" w:sz="4" w:space="0" w:color="000000"/>
            </w:tcBorders>
          </w:tcPr>
          <w:p w14:paraId="3C3AF51B" w14:textId="77777777" w:rsidR="00EE7232" w:rsidRDefault="009A0820">
            <w:pPr>
              <w:spacing w:after="0" w:line="259" w:lineRule="auto"/>
              <w:ind w:left="1" w:firstLine="0"/>
              <w:jc w:val="left"/>
            </w:pPr>
            <w:r>
              <w:rPr>
                <w:b/>
                <w:sz w:val="16"/>
              </w:rPr>
              <w:t xml:space="preserve">NIVEL DE BENEFICIO MDSIAP </w:t>
            </w:r>
          </w:p>
          <w:p w14:paraId="3CD9EB98" w14:textId="77777777" w:rsidR="00EE7232" w:rsidRDefault="009A0820">
            <w:pPr>
              <w:spacing w:after="0" w:line="259" w:lineRule="auto"/>
              <w:ind w:left="1" w:firstLine="0"/>
              <w:jc w:val="left"/>
            </w:pPr>
            <w:r>
              <w:rPr>
                <w:b/>
                <w:sz w:val="16"/>
              </w:rPr>
              <w:t xml:space="preserve">25 </w:t>
            </w:r>
          </w:p>
        </w:tc>
        <w:tc>
          <w:tcPr>
            <w:tcW w:w="954" w:type="dxa"/>
            <w:tcBorders>
              <w:top w:val="double" w:sz="4" w:space="0" w:color="000000"/>
              <w:left w:val="single" w:sz="4" w:space="0" w:color="000000"/>
              <w:bottom w:val="double" w:sz="4" w:space="0" w:color="000000"/>
              <w:right w:val="single" w:sz="4" w:space="0" w:color="000000"/>
            </w:tcBorders>
          </w:tcPr>
          <w:p w14:paraId="0F2FF772" w14:textId="77777777" w:rsidR="00EE7232" w:rsidRDefault="009A0820">
            <w:pPr>
              <w:spacing w:after="0" w:line="259" w:lineRule="auto"/>
              <w:ind w:left="0" w:firstLine="0"/>
              <w:jc w:val="left"/>
            </w:pPr>
            <w:r>
              <w:rPr>
                <w:b/>
                <w:sz w:val="16"/>
              </w:rPr>
              <w:t xml:space="preserve">1017 </w:t>
            </w:r>
          </w:p>
        </w:tc>
        <w:tc>
          <w:tcPr>
            <w:tcW w:w="1275" w:type="dxa"/>
            <w:tcBorders>
              <w:top w:val="double" w:sz="4" w:space="0" w:color="000000"/>
              <w:left w:val="single" w:sz="4" w:space="0" w:color="000000"/>
              <w:bottom w:val="double" w:sz="4" w:space="0" w:color="000000"/>
              <w:right w:val="single" w:sz="4" w:space="0" w:color="000000"/>
            </w:tcBorders>
          </w:tcPr>
          <w:p w14:paraId="3E347FFE" w14:textId="77777777" w:rsidR="00EE7232" w:rsidRDefault="009A0820">
            <w:pPr>
              <w:spacing w:after="0" w:line="259" w:lineRule="auto"/>
              <w:ind w:left="1" w:firstLine="0"/>
              <w:jc w:val="left"/>
            </w:pPr>
            <w:r>
              <w:rPr>
                <w:b/>
                <w:sz w:val="16"/>
              </w:rPr>
              <w:t xml:space="preserve">136.5109 </w:t>
            </w:r>
          </w:p>
        </w:tc>
        <w:tc>
          <w:tcPr>
            <w:tcW w:w="1171" w:type="dxa"/>
            <w:tcBorders>
              <w:top w:val="double" w:sz="4" w:space="0" w:color="000000"/>
              <w:left w:val="single" w:sz="4" w:space="0" w:color="000000"/>
              <w:bottom w:val="double" w:sz="4" w:space="0" w:color="000000"/>
              <w:right w:val="single" w:sz="4" w:space="0" w:color="000000"/>
            </w:tcBorders>
          </w:tcPr>
          <w:p w14:paraId="7F1F1A39" w14:textId="77777777" w:rsidR="00EE7232" w:rsidRDefault="009A0820">
            <w:pPr>
              <w:spacing w:after="0" w:line="259" w:lineRule="auto"/>
              <w:ind w:left="1" w:firstLine="0"/>
              <w:jc w:val="left"/>
            </w:pPr>
            <w:r>
              <w:rPr>
                <w:b/>
                <w:sz w:val="16"/>
              </w:rPr>
              <w:t xml:space="preserve">125.544 </w:t>
            </w:r>
          </w:p>
        </w:tc>
        <w:tc>
          <w:tcPr>
            <w:tcW w:w="1361" w:type="dxa"/>
            <w:tcBorders>
              <w:top w:val="double" w:sz="4" w:space="0" w:color="000000"/>
              <w:left w:val="single" w:sz="4" w:space="0" w:color="000000"/>
              <w:bottom w:val="double" w:sz="4" w:space="0" w:color="000000"/>
              <w:right w:val="single" w:sz="4" w:space="0" w:color="000000"/>
            </w:tcBorders>
          </w:tcPr>
          <w:p w14:paraId="673DEC93" w14:textId="77777777" w:rsidR="00EE7232" w:rsidRDefault="009A0820">
            <w:pPr>
              <w:spacing w:after="0" w:line="259" w:lineRule="auto"/>
              <w:ind w:left="0" w:firstLine="0"/>
              <w:jc w:val="left"/>
            </w:pPr>
            <w:r>
              <w:rPr>
                <w:b/>
                <w:sz w:val="16"/>
              </w:rPr>
              <w:t xml:space="preserve">91.97% </w:t>
            </w:r>
          </w:p>
        </w:tc>
        <w:tc>
          <w:tcPr>
            <w:tcW w:w="1133" w:type="dxa"/>
            <w:tcBorders>
              <w:top w:val="double" w:sz="4" w:space="0" w:color="000000"/>
              <w:left w:val="single" w:sz="4" w:space="0" w:color="000000"/>
              <w:bottom w:val="double" w:sz="4" w:space="0" w:color="000000"/>
              <w:right w:val="single" w:sz="4" w:space="0" w:color="000000"/>
            </w:tcBorders>
          </w:tcPr>
          <w:p w14:paraId="4DA9A495" w14:textId="77777777" w:rsidR="00EE7232" w:rsidRDefault="009A0820">
            <w:pPr>
              <w:spacing w:after="0" w:line="259" w:lineRule="auto"/>
              <w:ind w:left="1" w:firstLine="0"/>
              <w:jc w:val="left"/>
            </w:pPr>
            <w:r>
              <w:rPr>
                <w:b/>
                <w:sz w:val="16"/>
              </w:rPr>
              <w:t xml:space="preserve">81.467 </w:t>
            </w:r>
          </w:p>
        </w:tc>
        <w:tc>
          <w:tcPr>
            <w:tcW w:w="1313" w:type="dxa"/>
            <w:tcBorders>
              <w:top w:val="double" w:sz="4" w:space="0" w:color="000000"/>
              <w:left w:val="single" w:sz="4" w:space="0" w:color="000000"/>
              <w:bottom w:val="double" w:sz="4" w:space="0" w:color="000000"/>
              <w:right w:val="single" w:sz="4" w:space="0" w:color="000000"/>
            </w:tcBorders>
          </w:tcPr>
          <w:p w14:paraId="001BD887" w14:textId="77777777" w:rsidR="00EE7232" w:rsidRDefault="009A0820">
            <w:pPr>
              <w:spacing w:after="0" w:line="259" w:lineRule="auto"/>
              <w:ind w:left="1" w:firstLine="0"/>
              <w:jc w:val="left"/>
            </w:pPr>
            <w:r>
              <w:rPr>
                <w:b/>
                <w:sz w:val="16"/>
              </w:rPr>
              <w:t xml:space="preserve">10.9664 </w:t>
            </w:r>
          </w:p>
        </w:tc>
      </w:tr>
      <w:tr w:rsidR="00EE7232" w14:paraId="1E1E3A0C" w14:textId="77777777">
        <w:trPr>
          <w:trHeight w:val="381"/>
        </w:trPr>
        <w:tc>
          <w:tcPr>
            <w:tcW w:w="2698" w:type="dxa"/>
            <w:tcBorders>
              <w:top w:val="double" w:sz="4" w:space="0" w:color="000000"/>
              <w:left w:val="single" w:sz="4" w:space="0" w:color="000000"/>
              <w:bottom w:val="double" w:sz="4" w:space="0" w:color="000000"/>
              <w:right w:val="single" w:sz="4" w:space="0" w:color="000000"/>
            </w:tcBorders>
          </w:tcPr>
          <w:p w14:paraId="22A671B0" w14:textId="77777777" w:rsidR="00EE7232" w:rsidRDefault="009A0820">
            <w:pPr>
              <w:spacing w:after="0" w:line="259" w:lineRule="auto"/>
              <w:ind w:left="1" w:firstLine="0"/>
              <w:jc w:val="left"/>
            </w:pPr>
            <w:r>
              <w:rPr>
                <w:b/>
                <w:sz w:val="16"/>
              </w:rPr>
              <w:t xml:space="preserve">NIVEL DE BENEFICIO MDSIAP </w:t>
            </w:r>
          </w:p>
          <w:p w14:paraId="666420DC" w14:textId="77777777" w:rsidR="00EE7232" w:rsidRDefault="009A0820">
            <w:pPr>
              <w:spacing w:after="0" w:line="259" w:lineRule="auto"/>
              <w:ind w:left="1" w:firstLine="0"/>
              <w:jc w:val="left"/>
            </w:pPr>
            <w:r>
              <w:rPr>
                <w:b/>
                <w:sz w:val="16"/>
              </w:rPr>
              <w:t xml:space="preserve">26 </w:t>
            </w:r>
          </w:p>
        </w:tc>
        <w:tc>
          <w:tcPr>
            <w:tcW w:w="954" w:type="dxa"/>
            <w:tcBorders>
              <w:top w:val="double" w:sz="4" w:space="0" w:color="000000"/>
              <w:left w:val="single" w:sz="4" w:space="0" w:color="000000"/>
              <w:bottom w:val="double" w:sz="4" w:space="0" w:color="000000"/>
              <w:right w:val="single" w:sz="4" w:space="0" w:color="000000"/>
            </w:tcBorders>
          </w:tcPr>
          <w:p w14:paraId="2A4D9368" w14:textId="77777777" w:rsidR="00EE7232" w:rsidRDefault="009A0820">
            <w:pPr>
              <w:spacing w:after="0" w:line="259" w:lineRule="auto"/>
              <w:ind w:left="0" w:firstLine="0"/>
              <w:jc w:val="left"/>
            </w:pPr>
            <w:r>
              <w:rPr>
                <w:b/>
                <w:sz w:val="16"/>
              </w:rPr>
              <w:t xml:space="preserve">1017 </w:t>
            </w:r>
          </w:p>
        </w:tc>
        <w:tc>
          <w:tcPr>
            <w:tcW w:w="1275" w:type="dxa"/>
            <w:tcBorders>
              <w:top w:val="double" w:sz="4" w:space="0" w:color="000000"/>
              <w:left w:val="single" w:sz="4" w:space="0" w:color="000000"/>
              <w:bottom w:val="double" w:sz="4" w:space="0" w:color="000000"/>
              <w:right w:val="single" w:sz="4" w:space="0" w:color="000000"/>
            </w:tcBorders>
          </w:tcPr>
          <w:p w14:paraId="7D1CBD71" w14:textId="77777777" w:rsidR="00EE7232" w:rsidRDefault="009A0820">
            <w:pPr>
              <w:spacing w:after="0" w:line="259" w:lineRule="auto"/>
              <w:ind w:left="1" w:firstLine="0"/>
              <w:jc w:val="left"/>
            </w:pPr>
            <w:r>
              <w:rPr>
                <w:b/>
                <w:sz w:val="16"/>
              </w:rPr>
              <w:t xml:space="preserve">136.5109 </w:t>
            </w:r>
          </w:p>
        </w:tc>
        <w:tc>
          <w:tcPr>
            <w:tcW w:w="1171" w:type="dxa"/>
            <w:tcBorders>
              <w:top w:val="double" w:sz="4" w:space="0" w:color="000000"/>
              <w:left w:val="single" w:sz="4" w:space="0" w:color="000000"/>
              <w:bottom w:val="double" w:sz="4" w:space="0" w:color="000000"/>
              <w:right w:val="single" w:sz="4" w:space="0" w:color="000000"/>
            </w:tcBorders>
          </w:tcPr>
          <w:p w14:paraId="529C8EE3" w14:textId="77777777" w:rsidR="00EE7232" w:rsidRDefault="009A0820">
            <w:pPr>
              <w:spacing w:after="0" w:line="259" w:lineRule="auto"/>
              <w:ind w:left="1" w:firstLine="0"/>
              <w:jc w:val="left"/>
            </w:pPr>
            <w:r>
              <w:rPr>
                <w:b/>
                <w:sz w:val="16"/>
              </w:rPr>
              <w:t xml:space="preserve">124.057 </w:t>
            </w:r>
          </w:p>
        </w:tc>
        <w:tc>
          <w:tcPr>
            <w:tcW w:w="1361" w:type="dxa"/>
            <w:tcBorders>
              <w:top w:val="double" w:sz="4" w:space="0" w:color="000000"/>
              <w:left w:val="single" w:sz="4" w:space="0" w:color="000000"/>
              <w:bottom w:val="double" w:sz="4" w:space="0" w:color="000000"/>
              <w:right w:val="single" w:sz="4" w:space="0" w:color="000000"/>
            </w:tcBorders>
          </w:tcPr>
          <w:p w14:paraId="5B227799" w14:textId="77777777" w:rsidR="00EE7232" w:rsidRDefault="009A0820">
            <w:pPr>
              <w:spacing w:after="0" w:line="259" w:lineRule="auto"/>
              <w:ind w:left="0" w:firstLine="0"/>
              <w:jc w:val="left"/>
            </w:pPr>
            <w:r>
              <w:rPr>
                <w:b/>
                <w:sz w:val="16"/>
              </w:rPr>
              <w:t xml:space="preserve">90.88% </w:t>
            </w:r>
          </w:p>
        </w:tc>
        <w:tc>
          <w:tcPr>
            <w:tcW w:w="1133" w:type="dxa"/>
            <w:tcBorders>
              <w:top w:val="double" w:sz="4" w:space="0" w:color="000000"/>
              <w:left w:val="single" w:sz="4" w:space="0" w:color="000000"/>
              <w:bottom w:val="double" w:sz="4" w:space="0" w:color="000000"/>
              <w:right w:val="single" w:sz="4" w:space="0" w:color="000000"/>
            </w:tcBorders>
          </w:tcPr>
          <w:p w14:paraId="54532051" w14:textId="77777777" w:rsidR="00EE7232" w:rsidRDefault="009A0820">
            <w:pPr>
              <w:spacing w:after="0" w:line="259" w:lineRule="auto"/>
              <w:ind w:left="1" w:firstLine="0"/>
              <w:jc w:val="left"/>
            </w:pPr>
            <w:r>
              <w:rPr>
                <w:b/>
                <w:sz w:val="16"/>
              </w:rPr>
              <w:t xml:space="preserve">92.551 </w:t>
            </w:r>
          </w:p>
        </w:tc>
        <w:tc>
          <w:tcPr>
            <w:tcW w:w="1313" w:type="dxa"/>
            <w:tcBorders>
              <w:top w:val="double" w:sz="4" w:space="0" w:color="000000"/>
              <w:left w:val="single" w:sz="4" w:space="0" w:color="000000"/>
              <w:bottom w:val="double" w:sz="4" w:space="0" w:color="000000"/>
              <w:right w:val="single" w:sz="4" w:space="0" w:color="000000"/>
            </w:tcBorders>
          </w:tcPr>
          <w:p w14:paraId="140BA74F" w14:textId="77777777" w:rsidR="00EE7232" w:rsidRDefault="009A0820">
            <w:pPr>
              <w:spacing w:after="0" w:line="259" w:lineRule="auto"/>
              <w:ind w:left="1" w:firstLine="0"/>
              <w:jc w:val="left"/>
            </w:pPr>
            <w:r>
              <w:rPr>
                <w:b/>
                <w:sz w:val="16"/>
              </w:rPr>
              <w:t xml:space="preserve">12.4538 </w:t>
            </w:r>
          </w:p>
        </w:tc>
      </w:tr>
      <w:tr w:rsidR="00EE7232" w14:paraId="050437E7" w14:textId="77777777">
        <w:trPr>
          <w:trHeight w:val="381"/>
        </w:trPr>
        <w:tc>
          <w:tcPr>
            <w:tcW w:w="2698" w:type="dxa"/>
            <w:tcBorders>
              <w:top w:val="double" w:sz="4" w:space="0" w:color="000000"/>
              <w:left w:val="single" w:sz="4" w:space="0" w:color="000000"/>
              <w:bottom w:val="double" w:sz="4" w:space="0" w:color="000000"/>
              <w:right w:val="single" w:sz="4" w:space="0" w:color="000000"/>
            </w:tcBorders>
          </w:tcPr>
          <w:p w14:paraId="08A5A89E" w14:textId="77777777" w:rsidR="00EE7232" w:rsidRDefault="009A0820">
            <w:pPr>
              <w:spacing w:after="0" w:line="259" w:lineRule="auto"/>
              <w:ind w:left="1" w:firstLine="0"/>
              <w:jc w:val="left"/>
            </w:pPr>
            <w:r>
              <w:rPr>
                <w:b/>
                <w:sz w:val="16"/>
              </w:rPr>
              <w:t xml:space="preserve">NIVEL DE BENEFICIO MDSIAP </w:t>
            </w:r>
          </w:p>
          <w:p w14:paraId="56426919" w14:textId="77777777" w:rsidR="00EE7232" w:rsidRDefault="009A0820">
            <w:pPr>
              <w:spacing w:after="0" w:line="259" w:lineRule="auto"/>
              <w:ind w:left="1" w:firstLine="0"/>
              <w:jc w:val="left"/>
            </w:pPr>
            <w:r>
              <w:rPr>
                <w:b/>
                <w:sz w:val="16"/>
              </w:rPr>
              <w:t xml:space="preserve">27 </w:t>
            </w:r>
          </w:p>
        </w:tc>
        <w:tc>
          <w:tcPr>
            <w:tcW w:w="954" w:type="dxa"/>
            <w:tcBorders>
              <w:top w:val="double" w:sz="4" w:space="0" w:color="000000"/>
              <w:left w:val="single" w:sz="4" w:space="0" w:color="000000"/>
              <w:bottom w:val="double" w:sz="4" w:space="0" w:color="000000"/>
              <w:right w:val="single" w:sz="4" w:space="0" w:color="000000"/>
            </w:tcBorders>
          </w:tcPr>
          <w:p w14:paraId="4CC6CAA9" w14:textId="77777777" w:rsidR="00EE7232" w:rsidRDefault="009A0820">
            <w:pPr>
              <w:spacing w:after="0" w:line="259" w:lineRule="auto"/>
              <w:ind w:left="0" w:firstLine="0"/>
              <w:jc w:val="left"/>
            </w:pPr>
            <w:r>
              <w:rPr>
                <w:b/>
                <w:sz w:val="16"/>
              </w:rPr>
              <w:t xml:space="preserve">1017 </w:t>
            </w:r>
          </w:p>
        </w:tc>
        <w:tc>
          <w:tcPr>
            <w:tcW w:w="1275" w:type="dxa"/>
            <w:tcBorders>
              <w:top w:val="double" w:sz="4" w:space="0" w:color="000000"/>
              <w:left w:val="single" w:sz="4" w:space="0" w:color="000000"/>
              <w:bottom w:val="double" w:sz="4" w:space="0" w:color="000000"/>
              <w:right w:val="single" w:sz="4" w:space="0" w:color="000000"/>
            </w:tcBorders>
          </w:tcPr>
          <w:p w14:paraId="0159826D" w14:textId="77777777" w:rsidR="00EE7232" w:rsidRDefault="009A0820">
            <w:pPr>
              <w:spacing w:after="0" w:line="259" w:lineRule="auto"/>
              <w:ind w:left="1" w:firstLine="0"/>
              <w:jc w:val="left"/>
            </w:pPr>
            <w:r>
              <w:rPr>
                <w:b/>
                <w:sz w:val="16"/>
              </w:rPr>
              <w:t xml:space="preserve">136.5109 </w:t>
            </w:r>
          </w:p>
        </w:tc>
        <w:tc>
          <w:tcPr>
            <w:tcW w:w="1171" w:type="dxa"/>
            <w:tcBorders>
              <w:top w:val="double" w:sz="4" w:space="0" w:color="000000"/>
              <w:left w:val="single" w:sz="4" w:space="0" w:color="000000"/>
              <w:bottom w:val="double" w:sz="4" w:space="0" w:color="000000"/>
              <w:right w:val="single" w:sz="4" w:space="0" w:color="000000"/>
            </w:tcBorders>
          </w:tcPr>
          <w:p w14:paraId="61ED3895" w14:textId="77777777" w:rsidR="00EE7232" w:rsidRDefault="009A0820">
            <w:pPr>
              <w:spacing w:after="0" w:line="259" w:lineRule="auto"/>
              <w:ind w:left="1" w:firstLine="0"/>
              <w:jc w:val="left"/>
            </w:pPr>
            <w:r>
              <w:rPr>
                <w:b/>
                <w:sz w:val="16"/>
              </w:rPr>
              <w:t xml:space="preserve">121.975 </w:t>
            </w:r>
          </w:p>
        </w:tc>
        <w:tc>
          <w:tcPr>
            <w:tcW w:w="1361" w:type="dxa"/>
            <w:tcBorders>
              <w:top w:val="double" w:sz="4" w:space="0" w:color="000000"/>
              <w:left w:val="single" w:sz="4" w:space="0" w:color="000000"/>
              <w:bottom w:val="double" w:sz="4" w:space="0" w:color="000000"/>
              <w:right w:val="single" w:sz="4" w:space="0" w:color="000000"/>
            </w:tcBorders>
          </w:tcPr>
          <w:p w14:paraId="64A093AE" w14:textId="77777777" w:rsidR="00EE7232" w:rsidRDefault="009A0820">
            <w:pPr>
              <w:spacing w:after="0" w:line="259" w:lineRule="auto"/>
              <w:ind w:left="0" w:firstLine="0"/>
              <w:jc w:val="left"/>
            </w:pPr>
            <w:r>
              <w:rPr>
                <w:b/>
                <w:sz w:val="16"/>
              </w:rPr>
              <w:t xml:space="preserve">89.35% </w:t>
            </w:r>
          </w:p>
        </w:tc>
        <w:tc>
          <w:tcPr>
            <w:tcW w:w="1133" w:type="dxa"/>
            <w:tcBorders>
              <w:top w:val="double" w:sz="4" w:space="0" w:color="000000"/>
              <w:left w:val="single" w:sz="4" w:space="0" w:color="000000"/>
              <w:bottom w:val="double" w:sz="4" w:space="0" w:color="000000"/>
              <w:right w:val="single" w:sz="4" w:space="0" w:color="000000"/>
            </w:tcBorders>
          </w:tcPr>
          <w:p w14:paraId="7F4E608F" w14:textId="77777777" w:rsidR="00EE7232" w:rsidRDefault="009A0820">
            <w:pPr>
              <w:spacing w:after="0" w:line="259" w:lineRule="auto"/>
              <w:ind w:left="1" w:firstLine="0"/>
              <w:jc w:val="left"/>
            </w:pPr>
            <w:r>
              <w:rPr>
                <w:b/>
                <w:sz w:val="16"/>
              </w:rPr>
              <w:t xml:space="preserve">108.064 </w:t>
            </w:r>
          </w:p>
        </w:tc>
        <w:tc>
          <w:tcPr>
            <w:tcW w:w="1313" w:type="dxa"/>
            <w:tcBorders>
              <w:top w:val="double" w:sz="4" w:space="0" w:color="000000"/>
              <w:left w:val="single" w:sz="4" w:space="0" w:color="000000"/>
              <w:bottom w:val="double" w:sz="4" w:space="0" w:color="000000"/>
              <w:right w:val="single" w:sz="4" w:space="0" w:color="000000"/>
            </w:tcBorders>
          </w:tcPr>
          <w:p w14:paraId="7CDB52CB" w14:textId="77777777" w:rsidR="00EE7232" w:rsidRDefault="009A0820">
            <w:pPr>
              <w:spacing w:after="0" w:line="259" w:lineRule="auto"/>
              <w:ind w:left="1" w:firstLine="0"/>
              <w:jc w:val="left"/>
            </w:pPr>
            <w:r>
              <w:rPr>
                <w:b/>
                <w:sz w:val="16"/>
              </w:rPr>
              <w:t xml:space="preserve">14.5356 </w:t>
            </w:r>
          </w:p>
        </w:tc>
      </w:tr>
      <w:tr w:rsidR="00EE7232" w14:paraId="40959E7D" w14:textId="77777777">
        <w:trPr>
          <w:trHeight w:val="385"/>
        </w:trPr>
        <w:tc>
          <w:tcPr>
            <w:tcW w:w="2698" w:type="dxa"/>
            <w:tcBorders>
              <w:top w:val="double" w:sz="4" w:space="0" w:color="000000"/>
              <w:left w:val="single" w:sz="4" w:space="0" w:color="000000"/>
              <w:bottom w:val="single" w:sz="4" w:space="0" w:color="000000"/>
              <w:right w:val="single" w:sz="4" w:space="0" w:color="000000"/>
            </w:tcBorders>
          </w:tcPr>
          <w:p w14:paraId="0DE139AA" w14:textId="77777777" w:rsidR="00EE7232" w:rsidRDefault="009A0820">
            <w:pPr>
              <w:spacing w:after="0" w:line="259" w:lineRule="auto"/>
              <w:ind w:left="1" w:firstLine="0"/>
              <w:jc w:val="left"/>
            </w:pPr>
            <w:r>
              <w:rPr>
                <w:b/>
                <w:sz w:val="16"/>
              </w:rPr>
              <w:t xml:space="preserve">NIVEL DE BENEFICIO MDSIAP </w:t>
            </w:r>
          </w:p>
          <w:p w14:paraId="146DF0B3" w14:textId="77777777" w:rsidR="00EE7232" w:rsidRDefault="009A0820">
            <w:pPr>
              <w:spacing w:after="0" w:line="259" w:lineRule="auto"/>
              <w:ind w:left="1" w:firstLine="0"/>
              <w:jc w:val="left"/>
            </w:pPr>
            <w:r>
              <w:rPr>
                <w:b/>
                <w:sz w:val="16"/>
              </w:rPr>
              <w:t xml:space="preserve">28 </w:t>
            </w:r>
          </w:p>
        </w:tc>
        <w:tc>
          <w:tcPr>
            <w:tcW w:w="954" w:type="dxa"/>
            <w:tcBorders>
              <w:top w:val="double" w:sz="4" w:space="0" w:color="000000"/>
              <w:left w:val="single" w:sz="4" w:space="0" w:color="000000"/>
              <w:bottom w:val="single" w:sz="4" w:space="0" w:color="000000"/>
              <w:right w:val="single" w:sz="4" w:space="0" w:color="000000"/>
            </w:tcBorders>
          </w:tcPr>
          <w:p w14:paraId="58B7B082" w14:textId="77777777" w:rsidR="00EE7232" w:rsidRDefault="009A0820">
            <w:pPr>
              <w:spacing w:after="0" w:line="259" w:lineRule="auto"/>
              <w:ind w:left="0" w:firstLine="0"/>
              <w:jc w:val="left"/>
            </w:pPr>
            <w:r>
              <w:rPr>
                <w:b/>
                <w:sz w:val="16"/>
              </w:rPr>
              <w:t xml:space="preserve">1017 </w:t>
            </w:r>
          </w:p>
        </w:tc>
        <w:tc>
          <w:tcPr>
            <w:tcW w:w="1275" w:type="dxa"/>
            <w:tcBorders>
              <w:top w:val="double" w:sz="4" w:space="0" w:color="000000"/>
              <w:left w:val="single" w:sz="4" w:space="0" w:color="000000"/>
              <w:bottom w:val="single" w:sz="4" w:space="0" w:color="000000"/>
              <w:right w:val="single" w:sz="4" w:space="0" w:color="000000"/>
            </w:tcBorders>
          </w:tcPr>
          <w:p w14:paraId="19FB4EE2" w14:textId="77777777" w:rsidR="00EE7232" w:rsidRDefault="009A0820">
            <w:pPr>
              <w:spacing w:after="0" w:line="259" w:lineRule="auto"/>
              <w:ind w:left="1" w:firstLine="0"/>
              <w:jc w:val="left"/>
            </w:pPr>
            <w:r>
              <w:rPr>
                <w:b/>
                <w:sz w:val="16"/>
              </w:rPr>
              <w:t xml:space="preserve">136.5109 </w:t>
            </w:r>
          </w:p>
        </w:tc>
        <w:tc>
          <w:tcPr>
            <w:tcW w:w="1171" w:type="dxa"/>
            <w:tcBorders>
              <w:top w:val="double" w:sz="4" w:space="0" w:color="000000"/>
              <w:left w:val="single" w:sz="4" w:space="0" w:color="000000"/>
              <w:bottom w:val="single" w:sz="4" w:space="0" w:color="000000"/>
              <w:right w:val="single" w:sz="4" w:space="0" w:color="000000"/>
            </w:tcBorders>
          </w:tcPr>
          <w:p w14:paraId="590DFDE8" w14:textId="77777777" w:rsidR="00EE7232" w:rsidRDefault="009A0820">
            <w:pPr>
              <w:spacing w:after="0" w:line="259" w:lineRule="auto"/>
              <w:ind w:left="1" w:firstLine="0"/>
              <w:jc w:val="left"/>
            </w:pPr>
            <w:r>
              <w:rPr>
                <w:b/>
                <w:sz w:val="16"/>
              </w:rPr>
              <w:t xml:space="preserve">119.695 </w:t>
            </w:r>
          </w:p>
        </w:tc>
        <w:tc>
          <w:tcPr>
            <w:tcW w:w="1361" w:type="dxa"/>
            <w:tcBorders>
              <w:top w:val="double" w:sz="4" w:space="0" w:color="000000"/>
              <w:left w:val="single" w:sz="4" w:space="0" w:color="000000"/>
              <w:bottom w:val="single" w:sz="4" w:space="0" w:color="000000"/>
              <w:right w:val="single" w:sz="4" w:space="0" w:color="000000"/>
            </w:tcBorders>
          </w:tcPr>
          <w:p w14:paraId="08D283E7" w14:textId="77777777" w:rsidR="00EE7232" w:rsidRDefault="009A0820">
            <w:pPr>
              <w:spacing w:after="0" w:line="259" w:lineRule="auto"/>
              <w:ind w:left="0" w:firstLine="0"/>
              <w:jc w:val="left"/>
            </w:pPr>
            <w:r>
              <w:rPr>
                <w:b/>
                <w:sz w:val="16"/>
              </w:rPr>
              <w:t xml:space="preserve">87.68% </w:t>
            </w:r>
          </w:p>
        </w:tc>
        <w:tc>
          <w:tcPr>
            <w:tcW w:w="1133" w:type="dxa"/>
            <w:tcBorders>
              <w:top w:val="double" w:sz="4" w:space="0" w:color="000000"/>
              <w:left w:val="single" w:sz="4" w:space="0" w:color="000000"/>
              <w:bottom w:val="single" w:sz="4" w:space="0" w:color="000000"/>
              <w:right w:val="single" w:sz="4" w:space="0" w:color="000000"/>
            </w:tcBorders>
          </w:tcPr>
          <w:p w14:paraId="0F1AE77F" w14:textId="77777777" w:rsidR="00EE7232" w:rsidRDefault="009A0820">
            <w:pPr>
              <w:spacing w:after="0" w:line="259" w:lineRule="auto"/>
              <w:ind w:left="1" w:firstLine="0"/>
              <w:jc w:val="left"/>
            </w:pPr>
            <w:r>
              <w:rPr>
                <w:b/>
                <w:sz w:val="16"/>
              </w:rPr>
              <w:t xml:space="preserve">125.059 </w:t>
            </w:r>
          </w:p>
        </w:tc>
        <w:tc>
          <w:tcPr>
            <w:tcW w:w="1313" w:type="dxa"/>
            <w:tcBorders>
              <w:top w:val="double" w:sz="4" w:space="0" w:color="000000"/>
              <w:left w:val="single" w:sz="4" w:space="0" w:color="000000"/>
              <w:bottom w:val="single" w:sz="4" w:space="0" w:color="000000"/>
              <w:right w:val="single" w:sz="4" w:space="0" w:color="000000"/>
            </w:tcBorders>
          </w:tcPr>
          <w:p w14:paraId="162FBDEB" w14:textId="77777777" w:rsidR="00EE7232" w:rsidRDefault="009A0820">
            <w:pPr>
              <w:spacing w:after="0" w:line="259" w:lineRule="auto"/>
              <w:ind w:left="1" w:firstLine="0"/>
              <w:jc w:val="left"/>
            </w:pPr>
            <w:r>
              <w:rPr>
                <w:b/>
                <w:sz w:val="16"/>
              </w:rPr>
              <w:t xml:space="preserve">16.8163 </w:t>
            </w:r>
          </w:p>
        </w:tc>
      </w:tr>
      <w:tr w:rsidR="00EE7232" w14:paraId="78EEC923" w14:textId="77777777">
        <w:trPr>
          <w:trHeight w:val="374"/>
        </w:trPr>
        <w:tc>
          <w:tcPr>
            <w:tcW w:w="2698" w:type="dxa"/>
            <w:tcBorders>
              <w:top w:val="single" w:sz="4" w:space="0" w:color="000000"/>
              <w:left w:val="single" w:sz="4" w:space="0" w:color="000000"/>
              <w:bottom w:val="double" w:sz="4" w:space="0" w:color="000000"/>
              <w:right w:val="single" w:sz="4" w:space="0" w:color="000000"/>
            </w:tcBorders>
          </w:tcPr>
          <w:p w14:paraId="46EDEB24" w14:textId="77777777" w:rsidR="00EE7232" w:rsidRDefault="009A0820">
            <w:pPr>
              <w:spacing w:after="0" w:line="259" w:lineRule="auto"/>
              <w:ind w:left="1" w:firstLine="0"/>
              <w:jc w:val="left"/>
            </w:pPr>
            <w:r>
              <w:rPr>
                <w:b/>
                <w:sz w:val="16"/>
              </w:rPr>
              <w:t xml:space="preserve">NIVEL DE BENEFICIO MDSIAP </w:t>
            </w:r>
          </w:p>
          <w:p w14:paraId="306293BA" w14:textId="77777777" w:rsidR="00EE7232" w:rsidRDefault="009A0820">
            <w:pPr>
              <w:spacing w:after="0" w:line="259" w:lineRule="auto"/>
              <w:ind w:left="1" w:firstLine="0"/>
              <w:jc w:val="left"/>
            </w:pPr>
            <w:r>
              <w:rPr>
                <w:b/>
                <w:sz w:val="16"/>
              </w:rPr>
              <w:t xml:space="preserve">29 </w:t>
            </w:r>
          </w:p>
        </w:tc>
        <w:tc>
          <w:tcPr>
            <w:tcW w:w="954" w:type="dxa"/>
            <w:tcBorders>
              <w:top w:val="single" w:sz="4" w:space="0" w:color="000000"/>
              <w:left w:val="single" w:sz="4" w:space="0" w:color="000000"/>
              <w:bottom w:val="double" w:sz="4" w:space="0" w:color="000000"/>
              <w:right w:val="single" w:sz="4" w:space="0" w:color="000000"/>
            </w:tcBorders>
          </w:tcPr>
          <w:p w14:paraId="50CA23A1" w14:textId="77777777" w:rsidR="00EE7232" w:rsidRDefault="009A0820">
            <w:pPr>
              <w:spacing w:after="0" w:line="259" w:lineRule="auto"/>
              <w:ind w:left="0" w:firstLine="0"/>
              <w:jc w:val="left"/>
            </w:pPr>
            <w:r>
              <w:rPr>
                <w:b/>
                <w:sz w:val="16"/>
              </w:rPr>
              <w:t xml:space="preserve">1017 </w:t>
            </w:r>
          </w:p>
        </w:tc>
        <w:tc>
          <w:tcPr>
            <w:tcW w:w="1275" w:type="dxa"/>
            <w:tcBorders>
              <w:top w:val="single" w:sz="4" w:space="0" w:color="000000"/>
              <w:left w:val="single" w:sz="4" w:space="0" w:color="000000"/>
              <w:bottom w:val="double" w:sz="4" w:space="0" w:color="000000"/>
              <w:right w:val="single" w:sz="4" w:space="0" w:color="000000"/>
            </w:tcBorders>
          </w:tcPr>
          <w:p w14:paraId="75C5C841" w14:textId="77777777" w:rsidR="00EE7232" w:rsidRDefault="009A0820">
            <w:pPr>
              <w:spacing w:after="0" w:line="259" w:lineRule="auto"/>
              <w:ind w:left="1" w:firstLine="0"/>
              <w:jc w:val="left"/>
            </w:pPr>
            <w:r>
              <w:rPr>
                <w:b/>
                <w:sz w:val="16"/>
              </w:rPr>
              <w:t xml:space="preserve">136.5109 </w:t>
            </w:r>
          </w:p>
        </w:tc>
        <w:tc>
          <w:tcPr>
            <w:tcW w:w="1171" w:type="dxa"/>
            <w:tcBorders>
              <w:top w:val="single" w:sz="4" w:space="0" w:color="000000"/>
              <w:left w:val="single" w:sz="4" w:space="0" w:color="000000"/>
              <w:bottom w:val="double" w:sz="4" w:space="0" w:color="000000"/>
              <w:right w:val="single" w:sz="4" w:space="0" w:color="000000"/>
            </w:tcBorders>
          </w:tcPr>
          <w:p w14:paraId="3FA04D9D" w14:textId="77777777" w:rsidR="00EE7232" w:rsidRDefault="009A0820">
            <w:pPr>
              <w:spacing w:after="0" w:line="259" w:lineRule="auto"/>
              <w:ind w:left="1" w:firstLine="0"/>
              <w:jc w:val="left"/>
            </w:pPr>
            <w:r>
              <w:rPr>
                <w:b/>
                <w:sz w:val="16"/>
              </w:rPr>
              <w:t xml:space="preserve">117.315 </w:t>
            </w:r>
          </w:p>
        </w:tc>
        <w:tc>
          <w:tcPr>
            <w:tcW w:w="1361" w:type="dxa"/>
            <w:tcBorders>
              <w:top w:val="single" w:sz="4" w:space="0" w:color="000000"/>
              <w:left w:val="single" w:sz="4" w:space="0" w:color="000000"/>
              <w:bottom w:val="double" w:sz="4" w:space="0" w:color="000000"/>
              <w:right w:val="single" w:sz="4" w:space="0" w:color="000000"/>
            </w:tcBorders>
          </w:tcPr>
          <w:p w14:paraId="03CE5E60" w14:textId="77777777" w:rsidR="00EE7232" w:rsidRDefault="009A0820">
            <w:pPr>
              <w:spacing w:after="0" w:line="259" w:lineRule="auto"/>
              <w:ind w:left="0" w:firstLine="0"/>
              <w:jc w:val="left"/>
            </w:pPr>
            <w:r>
              <w:rPr>
                <w:b/>
                <w:sz w:val="16"/>
              </w:rPr>
              <w:t xml:space="preserve">85.94% </w:t>
            </w:r>
          </w:p>
        </w:tc>
        <w:tc>
          <w:tcPr>
            <w:tcW w:w="1133" w:type="dxa"/>
            <w:tcBorders>
              <w:top w:val="single" w:sz="4" w:space="0" w:color="000000"/>
              <w:left w:val="single" w:sz="4" w:space="0" w:color="000000"/>
              <w:bottom w:val="double" w:sz="4" w:space="0" w:color="000000"/>
              <w:right w:val="single" w:sz="4" w:space="0" w:color="000000"/>
            </w:tcBorders>
          </w:tcPr>
          <w:p w14:paraId="1F07304A" w14:textId="77777777" w:rsidR="00EE7232" w:rsidRDefault="009A0820">
            <w:pPr>
              <w:spacing w:after="0" w:line="259" w:lineRule="auto"/>
              <w:ind w:left="1" w:firstLine="0"/>
              <w:jc w:val="left"/>
            </w:pPr>
            <w:r>
              <w:rPr>
                <w:b/>
                <w:sz w:val="16"/>
              </w:rPr>
              <w:t xml:space="preserve">142.790 </w:t>
            </w:r>
          </w:p>
        </w:tc>
        <w:tc>
          <w:tcPr>
            <w:tcW w:w="1313" w:type="dxa"/>
            <w:tcBorders>
              <w:top w:val="single" w:sz="4" w:space="0" w:color="000000"/>
              <w:left w:val="single" w:sz="4" w:space="0" w:color="000000"/>
              <w:bottom w:val="double" w:sz="4" w:space="0" w:color="000000"/>
              <w:right w:val="single" w:sz="4" w:space="0" w:color="000000"/>
            </w:tcBorders>
          </w:tcPr>
          <w:p w14:paraId="71D44F30" w14:textId="77777777" w:rsidR="00EE7232" w:rsidRDefault="009A0820">
            <w:pPr>
              <w:spacing w:after="0" w:line="259" w:lineRule="auto"/>
              <w:ind w:left="1" w:firstLine="0"/>
              <w:jc w:val="left"/>
            </w:pPr>
            <w:r>
              <w:rPr>
                <w:b/>
                <w:sz w:val="16"/>
              </w:rPr>
              <w:t xml:space="preserve">19.1957 </w:t>
            </w:r>
          </w:p>
        </w:tc>
      </w:tr>
      <w:tr w:rsidR="00EE7232" w14:paraId="429BA35B" w14:textId="77777777">
        <w:trPr>
          <w:trHeight w:val="380"/>
        </w:trPr>
        <w:tc>
          <w:tcPr>
            <w:tcW w:w="2698" w:type="dxa"/>
            <w:tcBorders>
              <w:top w:val="double" w:sz="4" w:space="0" w:color="000000"/>
              <w:left w:val="single" w:sz="4" w:space="0" w:color="000000"/>
              <w:bottom w:val="double" w:sz="4" w:space="0" w:color="000000"/>
              <w:right w:val="single" w:sz="4" w:space="0" w:color="000000"/>
            </w:tcBorders>
          </w:tcPr>
          <w:p w14:paraId="7BA748B6" w14:textId="77777777" w:rsidR="00EE7232" w:rsidRDefault="009A0820">
            <w:pPr>
              <w:spacing w:after="0" w:line="259" w:lineRule="auto"/>
              <w:ind w:left="1" w:firstLine="0"/>
              <w:jc w:val="left"/>
            </w:pPr>
            <w:r>
              <w:rPr>
                <w:b/>
                <w:sz w:val="16"/>
              </w:rPr>
              <w:t xml:space="preserve">NIVEL DE BENEFICIO MDSIAP </w:t>
            </w:r>
          </w:p>
          <w:p w14:paraId="5B9D57D7" w14:textId="77777777" w:rsidR="00EE7232" w:rsidRDefault="009A0820">
            <w:pPr>
              <w:spacing w:after="0" w:line="259" w:lineRule="auto"/>
              <w:ind w:left="1" w:firstLine="0"/>
              <w:jc w:val="left"/>
            </w:pPr>
            <w:r>
              <w:rPr>
                <w:b/>
                <w:sz w:val="16"/>
              </w:rPr>
              <w:t xml:space="preserve">30 </w:t>
            </w:r>
          </w:p>
        </w:tc>
        <w:tc>
          <w:tcPr>
            <w:tcW w:w="954" w:type="dxa"/>
            <w:tcBorders>
              <w:top w:val="double" w:sz="4" w:space="0" w:color="000000"/>
              <w:left w:val="single" w:sz="4" w:space="0" w:color="000000"/>
              <w:bottom w:val="double" w:sz="4" w:space="0" w:color="000000"/>
              <w:right w:val="single" w:sz="4" w:space="0" w:color="000000"/>
            </w:tcBorders>
          </w:tcPr>
          <w:p w14:paraId="3E3FB856" w14:textId="77777777" w:rsidR="00EE7232" w:rsidRDefault="009A0820">
            <w:pPr>
              <w:spacing w:after="0" w:line="259" w:lineRule="auto"/>
              <w:ind w:left="0" w:firstLine="0"/>
              <w:jc w:val="left"/>
            </w:pPr>
            <w:r>
              <w:rPr>
                <w:b/>
                <w:sz w:val="16"/>
              </w:rPr>
              <w:t xml:space="preserve">1017 </w:t>
            </w:r>
          </w:p>
        </w:tc>
        <w:tc>
          <w:tcPr>
            <w:tcW w:w="1275" w:type="dxa"/>
            <w:tcBorders>
              <w:top w:val="double" w:sz="4" w:space="0" w:color="000000"/>
              <w:left w:val="single" w:sz="4" w:space="0" w:color="000000"/>
              <w:bottom w:val="double" w:sz="4" w:space="0" w:color="000000"/>
              <w:right w:val="single" w:sz="4" w:space="0" w:color="000000"/>
            </w:tcBorders>
          </w:tcPr>
          <w:p w14:paraId="2D8F7DEE" w14:textId="77777777" w:rsidR="00EE7232" w:rsidRDefault="009A0820">
            <w:pPr>
              <w:spacing w:after="0" w:line="259" w:lineRule="auto"/>
              <w:ind w:left="1" w:firstLine="0"/>
              <w:jc w:val="left"/>
            </w:pPr>
            <w:r>
              <w:rPr>
                <w:b/>
                <w:sz w:val="16"/>
              </w:rPr>
              <w:t xml:space="preserve">136.5109 </w:t>
            </w:r>
          </w:p>
        </w:tc>
        <w:tc>
          <w:tcPr>
            <w:tcW w:w="1171" w:type="dxa"/>
            <w:tcBorders>
              <w:top w:val="double" w:sz="4" w:space="0" w:color="000000"/>
              <w:left w:val="single" w:sz="4" w:space="0" w:color="000000"/>
              <w:bottom w:val="double" w:sz="4" w:space="0" w:color="000000"/>
              <w:right w:val="single" w:sz="4" w:space="0" w:color="000000"/>
            </w:tcBorders>
          </w:tcPr>
          <w:p w14:paraId="74DEE042" w14:textId="77777777" w:rsidR="00EE7232" w:rsidRDefault="009A0820">
            <w:pPr>
              <w:spacing w:after="0" w:line="259" w:lineRule="auto"/>
              <w:ind w:left="1" w:firstLine="0"/>
              <w:jc w:val="left"/>
            </w:pPr>
            <w:r>
              <w:rPr>
                <w:b/>
                <w:sz w:val="16"/>
              </w:rPr>
              <w:t xml:space="preserve">113.845 </w:t>
            </w:r>
          </w:p>
        </w:tc>
        <w:tc>
          <w:tcPr>
            <w:tcW w:w="1361" w:type="dxa"/>
            <w:tcBorders>
              <w:top w:val="double" w:sz="4" w:space="0" w:color="000000"/>
              <w:left w:val="single" w:sz="4" w:space="0" w:color="000000"/>
              <w:bottom w:val="double" w:sz="4" w:space="0" w:color="000000"/>
              <w:right w:val="single" w:sz="4" w:space="0" w:color="000000"/>
            </w:tcBorders>
          </w:tcPr>
          <w:p w14:paraId="254E4B26" w14:textId="77777777" w:rsidR="00EE7232" w:rsidRDefault="009A0820">
            <w:pPr>
              <w:spacing w:after="0" w:line="259" w:lineRule="auto"/>
              <w:ind w:left="0" w:firstLine="0"/>
              <w:jc w:val="left"/>
            </w:pPr>
            <w:r>
              <w:rPr>
                <w:b/>
                <w:sz w:val="16"/>
              </w:rPr>
              <w:t xml:space="preserve">83.40% </w:t>
            </w:r>
          </w:p>
        </w:tc>
        <w:tc>
          <w:tcPr>
            <w:tcW w:w="1133" w:type="dxa"/>
            <w:tcBorders>
              <w:top w:val="double" w:sz="4" w:space="0" w:color="000000"/>
              <w:left w:val="single" w:sz="4" w:space="0" w:color="000000"/>
              <w:bottom w:val="double" w:sz="4" w:space="0" w:color="000000"/>
              <w:right w:val="single" w:sz="4" w:space="0" w:color="000000"/>
            </w:tcBorders>
          </w:tcPr>
          <w:p w14:paraId="47A5BE5B" w14:textId="77777777" w:rsidR="00EE7232" w:rsidRDefault="009A0820">
            <w:pPr>
              <w:spacing w:after="0" w:line="259" w:lineRule="auto"/>
              <w:ind w:left="1" w:firstLine="0"/>
              <w:jc w:val="left"/>
            </w:pPr>
            <w:r>
              <w:rPr>
                <w:b/>
                <w:sz w:val="16"/>
              </w:rPr>
              <w:t xml:space="preserve">168.650 </w:t>
            </w:r>
          </w:p>
        </w:tc>
        <w:tc>
          <w:tcPr>
            <w:tcW w:w="1313" w:type="dxa"/>
            <w:tcBorders>
              <w:top w:val="double" w:sz="4" w:space="0" w:color="000000"/>
              <w:left w:val="single" w:sz="4" w:space="0" w:color="000000"/>
              <w:bottom w:val="double" w:sz="4" w:space="0" w:color="000000"/>
              <w:right w:val="single" w:sz="4" w:space="0" w:color="000000"/>
            </w:tcBorders>
          </w:tcPr>
          <w:p w14:paraId="3C8482D3" w14:textId="77777777" w:rsidR="00EE7232" w:rsidRDefault="009A0820">
            <w:pPr>
              <w:spacing w:after="0" w:line="259" w:lineRule="auto"/>
              <w:ind w:left="1" w:firstLine="0"/>
              <w:jc w:val="left"/>
            </w:pPr>
            <w:r>
              <w:rPr>
                <w:b/>
                <w:sz w:val="16"/>
              </w:rPr>
              <w:t xml:space="preserve">22.6660 </w:t>
            </w:r>
          </w:p>
        </w:tc>
      </w:tr>
      <w:tr w:rsidR="00EE7232" w14:paraId="7299F42A" w14:textId="77777777">
        <w:trPr>
          <w:trHeight w:val="380"/>
        </w:trPr>
        <w:tc>
          <w:tcPr>
            <w:tcW w:w="2698" w:type="dxa"/>
            <w:tcBorders>
              <w:top w:val="double" w:sz="4" w:space="0" w:color="000000"/>
              <w:left w:val="single" w:sz="4" w:space="0" w:color="000000"/>
              <w:bottom w:val="double" w:sz="4" w:space="0" w:color="000000"/>
              <w:right w:val="single" w:sz="4" w:space="0" w:color="000000"/>
            </w:tcBorders>
          </w:tcPr>
          <w:p w14:paraId="67D6B791" w14:textId="77777777" w:rsidR="00EE7232" w:rsidRDefault="009A0820">
            <w:pPr>
              <w:spacing w:after="0" w:line="259" w:lineRule="auto"/>
              <w:ind w:left="1" w:firstLine="0"/>
              <w:jc w:val="left"/>
            </w:pPr>
            <w:r>
              <w:rPr>
                <w:b/>
                <w:sz w:val="16"/>
              </w:rPr>
              <w:t xml:space="preserve">NIVEL DE BENEFICIO MDSIAP </w:t>
            </w:r>
          </w:p>
          <w:p w14:paraId="334D29E4" w14:textId="77777777" w:rsidR="00EE7232" w:rsidRDefault="009A0820">
            <w:pPr>
              <w:spacing w:after="0" w:line="259" w:lineRule="auto"/>
              <w:ind w:left="1" w:firstLine="0"/>
              <w:jc w:val="left"/>
            </w:pPr>
            <w:r>
              <w:rPr>
                <w:b/>
                <w:sz w:val="16"/>
              </w:rPr>
              <w:t xml:space="preserve">31 </w:t>
            </w:r>
          </w:p>
        </w:tc>
        <w:tc>
          <w:tcPr>
            <w:tcW w:w="954" w:type="dxa"/>
            <w:tcBorders>
              <w:top w:val="double" w:sz="4" w:space="0" w:color="000000"/>
              <w:left w:val="single" w:sz="4" w:space="0" w:color="000000"/>
              <w:bottom w:val="double" w:sz="4" w:space="0" w:color="000000"/>
              <w:right w:val="single" w:sz="4" w:space="0" w:color="000000"/>
            </w:tcBorders>
          </w:tcPr>
          <w:p w14:paraId="324CDF1A" w14:textId="77777777" w:rsidR="00EE7232" w:rsidRDefault="009A0820">
            <w:pPr>
              <w:spacing w:after="0" w:line="259" w:lineRule="auto"/>
              <w:ind w:left="0" w:firstLine="0"/>
              <w:jc w:val="left"/>
            </w:pPr>
            <w:r>
              <w:rPr>
                <w:b/>
                <w:sz w:val="16"/>
              </w:rPr>
              <w:t xml:space="preserve">1017 </w:t>
            </w:r>
          </w:p>
        </w:tc>
        <w:tc>
          <w:tcPr>
            <w:tcW w:w="1275" w:type="dxa"/>
            <w:tcBorders>
              <w:top w:val="double" w:sz="4" w:space="0" w:color="000000"/>
              <w:left w:val="single" w:sz="4" w:space="0" w:color="000000"/>
              <w:bottom w:val="double" w:sz="4" w:space="0" w:color="000000"/>
              <w:right w:val="single" w:sz="4" w:space="0" w:color="000000"/>
            </w:tcBorders>
          </w:tcPr>
          <w:p w14:paraId="4A17C907" w14:textId="77777777" w:rsidR="00EE7232" w:rsidRDefault="009A0820">
            <w:pPr>
              <w:spacing w:after="0" w:line="259" w:lineRule="auto"/>
              <w:ind w:left="1" w:firstLine="0"/>
              <w:jc w:val="left"/>
            </w:pPr>
            <w:r>
              <w:rPr>
                <w:b/>
                <w:sz w:val="16"/>
              </w:rPr>
              <w:t xml:space="preserve">136.5109 </w:t>
            </w:r>
          </w:p>
        </w:tc>
        <w:tc>
          <w:tcPr>
            <w:tcW w:w="1171" w:type="dxa"/>
            <w:tcBorders>
              <w:top w:val="double" w:sz="4" w:space="0" w:color="000000"/>
              <w:left w:val="single" w:sz="4" w:space="0" w:color="000000"/>
              <w:bottom w:val="double" w:sz="4" w:space="0" w:color="000000"/>
              <w:right w:val="single" w:sz="4" w:space="0" w:color="000000"/>
            </w:tcBorders>
          </w:tcPr>
          <w:p w14:paraId="0D87F08E" w14:textId="77777777" w:rsidR="00EE7232" w:rsidRDefault="009A0820">
            <w:pPr>
              <w:spacing w:after="0" w:line="259" w:lineRule="auto"/>
              <w:ind w:left="1" w:firstLine="0"/>
              <w:jc w:val="left"/>
            </w:pPr>
            <w:r>
              <w:rPr>
                <w:b/>
                <w:sz w:val="16"/>
              </w:rPr>
              <w:t xml:space="preserve">108.888 </w:t>
            </w:r>
          </w:p>
        </w:tc>
        <w:tc>
          <w:tcPr>
            <w:tcW w:w="1361" w:type="dxa"/>
            <w:tcBorders>
              <w:top w:val="double" w:sz="4" w:space="0" w:color="000000"/>
              <w:left w:val="single" w:sz="4" w:space="0" w:color="000000"/>
              <w:bottom w:val="double" w:sz="4" w:space="0" w:color="000000"/>
              <w:right w:val="single" w:sz="4" w:space="0" w:color="000000"/>
            </w:tcBorders>
          </w:tcPr>
          <w:p w14:paraId="3324375A" w14:textId="77777777" w:rsidR="00EE7232" w:rsidRDefault="009A0820">
            <w:pPr>
              <w:spacing w:after="0" w:line="259" w:lineRule="auto"/>
              <w:ind w:left="0" w:firstLine="0"/>
              <w:jc w:val="left"/>
            </w:pPr>
            <w:r>
              <w:rPr>
                <w:b/>
                <w:sz w:val="16"/>
              </w:rPr>
              <w:t xml:space="preserve">79.76% </w:t>
            </w:r>
          </w:p>
        </w:tc>
        <w:tc>
          <w:tcPr>
            <w:tcW w:w="1133" w:type="dxa"/>
            <w:tcBorders>
              <w:top w:val="double" w:sz="4" w:space="0" w:color="000000"/>
              <w:left w:val="single" w:sz="4" w:space="0" w:color="000000"/>
              <w:bottom w:val="double" w:sz="4" w:space="0" w:color="000000"/>
              <w:right w:val="single" w:sz="4" w:space="0" w:color="000000"/>
            </w:tcBorders>
          </w:tcPr>
          <w:p w14:paraId="0F6C4147" w14:textId="77777777" w:rsidR="00EE7232" w:rsidRDefault="009A0820">
            <w:pPr>
              <w:spacing w:after="0" w:line="259" w:lineRule="auto"/>
              <w:ind w:left="1" w:firstLine="0"/>
              <w:jc w:val="left"/>
            </w:pPr>
            <w:r>
              <w:rPr>
                <w:b/>
                <w:sz w:val="16"/>
              </w:rPr>
              <w:t xml:space="preserve">205.591 </w:t>
            </w:r>
          </w:p>
        </w:tc>
        <w:tc>
          <w:tcPr>
            <w:tcW w:w="1313" w:type="dxa"/>
            <w:tcBorders>
              <w:top w:val="double" w:sz="4" w:space="0" w:color="000000"/>
              <w:left w:val="single" w:sz="4" w:space="0" w:color="000000"/>
              <w:bottom w:val="double" w:sz="4" w:space="0" w:color="000000"/>
              <w:right w:val="single" w:sz="4" w:space="0" w:color="000000"/>
            </w:tcBorders>
          </w:tcPr>
          <w:p w14:paraId="47110281" w14:textId="77777777" w:rsidR="00EE7232" w:rsidRDefault="009A0820">
            <w:pPr>
              <w:spacing w:after="0" w:line="259" w:lineRule="auto"/>
              <w:ind w:left="1" w:firstLine="0"/>
              <w:jc w:val="left"/>
            </w:pPr>
            <w:r>
              <w:rPr>
                <w:b/>
                <w:sz w:val="16"/>
              </w:rPr>
              <w:t xml:space="preserve">27.6233 </w:t>
            </w:r>
          </w:p>
        </w:tc>
      </w:tr>
      <w:tr w:rsidR="00EE7232" w14:paraId="6A653C0A" w14:textId="77777777">
        <w:trPr>
          <w:trHeight w:val="381"/>
        </w:trPr>
        <w:tc>
          <w:tcPr>
            <w:tcW w:w="2698" w:type="dxa"/>
            <w:tcBorders>
              <w:top w:val="double" w:sz="4" w:space="0" w:color="000000"/>
              <w:left w:val="single" w:sz="4" w:space="0" w:color="000000"/>
              <w:bottom w:val="double" w:sz="4" w:space="0" w:color="000000"/>
              <w:right w:val="single" w:sz="4" w:space="0" w:color="000000"/>
            </w:tcBorders>
          </w:tcPr>
          <w:p w14:paraId="1738DF47" w14:textId="77777777" w:rsidR="00EE7232" w:rsidRDefault="009A0820">
            <w:pPr>
              <w:spacing w:after="0" w:line="259" w:lineRule="auto"/>
              <w:ind w:left="1" w:firstLine="0"/>
              <w:jc w:val="left"/>
            </w:pPr>
            <w:r>
              <w:rPr>
                <w:b/>
                <w:sz w:val="16"/>
              </w:rPr>
              <w:t xml:space="preserve">NIVEL DE BENEFICIO MDSIAP </w:t>
            </w:r>
          </w:p>
          <w:p w14:paraId="7BDA6F8C" w14:textId="77777777" w:rsidR="00EE7232" w:rsidRDefault="009A0820">
            <w:pPr>
              <w:spacing w:after="0" w:line="259" w:lineRule="auto"/>
              <w:ind w:left="1" w:firstLine="0"/>
              <w:jc w:val="left"/>
            </w:pPr>
            <w:r>
              <w:rPr>
                <w:b/>
                <w:sz w:val="16"/>
              </w:rPr>
              <w:t xml:space="preserve">32 </w:t>
            </w:r>
          </w:p>
        </w:tc>
        <w:tc>
          <w:tcPr>
            <w:tcW w:w="954" w:type="dxa"/>
            <w:tcBorders>
              <w:top w:val="double" w:sz="4" w:space="0" w:color="000000"/>
              <w:left w:val="single" w:sz="4" w:space="0" w:color="000000"/>
              <w:bottom w:val="double" w:sz="4" w:space="0" w:color="000000"/>
              <w:right w:val="single" w:sz="4" w:space="0" w:color="000000"/>
            </w:tcBorders>
          </w:tcPr>
          <w:p w14:paraId="05F63603" w14:textId="77777777" w:rsidR="00EE7232" w:rsidRDefault="009A0820">
            <w:pPr>
              <w:spacing w:after="0" w:line="259" w:lineRule="auto"/>
              <w:ind w:left="0" w:firstLine="0"/>
              <w:jc w:val="left"/>
            </w:pPr>
            <w:r>
              <w:rPr>
                <w:b/>
                <w:sz w:val="16"/>
              </w:rPr>
              <w:t xml:space="preserve">1017 </w:t>
            </w:r>
          </w:p>
        </w:tc>
        <w:tc>
          <w:tcPr>
            <w:tcW w:w="1275" w:type="dxa"/>
            <w:tcBorders>
              <w:top w:val="double" w:sz="4" w:space="0" w:color="000000"/>
              <w:left w:val="single" w:sz="4" w:space="0" w:color="000000"/>
              <w:bottom w:val="double" w:sz="4" w:space="0" w:color="000000"/>
              <w:right w:val="single" w:sz="4" w:space="0" w:color="000000"/>
            </w:tcBorders>
          </w:tcPr>
          <w:p w14:paraId="5182D726" w14:textId="77777777" w:rsidR="00EE7232" w:rsidRDefault="009A0820">
            <w:pPr>
              <w:spacing w:after="0" w:line="259" w:lineRule="auto"/>
              <w:ind w:left="1" w:firstLine="0"/>
              <w:jc w:val="left"/>
            </w:pPr>
            <w:r>
              <w:rPr>
                <w:b/>
                <w:sz w:val="16"/>
              </w:rPr>
              <w:t xml:space="preserve">136.5109 </w:t>
            </w:r>
          </w:p>
        </w:tc>
        <w:tc>
          <w:tcPr>
            <w:tcW w:w="1171" w:type="dxa"/>
            <w:tcBorders>
              <w:top w:val="double" w:sz="4" w:space="0" w:color="000000"/>
              <w:left w:val="single" w:sz="4" w:space="0" w:color="000000"/>
              <w:bottom w:val="double" w:sz="4" w:space="0" w:color="000000"/>
              <w:right w:val="single" w:sz="4" w:space="0" w:color="000000"/>
            </w:tcBorders>
          </w:tcPr>
          <w:p w14:paraId="2384A047" w14:textId="77777777" w:rsidR="00EE7232" w:rsidRDefault="009A0820">
            <w:pPr>
              <w:spacing w:after="0" w:line="259" w:lineRule="auto"/>
              <w:ind w:left="1" w:firstLine="0"/>
              <w:jc w:val="left"/>
            </w:pPr>
            <w:r>
              <w:rPr>
                <w:b/>
                <w:sz w:val="16"/>
              </w:rPr>
              <w:t xml:space="preserve">100.146 </w:t>
            </w:r>
          </w:p>
        </w:tc>
        <w:tc>
          <w:tcPr>
            <w:tcW w:w="1361" w:type="dxa"/>
            <w:tcBorders>
              <w:top w:val="double" w:sz="4" w:space="0" w:color="000000"/>
              <w:left w:val="single" w:sz="4" w:space="0" w:color="000000"/>
              <w:bottom w:val="double" w:sz="4" w:space="0" w:color="000000"/>
              <w:right w:val="single" w:sz="4" w:space="0" w:color="000000"/>
            </w:tcBorders>
          </w:tcPr>
          <w:p w14:paraId="3205849B" w14:textId="77777777" w:rsidR="00EE7232" w:rsidRDefault="009A0820">
            <w:pPr>
              <w:spacing w:after="0" w:line="259" w:lineRule="auto"/>
              <w:ind w:left="0" w:firstLine="0"/>
              <w:jc w:val="left"/>
            </w:pPr>
            <w:r>
              <w:rPr>
                <w:b/>
                <w:sz w:val="16"/>
              </w:rPr>
              <w:t xml:space="preserve">73.36% </w:t>
            </w:r>
          </w:p>
        </w:tc>
        <w:tc>
          <w:tcPr>
            <w:tcW w:w="1133" w:type="dxa"/>
            <w:tcBorders>
              <w:top w:val="double" w:sz="4" w:space="0" w:color="000000"/>
              <w:left w:val="single" w:sz="4" w:space="0" w:color="000000"/>
              <w:bottom w:val="double" w:sz="4" w:space="0" w:color="000000"/>
              <w:right w:val="single" w:sz="4" w:space="0" w:color="000000"/>
            </w:tcBorders>
          </w:tcPr>
          <w:p w14:paraId="18BD0CB9" w14:textId="77777777" w:rsidR="00EE7232" w:rsidRDefault="009A0820">
            <w:pPr>
              <w:spacing w:after="0" w:line="259" w:lineRule="auto"/>
              <w:ind w:left="1" w:firstLine="0"/>
              <w:jc w:val="left"/>
            </w:pPr>
            <w:r>
              <w:rPr>
                <w:b/>
                <w:sz w:val="16"/>
              </w:rPr>
              <w:t xml:space="preserve">270.733 </w:t>
            </w:r>
          </w:p>
        </w:tc>
        <w:tc>
          <w:tcPr>
            <w:tcW w:w="1313" w:type="dxa"/>
            <w:tcBorders>
              <w:top w:val="double" w:sz="4" w:space="0" w:color="000000"/>
              <w:left w:val="single" w:sz="4" w:space="0" w:color="000000"/>
              <w:bottom w:val="double" w:sz="4" w:space="0" w:color="000000"/>
              <w:right w:val="single" w:sz="4" w:space="0" w:color="000000"/>
            </w:tcBorders>
          </w:tcPr>
          <w:p w14:paraId="279DC397" w14:textId="77777777" w:rsidR="00EE7232" w:rsidRDefault="009A0820">
            <w:pPr>
              <w:spacing w:after="0" w:line="259" w:lineRule="auto"/>
              <w:ind w:left="1" w:firstLine="0"/>
              <w:jc w:val="left"/>
            </w:pPr>
            <w:r>
              <w:rPr>
                <w:b/>
                <w:sz w:val="16"/>
              </w:rPr>
              <w:t xml:space="preserve">36.3650 </w:t>
            </w:r>
          </w:p>
        </w:tc>
      </w:tr>
      <w:tr w:rsidR="00EE7232" w14:paraId="391D1359" w14:textId="77777777">
        <w:trPr>
          <w:trHeight w:val="385"/>
        </w:trPr>
        <w:tc>
          <w:tcPr>
            <w:tcW w:w="2698" w:type="dxa"/>
            <w:tcBorders>
              <w:top w:val="double" w:sz="4" w:space="0" w:color="000000"/>
              <w:left w:val="single" w:sz="4" w:space="0" w:color="000000"/>
              <w:bottom w:val="single" w:sz="4" w:space="0" w:color="000000"/>
              <w:right w:val="single" w:sz="4" w:space="0" w:color="000000"/>
            </w:tcBorders>
          </w:tcPr>
          <w:p w14:paraId="48BD30B6" w14:textId="77777777" w:rsidR="00EE7232" w:rsidRDefault="009A0820">
            <w:pPr>
              <w:spacing w:after="0" w:line="259" w:lineRule="auto"/>
              <w:ind w:left="1" w:firstLine="0"/>
              <w:jc w:val="left"/>
            </w:pPr>
            <w:r>
              <w:rPr>
                <w:b/>
                <w:sz w:val="16"/>
              </w:rPr>
              <w:t xml:space="preserve">NIVEL DE BENEFICIO MDSIAP </w:t>
            </w:r>
          </w:p>
          <w:p w14:paraId="1D02913C" w14:textId="77777777" w:rsidR="00EE7232" w:rsidRDefault="009A0820">
            <w:pPr>
              <w:spacing w:after="0" w:line="259" w:lineRule="auto"/>
              <w:ind w:left="1" w:firstLine="0"/>
              <w:jc w:val="left"/>
            </w:pPr>
            <w:r>
              <w:rPr>
                <w:b/>
                <w:sz w:val="16"/>
              </w:rPr>
              <w:t xml:space="preserve">33 </w:t>
            </w:r>
          </w:p>
        </w:tc>
        <w:tc>
          <w:tcPr>
            <w:tcW w:w="954" w:type="dxa"/>
            <w:tcBorders>
              <w:top w:val="double" w:sz="4" w:space="0" w:color="000000"/>
              <w:left w:val="single" w:sz="4" w:space="0" w:color="000000"/>
              <w:bottom w:val="single" w:sz="4" w:space="0" w:color="000000"/>
              <w:right w:val="single" w:sz="4" w:space="0" w:color="000000"/>
            </w:tcBorders>
          </w:tcPr>
          <w:p w14:paraId="068A597B" w14:textId="77777777" w:rsidR="00EE7232" w:rsidRDefault="009A0820">
            <w:pPr>
              <w:spacing w:after="0" w:line="259" w:lineRule="auto"/>
              <w:ind w:left="0" w:firstLine="0"/>
              <w:jc w:val="left"/>
            </w:pPr>
            <w:r>
              <w:rPr>
                <w:b/>
                <w:sz w:val="16"/>
              </w:rPr>
              <w:t xml:space="preserve">1017 </w:t>
            </w:r>
          </w:p>
        </w:tc>
        <w:tc>
          <w:tcPr>
            <w:tcW w:w="1275" w:type="dxa"/>
            <w:tcBorders>
              <w:top w:val="double" w:sz="4" w:space="0" w:color="000000"/>
              <w:left w:val="single" w:sz="4" w:space="0" w:color="000000"/>
              <w:bottom w:val="single" w:sz="4" w:space="0" w:color="000000"/>
              <w:right w:val="single" w:sz="4" w:space="0" w:color="000000"/>
            </w:tcBorders>
          </w:tcPr>
          <w:p w14:paraId="04977D62" w14:textId="77777777" w:rsidR="00EE7232" w:rsidRDefault="009A0820">
            <w:pPr>
              <w:spacing w:after="0" w:line="259" w:lineRule="auto"/>
              <w:ind w:left="1" w:firstLine="0"/>
              <w:jc w:val="left"/>
            </w:pPr>
            <w:r>
              <w:rPr>
                <w:b/>
                <w:sz w:val="16"/>
              </w:rPr>
              <w:t xml:space="preserve">136.5109 </w:t>
            </w:r>
          </w:p>
        </w:tc>
        <w:tc>
          <w:tcPr>
            <w:tcW w:w="1171" w:type="dxa"/>
            <w:tcBorders>
              <w:top w:val="double" w:sz="4" w:space="0" w:color="000000"/>
              <w:left w:val="single" w:sz="4" w:space="0" w:color="000000"/>
              <w:bottom w:val="single" w:sz="4" w:space="0" w:color="000000"/>
              <w:right w:val="single" w:sz="4" w:space="0" w:color="000000"/>
            </w:tcBorders>
          </w:tcPr>
          <w:p w14:paraId="42B1C6D5" w14:textId="77777777" w:rsidR="00EE7232" w:rsidRDefault="009A0820">
            <w:pPr>
              <w:spacing w:after="0" w:line="259" w:lineRule="auto"/>
              <w:ind w:left="1" w:firstLine="0"/>
              <w:jc w:val="left"/>
            </w:pPr>
            <w:r>
              <w:rPr>
                <w:b/>
                <w:sz w:val="16"/>
              </w:rPr>
              <w:t xml:space="preserve">94.013 </w:t>
            </w:r>
          </w:p>
        </w:tc>
        <w:tc>
          <w:tcPr>
            <w:tcW w:w="1361" w:type="dxa"/>
            <w:tcBorders>
              <w:top w:val="double" w:sz="4" w:space="0" w:color="000000"/>
              <w:left w:val="single" w:sz="4" w:space="0" w:color="000000"/>
              <w:bottom w:val="single" w:sz="4" w:space="0" w:color="000000"/>
              <w:right w:val="single" w:sz="4" w:space="0" w:color="000000"/>
            </w:tcBorders>
          </w:tcPr>
          <w:p w14:paraId="3925B5FE" w14:textId="77777777" w:rsidR="00EE7232" w:rsidRDefault="009A0820">
            <w:pPr>
              <w:spacing w:after="0" w:line="259" w:lineRule="auto"/>
              <w:ind w:left="0" w:firstLine="0"/>
              <w:jc w:val="left"/>
            </w:pPr>
            <w:r>
              <w:rPr>
                <w:b/>
                <w:sz w:val="16"/>
              </w:rPr>
              <w:t xml:space="preserve">68.87% </w:t>
            </w:r>
          </w:p>
        </w:tc>
        <w:tc>
          <w:tcPr>
            <w:tcW w:w="1133" w:type="dxa"/>
            <w:tcBorders>
              <w:top w:val="double" w:sz="4" w:space="0" w:color="000000"/>
              <w:left w:val="single" w:sz="4" w:space="0" w:color="000000"/>
              <w:bottom w:val="single" w:sz="4" w:space="0" w:color="000000"/>
              <w:right w:val="single" w:sz="4" w:space="0" w:color="000000"/>
            </w:tcBorders>
          </w:tcPr>
          <w:p w14:paraId="76C3983A" w14:textId="77777777" w:rsidR="00EE7232" w:rsidRDefault="009A0820">
            <w:pPr>
              <w:spacing w:after="0" w:line="259" w:lineRule="auto"/>
              <w:ind w:left="1" w:firstLine="0"/>
              <w:jc w:val="left"/>
            </w:pPr>
            <w:r>
              <w:rPr>
                <w:b/>
                <w:sz w:val="16"/>
              </w:rPr>
              <w:t xml:space="preserve">316.430 </w:t>
            </w:r>
          </w:p>
        </w:tc>
        <w:tc>
          <w:tcPr>
            <w:tcW w:w="1313" w:type="dxa"/>
            <w:tcBorders>
              <w:top w:val="double" w:sz="4" w:space="0" w:color="000000"/>
              <w:left w:val="single" w:sz="4" w:space="0" w:color="000000"/>
              <w:bottom w:val="single" w:sz="4" w:space="0" w:color="000000"/>
              <w:right w:val="single" w:sz="4" w:space="0" w:color="000000"/>
            </w:tcBorders>
          </w:tcPr>
          <w:p w14:paraId="48B3E9CC" w14:textId="77777777" w:rsidR="00EE7232" w:rsidRDefault="009A0820">
            <w:pPr>
              <w:spacing w:after="0" w:line="259" w:lineRule="auto"/>
              <w:ind w:left="1" w:firstLine="0"/>
              <w:jc w:val="left"/>
            </w:pPr>
            <w:r>
              <w:rPr>
                <w:b/>
                <w:sz w:val="16"/>
              </w:rPr>
              <w:t xml:space="preserve">42.4974 </w:t>
            </w:r>
          </w:p>
        </w:tc>
      </w:tr>
    </w:tbl>
    <w:p w14:paraId="2B7C07D0" w14:textId="77777777" w:rsidR="00EE7232" w:rsidRDefault="009A0820">
      <w:pPr>
        <w:spacing w:after="0" w:line="259" w:lineRule="auto"/>
        <w:ind w:left="436" w:firstLine="0"/>
        <w:jc w:val="left"/>
      </w:pPr>
      <w:r>
        <w:t xml:space="preserve"> </w:t>
      </w:r>
    </w:p>
    <w:p w14:paraId="50447F2B" w14:textId="77777777" w:rsidR="00EE7232" w:rsidRDefault="009A0820">
      <w:pPr>
        <w:spacing w:after="9" w:line="249" w:lineRule="auto"/>
        <w:ind w:left="396" w:right="71"/>
        <w:jc w:val="center"/>
      </w:pPr>
      <w:r>
        <w:rPr>
          <w:b/>
        </w:rPr>
        <w:t xml:space="preserve">BLOQUE CUATRO </w:t>
      </w:r>
    </w:p>
    <w:p w14:paraId="6ECF6ED5" w14:textId="77777777" w:rsidR="00EE7232" w:rsidRDefault="009A0820">
      <w:pPr>
        <w:spacing w:after="0" w:line="259" w:lineRule="auto"/>
        <w:ind w:left="436" w:firstLine="0"/>
        <w:jc w:val="left"/>
      </w:pPr>
      <w:r>
        <w:t xml:space="preserve"> </w:t>
      </w:r>
    </w:p>
    <w:p w14:paraId="26DBD5E5" w14:textId="77777777" w:rsidR="00EE7232" w:rsidRDefault="009A0820">
      <w:pPr>
        <w:ind w:left="431" w:right="107"/>
      </w:pPr>
      <w:r>
        <w:rPr>
          <w:b/>
        </w:rPr>
        <w:t xml:space="preserve">APLICACIÓN DE VALORES DE CML, PÚBLICOS, CML COMÚN, Y CU. EN BLOQUE CUATRO: INDUSTRIAS Y/O COMERCIOS, DATOS DADOS EN UMA </w:t>
      </w:r>
    </w:p>
    <w:p w14:paraId="5AA9770D" w14:textId="77777777" w:rsidR="00EE7232" w:rsidRDefault="009A0820">
      <w:pPr>
        <w:spacing w:after="0" w:line="259" w:lineRule="auto"/>
        <w:ind w:left="436" w:firstLine="0"/>
        <w:jc w:val="left"/>
      </w:pPr>
      <w:r>
        <w:t xml:space="preserve"> </w:t>
      </w:r>
    </w:p>
    <w:p w14:paraId="324904CA" w14:textId="77777777" w:rsidR="00EE7232" w:rsidRDefault="009A0820">
      <w:pPr>
        <w:pStyle w:val="Ttulo1"/>
        <w:spacing w:after="5" w:line="248" w:lineRule="auto"/>
        <w:ind w:left="431" w:right="107"/>
        <w:jc w:val="both"/>
      </w:pPr>
      <w:r>
        <w:t xml:space="preserve">BLOQUE CUATRO: EMPRESAS INDUSTRIAL Y/O COMERCIAL MEDIANOS (APLICACIÓN MENSUAL) </w:t>
      </w:r>
    </w:p>
    <w:p w14:paraId="364995C5" w14:textId="77777777" w:rsidR="00EE7232" w:rsidRDefault="009A0820">
      <w:pPr>
        <w:spacing w:after="0" w:line="259" w:lineRule="auto"/>
        <w:ind w:left="436" w:firstLine="0"/>
        <w:jc w:val="left"/>
      </w:pPr>
      <w:r>
        <w:t xml:space="preserve"> </w:t>
      </w:r>
    </w:p>
    <w:tbl>
      <w:tblPr>
        <w:tblStyle w:val="TableGrid"/>
        <w:tblW w:w="9905" w:type="dxa"/>
        <w:tblInd w:w="328" w:type="dxa"/>
        <w:tblCellMar>
          <w:top w:w="11" w:type="dxa"/>
          <w:left w:w="107" w:type="dxa"/>
          <w:right w:w="30" w:type="dxa"/>
        </w:tblCellMar>
        <w:tblLook w:val="04A0" w:firstRow="1" w:lastRow="0" w:firstColumn="1" w:lastColumn="0" w:noHBand="0" w:noVBand="1"/>
      </w:tblPr>
      <w:tblGrid>
        <w:gridCol w:w="2794"/>
        <w:gridCol w:w="1008"/>
        <w:gridCol w:w="1253"/>
        <w:gridCol w:w="1151"/>
        <w:gridCol w:w="1302"/>
        <w:gridCol w:w="1114"/>
        <w:gridCol w:w="1283"/>
      </w:tblGrid>
      <w:tr w:rsidR="00EE7232" w14:paraId="1FD982FE" w14:textId="77777777">
        <w:trPr>
          <w:trHeight w:val="1662"/>
        </w:trPr>
        <w:tc>
          <w:tcPr>
            <w:tcW w:w="2795" w:type="dxa"/>
            <w:tcBorders>
              <w:top w:val="single" w:sz="4" w:space="0" w:color="000000"/>
              <w:left w:val="single" w:sz="4" w:space="0" w:color="000000"/>
              <w:bottom w:val="double" w:sz="4" w:space="0" w:color="000000"/>
              <w:right w:val="single" w:sz="4" w:space="0" w:color="000000"/>
            </w:tcBorders>
          </w:tcPr>
          <w:p w14:paraId="40037EFB" w14:textId="77777777" w:rsidR="00EE7232" w:rsidRDefault="009A0820">
            <w:pPr>
              <w:spacing w:after="0" w:line="259" w:lineRule="auto"/>
              <w:ind w:left="1" w:firstLine="0"/>
              <w:jc w:val="left"/>
            </w:pPr>
            <w:r>
              <w:rPr>
                <w:b/>
                <w:sz w:val="16"/>
              </w:rPr>
              <w:t xml:space="preserve">CLASIFICACION DE TIPO DE </w:t>
            </w:r>
          </w:p>
          <w:p w14:paraId="612B49E9" w14:textId="77777777" w:rsidR="00EE7232" w:rsidRDefault="009A0820">
            <w:pPr>
              <w:spacing w:after="0" w:line="259" w:lineRule="auto"/>
              <w:ind w:left="1" w:firstLine="0"/>
              <w:jc w:val="left"/>
            </w:pPr>
            <w:r>
              <w:rPr>
                <w:b/>
                <w:sz w:val="16"/>
              </w:rPr>
              <w:t xml:space="preserve">SUJETO PASIVO, APLICANDO EL </w:t>
            </w:r>
          </w:p>
          <w:p w14:paraId="54BF4A9B" w14:textId="77777777" w:rsidR="00EE7232" w:rsidRDefault="009A0820">
            <w:pPr>
              <w:tabs>
                <w:tab w:val="center" w:pos="1132"/>
                <w:tab w:val="center" w:pos="1799"/>
                <w:tab w:val="right" w:pos="2658"/>
              </w:tabs>
              <w:spacing w:after="0" w:line="259" w:lineRule="auto"/>
              <w:ind w:left="0" w:firstLine="0"/>
              <w:jc w:val="left"/>
            </w:pPr>
            <w:r>
              <w:rPr>
                <w:b/>
                <w:sz w:val="16"/>
              </w:rPr>
              <w:t xml:space="preserve">CALCULO </w:t>
            </w:r>
            <w:r>
              <w:rPr>
                <w:b/>
                <w:sz w:val="16"/>
              </w:rPr>
              <w:tab/>
              <w:t xml:space="preserve">DE </w:t>
            </w:r>
            <w:r>
              <w:rPr>
                <w:b/>
                <w:sz w:val="16"/>
              </w:rPr>
              <w:tab/>
              <w:t xml:space="preserve">MDSIAP, </w:t>
            </w:r>
            <w:r>
              <w:rPr>
                <w:b/>
                <w:sz w:val="16"/>
              </w:rPr>
              <w:tab/>
              <w:t xml:space="preserve">DE  </w:t>
            </w:r>
          </w:p>
          <w:p w14:paraId="499E09C7" w14:textId="77777777" w:rsidR="00EE7232" w:rsidRDefault="009A0820">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4EE9FF98" w14:textId="77777777" w:rsidR="00EE7232" w:rsidRDefault="009A0820">
            <w:pPr>
              <w:spacing w:after="0" w:line="259" w:lineRule="auto"/>
              <w:ind w:left="1" w:firstLine="0"/>
              <w:jc w:val="left"/>
            </w:pPr>
            <w:r>
              <w:rPr>
                <w:b/>
                <w:sz w:val="16"/>
              </w:rPr>
              <w:t xml:space="preserve">DADO EN METROS LUZ </w:t>
            </w:r>
          </w:p>
        </w:tc>
        <w:tc>
          <w:tcPr>
            <w:tcW w:w="1008" w:type="dxa"/>
            <w:tcBorders>
              <w:top w:val="single" w:sz="4" w:space="0" w:color="000000"/>
              <w:left w:val="single" w:sz="4" w:space="0" w:color="000000"/>
              <w:bottom w:val="double" w:sz="4" w:space="0" w:color="000000"/>
              <w:right w:val="single" w:sz="4" w:space="0" w:color="000000"/>
            </w:tcBorders>
          </w:tcPr>
          <w:p w14:paraId="01FF3E11" w14:textId="77777777" w:rsidR="00EE7232" w:rsidRDefault="009A0820">
            <w:pPr>
              <w:spacing w:after="0" w:line="259" w:lineRule="auto"/>
              <w:ind w:left="1" w:firstLine="0"/>
              <w:jc w:val="left"/>
            </w:pPr>
            <w:r>
              <w:rPr>
                <w:b/>
                <w:sz w:val="16"/>
              </w:rPr>
              <w:t xml:space="preserve">TARIFA </w:t>
            </w:r>
          </w:p>
          <w:p w14:paraId="37FCCF78" w14:textId="77777777" w:rsidR="00EE7232" w:rsidRDefault="009A0820">
            <w:pPr>
              <w:spacing w:after="0" w:line="259" w:lineRule="auto"/>
              <w:ind w:left="1" w:firstLine="0"/>
              <w:jc w:val="left"/>
            </w:pPr>
            <w:r>
              <w:rPr>
                <w:b/>
                <w:sz w:val="16"/>
              </w:rPr>
              <w:t xml:space="preserve">GENERAL </w:t>
            </w:r>
          </w:p>
          <w:p w14:paraId="78AFF866" w14:textId="77777777" w:rsidR="00EE7232" w:rsidRDefault="009A0820">
            <w:pPr>
              <w:spacing w:after="0" w:line="259" w:lineRule="auto"/>
              <w:ind w:left="1" w:firstLine="0"/>
              <w:jc w:val="left"/>
            </w:pPr>
            <w:r>
              <w:rPr>
                <w:b/>
                <w:sz w:val="16"/>
              </w:rPr>
              <w:t xml:space="preserve">DE  </w:t>
            </w:r>
          </w:p>
          <w:p w14:paraId="11D94EAE" w14:textId="77777777" w:rsidR="00EE7232" w:rsidRDefault="009A0820">
            <w:pPr>
              <w:spacing w:after="0" w:line="259" w:lineRule="auto"/>
              <w:ind w:left="1" w:firstLine="0"/>
              <w:jc w:val="left"/>
            </w:pPr>
            <w:r>
              <w:rPr>
                <w:b/>
                <w:sz w:val="16"/>
              </w:rPr>
              <w:t xml:space="preserve">METROS </w:t>
            </w:r>
          </w:p>
          <w:p w14:paraId="58AC12CC" w14:textId="77777777" w:rsidR="00EE7232" w:rsidRDefault="009A0820">
            <w:pPr>
              <w:spacing w:after="0" w:line="259" w:lineRule="auto"/>
              <w:ind w:left="1" w:firstLine="0"/>
              <w:jc w:val="left"/>
            </w:pPr>
            <w:r>
              <w:rPr>
                <w:b/>
                <w:sz w:val="16"/>
              </w:rPr>
              <w:t xml:space="preserve">LUZ, POR </w:t>
            </w:r>
          </w:p>
          <w:p w14:paraId="5C59EEAE" w14:textId="77777777" w:rsidR="00EE7232" w:rsidRDefault="009A0820">
            <w:pPr>
              <w:spacing w:after="0" w:line="259" w:lineRule="auto"/>
              <w:ind w:left="1" w:firstLine="0"/>
              <w:jc w:val="left"/>
            </w:pPr>
            <w:r>
              <w:rPr>
                <w:b/>
                <w:sz w:val="16"/>
              </w:rPr>
              <w:t xml:space="preserve">SUJETO </w:t>
            </w:r>
          </w:p>
          <w:p w14:paraId="0126697F" w14:textId="77777777" w:rsidR="00EE7232" w:rsidRDefault="009A0820">
            <w:pPr>
              <w:spacing w:after="0" w:line="259" w:lineRule="auto"/>
              <w:ind w:left="1" w:firstLine="0"/>
              <w:jc w:val="left"/>
            </w:pPr>
            <w:r>
              <w:rPr>
                <w:b/>
                <w:sz w:val="16"/>
              </w:rPr>
              <w:t xml:space="preserve">PASIVO </w:t>
            </w:r>
          </w:p>
        </w:tc>
        <w:tc>
          <w:tcPr>
            <w:tcW w:w="1253" w:type="dxa"/>
            <w:tcBorders>
              <w:top w:val="single" w:sz="4" w:space="0" w:color="000000"/>
              <w:left w:val="single" w:sz="4" w:space="0" w:color="000000"/>
              <w:bottom w:val="double" w:sz="4" w:space="0" w:color="000000"/>
              <w:right w:val="single" w:sz="4" w:space="0" w:color="000000"/>
            </w:tcBorders>
          </w:tcPr>
          <w:p w14:paraId="39A9F046" w14:textId="77777777" w:rsidR="00EE7232" w:rsidRDefault="009A0820">
            <w:pPr>
              <w:spacing w:after="0" w:line="259" w:lineRule="auto"/>
              <w:ind w:left="1" w:firstLine="0"/>
              <w:jc w:val="left"/>
            </w:pPr>
            <w:r>
              <w:rPr>
                <w:b/>
                <w:sz w:val="16"/>
              </w:rPr>
              <w:t xml:space="preserve">TARIFA </w:t>
            </w:r>
          </w:p>
          <w:p w14:paraId="47737DAE" w14:textId="77777777" w:rsidR="00EE7232" w:rsidRDefault="009A0820">
            <w:pPr>
              <w:spacing w:after="0" w:line="259" w:lineRule="auto"/>
              <w:ind w:left="1" w:firstLine="0"/>
              <w:jc w:val="left"/>
            </w:pPr>
            <w:r>
              <w:rPr>
                <w:b/>
                <w:sz w:val="16"/>
              </w:rPr>
              <w:t xml:space="preserve">GENERAL </w:t>
            </w:r>
          </w:p>
          <w:p w14:paraId="34A94FC2" w14:textId="77777777" w:rsidR="00EE7232" w:rsidRDefault="009A0820">
            <w:pPr>
              <w:spacing w:after="0" w:line="259" w:lineRule="auto"/>
              <w:ind w:left="1" w:firstLine="0"/>
              <w:jc w:val="left"/>
            </w:pPr>
            <w:r>
              <w:rPr>
                <w:b/>
                <w:sz w:val="16"/>
              </w:rPr>
              <w:t xml:space="preserve">EN UMA POR </w:t>
            </w:r>
          </w:p>
          <w:p w14:paraId="5E658D42" w14:textId="77777777" w:rsidR="00EE7232" w:rsidRDefault="009A0820">
            <w:pPr>
              <w:spacing w:after="0" w:line="259" w:lineRule="auto"/>
              <w:ind w:left="1" w:firstLine="0"/>
              <w:jc w:val="left"/>
            </w:pPr>
            <w:r>
              <w:rPr>
                <w:b/>
                <w:sz w:val="16"/>
              </w:rPr>
              <w:t xml:space="preserve">SUJETO </w:t>
            </w:r>
          </w:p>
          <w:p w14:paraId="78E8F743" w14:textId="77777777" w:rsidR="00EE7232" w:rsidRDefault="009A0820">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double" w:sz="4" w:space="0" w:color="000000"/>
              <w:right w:val="single" w:sz="4" w:space="0" w:color="000000"/>
            </w:tcBorders>
          </w:tcPr>
          <w:p w14:paraId="1C62C0D3" w14:textId="77777777" w:rsidR="00EE7232" w:rsidRDefault="009A0820">
            <w:pPr>
              <w:spacing w:after="0" w:line="259" w:lineRule="auto"/>
              <w:ind w:left="1" w:firstLine="0"/>
              <w:jc w:val="left"/>
            </w:pPr>
            <w:r>
              <w:rPr>
                <w:b/>
                <w:sz w:val="16"/>
              </w:rPr>
              <w:t xml:space="preserve">SUBSIDIO </w:t>
            </w:r>
          </w:p>
          <w:p w14:paraId="138C1F52" w14:textId="77777777" w:rsidR="00EE7232" w:rsidRDefault="009A0820">
            <w:pPr>
              <w:spacing w:after="0" w:line="239" w:lineRule="auto"/>
              <w:ind w:left="1" w:firstLine="0"/>
              <w:jc w:val="left"/>
            </w:pPr>
            <w:r>
              <w:rPr>
                <w:b/>
                <w:sz w:val="16"/>
              </w:rPr>
              <w:t xml:space="preserve">POR CADA DIFERENTE SUJETO </w:t>
            </w:r>
          </w:p>
          <w:p w14:paraId="019A36E7" w14:textId="77777777" w:rsidR="00EE7232" w:rsidRDefault="009A0820">
            <w:pPr>
              <w:spacing w:after="0" w:line="259" w:lineRule="auto"/>
              <w:ind w:left="1" w:firstLine="0"/>
              <w:jc w:val="left"/>
            </w:pPr>
            <w:r>
              <w:rPr>
                <w:b/>
                <w:sz w:val="16"/>
              </w:rPr>
              <w:t xml:space="preserve">PASIVO EN </w:t>
            </w:r>
          </w:p>
          <w:p w14:paraId="1438F28B" w14:textId="77777777" w:rsidR="00EE7232" w:rsidRDefault="009A0820">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double" w:sz="4" w:space="0" w:color="000000"/>
              <w:right w:val="single" w:sz="4" w:space="0" w:color="000000"/>
            </w:tcBorders>
          </w:tcPr>
          <w:p w14:paraId="67BD81EE" w14:textId="77777777" w:rsidR="00EE7232" w:rsidRDefault="009A0820">
            <w:pPr>
              <w:spacing w:after="0" w:line="239" w:lineRule="auto"/>
              <w:ind w:left="0" w:right="80" w:firstLine="0"/>
            </w:pPr>
            <w:r>
              <w:rPr>
                <w:b/>
                <w:sz w:val="16"/>
              </w:rPr>
              <w:t xml:space="preserve">SUBSIDIO EN PORCENTAJE POR SUJETO </w:t>
            </w:r>
          </w:p>
          <w:p w14:paraId="6C2E7F15" w14:textId="77777777" w:rsidR="00EE7232" w:rsidRDefault="009A0820">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double" w:sz="4" w:space="0" w:color="000000"/>
              <w:right w:val="single" w:sz="4" w:space="0" w:color="000000"/>
            </w:tcBorders>
          </w:tcPr>
          <w:p w14:paraId="4ECE3546" w14:textId="77777777" w:rsidR="00EE7232" w:rsidRDefault="009A0820">
            <w:pPr>
              <w:spacing w:after="0" w:line="259" w:lineRule="auto"/>
              <w:ind w:left="0" w:firstLine="0"/>
              <w:jc w:val="left"/>
            </w:pPr>
            <w:r>
              <w:rPr>
                <w:b/>
                <w:sz w:val="16"/>
              </w:rPr>
              <w:t xml:space="preserve">TARIFA </w:t>
            </w:r>
          </w:p>
          <w:p w14:paraId="57DEA6F4" w14:textId="77777777" w:rsidR="00EE7232" w:rsidRDefault="009A0820">
            <w:pPr>
              <w:spacing w:after="0" w:line="259" w:lineRule="auto"/>
              <w:ind w:left="0" w:firstLine="0"/>
              <w:jc w:val="left"/>
            </w:pPr>
            <w:r>
              <w:rPr>
                <w:b/>
                <w:sz w:val="16"/>
              </w:rPr>
              <w:t xml:space="preserve">APLICADA </w:t>
            </w:r>
          </w:p>
          <w:p w14:paraId="13B7C765" w14:textId="77777777" w:rsidR="00EE7232" w:rsidRDefault="009A0820">
            <w:pPr>
              <w:tabs>
                <w:tab w:val="right" w:pos="977"/>
              </w:tabs>
              <w:spacing w:after="0" w:line="259" w:lineRule="auto"/>
              <w:ind w:left="0" w:firstLine="0"/>
              <w:jc w:val="left"/>
            </w:pPr>
            <w:r>
              <w:rPr>
                <w:b/>
                <w:sz w:val="16"/>
              </w:rPr>
              <w:t xml:space="preserve">A </w:t>
            </w:r>
            <w:r>
              <w:rPr>
                <w:b/>
                <w:sz w:val="16"/>
              </w:rPr>
              <w:tab/>
              <w:t xml:space="preserve">CADA </w:t>
            </w:r>
          </w:p>
          <w:p w14:paraId="0C691EA0" w14:textId="77777777" w:rsidR="00EE7232" w:rsidRDefault="009A0820">
            <w:pPr>
              <w:spacing w:after="0" w:line="259" w:lineRule="auto"/>
              <w:ind w:left="0" w:firstLine="0"/>
              <w:jc w:val="left"/>
            </w:pPr>
            <w:r>
              <w:rPr>
                <w:b/>
                <w:sz w:val="16"/>
              </w:rPr>
              <w:t xml:space="preserve">SUJETO </w:t>
            </w:r>
          </w:p>
          <w:p w14:paraId="37C884B1" w14:textId="77777777" w:rsidR="00EE7232" w:rsidRDefault="009A0820">
            <w:pPr>
              <w:spacing w:after="0" w:line="240" w:lineRule="auto"/>
              <w:ind w:left="0" w:firstLine="0"/>
              <w:jc w:val="left"/>
            </w:pPr>
            <w:r>
              <w:rPr>
                <w:b/>
                <w:sz w:val="16"/>
              </w:rPr>
              <w:t xml:space="preserve">PASIVO EN METROS </w:t>
            </w:r>
          </w:p>
          <w:p w14:paraId="2297465B" w14:textId="77777777" w:rsidR="00EE7232" w:rsidRDefault="009A0820">
            <w:pPr>
              <w:tabs>
                <w:tab w:val="right" w:pos="977"/>
              </w:tabs>
              <w:spacing w:after="0" w:line="259" w:lineRule="auto"/>
              <w:ind w:left="0" w:firstLine="0"/>
              <w:jc w:val="left"/>
            </w:pPr>
            <w:r>
              <w:rPr>
                <w:b/>
                <w:sz w:val="16"/>
              </w:rPr>
              <w:t xml:space="preserve">LUZ, </w:t>
            </w:r>
            <w:r>
              <w:rPr>
                <w:b/>
                <w:sz w:val="16"/>
              </w:rPr>
              <w:tab/>
              <w:t xml:space="preserve">DE </w:t>
            </w:r>
          </w:p>
          <w:p w14:paraId="2072D28C" w14:textId="77777777" w:rsidR="00EE7232" w:rsidRDefault="009A0820">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double" w:sz="4" w:space="0" w:color="000000"/>
              <w:right w:val="single" w:sz="4" w:space="0" w:color="000000"/>
            </w:tcBorders>
          </w:tcPr>
          <w:p w14:paraId="70041541" w14:textId="77777777" w:rsidR="00EE7232" w:rsidRDefault="009A0820">
            <w:pPr>
              <w:spacing w:after="0" w:line="259" w:lineRule="auto"/>
              <w:ind w:left="1" w:firstLine="0"/>
              <w:jc w:val="left"/>
            </w:pPr>
            <w:r>
              <w:rPr>
                <w:b/>
                <w:sz w:val="16"/>
              </w:rPr>
              <w:t xml:space="preserve">TARIFA </w:t>
            </w:r>
          </w:p>
          <w:p w14:paraId="67B05AFE" w14:textId="77777777" w:rsidR="00EE7232" w:rsidRDefault="009A0820">
            <w:pPr>
              <w:spacing w:after="0" w:line="259" w:lineRule="auto"/>
              <w:ind w:left="1" w:firstLine="0"/>
              <w:jc w:val="left"/>
            </w:pPr>
            <w:r>
              <w:rPr>
                <w:b/>
                <w:sz w:val="16"/>
              </w:rPr>
              <w:t xml:space="preserve">APLICADA A </w:t>
            </w:r>
          </w:p>
          <w:p w14:paraId="739FB031" w14:textId="77777777" w:rsidR="00EE7232" w:rsidRDefault="009A0820">
            <w:pPr>
              <w:spacing w:after="0" w:line="259" w:lineRule="auto"/>
              <w:ind w:left="1" w:firstLine="0"/>
              <w:jc w:val="left"/>
            </w:pPr>
            <w:r>
              <w:rPr>
                <w:b/>
                <w:sz w:val="16"/>
              </w:rPr>
              <w:t xml:space="preserve">CADA </w:t>
            </w:r>
          </w:p>
          <w:p w14:paraId="5037338C" w14:textId="77777777" w:rsidR="00EE7232" w:rsidRDefault="009A0820">
            <w:pPr>
              <w:spacing w:after="0" w:line="259" w:lineRule="auto"/>
              <w:ind w:left="1" w:firstLine="0"/>
              <w:jc w:val="left"/>
            </w:pPr>
            <w:r>
              <w:rPr>
                <w:b/>
                <w:sz w:val="16"/>
              </w:rPr>
              <w:t xml:space="preserve">SUJETO </w:t>
            </w:r>
          </w:p>
          <w:p w14:paraId="70C1637D" w14:textId="77777777" w:rsidR="00EE7232" w:rsidRDefault="009A0820">
            <w:pPr>
              <w:spacing w:after="0" w:line="245" w:lineRule="auto"/>
              <w:ind w:left="1" w:firstLine="0"/>
              <w:jc w:val="left"/>
            </w:pPr>
            <w:r>
              <w:rPr>
                <w:b/>
                <w:sz w:val="16"/>
              </w:rPr>
              <w:t xml:space="preserve">PASIVO </w:t>
            </w:r>
            <w:r>
              <w:rPr>
                <w:b/>
                <w:sz w:val="16"/>
              </w:rPr>
              <w:tab/>
              <w:t xml:space="preserve">EN UMA, </w:t>
            </w:r>
          </w:p>
          <w:p w14:paraId="4612A640" w14:textId="77777777" w:rsidR="00EE7232" w:rsidRDefault="009A0820">
            <w:pPr>
              <w:spacing w:after="0" w:line="259" w:lineRule="auto"/>
              <w:ind w:left="1" w:firstLine="0"/>
              <w:jc w:val="left"/>
            </w:pPr>
            <w:r>
              <w:rPr>
                <w:b/>
                <w:sz w:val="16"/>
              </w:rPr>
              <w:t xml:space="preserve">VINCULADAS </w:t>
            </w:r>
          </w:p>
          <w:p w14:paraId="5480B832" w14:textId="77777777" w:rsidR="00EE7232" w:rsidRDefault="009A0820">
            <w:pPr>
              <w:tabs>
                <w:tab w:val="right" w:pos="1146"/>
              </w:tabs>
              <w:spacing w:after="0" w:line="259" w:lineRule="auto"/>
              <w:ind w:left="0" w:firstLine="0"/>
              <w:jc w:val="left"/>
            </w:pPr>
            <w:r>
              <w:rPr>
                <w:b/>
                <w:sz w:val="16"/>
              </w:rPr>
              <w:t xml:space="preserve">A </w:t>
            </w:r>
            <w:r>
              <w:rPr>
                <w:b/>
                <w:sz w:val="16"/>
              </w:rPr>
              <w:tab/>
              <w:t xml:space="preserve">SU </w:t>
            </w:r>
          </w:p>
          <w:p w14:paraId="692732EC" w14:textId="77777777" w:rsidR="00EE7232" w:rsidRDefault="009A0820">
            <w:pPr>
              <w:spacing w:after="0" w:line="259" w:lineRule="auto"/>
              <w:ind w:left="1" w:firstLine="0"/>
              <w:jc w:val="left"/>
            </w:pPr>
            <w:r>
              <w:rPr>
                <w:b/>
                <w:sz w:val="16"/>
              </w:rPr>
              <w:t xml:space="preserve">BENEFICIO  </w:t>
            </w:r>
          </w:p>
        </w:tc>
      </w:tr>
      <w:tr w:rsidR="00EE7232" w14:paraId="536EC69C" w14:textId="77777777">
        <w:trPr>
          <w:trHeight w:val="197"/>
        </w:trPr>
        <w:tc>
          <w:tcPr>
            <w:tcW w:w="2795" w:type="dxa"/>
            <w:tcBorders>
              <w:top w:val="double" w:sz="4" w:space="0" w:color="000000"/>
              <w:left w:val="single" w:sz="4" w:space="0" w:color="000000"/>
              <w:bottom w:val="double" w:sz="4" w:space="0" w:color="000000"/>
              <w:right w:val="single" w:sz="4" w:space="0" w:color="000000"/>
            </w:tcBorders>
          </w:tcPr>
          <w:p w14:paraId="76831C64" w14:textId="77777777" w:rsidR="00EE7232" w:rsidRDefault="009A0820">
            <w:pPr>
              <w:spacing w:after="0" w:line="259" w:lineRule="auto"/>
              <w:ind w:left="1" w:firstLine="0"/>
              <w:jc w:val="left"/>
            </w:pPr>
            <w:r>
              <w:rPr>
                <w:b/>
                <w:sz w:val="16"/>
              </w:rPr>
              <w:t xml:space="preserve">A </w:t>
            </w:r>
          </w:p>
        </w:tc>
        <w:tc>
          <w:tcPr>
            <w:tcW w:w="1008" w:type="dxa"/>
            <w:tcBorders>
              <w:top w:val="double" w:sz="4" w:space="0" w:color="000000"/>
              <w:left w:val="single" w:sz="4" w:space="0" w:color="000000"/>
              <w:bottom w:val="double" w:sz="4" w:space="0" w:color="000000"/>
              <w:right w:val="single" w:sz="4" w:space="0" w:color="000000"/>
            </w:tcBorders>
          </w:tcPr>
          <w:p w14:paraId="1EE52B88" w14:textId="77777777" w:rsidR="00EE7232" w:rsidRDefault="009A0820">
            <w:pPr>
              <w:spacing w:after="0" w:line="259" w:lineRule="auto"/>
              <w:ind w:left="1" w:firstLine="0"/>
              <w:jc w:val="left"/>
            </w:pPr>
            <w:r>
              <w:rPr>
                <w:b/>
                <w:sz w:val="16"/>
              </w:rPr>
              <w:t xml:space="preserve">B </w:t>
            </w:r>
          </w:p>
        </w:tc>
        <w:tc>
          <w:tcPr>
            <w:tcW w:w="1253" w:type="dxa"/>
            <w:tcBorders>
              <w:top w:val="double" w:sz="4" w:space="0" w:color="000000"/>
              <w:left w:val="single" w:sz="4" w:space="0" w:color="000000"/>
              <w:bottom w:val="double" w:sz="4" w:space="0" w:color="000000"/>
              <w:right w:val="single" w:sz="4" w:space="0" w:color="000000"/>
            </w:tcBorders>
          </w:tcPr>
          <w:p w14:paraId="58C3B5FB" w14:textId="77777777" w:rsidR="00EE7232" w:rsidRDefault="009A0820">
            <w:pPr>
              <w:spacing w:after="0" w:line="259" w:lineRule="auto"/>
              <w:ind w:left="1" w:firstLine="0"/>
              <w:jc w:val="left"/>
            </w:pPr>
            <w:r>
              <w:rPr>
                <w:b/>
                <w:sz w:val="16"/>
              </w:rPr>
              <w:t xml:space="preserve">C </w:t>
            </w:r>
          </w:p>
        </w:tc>
        <w:tc>
          <w:tcPr>
            <w:tcW w:w="1151" w:type="dxa"/>
            <w:tcBorders>
              <w:top w:val="double" w:sz="4" w:space="0" w:color="000000"/>
              <w:left w:val="single" w:sz="4" w:space="0" w:color="000000"/>
              <w:bottom w:val="double" w:sz="4" w:space="0" w:color="000000"/>
              <w:right w:val="single" w:sz="4" w:space="0" w:color="000000"/>
            </w:tcBorders>
          </w:tcPr>
          <w:p w14:paraId="67293326" w14:textId="77777777" w:rsidR="00EE7232" w:rsidRDefault="009A0820">
            <w:pPr>
              <w:spacing w:after="0" w:line="259" w:lineRule="auto"/>
              <w:ind w:left="1" w:firstLine="0"/>
              <w:jc w:val="left"/>
            </w:pPr>
            <w:r>
              <w:rPr>
                <w:b/>
                <w:sz w:val="16"/>
              </w:rPr>
              <w:t xml:space="preserve">D </w:t>
            </w:r>
          </w:p>
        </w:tc>
        <w:tc>
          <w:tcPr>
            <w:tcW w:w="1301" w:type="dxa"/>
            <w:tcBorders>
              <w:top w:val="double" w:sz="4" w:space="0" w:color="000000"/>
              <w:left w:val="single" w:sz="4" w:space="0" w:color="000000"/>
              <w:bottom w:val="double" w:sz="4" w:space="0" w:color="000000"/>
              <w:right w:val="single" w:sz="4" w:space="0" w:color="000000"/>
            </w:tcBorders>
          </w:tcPr>
          <w:p w14:paraId="329C3842" w14:textId="77777777" w:rsidR="00EE7232" w:rsidRDefault="009A0820">
            <w:pPr>
              <w:spacing w:after="0" w:line="259" w:lineRule="auto"/>
              <w:ind w:left="0" w:firstLine="0"/>
              <w:jc w:val="left"/>
            </w:pPr>
            <w:r>
              <w:rPr>
                <w:b/>
                <w:sz w:val="16"/>
              </w:rPr>
              <w:t xml:space="preserve">E </w:t>
            </w:r>
          </w:p>
        </w:tc>
        <w:tc>
          <w:tcPr>
            <w:tcW w:w="1114" w:type="dxa"/>
            <w:tcBorders>
              <w:top w:val="double" w:sz="4" w:space="0" w:color="000000"/>
              <w:left w:val="single" w:sz="4" w:space="0" w:color="000000"/>
              <w:bottom w:val="double" w:sz="4" w:space="0" w:color="000000"/>
              <w:right w:val="single" w:sz="4" w:space="0" w:color="000000"/>
            </w:tcBorders>
          </w:tcPr>
          <w:p w14:paraId="2E2714B1" w14:textId="77777777" w:rsidR="00EE7232" w:rsidRDefault="009A0820">
            <w:pPr>
              <w:spacing w:after="0" w:line="259" w:lineRule="auto"/>
              <w:ind w:left="0" w:firstLine="0"/>
              <w:jc w:val="left"/>
            </w:pPr>
            <w:r>
              <w:rPr>
                <w:b/>
                <w:sz w:val="16"/>
              </w:rPr>
              <w:t xml:space="preserve">F </w:t>
            </w:r>
          </w:p>
        </w:tc>
        <w:tc>
          <w:tcPr>
            <w:tcW w:w="1283" w:type="dxa"/>
            <w:tcBorders>
              <w:top w:val="double" w:sz="4" w:space="0" w:color="000000"/>
              <w:left w:val="single" w:sz="4" w:space="0" w:color="000000"/>
              <w:bottom w:val="double" w:sz="4" w:space="0" w:color="000000"/>
              <w:right w:val="single" w:sz="4" w:space="0" w:color="000000"/>
            </w:tcBorders>
          </w:tcPr>
          <w:p w14:paraId="2C51A68A" w14:textId="77777777" w:rsidR="00EE7232" w:rsidRDefault="009A0820">
            <w:pPr>
              <w:spacing w:after="0" w:line="259" w:lineRule="auto"/>
              <w:ind w:left="1" w:firstLine="0"/>
              <w:jc w:val="left"/>
            </w:pPr>
            <w:r>
              <w:rPr>
                <w:b/>
                <w:sz w:val="16"/>
              </w:rPr>
              <w:t xml:space="preserve">G </w:t>
            </w:r>
          </w:p>
        </w:tc>
      </w:tr>
      <w:tr w:rsidR="00EE7232" w14:paraId="7A0F09DF" w14:textId="77777777">
        <w:trPr>
          <w:trHeight w:val="197"/>
        </w:trPr>
        <w:tc>
          <w:tcPr>
            <w:tcW w:w="2795" w:type="dxa"/>
            <w:tcBorders>
              <w:top w:val="double" w:sz="4" w:space="0" w:color="000000"/>
              <w:left w:val="single" w:sz="4" w:space="0" w:color="000000"/>
              <w:bottom w:val="double" w:sz="4" w:space="0" w:color="000000"/>
              <w:right w:val="single" w:sz="4" w:space="0" w:color="000000"/>
            </w:tcBorders>
          </w:tcPr>
          <w:p w14:paraId="5BC63DA4" w14:textId="77777777" w:rsidR="00EE7232" w:rsidRDefault="009A0820">
            <w:pPr>
              <w:spacing w:after="0" w:line="259" w:lineRule="auto"/>
              <w:ind w:left="1" w:firstLine="0"/>
              <w:jc w:val="left"/>
            </w:pPr>
            <w:r>
              <w:rPr>
                <w:b/>
                <w:sz w:val="16"/>
              </w:rPr>
              <w:t xml:space="preserve">NIVEL DE BENEFICIO MDSIAP 34 </w:t>
            </w:r>
          </w:p>
        </w:tc>
        <w:tc>
          <w:tcPr>
            <w:tcW w:w="1008" w:type="dxa"/>
            <w:tcBorders>
              <w:top w:val="double" w:sz="4" w:space="0" w:color="000000"/>
              <w:left w:val="single" w:sz="4" w:space="0" w:color="000000"/>
              <w:bottom w:val="double" w:sz="4" w:space="0" w:color="000000"/>
              <w:right w:val="single" w:sz="4" w:space="0" w:color="000000"/>
            </w:tcBorders>
          </w:tcPr>
          <w:p w14:paraId="5F3796CA" w14:textId="77777777" w:rsidR="00EE7232" w:rsidRDefault="009A0820">
            <w:pPr>
              <w:spacing w:after="0" w:line="259" w:lineRule="auto"/>
              <w:ind w:left="1" w:firstLine="0"/>
              <w:jc w:val="left"/>
            </w:pPr>
            <w:r>
              <w:rPr>
                <w:b/>
                <w:sz w:val="16"/>
              </w:rPr>
              <w:t xml:space="preserve">1017 </w:t>
            </w:r>
          </w:p>
        </w:tc>
        <w:tc>
          <w:tcPr>
            <w:tcW w:w="1253" w:type="dxa"/>
            <w:tcBorders>
              <w:top w:val="double" w:sz="4" w:space="0" w:color="000000"/>
              <w:left w:val="single" w:sz="4" w:space="0" w:color="000000"/>
              <w:bottom w:val="double" w:sz="4" w:space="0" w:color="000000"/>
              <w:right w:val="single" w:sz="4" w:space="0" w:color="000000"/>
            </w:tcBorders>
          </w:tcPr>
          <w:p w14:paraId="72A0B7E5" w14:textId="77777777" w:rsidR="00EE7232" w:rsidRDefault="009A0820">
            <w:pPr>
              <w:spacing w:after="0" w:line="259" w:lineRule="auto"/>
              <w:ind w:left="1" w:firstLine="0"/>
              <w:jc w:val="left"/>
            </w:pPr>
            <w:r>
              <w:rPr>
                <w:b/>
                <w:sz w:val="16"/>
              </w:rPr>
              <w:t xml:space="preserve">136.510851 </w:t>
            </w:r>
          </w:p>
        </w:tc>
        <w:tc>
          <w:tcPr>
            <w:tcW w:w="1151" w:type="dxa"/>
            <w:tcBorders>
              <w:top w:val="double" w:sz="4" w:space="0" w:color="000000"/>
              <w:left w:val="single" w:sz="4" w:space="0" w:color="000000"/>
              <w:bottom w:val="double" w:sz="4" w:space="0" w:color="000000"/>
              <w:right w:val="single" w:sz="4" w:space="0" w:color="000000"/>
            </w:tcBorders>
          </w:tcPr>
          <w:p w14:paraId="1ABBB757" w14:textId="77777777" w:rsidR="00EE7232" w:rsidRDefault="009A0820">
            <w:pPr>
              <w:spacing w:after="0" w:line="259" w:lineRule="auto"/>
              <w:ind w:left="1" w:firstLine="0"/>
              <w:jc w:val="left"/>
            </w:pPr>
            <w:r>
              <w:rPr>
                <w:b/>
                <w:sz w:val="16"/>
              </w:rPr>
              <w:t xml:space="preserve">129.82 </w:t>
            </w:r>
          </w:p>
        </w:tc>
        <w:tc>
          <w:tcPr>
            <w:tcW w:w="1301" w:type="dxa"/>
            <w:tcBorders>
              <w:top w:val="double" w:sz="4" w:space="0" w:color="000000"/>
              <w:left w:val="single" w:sz="4" w:space="0" w:color="000000"/>
              <w:bottom w:val="double" w:sz="4" w:space="0" w:color="000000"/>
              <w:right w:val="single" w:sz="4" w:space="0" w:color="000000"/>
            </w:tcBorders>
          </w:tcPr>
          <w:p w14:paraId="2E7554DB" w14:textId="77777777" w:rsidR="00EE7232" w:rsidRDefault="009A0820">
            <w:pPr>
              <w:spacing w:after="0" w:line="259" w:lineRule="auto"/>
              <w:ind w:left="0" w:firstLine="0"/>
              <w:jc w:val="left"/>
            </w:pPr>
            <w:r>
              <w:rPr>
                <w:b/>
                <w:sz w:val="16"/>
              </w:rPr>
              <w:t xml:space="preserve">95.10% </w:t>
            </w:r>
          </w:p>
        </w:tc>
        <w:tc>
          <w:tcPr>
            <w:tcW w:w="1114" w:type="dxa"/>
            <w:tcBorders>
              <w:top w:val="double" w:sz="4" w:space="0" w:color="000000"/>
              <w:left w:val="single" w:sz="4" w:space="0" w:color="000000"/>
              <w:bottom w:val="double" w:sz="4" w:space="0" w:color="000000"/>
              <w:right w:val="single" w:sz="4" w:space="0" w:color="000000"/>
            </w:tcBorders>
          </w:tcPr>
          <w:p w14:paraId="66451DA3" w14:textId="77777777" w:rsidR="00EE7232" w:rsidRDefault="009A0820">
            <w:pPr>
              <w:spacing w:after="0" w:line="259" w:lineRule="auto"/>
              <w:ind w:left="0" w:firstLine="0"/>
              <w:jc w:val="left"/>
            </w:pPr>
            <w:r>
              <w:rPr>
                <w:b/>
                <w:sz w:val="16"/>
              </w:rPr>
              <w:t xml:space="preserve">49.632 </w:t>
            </w:r>
          </w:p>
        </w:tc>
        <w:tc>
          <w:tcPr>
            <w:tcW w:w="1283" w:type="dxa"/>
            <w:tcBorders>
              <w:top w:val="double" w:sz="4" w:space="0" w:color="000000"/>
              <w:left w:val="single" w:sz="4" w:space="0" w:color="000000"/>
              <w:bottom w:val="double" w:sz="4" w:space="0" w:color="000000"/>
              <w:right w:val="single" w:sz="4" w:space="0" w:color="000000"/>
            </w:tcBorders>
          </w:tcPr>
          <w:p w14:paraId="048EEC61" w14:textId="77777777" w:rsidR="00EE7232" w:rsidRDefault="009A0820">
            <w:pPr>
              <w:spacing w:after="0" w:line="259" w:lineRule="auto"/>
              <w:ind w:left="1" w:firstLine="0"/>
              <w:jc w:val="left"/>
            </w:pPr>
            <w:r>
              <w:rPr>
                <w:b/>
                <w:sz w:val="16"/>
              </w:rPr>
              <w:t xml:space="preserve">6.6943 </w:t>
            </w:r>
          </w:p>
        </w:tc>
      </w:tr>
      <w:tr w:rsidR="00EE7232" w14:paraId="2EA115B2" w14:textId="77777777">
        <w:trPr>
          <w:trHeight w:val="196"/>
        </w:trPr>
        <w:tc>
          <w:tcPr>
            <w:tcW w:w="2795" w:type="dxa"/>
            <w:tcBorders>
              <w:top w:val="double" w:sz="4" w:space="0" w:color="000000"/>
              <w:left w:val="single" w:sz="4" w:space="0" w:color="000000"/>
              <w:bottom w:val="double" w:sz="4" w:space="0" w:color="000000"/>
              <w:right w:val="single" w:sz="4" w:space="0" w:color="000000"/>
            </w:tcBorders>
          </w:tcPr>
          <w:p w14:paraId="2DFA988A" w14:textId="77777777" w:rsidR="00EE7232" w:rsidRDefault="009A0820">
            <w:pPr>
              <w:spacing w:after="0" w:line="259" w:lineRule="auto"/>
              <w:ind w:left="1" w:firstLine="0"/>
              <w:jc w:val="left"/>
            </w:pPr>
            <w:r>
              <w:rPr>
                <w:b/>
                <w:sz w:val="16"/>
              </w:rPr>
              <w:t xml:space="preserve">NIVEL DE BENEFICIO MDSIAP 35 </w:t>
            </w:r>
          </w:p>
        </w:tc>
        <w:tc>
          <w:tcPr>
            <w:tcW w:w="1008" w:type="dxa"/>
            <w:tcBorders>
              <w:top w:val="double" w:sz="4" w:space="0" w:color="000000"/>
              <w:left w:val="single" w:sz="4" w:space="0" w:color="000000"/>
              <w:bottom w:val="double" w:sz="4" w:space="0" w:color="000000"/>
              <w:right w:val="single" w:sz="4" w:space="0" w:color="000000"/>
            </w:tcBorders>
          </w:tcPr>
          <w:p w14:paraId="01BAA899" w14:textId="77777777" w:rsidR="00EE7232" w:rsidRDefault="009A0820">
            <w:pPr>
              <w:spacing w:after="0" w:line="259" w:lineRule="auto"/>
              <w:ind w:left="1" w:firstLine="0"/>
              <w:jc w:val="left"/>
            </w:pPr>
            <w:r>
              <w:rPr>
                <w:b/>
                <w:sz w:val="16"/>
              </w:rPr>
              <w:t xml:space="preserve">1017 </w:t>
            </w:r>
          </w:p>
        </w:tc>
        <w:tc>
          <w:tcPr>
            <w:tcW w:w="1253" w:type="dxa"/>
            <w:tcBorders>
              <w:top w:val="double" w:sz="4" w:space="0" w:color="000000"/>
              <w:left w:val="single" w:sz="4" w:space="0" w:color="000000"/>
              <w:bottom w:val="double" w:sz="4" w:space="0" w:color="000000"/>
              <w:right w:val="single" w:sz="4" w:space="0" w:color="000000"/>
            </w:tcBorders>
          </w:tcPr>
          <w:p w14:paraId="70E2AD7A" w14:textId="77777777" w:rsidR="00EE7232" w:rsidRDefault="009A0820">
            <w:pPr>
              <w:spacing w:after="0" w:line="259" w:lineRule="auto"/>
              <w:ind w:left="1" w:firstLine="0"/>
              <w:jc w:val="left"/>
            </w:pPr>
            <w:r>
              <w:rPr>
                <w:b/>
                <w:sz w:val="16"/>
              </w:rPr>
              <w:t xml:space="preserve">136.510851 </w:t>
            </w:r>
          </w:p>
        </w:tc>
        <w:tc>
          <w:tcPr>
            <w:tcW w:w="1151" w:type="dxa"/>
            <w:tcBorders>
              <w:top w:val="double" w:sz="4" w:space="0" w:color="000000"/>
              <w:left w:val="single" w:sz="4" w:space="0" w:color="000000"/>
              <w:bottom w:val="double" w:sz="4" w:space="0" w:color="000000"/>
              <w:right w:val="single" w:sz="4" w:space="0" w:color="000000"/>
            </w:tcBorders>
          </w:tcPr>
          <w:p w14:paraId="43260E7E" w14:textId="77777777" w:rsidR="00EE7232" w:rsidRDefault="009A0820">
            <w:pPr>
              <w:spacing w:after="0" w:line="259" w:lineRule="auto"/>
              <w:ind w:left="1" w:firstLine="0"/>
              <w:jc w:val="left"/>
            </w:pPr>
            <w:r>
              <w:rPr>
                <w:b/>
                <w:sz w:val="16"/>
              </w:rPr>
              <w:t xml:space="preserve">128.35 </w:t>
            </w:r>
          </w:p>
        </w:tc>
        <w:tc>
          <w:tcPr>
            <w:tcW w:w="1301" w:type="dxa"/>
            <w:tcBorders>
              <w:top w:val="double" w:sz="4" w:space="0" w:color="000000"/>
              <w:left w:val="single" w:sz="4" w:space="0" w:color="000000"/>
              <w:bottom w:val="double" w:sz="4" w:space="0" w:color="000000"/>
              <w:right w:val="single" w:sz="4" w:space="0" w:color="000000"/>
            </w:tcBorders>
          </w:tcPr>
          <w:p w14:paraId="2606DB35" w14:textId="77777777" w:rsidR="00EE7232" w:rsidRDefault="009A0820">
            <w:pPr>
              <w:spacing w:after="0" w:line="259" w:lineRule="auto"/>
              <w:ind w:left="0" w:firstLine="0"/>
              <w:jc w:val="left"/>
            </w:pPr>
            <w:r>
              <w:rPr>
                <w:b/>
                <w:sz w:val="16"/>
              </w:rPr>
              <w:t xml:space="preserve">94.02% </w:t>
            </w:r>
          </w:p>
        </w:tc>
        <w:tc>
          <w:tcPr>
            <w:tcW w:w="1114" w:type="dxa"/>
            <w:tcBorders>
              <w:top w:val="double" w:sz="4" w:space="0" w:color="000000"/>
              <w:left w:val="single" w:sz="4" w:space="0" w:color="000000"/>
              <w:bottom w:val="double" w:sz="4" w:space="0" w:color="000000"/>
              <w:right w:val="single" w:sz="4" w:space="0" w:color="000000"/>
            </w:tcBorders>
          </w:tcPr>
          <w:p w14:paraId="70143527" w14:textId="77777777" w:rsidR="00EE7232" w:rsidRDefault="009A0820">
            <w:pPr>
              <w:spacing w:after="0" w:line="259" w:lineRule="auto"/>
              <w:ind w:left="0" w:firstLine="0"/>
              <w:jc w:val="left"/>
            </w:pPr>
            <w:r>
              <w:rPr>
                <w:b/>
                <w:sz w:val="16"/>
              </w:rPr>
              <w:t xml:space="preserve">60.552 </w:t>
            </w:r>
          </w:p>
        </w:tc>
        <w:tc>
          <w:tcPr>
            <w:tcW w:w="1283" w:type="dxa"/>
            <w:tcBorders>
              <w:top w:val="double" w:sz="4" w:space="0" w:color="000000"/>
              <w:left w:val="single" w:sz="4" w:space="0" w:color="000000"/>
              <w:bottom w:val="double" w:sz="4" w:space="0" w:color="000000"/>
              <w:right w:val="single" w:sz="4" w:space="0" w:color="000000"/>
            </w:tcBorders>
          </w:tcPr>
          <w:p w14:paraId="5247FC26" w14:textId="77777777" w:rsidR="00EE7232" w:rsidRDefault="009A0820">
            <w:pPr>
              <w:spacing w:after="0" w:line="259" w:lineRule="auto"/>
              <w:ind w:left="1" w:firstLine="0"/>
              <w:jc w:val="left"/>
            </w:pPr>
            <w:r>
              <w:rPr>
                <w:b/>
                <w:sz w:val="16"/>
              </w:rPr>
              <w:t xml:space="preserve">8.1597 </w:t>
            </w:r>
          </w:p>
        </w:tc>
      </w:tr>
      <w:tr w:rsidR="00EE7232" w14:paraId="363A67C3" w14:textId="77777777">
        <w:trPr>
          <w:trHeight w:val="196"/>
        </w:trPr>
        <w:tc>
          <w:tcPr>
            <w:tcW w:w="2795" w:type="dxa"/>
            <w:tcBorders>
              <w:top w:val="double" w:sz="4" w:space="0" w:color="000000"/>
              <w:left w:val="single" w:sz="4" w:space="0" w:color="000000"/>
              <w:bottom w:val="double" w:sz="4" w:space="0" w:color="000000"/>
              <w:right w:val="single" w:sz="4" w:space="0" w:color="000000"/>
            </w:tcBorders>
          </w:tcPr>
          <w:p w14:paraId="74CA29F9" w14:textId="77777777" w:rsidR="00EE7232" w:rsidRDefault="009A0820">
            <w:pPr>
              <w:spacing w:after="0" w:line="259" w:lineRule="auto"/>
              <w:ind w:left="1" w:firstLine="0"/>
              <w:jc w:val="left"/>
            </w:pPr>
            <w:r>
              <w:rPr>
                <w:b/>
                <w:sz w:val="16"/>
              </w:rPr>
              <w:t xml:space="preserve">NIVEL DE BENEFICIO MDSIAP 36 </w:t>
            </w:r>
          </w:p>
        </w:tc>
        <w:tc>
          <w:tcPr>
            <w:tcW w:w="1008" w:type="dxa"/>
            <w:tcBorders>
              <w:top w:val="double" w:sz="4" w:space="0" w:color="000000"/>
              <w:left w:val="single" w:sz="4" w:space="0" w:color="000000"/>
              <w:bottom w:val="double" w:sz="4" w:space="0" w:color="000000"/>
              <w:right w:val="single" w:sz="4" w:space="0" w:color="000000"/>
            </w:tcBorders>
          </w:tcPr>
          <w:p w14:paraId="0AB92D45" w14:textId="77777777" w:rsidR="00EE7232" w:rsidRDefault="009A0820">
            <w:pPr>
              <w:spacing w:after="0" w:line="259" w:lineRule="auto"/>
              <w:ind w:left="1" w:firstLine="0"/>
              <w:jc w:val="left"/>
            </w:pPr>
            <w:r>
              <w:rPr>
                <w:b/>
                <w:sz w:val="16"/>
              </w:rPr>
              <w:t xml:space="preserve">1017 </w:t>
            </w:r>
          </w:p>
        </w:tc>
        <w:tc>
          <w:tcPr>
            <w:tcW w:w="1253" w:type="dxa"/>
            <w:tcBorders>
              <w:top w:val="double" w:sz="4" w:space="0" w:color="000000"/>
              <w:left w:val="single" w:sz="4" w:space="0" w:color="000000"/>
              <w:bottom w:val="double" w:sz="4" w:space="0" w:color="000000"/>
              <w:right w:val="single" w:sz="4" w:space="0" w:color="000000"/>
            </w:tcBorders>
          </w:tcPr>
          <w:p w14:paraId="7D0A749F" w14:textId="77777777" w:rsidR="00EE7232" w:rsidRDefault="009A0820">
            <w:pPr>
              <w:spacing w:after="0" w:line="259" w:lineRule="auto"/>
              <w:ind w:left="1" w:firstLine="0"/>
              <w:jc w:val="left"/>
            </w:pPr>
            <w:r>
              <w:rPr>
                <w:b/>
                <w:sz w:val="16"/>
              </w:rPr>
              <w:t xml:space="preserve">136.510851 </w:t>
            </w:r>
          </w:p>
        </w:tc>
        <w:tc>
          <w:tcPr>
            <w:tcW w:w="1151" w:type="dxa"/>
            <w:tcBorders>
              <w:top w:val="double" w:sz="4" w:space="0" w:color="000000"/>
              <w:left w:val="single" w:sz="4" w:space="0" w:color="000000"/>
              <w:bottom w:val="double" w:sz="4" w:space="0" w:color="000000"/>
              <w:right w:val="single" w:sz="4" w:space="0" w:color="000000"/>
            </w:tcBorders>
          </w:tcPr>
          <w:p w14:paraId="1528FFAF" w14:textId="77777777" w:rsidR="00EE7232" w:rsidRDefault="009A0820">
            <w:pPr>
              <w:spacing w:after="0" w:line="259" w:lineRule="auto"/>
              <w:ind w:left="1" w:firstLine="0"/>
              <w:jc w:val="left"/>
            </w:pPr>
            <w:r>
              <w:rPr>
                <w:b/>
                <w:sz w:val="16"/>
              </w:rPr>
              <w:t xml:space="preserve">124.29 </w:t>
            </w:r>
          </w:p>
        </w:tc>
        <w:tc>
          <w:tcPr>
            <w:tcW w:w="1301" w:type="dxa"/>
            <w:tcBorders>
              <w:top w:val="double" w:sz="4" w:space="0" w:color="000000"/>
              <w:left w:val="single" w:sz="4" w:space="0" w:color="000000"/>
              <w:bottom w:val="double" w:sz="4" w:space="0" w:color="000000"/>
              <w:right w:val="single" w:sz="4" w:space="0" w:color="000000"/>
            </w:tcBorders>
          </w:tcPr>
          <w:p w14:paraId="60E5A33B" w14:textId="77777777" w:rsidR="00EE7232" w:rsidRDefault="009A0820">
            <w:pPr>
              <w:spacing w:after="0" w:line="259" w:lineRule="auto"/>
              <w:ind w:left="0" w:firstLine="0"/>
              <w:jc w:val="left"/>
            </w:pPr>
            <w:r>
              <w:rPr>
                <w:b/>
                <w:sz w:val="16"/>
              </w:rPr>
              <w:t xml:space="preserve">91.05% </w:t>
            </w:r>
          </w:p>
        </w:tc>
        <w:tc>
          <w:tcPr>
            <w:tcW w:w="1114" w:type="dxa"/>
            <w:tcBorders>
              <w:top w:val="double" w:sz="4" w:space="0" w:color="000000"/>
              <w:left w:val="single" w:sz="4" w:space="0" w:color="000000"/>
              <w:bottom w:val="double" w:sz="4" w:space="0" w:color="000000"/>
              <w:right w:val="single" w:sz="4" w:space="0" w:color="000000"/>
            </w:tcBorders>
          </w:tcPr>
          <w:p w14:paraId="64B3F349" w14:textId="77777777" w:rsidR="00EE7232" w:rsidRDefault="009A0820">
            <w:pPr>
              <w:spacing w:after="0" w:line="259" w:lineRule="auto"/>
              <w:ind w:left="0" w:firstLine="0"/>
              <w:jc w:val="left"/>
            </w:pPr>
            <w:r>
              <w:rPr>
                <w:b/>
                <w:sz w:val="16"/>
              </w:rPr>
              <w:t xml:space="preserve">90.834 </w:t>
            </w:r>
          </w:p>
        </w:tc>
        <w:tc>
          <w:tcPr>
            <w:tcW w:w="1283" w:type="dxa"/>
            <w:tcBorders>
              <w:top w:val="double" w:sz="4" w:space="0" w:color="000000"/>
              <w:left w:val="single" w:sz="4" w:space="0" w:color="000000"/>
              <w:bottom w:val="double" w:sz="4" w:space="0" w:color="000000"/>
              <w:right w:val="single" w:sz="4" w:space="0" w:color="000000"/>
            </w:tcBorders>
          </w:tcPr>
          <w:p w14:paraId="66892417" w14:textId="77777777" w:rsidR="00EE7232" w:rsidRDefault="009A0820">
            <w:pPr>
              <w:spacing w:after="0" w:line="259" w:lineRule="auto"/>
              <w:ind w:left="1" w:firstLine="0"/>
              <w:jc w:val="left"/>
            </w:pPr>
            <w:r>
              <w:rPr>
                <w:b/>
                <w:sz w:val="16"/>
              </w:rPr>
              <w:t xml:space="preserve">12.2234 </w:t>
            </w:r>
          </w:p>
        </w:tc>
      </w:tr>
      <w:tr w:rsidR="00EE7232" w14:paraId="7D5F0368" w14:textId="77777777">
        <w:trPr>
          <w:trHeight w:val="197"/>
        </w:trPr>
        <w:tc>
          <w:tcPr>
            <w:tcW w:w="2795" w:type="dxa"/>
            <w:tcBorders>
              <w:top w:val="double" w:sz="4" w:space="0" w:color="000000"/>
              <w:left w:val="single" w:sz="4" w:space="0" w:color="000000"/>
              <w:bottom w:val="double" w:sz="4" w:space="0" w:color="000000"/>
              <w:right w:val="single" w:sz="4" w:space="0" w:color="000000"/>
            </w:tcBorders>
          </w:tcPr>
          <w:p w14:paraId="79AB82C5" w14:textId="77777777" w:rsidR="00EE7232" w:rsidRDefault="009A0820">
            <w:pPr>
              <w:spacing w:after="0" w:line="259" w:lineRule="auto"/>
              <w:ind w:left="1" w:firstLine="0"/>
              <w:jc w:val="left"/>
            </w:pPr>
            <w:r>
              <w:rPr>
                <w:b/>
                <w:sz w:val="16"/>
              </w:rPr>
              <w:t xml:space="preserve">NIVEL DE BENEFICIO MDSIAP 37 </w:t>
            </w:r>
          </w:p>
        </w:tc>
        <w:tc>
          <w:tcPr>
            <w:tcW w:w="1008" w:type="dxa"/>
            <w:tcBorders>
              <w:top w:val="double" w:sz="4" w:space="0" w:color="000000"/>
              <w:left w:val="single" w:sz="4" w:space="0" w:color="000000"/>
              <w:bottom w:val="double" w:sz="4" w:space="0" w:color="000000"/>
              <w:right w:val="single" w:sz="4" w:space="0" w:color="000000"/>
            </w:tcBorders>
          </w:tcPr>
          <w:p w14:paraId="43C4C517" w14:textId="77777777" w:rsidR="00EE7232" w:rsidRDefault="009A0820">
            <w:pPr>
              <w:spacing w:after="0" w:line="259" w:lineRule="auto"/>
              <w:ind w:left="1" w:firstLine="0"/>
              <w:jc w:val="left"/>
            </w:pPr>
            <w:r>
              <w:rPr>
                <w:b/>
                <w:sz w:val="16"/>
              </w:rPr>
              <w:t xml:space="preserve">1017 </w:t>
            </w:r>
          </w:p>
        </w:tc>
        <w:tc>
          <w:tcPr>
            <w:tcW w:w="1253" w:type="dxa"/>
            <w:tcBorders>
              <w:top w:val="double" w:sz="4" w:space="0" w:color="000000"/>
              <w:left w:val="single" w:sz="4" w:space="0" w:color="000000"/>
              <w:bottom w:val="double" w:sz="4" w:space="0" w:color="000000"/>
              <w:right w:val="single" w:sz="4" w:space="0" w:color="000000"/>
            </w:tcBorders>
          </w:tcPr>
          <w:p w14:paraId="6EC9D134" w14:textId="77777777" w:rsidR="00EE7232" w:rsidRDefault="009A0820">
            <w:pPr>
              <w:spacing w:after="0" w:line="259" w:lineRule="auto"/>
              <w:ind w:left="1" w:firstLine="0"/>
              <w:jc w:val="left"/>
            </w:pPr>
            <w:r>
              <w:rPr>
                <w:b/>
                <w:sz w:val="16"/>
              </w:rPr>
              <w:t xml:space="preserve">136.510851 </w:t>
            </w:r>
          </w:p>
        </w:tc>
        <w:tc>
          <w:tcPr>
            <w:tcW w:w="1151" w:type="dxa"/>
            <w:tcBorders>
              <w:top w:val="double" w:sz="4" w:space="0" w:color="000000"/>
              <w:left w:val="single" w:sz="4" w:space="0" w:color="000000"/>
              <w:bottom w:val="double" w:sz="4" w:space="0" w:color="000000"/>
              <w:right w:val="single" w:sz="4" w:space="0" w:color="000000"/>
            </w:tcBorders>
          </w:tcPr>
          <w:p w14:paraId="4F6BAD87" w14:textId="77777777" w:rsidR="00EE7232" w:rsidRDefault="009A0820">
            <w:pPr>
              <w:spacing w:after="0" w:line="259" w:lineRule="auto"/>
              <w:ind w:left="1" w:firstLine="0"/>
              <w:jc w:val="left"/>
            </w:pPr>
            <w:r>
              <w:rPr>
                <w:b/>
                <w:sz w:val="16"/>
              </w:rPr>
              <w:t xml:space="preserve">117.83 </w:t>
            </w:r>
          </w:p>
        </w:tc>
        <w:tc>
          <w:tcPr>
            <w:tcW w:w="1301" w:type="dxa"/>
            <w:tcBorders>
              <w:top w:val="double" w:sz="4" w:space="0" w:color="000000"/>
              <w:left w:val="single" w:sz="4" w:space="0" w:color="000000"/>
              <w:bottom w:val="double" w:sz="4" w:space="0" w:color="000000"/>
              <w:right w:val="single" w:sz="4" w:space="0" w:color="000000"/>
            </w:tcBorders>
          </w:tcPr>
          <w:p w14:paraId="70ECF4C6" w14:textId="77777777" w:rsidR="00EE7232" w:rsidRDefault="009A0820">
            <w:pPr>
              <w:spacing w:after="0" w:line="259" w:lineRule="auto"/>
              <w:ind w:left="0" w:firstLine="0"/>
              <w:jc w:val="left"/>
            </w:pPr>
            <w:r>
              <w:rPr>
                <w:b/>
                <w:sz w:val="16"/>
              </w:rPr>
              <w:t xml:space="preserve">86.32% </w:t>
            </w:r>
          </w:p>
        </w:tc>
        <w:tc>
          <w:tcPr>
            <w:tcW w:w="1114" w:type="dxa"/>
            <w:tcBorders>
              <w:top w:val="double" w:sz="4" w:space="0" w:color="000000"/>
              <w:left w:val="single" w:sz="4" w:space="0" w:color="000000"/>
              <w:bottom w:val="double" w:sz="4" w:space="0" w:color="000000"/>
              <w:right w:val="single" w:sz="4" w:space="0" w:color="000000"/>
            </w:tcBorders>
          </w:tcPr>
          <w:p w14:paraId="4D773CE0" w14:textId="77777777" w:rsidR="00EE7232" w:rsidRDefault="009A0820">
            <w:pPr>
              <w:spacing w:after="0" w:line="259" w:lineRule="auto"/>
              <w:ind w:left="0" w:firstLine="0"/>
              <w:jc w:val="left"/>
            </w:pPr>
            <w:r>
              <w:rPr>
                <w:b/>
                <w:sz w:val="16"/>
              </w:rPr>
              <w:t xml:space="preserve">138.944 </w:t>
            </w:r>
          </w:p>
        </w:tc>
        <w:tc>
          <w:tcPr>
            <w:tcW w:w="1283" w:type="dxa"/>
            <w:tcBorders>
              <w:top w:val="double" w:sz="4" w:space="0" w:color="000000"/>
              <w:left w:val="single" w:sz="4" w:space="0" w:color="000000"/>
              <w:bottom w:val="double" w:sz="4" w:space="0" w:color="000000"/>
              <w:right w:val="single" w:sz="4" w:space="0" w:color="000000"/>
            </w:tcBorders>
          </w:tcPr>
          <w:p w14:paraId="72673B68" w14:textId="77777777" w:rsidR="00EE7232" w:rsidRDefault="009A0820">
            <w:pPr>
              <w:spacing w:after="0" w:line="259" w:lineRule="auto"/>
              <w:ind w:left="1" w:firstLine="0"/>
              <w:jc w:val="left"/>
            </w:pPr>
            <w:r>
              <w:rPr>
                <w:b/>
                <w:sz w:val="16"/>
              </w:rPr>
              <w:t xml:space="preserve">18.6795 </w:t>
            </w:r>
          </w:p>
        </w:tc>
      </w:tr>
      <w:tr w:rsidR="00EE7232" w14:paraId="4432C728" w14:textId="77777777">
        <w:trPr>
          <w:trHeight w:val="197"/>
        </w:trPr>
        <w:tc>
          <w:tcPr>
            <w:tcW w:w="2795" w:type="dxa"/>
            <w:tcBorders>
              <w:top w:val="double" w:sz="4" w:space="0" w:color="000000"/>
              <w:left w:val="single" w:sz="4" w:space="0" w:color="000000"/>
              <w:bottom w:val="double" w:sz="4" w:space="0" w:color="000000"/>
              <w:right w:val="single" w:sz="4" w:space="0" w:color="000000"/>
            </w:tcBorders>
          </w:tcPr>
          <w:p w14:paraId="4112AC16" w14:textId="77777777" w:rsidR="00EE7232" w:rsidRDefault="009A0820">
            <w:pPr>
              <w:spacing w:after="0" w:line="259" w:lineRule="auto"/>
              <w:ind w:left="1" w:firstLine="0"/>
              <w:jc w:val="left"/>
            </w:pPr>
            <w:r>
              <w:rPr>
                <w:b/>
                <w:sz w:val="16"/>
              </w:rPr>
              <w:t xml:space="preserve">NIVEL DE BENEFICIO MDSIAP 38 </w:t>
            </w:r>
          </w:p>
        </w:tc>
        <w:tc>
          <w:tcPr>
            <w:tcW w:w="1008" w:type="dxa"/>
            <w:tcBorders>
              <w:top w:val="double" w:sz="4" w:space="0" w:color="000000"/>
              <w:left w:val="single" w:sz="4" w:space="0" w:color="000000"/>
              <w:bottom w:val="double" w:sz="4" w:space="0" w:color="000000"/>
              <w:right w:val="single" w:sz="4" w:space="0" w:color="000000"/>
            </w:tcBorders>
          </w:tcPr>
          <w:p w14:paraId="046092D9" w14:textId="77777777" w:rsidR="00EE7232" w:rsidRDefault="009A0820">
            <w:pPr>
              <w:spacing w:after="0" w:line="259" w:lineRule="auto"/>
              <w:ind w:left="1" w:firstLine="0"/>
              <w:jc w:val="left"/>
            </w:pPr>
            <w:r>
              <w:rPr>
                <w:b/>
                <w:sz w:val="16"/>
              </w:rPr>
              <w:t xml:space="preserve">1017 </w:t>
            </w:r>
          </w:p>
        </w:tc>
        <w:tc>
          <w:tcPr>
            <w:tcW w:w="1253" w:type="dxa"/>
            <w:tcBorders>
              <w:top w:val="double" w:sz="4" w:space="0" w:color="000000"/>
              <w:left w:val="single" w:sz="4" w:space="0" w:color="000000"/>
              <w:bottom w:val="double" w:sz="4" w:space="0" w:color="000000"/>
              <w:right w:val="single" w:sz="4" w:space="0" w:color="000000"/>
            </w:tcBorders>
          </w:tcPr>
          <w:p w14:paraId="07EE53EB" w14:textId="77777777" w:rsidR="00EE7232" w:rsidRDefault="009A0820">
            <w:pPr>
              <w:spacing w:after="0" w:line="259" w:lineRule="auto"/>
              <w:ind w:left="1" w:firstLine="0"/>
              <w:jc w:val="left"/>
            </w:pPr>
            <w:r>
              <w:rPr>
                <w:b/>
                <w:sz w:val="16"/>
              </w:rPr>
              <w:t xml:space="preserve">136.510851 </w:t>
            </w:r>
          </w:p>
        </w:tc>
        <w:tc>
          <w:tcPr>
            <w:tcW w:w="1151" w:type="dxa"/>
            <w:tcBorders>
              <w:top w:val="double" w:sz="4" w:space="0" w:color="000000"/>
              <w:left w:val="single" w:sz="4" w:space="0" w:color="000000"/>
              <w:bottom w:val="double" w:sz="4" w:space="0" w:color="000000"/>
              <w:right w:val="single" w:sz="4" w:space="0" w:color="000000"/>
            </w:tcBorders>
          </w:tcPr>
          <w:p w14:paraId="5D1623FA" w14:textId="77777777" w:rsidR="00EE7232" w:rsidRDefault="009A0820">
            <w:pPr>
              <w:spacing w:after="0" w:line="259" w:lineRule="auto"/>
              <w:ind w:left="1" w:firstLine="0"/>
              <w:jc w:val="left"/>
            </w:pPr>
            <w:r>
              <w:rPr>
                <w:b/>
                <w:sz w:val="16"/>
              </w:rPr>
              <w:t xml:space="preserve">109.11 </w:t>
            </w:r>
          </w:p>
        </w:tc>
        <w:tc>
          <w:tcPr>
            <w:tcW w:w="1301" w:type="dxa"/>
            <w:tcBorders>
              <w:top w:val="double" w:sz="4" w:space="0" w:color="000000"/>
              <w:left w:val="single" w:sz="4" w:space="0" w:color="000000"/>
              <w:bottom w:val="double" w:sz="4" w:space="0" w:color="000000"/>
              <w:right w:val="single" w:sz="4" w:space="0" w:color="000000"/>
            </w:tcBorders>
          </w:tcPr>
          <w:p w14:paraId="356F2435" w14:textId="77777777" w:rsidR="00EE7232" w:rsidRDefault="009A0820">
            <w:pPr>
              <w:spacing w:after="0" w:line="259" w:lineRule="auto"/>
              <w:ind w:left="0" w:firstLine="0"/>
              <w:jc w:val="left"/>
            </w:pPr>
            <w:r>
              <w:rPr>
                <w:b/>
                <w:sz w:val="16"/>
              </w:rPr>
              <w:t xml:space="preserve">79.93% </w:t>
            </w:r>
          </w:p>
        </w:tc>
        <w:tc>
          <w:tcPr>
            <w:tcW w:w="1114" w:type="dxa"/>
            <w:tcBorders>
              <w:top w:val="double" w:sz="4" w:space="0" w:color="000000"/>
              <w:left w:val="single" w:sz="4" w:space="0" w:color="000000"/>
              <w:bottom w:val="double" w:sz="4" w:space="0" w:color="000000"/>
              <w:right w:val="single" w:sz="4" w:space="0" w:color="000000"/>
            </w:tcBorders>
          </w:tcPr>
          <w:p w14:paraId="03CCDECC" w14:textId="77777777" w:rsidR="00EE7232" w:rsidRDefault="009A0820">
            <w:pPr>
              <w:spacing w:after="0" w:line="259" w:lineRule="auto"/>
              <w:ind w:left="0" w:firstLine="0"/>
              <w:jc w:val="left"/>
            </w:pPr>
            <w:r>
              <w:rPr>
                <w:b/>
                <w:sz w:val="16"/>
              </w:rPr>
              <w:t xml:space="preserve">203.941 </w:t>
            </w:r>
          </w:p>
        </w:tc>
        <w:tc>
          <w:tcPr>
            <w:tcW w:w="1283" w:type="dxa"/>
            <w:tcBorders>
              <w:top w:val="double" w:sz="4" w:space="0" w:color="000000"/>
              <w:left w:val="single" w:sz="4" w:space="0" w:color="000000"/>
              <w:bottom w:val="double" w:sz="4" w:space="0" w:color="000000"/>
              <w:right w:val="single" w:sz="4" w:space="0" w:color="000000"/>
            </w:tcBorders>
          </w:tcPr>
          <w:p w14:paraId="658BEDE8" w14:textId="77777777" w:rsidR="00EE7232" w:rsidRDefault="009A0820">
            <w:pPr>
              <w:spacing w:after="0" w:line="259" w:lineRule="auto"/>
              <w:ind w:left="1" w:firstLine="0"/>
              <w:jc w:val="left"/>
            </w:pPr>
            <w:r>
              <w:rPr>
                <w:b/>
                <w:sz w:val="16"/>
              </w:rPr>
              <w:t xml:space="preserve">27.4019 </w:t>
            </w:r>
          </w:p>
        </w:tc>
      </w:tr>
      <w:tr w:rsidR="00EE7232" w14:paraId="33E012F8" w14:textId="77777777">
        <w:trPr>
          <w:trHeight w:val="197"/>
        </w:trPr>
        <w:tc>
          <w:tcPr>
            <w:tcW w:w="2795" w:type="dxa"/>
            <w:tcBorders>
              <w:top w:val="double" w:sz="4" w:space="0" w:color="000000"/>
              <w:left w:val="single" w:sz="4" w:space="0" w:color="000000"/>
              <w:bottom w:val="double" w:sz="4" w:space="0" w:color="000000"/>
              <w:right w:val="single" w:sz="4" w:space="0" w:color="000000"/>
            </w:tcBorders>
          </w:tcPr>
          <w:p w14:paraId="6B0F1641" w14:textId="77777777" w:rsidR="00EE7232" w:rsidRDefault="009A0820">
            <w:pPr>
              <w:spacing w:after="0" w:line="259" w:lineRule="auto"/>
              <w:ind w:left="1" w:firstLine="0"/>
              <w:jc w:val="left"/>
            </w:pPr>
            <w:r>
              <w:rPr>
                <w:b/>
                <w:sz w:val="16"/>
              </w:rPr>
              <w:t xml:space="preserve">NIVEL DE BENEFICIO MDSIAP 39 </w:t>
            </w:r>
          </w:p>
        </w:tc>
        <w:tc>
          <w:tcPr>
            <w:tcW w:w="1008" w:type="dxa"/>
            <w:tcBorders>
              <w:top w:val="double" w:sz="4" w:space="0" w:color="000000"/>
              <w:left w:val="single" w:sz="4" w:space="0" w:color="000000"/>
              <w:bottom w:val="double" w:sz="4" w:space="0" w:color="000000"/>
              <w:right w:val="single" w:sz="4" w:space="0" w:color="000000"/>
            </w:tcBorders>
          </w:tcPr>
          <w:p w14:paraId="3CD5BBD1" w14:textId="77777777" w:rsidR="00EE7232" w:rsidRDefault="009A0820">
            <w:pPr>
              <w:spacing w:after="0" w:line="259" w:lineRule="auto"/>
              <w:ind w:left="1" w:firstLine="0"/>
              <w:jc w:val="left"/>
            </w:pPr>
            <w:r>
              <w:rPr>
                <w:b/>
                <w:sz w:val="16"/>
              </w:rPr>
              <w:t xml:space="preserve">1017 </w:t>
            </w:r>
          </w:p>
        </w:tc>
        <w:tc>
          <w:tcPr>
            <w:tcW w:w="1253" w:type="dxa"/>
            <w:tcBorders>
              <w:top w:val="double" w:sz="4" w:space="0" w:color="000000"/>
              <w:left w:val="single" w:sz="4" w:space="0" w:color="000000"/>
              <w:bottom w:val="double" w:sz="4" w:space="0" w:color="000000"/>
              <w:right w:val="single" w:sz="4" w:space="0" w:color="000000"/>
            </w:tcBorders>
          </w:tcPr>
          <w:p w14:paraId="6E9312AC" w14:textId="77777777" w:rsidR="00EE7232" w:rsidRDefault="009A0820">
            <w:pPr>
              <w:spacing w:after="0" w:line="259" w:lineRule="auto"/>
              <w:ind w:left="1" w:firstLine="0"/>
              <w:jc w:val="left"/>
            </w:pPr>
            <w:r>
              <w:rPr>
                <w:b/>
                <w:sz w:val="16"/>
              </w:rPr>
              <w:t xml:space="preserve">136.510851 </w:t>
            </w:r>
          </w:p>
        </w:tc>
        <w:tc>
          <w:tcPr>
            <w:tcW w:w="1151" w:type="dxa"/>
            <w:tcBorders>
              <w:top w:val="double" w:sz="4" w:space="0" w:color="000000"/>
              <w:left w:val="single" w:sz="4" w:space="0" w:color="000000"/>
              <w:bottom w:val="double" w:sz="4" w:space="0" w:color="000000"/>
              <w:right w:val="single" w:sz="4" w:space="0" w:color="000000"/>
            </w:tcBorders>
          </w:tcPr>
          <w:p w14:paraId="1B4030D8" w14:textId="77777777" w:rsidR="00EE7232" w:rsidRDefault="009A0820">
            <w:pPr>
              <w:spacing w:after="0" w:line="259" w:lineRule="auto"/>
              <w:ind w:left="1" w:firstLine="0"/>
              <w:jc w:val="left"/>
            </w:pPr>
            <w:r>
              <w:rPr>
                <w:b/>
                <w:sz w:val="16"/>
              </w:rPr>
              <w:t xml:space="preserve">100.83 </w:t>
            </w:r>
          </w:p>
        </w:tc>
        <w:tc>
          <w:tcPr>
            <w:tcW w:w="1301" w:type="dxa"/>
            <w:tcBorders>
              <w:top w:val="double" w:sz="4" w:space="0" w:color="000000"/>
              <w:left w:val="single" w:sz="4" w:space="0" w:color="000000"/>
              <w:bottom w:val="double" w:sz="4" w:space="0" w:color="000000"/>
              <w:right w:val="single" w:sz="4" w:space="0" w:color="000000"/>
            </w:tcBorders>
          </w:tcPr>
          <w:p w14:paraId="089E98BA" w14:textId="77777777" w:rsidR="00EE7232" w:rsidRDefault="009A0820">
            <w:pPr>
              <w:spacing w:after="0" w:line="259" w:lineRule="auto"/>
              <w:ind w:left="0" w:firstLine="0"/>
              <w:jc w:val="left"/>
            </w:pPr>
            <w:r>
              <w:rPr>
                <w:b/>
                <w:sz w:val="16"/>
              </w:rPr>
              <w:t xml:space="preserve">73.86% </w:t>
            </w:r>
          </w:p>
        </w:tc>
        <w:tc>
          <w:tcPr>
            <w:tcW w:w="1114" w:type="dxa"/>
            <w:tcBorders>
              <w:top w:val="double" w:sz="4" w:space="0" w:color="000000"/>
              <w:left w:val="single" w:sz="4" w:space="0" w:color="000000"/>
              <w:bottom w:val="double" w:sz="4" w:space="0" w:color="000000"/>
              <w:right w:val="single" w:sz="4" w:space="0" w:color="000000"/>
            </w:tcBorders>
          </w:tcPr>
          <w:p w14:paraId="4755CB45" w14:textId="77777777" w:rsidR="00EE7232" w:rsidRDefault="009A0820">
            <w:pPr>
              <w:spacing w:after="0" w:line="259" w:lineRule="auto"/>
              <w:ind w:left="0" w:firstLine="0"/>
              <w:jc w:val="left"/>
            </w:pPr>
            <w:r>
              <w:rPr>
                <w:b/>
                <w:sz w:val="16"/>
              </w:rPr>
              <w:t xml:space="preserve">265.665 </w:t>
            </w:r>
          </w:p>
        </w:tc>
        <w:tc>
          <w:tcPr>
            <w:tcW w:w="1283" w:type="dxa"/>
            <w:tcBorders>
              <w:top w:val="double" w:sz="4" w:space="0" w:color="000000"/>
              <w:left w:val="single" w:sz="4" w:space="0" w:color="000000"/>
              <w:bottom w:val="double" w:sz="4" w:space="0" w:color="000000"/>
              <w:right w:val="single" w:sz="4" w:space="0" w:color="000000"/>
            </w:tcBorders>
          </w:tcPr>
          <w:p w14:paraId="4163FCA5" w14:textId="77777777" w:rsidR="00EE7232" w:rsidRDefault="009A0820">
            <w:pPr>
              <w:spacing w:after="0" w:line="259" w:lineRule="auto"/>
              <w:ind w:left="1" w:firstLine="0"/>
              <w:jc w:val="left"/>
            </w:pPr>
            <w:r>
              <w:rPr>
                <w:b/>
                <w:sz w:val="16"/>
              </w:rPr>
              <w:t xml:space="preserve">35.6850 </w:t>
            </w:r>
          </w:p>
        </w:tc>
      </w:tr>
      <w:tr w:rsidR="00EE7232" w14:paraId="2DEAE4B0" w14:textId="77777777">
        <w:trPr>
          <w:trHeight w:val="197"/>
        </w:trPr>
        <w:tc>
          <w:tcPr>
            <w:tcW w:w="2795" w:type="dxa"/>
            <w:tcBorders>
              <w:top w:val="double" w:sz="4" w:space="0" w:color="000000"/>
              <w:left w:val="single" w:sz="4" w:space="0" w:color="000000"/>
              <w:bottom w:val="double" w:sz="4" w:space="0" w:color="000000"/>
              <w:right w:val="single" w:sz="4" w:space="0" w:color="000000"/>
            </w:tcBorders>
          </w:tcPr>
          <w:p w14:paraId="36448372" w14:textId="77777777" w:rsidR="00EE7232" w:rsidRDefault="009A0820">
            <w:pPr>
              <w:spacing w:after="0" w:line="259" w:lineRule="auto"/>
              <w:ind w:left="1" w:firstLine="0"/>
              <w:jc w:val="left"/>
            </w:pPr>
            <w:r>
              <w:rPr>
                <w:b/>
                <w:sz w:val="16"/>
              </w:rPr>
              <w:t xml:space="preserve">NIVEL DE BENEFICIO MDSIAP 40 </w:t>
            </w:r>
          </w:p>
        </w:tc>
        <w:tc>
          <w:tcPr>
            <w:tcW w:w="1008" w:type="dxa"/>
            <w:tcBorders>
              <w:top w:val="double" w:sz="4" w:space="0" w:color="000000"/>
              <w:left w:val="single" w:sz="4" w:space="0" w:color="000000"/>
              <w:bottom w:val="double" w:sz="4" w:space="0" w:color="000000"/>
              <w:right w:val="single" w:sz="4" w:space="0" w:color="000000"/>
            </w:tcBorders>
          </w:tcPr>
          <w:p w14:paraId="7D736D99" w14:textId="77777777" w:rsidR="00EE7232" w:rsidRDefault="009A0820">
            <w:pPr>
              <w:spacing w:after="0" w:line="259" w:lineRule="auto"/>
              <w:ind w:left="1" w:firstLine="0"/>
              <w:jc w:val="left"/>
            </w:pPr>
            <w:r>
              <w:rPr>
                <w:b/>
                <w:sz w:val="16"/>
              </w:rPr>
              <w:t xml:space="preserve">1017 </w:t>
            </w:r>
          </w:p>
        </w:tc>
        <w:tc>
          <w:tcPr>
            <w:tcW w:w="1253" w:type="dxa"/>
            <w:tcBorders>
              <w:top w:val="double" w:sz="4" w:space="0" w:color="000000"/>
              <w:left w:val="single" w:sz="4" w:space="0" w:color="000000"/>
              <w:bottom w:val="double" w:sz="4" w:space="0" w:color="000000"/>
              <w:right w:val="single" w:sz="4" w:space="0" w:color="000000"/>
            </w:tcBorders>
          </w:tcPr>
          <w:p w14:paraId="504087D5" w14:textId="77777777" w:rsidR="00EE7232" w:rsidRDefault="009A0820">
            <w:pPr>
              <w:spacing w:after="0" w:line="259" w:lineRule="auto"/>
              <w:ind w:left="1" w:firstLine="0"/>
              <w:jc w:val="left"/>
            </w:pPr>
            <w:r>
              <w:rPr>
                <w:b/>
                <w:sz w:val="16"/>
              </w:rPr>
              <w:t xml:space="preserve">136.510851 </w:t>
            </w:r>
          </w:p>
        </w:tc>
        <w:tc>
          <w:tcPr>
            <w:tcW w:w="1151" w:type="dxa"/>
            <w:tcBorders>
              <w:top w:val="double" w:sz="4" w:space="0" w:color="000000"/>
              <w:left w:val="single" w:sz="4" w:space="0" w:color="000000"/>
              <w:bottom w:val="double" w:sz="4" w:space="0" w:color="000000"/>
              <w:right w:val="single" w:sz="4" w:space="0" w:color="000000"/>
            </w:tcBorders>
          </w:tcPr>
          <w:p w14:paraId="56A7DCF4" w14:textId="77777777" w:rsidR="00EE7232" w:rsidRDefault="009A0820">
            <w:pPr>
              <w:spacing w:after="0" w:line="259" w:lineRule="auto"/>
              <w:ind w:left="1" w:firstLine="0"/>
              <w:jc w:val="left"/>
            </w:pPr>
            <w:r>
              <w:rPr>
                <w:b/>
                <w:sz w:val="16"/>
              </w:rPr>
              <w:t xml:space="preserve">93.18 </w:t>
            </w:r>
          </w:p>
        </w:tc>
        <w:tc>
          <w:tcPr>
            <w:tcW w:w="1301" w:type="dxa"/>
            <w:tcBorders>
              <w:top w:val="double" w:sz="4" w:space="0" w:color="000000"/>
              <w:left w:val="single" w:sz="4" w:space="0" w:color="000000"/>
              <w:bottom w:val="double" w:sz="4" w:space="0" w:color="000000"/>
              <w:right w:val="single" w:sz="4" w:space="0" w:color="000000"/>
            </w:tcBorders>
          </w:tcPr>
          <w:p w14:paraId="00D47009" w14:textId="77777777" w:rsidR="00EE7232" w:rsidRDefault="009A0820">
            <w:pPr>
              <w:spacing w:after="0" w:line="259" w:lineRule="auto"/>
              <w:ind w:left="0" w:firstLine="0"/>
              <w:jc w:val="left"/>
            </w:pPr>
            <w:r>
              <w:rPr>
                <w:b/>
                <w:sz w:val="16"/>
              </w:rPr>
              <w:t xml:space="preserve">68.26% </w:t>
            </w:r>
          </w:p>
        </w:tc>
        <w:tc>
          <w:tcPr>
            <w:tcW w:w="1114" w:type="dxa"/>
            <w:tcBorders>
              <w:top w:val="double" w:sz="4" w:space="0" w:color="000000"/>
              <w:left w:val="single" w:sz="4" w:space="0" w:color="000000"/>
              <w:bottom w:val="double" w:sz="4" w:space="0" w:color="000000"/>
              <w:right w:val="single" w:sz="4" w:space="0" w:color="000000"/>
            </w:tcBorders>
          </w:tcPr>
          <w:p w14:paraId="70DAB241" w14:textId="77777777" w:rsidR="00EE7232" w:rsidRDefault="009A0820">
            <w:pPr>
              <w:spacing w:after="0" w:line="259" w:lineRule="auto"/>
              <w:ind w:left="0" w:firstLine="0"/>
              <w:jc w:val="left"/>
            </w:pPr>
            <w:r>
              <w:rPr>
                <w:b/>
                <w:sz w:val="16"/>
              </w:rPr>
              <w:t xml:space="preserve">322.639 </w:t>
            </w:r>
          </w:p>
        </w:tc>
        <w:tc>
          <w:tcPr>
            <w:tcW w:w="1283" w:type="dxa"/>
            <w:tcBorders>
              <w:top w:val="double" w:sz="4" w:space="0" w:color="000000"/>
              <w:left w:val="single" w:sz="4" w:space="0" w:color="000000"/>
              <w:bottom w:val="double" w:sz="4" w:space="0" w:color="000000"/>
              <w:right w:val="single" w:sz="4" w:space="0" w:color="000000"/>
            </w:tcBorders>
          </w:tcPr>
          <w:p w14:paraId="10F54F2B" w14:textId="77777777" w:rsidR="00EE7232" w:rsidRDefault="009A0820">
            <w:pPr>
              <w:spacing w:after="0" w:line="259" w:lineRule="auto"/>
              <w:ind w:left="1" w:firstLine="0"/>
              <w:jc w:val="left"/>
            </w:pPr>
            <w:r>
              <w:rPr>
                <w:b/>
                <w:sz w:val="16"/>
              </w:rPr>
              <w:t xml:space="preserve">43.3307 </w:t>
            </w:r>
          </w:p>
        </w:tc>
      </w:tr>
      <w:tr w:rsidR="00EE7232" w14:paraId="19B9922F" w14:textId="77777777">
        <w:trPr>
          <w:trHeight w:val="197"/>
        </w:trPr>
        <w:tc>
          <w:tcPr>
            <w:tcW w:w="2795" w:type="dxa"/>
            <w:tcBorders>
              <w:top w:val="double" w:sz="4" w:space="0" w:color="000000"/>
              <w:left w:val="single" w:sz="4" w:space="0" w:color="000000"/>
              <w:bottom w:val="double" w:sz="4" w:space="0" w:color="000000"/>
              <w:right w:val="single" w:sz="4" w:space="0" w:color="000000"/>
            </w:tcBorders>
          </w:tcPr>
          <w:p w14:paraId="2753F307" w14:textId="77777777" w:rsidR="00EE7232" w:rsidRDefault="009A0820">
            <w:pPr>
              <w:spacing w:after="0" w:line="259" w:lineRule="auto"/>
              <w:ind w:left="1" w:firstLine="0"/>
              <w:jc w:val="left"/>
            </w:pPr>
            <w:r>
              <w:rPr>
                <w:b/>
                <w:sz w:val="16"/>
              </w:rPr>
              <w:t xml:space="preserve">NIVEL DE BENEFICIO MDSIAP 41 </w:t>
            </w:r>
          </w:p>
        </w:tc>
        <w:tc>
          <w:tcPr>
            <w:tcW w:w="1008" w:type="dxa"/>
            <w:tcBorders>
              <w:top w:val="double" w:sz="4" w:space="0" w:color="000000"/>
              <w:left w:val="single" w:sz="4" w:space="0" w:color="000000"/>
              <w:bottom w:val="double" w:sz="4" w:space="0" w:color="000000"/>
              <w:right w:val="single" w:sz="4" w:space="0" w:color="000000"/>
            </w:tcBorders>
          </w:tcPr>
          <w:p w14:paraId="5A9F2B22" w14:textId="77777777" w:rsidR="00EE7232" w:rsidRDefault="009A0820">
            <w:pPr>
              <w:spacing w:after="0" w:line="259" w:lineRule="auto"/>
              <w:ind w:left="1" w:firstLine="0"/>
              <w:jc w:val="left"/>
            </w:pPr>
            <w:r>
              <w:rPr>
                <w:b/>
                <w:sz w:val="16"/>
              </w:rPr>
              <w:t xml:space="preserve">1017 </w:t>
            </w:r>
          </w:p>
        </w:tc>
        <w:tc>
          <w:tcPr>
            <w:tcW w:w="1253" w:type="dxa"/>
            <w:tcBorders>
              <w:top w:val="double" w:sz="4" w:space="0" w:color="000000"/>
              <w:left w:val="single" w:sz="4" w:space="0" w:color="000000"/>
              <w:bottom w:val="double" w:sz="4" w:space="0" w:color="000000"/>
              <w:right w:val="single" w:sz="4" w:space="0" w:color="000000"/>
            </w:tcBorders>
          </w:tcPr>
          <w:p w14:paraId="27469E28" w14:textId="77777777" w:rsidR="00EE7232" w:rsidRDefault="009A0820">
            <w:pPr>
              <w:spacing w:after="0" w:line="259" w:lineRule="auto"/>
              <w:ind w:left="1" w:firstLine="0"/>
              <w:jc w:val="left"/>
            </w:pPr>
            <w:r>
              <w:rPr>
                <w:b/>
                <w:sz w:val="16"/>
              </w:rPr>
              <w:t xml:space="preserve">136.510851 </w:t>
            </w:r>
          </w:p>
        </w:tc>
        <w:tc>
          <w:tcPr>
            <w:tcW w:w="1151" w:type="dxa"/>
            <w:tcBorders>
              <w:top w:val="double" w:sz="4" w:space="0" w:color="000000"/>
              <w:left w:val="single" w:sz="4" w:space="0" w:color="000000"/>
              <w:bottom w:val="double" w:sz="4" w:space="0" w:color="000000"/>
              <w:right w:val="single" w:sz="4" w:space="0" w:color="000000"/>
            </w:tcBorders>
          </w:tcPr>
          <w:p w14:paraId="5B2E2019" w14:textId="77777777" w:rsidR="00EE7232" w:rsidRDefault="009A0820">
            <w:pPr>
              <w:spacing w:after="0" w:line="259" w:lineRule="auto"/>
              <w:ind w:left="1" w:firstLine="0"/>
              <w:jc w:val="left"/>
            </w:pPr>
            <w:r>
              <w:rPr>
                <w:b/>
                <w:sz w:val="16"/>
              </w:rPr>
              <w:t xml:space="preserve">77.89 </w:t>
            </w:r>
          </w:p>
        </w:tc>
        <w:tc>
          <w:tcPr>
            <w:tcW w:w="1301" w:type="dxa"/>
            <w:tcBorders>
              <w:top w:val="double" w:sz="4" w:space="0" w:color="000000"/>
              <w:left w:val="single" w:sz="4" w:space="0" w:color="000000"/>
              <w:bottom w:val="double" w:sz="4" w:space="0" w:color="000000"/>
              <w:right w:val="single" w:sz="4" w:space="0" w:color="000000"/>
            </w:tcBorders>
          </w:tcPr>
          <w:p w14:paraId="1392486F" w14:textId="77777777" w:rsidR="00EE7232" w:rsidRDefault="009A0820">
            <w:pPr>
              <w:spacing w:after="0" w:line="259" w:lineRule="auto"/>
              <w:ind w:left="0" w:firstLine="0"/>
              <w:jc w:val="left"/>
            </w:pPr>
            <w:r>
              <w:rPr>
                <w:b/>
                <w:sz w:val="16"/>
              </w:rPr>
              <w:t xml:space="preserve">57.06% </w:t>
            </w:r>
          </w:p>
        </w:tc>
        <w:tc>
          <w:tcPr>
            <w:tcW w:w="1114" w:type="dxa"/>
            <w:tcBorders>
              <w:top w:val="double" w:sz="4" w:space="0" w:color="000000"/>
              <w:left w:val="single" w:sz="4" w:space="0" w:color="000000"/>
              <w:bottom w:val="double" w:sz="4" w:space="0" w:color="000000"/>
              <w:right w:val="single" w:sz="4" w:space="0" w:color="000000"/>
            </w:tcBorders>
          </w:tcPr>
          <w:p w14:paraId="6DF18CA2" w14:textId="77777777" w:rsidR="00EE7232" w:rsidRDefault="009A0820">
            <w:pPr>
              <w:spacing w:after="0" w:line="259" w:lineRule="auto"/>
              <w:ind w:left="0" w:firstLine="0"/>
              <w:jc w:val="left"/>
            </w:pPr>
            <w:r>
              <w:rPr>
                <w:b/>
                <w:sz w:val="16"/>
              </w:rPr>
              <w:t xml:space="preserve">436.591 </w:t>
            </w:r>
          </w:p>
        </w:tc>
        <w:tc>
          <w:tcPr>
            <w:tcW w:w="1283" w:type="dxa"/>
            <w:tcBorders>
              <w:top w:val="double" w:sz="4" w:space="0" w:color="000000"/>
              <w:left w:val="single" w:sz="4" w:space="0" w:color="000000"/>
              <w:bottom w:val="double" w:sz="4" w:space="0" w:color="000000"/>
              <w:right w:val="single" w:sz="4" w:space="0" w:color="000000"/>
            </w:tcBorders>
          </w:tcPr>
          <w:p w14:paraId="66AD1989" w14:textId="77777777" w:rsidR="00EE7232" w:rsidRDefault="009A0820">
            <w:pPr>
              <w:spacing w:after="0" w:line="259" w:lineRule="auto"/>
              <w:ind w:left="1" w:firstLine="0"/>
              <w:jc w:val="left"/>
            </w:pPr>
            <w:r>
              <w:rPr>
                <w:b/>
                <w:sz w:val="16"/>
              </w:rPr>
              <w:t xml:space="preserve">58.6225 </w:t>
            </w:r>
          </w:p>
        </w:tc>
      </w:tr>
      <w:tr w:rsidR="00EE7232" w14:paraId="05EE950C" w14:textId="77777777">
        <w:trPr>
          <w:trHeight w:val="196"/>
        </w:trPr>
        <w:tc>
          <w:tcPr>
            <w:tcW w:w="2795" w:type="dxa"/>
            <w:tcBorders>
              <w:top w:val="double" w:sz="4" w:space="0" w:color="000000"/>
              <w:left w:val="single" w:sz="4" w:space="0" w:color="000000"/>
              <w:bottom w:val="double" w:sz="4" w:space="0" w:color="000000"/>
              <w:right w:val="single" w:sz="4" w:space="0" w:color="000000"/>
            </w:tcBorders>
          </w:tcPr>
          <w:p w14:paraId="7F29E0C0" w14:textId="77777777" w:rsidR="00EE7232" w:rsidRDefault="009A0820">
            <w:pPr>
              <w:spacing w:after="0" w:line="259" w:lineRule="auto"/>
              <w:ind w:left="1" w:firstLine="0"/>
              <w:jc w:val="left"/>
            </w:pPr>
            <w:r>
              <w:rPr>
                <w:b/>
                <w:sz w:val="16"/>
              </w:rPr>
              <w:lastRenderedPageBreak/>
              <w:t xml:space="preserve">NIVEL DE BENEFICIO MDSIAP 42 </w:t>
            </w:r>
          </w:p>
        </w:tc>
        <w:tc>
          <w:tcPr>
            <w:tcW w:w="1008" w:type="dxa"/>
            <w:tcBorders>
              <w:top w:val="double" w:sz="4" w:space="0" w:color="000000"/>
              <w:left w:val="single" w:sz="4" w:space="0" w:color="000000"/>
              <w:bottom w:val="double" w:sz="4" w:space="0" w:color="000000"/>
              <w:right w:val="single" w:sz="4" w:space="0" w:color="000000"/>
            </w:tcBorders>
          </w:tcPr>
          <w:p w14:paraId="04A01120" w14:textId="77777777" w:rsidR="00EE7232" w:rsidRDefault="009A0820">
            <w:pPr>
              <w:spacing w:after="0" w:line="259" w:lineRule="auto"/>
              <w:ind w:left="1" w:firstLine="0"/>
              <w:jc w:val="left"/>
            </w:pPr>
            <w:r>
              <w:rPr>
                <w:b/>
                <w:sz w:val="16"/>
              </w:rPr>
              <w:t xml:space="preserve">1017 </w:t>
            </w:r>
          </w:p>
        </w:tc>
        <w:tc>
          <w:tcPr>
            <w:tcW w:w="1253" w:type="dxa"/>
            <w:tcBorders>
              <w:top w:val="double" w:sz="4" w:space="0" w:color="000000"/>
              <w:left w:val="single" w:sz="4" w:space="0" w:color="000000"/>
              <w:bottom w:val="double" w:sz="4" w:space="0" w:color="000000"/>
              <w:right w:val="single" w:sz="4" w:space="0" w:color="000000"/>
            </w:tcBorders>
          </w:tcPr>
          <w:p w14:paraId="0BBDB758" w14:textId="77777777" w:rsidR="00EE7232" w:rsidRDefault="009A0820">
            <w:pPr>
              <w:spacing w:after="0" w:line="259" w:lineRule="auto"/>
              <w:ind w:left="1" w:firstLine="0"/>
              <w:jc w:val="left"/>
            </w:pPr>
            <w:r>
              <w:rPr>
                <w:b/>
                <w:sz w:val="16"/>
              </w:rPr>
              <w:t xml:space="preserve">136.510851 </w:t>
            </w:r>
          </w:p>
        </w:tc>
        <w:tc>
          <w:tcPr>
            <w:tcW w:w="1151" w:type="dxa"/>
            <w:tcBorders>
              <w:top w:val="double" w:sz="4" w:space="0" w:color="000000"/>
              <w:left w:val="single" w:sz="4" w:space="0" w:color="000000"/>
              <w:bottom w:val="double" w:sz="4" w:space="0" w:color="000000"/>
              <w:right w:val="single" w:sz="4" w:space="0" w:color="000000"/>
            </w:tcBorders>
          </w:tcPr>
          <w:p w14:paraId="082F5FB9" w14:textId="77777777" w:rsidR="00EE7232" w:rsidRDefault="009A0820">
            <w:pPr>
              <w:spacing w:after="0" w:line="259" w:lineRule="auto"/>
              <w:ind w:left="1" w:firstLine="0"/>
              <w:jc w:val="left"/>
            </w:pPr>
            <w:r>
              <w:rPr>
                <w:b/>
                <w:sz w:val="16"/>
              </w:rPr>
              <w:t xml:space="preserve">0.00 </w:t>
            </w:r>
          </w:p>
        </w:tc>
        <w:tc>
          <w:tcPr>
            <w:tcW w:w="1301" w:type="dxa"/>
            <w:tcBorders>
              <w:top w:val="double" w:sz="4" w:space="0" w:color="000000"/>
              <w:left w:val="single" w:sz="4" w:space="0" w:color="000000"/>
              <w:bottom w:val="double" w:sz="4" w:space="0" w:color="000000"/>
              <w:right w:val="single" w:sz="4" w:space="0" w:color="000000"/>
            </w:tcBorders>
          </w:tcPr>
          <w:p w14:paraId="1C77EAE4" w14:textId="77777777" w:rsidR="00EE7232" w:rsidRDefault="009A0820">
            <w:pPr>
              <w:spacing w:after="0" w:line="259" w:lineRule="auto"/>
              <w:ind w:left="0" w:firstLine="0"/>
              <w:jc w:val="left"/>
            </w:pPr>
            <w:r>
              <w:rPr>
                <w:b/>
                <w:sz w:val="16"/>
              </w:rPr>
              <w:t xml:space="preserve">0.00% </w:t>
            </w:r>
          </w:p>
        </w:tc>
        <w:tc>
          <w:tcPr>
            <w:tcW w:w="1114" w:type="dxa"/>
            <w:tcBorders>
              <w:top w:val="double" w:sz="4" w:space="0" w:color="000000"/>
              <w:left w:val="single" w:sz="4" w:space="0" w:color="000000"/>
              <w:bottom w:val="double" w:sz="4" w:space="0" w:color="000000"/>
              <w:right w:val="single" w:sz="4" w:space="0" w:color="000000"/>
            </w:tcBorders>
          </w:tcPr>
          <w:p w14:paraId="3F7AE686" w14:textId="77777777" w:rsidR="00EE7232" w:rsidRDefault="009A0820">
            <w:pPr>
              <w:spacing w:after="0" w:line="259" w:lineRule="auto"/>
              <w:ind w:left="0" w:firstLine="0"/>
              <w:jc w:val="left"/>
            </w:pPr>
            <w:r>
              <w:rPr>
                <w:b/>
                <w:sz w:val="16"/>
              </w:rPr>
              <w:t xml:space="preserve">1017 </w:t>
            </w:r>
          </w:p>
        </w:tc>
        <w:tc>
          <w:tcPr>
            <w:tcW w:w="1283" w:type="dxa"/>
            <w:tcBorders>
              <w:top w:val="double" w:sz="4" w:space="0" w:color="000000"/>
              <w:left w:val="single" w:sz="4" w:space="0" w:color="000000"/>
              <w:bottom w:val="double" w:sz="4" w:space="0" w:color="000000"/>
              <w:right w:val="single" w:sz="4" w:space="0" w:color="000000"/>
            </w:tcBorders>
          </w:tcPr>
          <w:p w14:paraId="68EA7746" w14:textId="77777777" w:rsidR="00EE7232" w:rsidRDefault="009A0820">
            <w:pPr>
              <w:spacing w:after="0" w:line="259" w:lineRule="auto"/>
              <w:ind w:left="1" w:firstLine="0"/>
              <w:jc w:val="left"/>
            </w:pPr>
            <w:r>
              <w:rPr>
                <w:b/>
                <w:sz w:val="16"/>
              </w:rPr>
              <w:t xml:space="preserve">136.5109 </w:t>
            </w:r>
          </w:p>
        </w:tc>
      </w:tr>
      <w:tr w:rsidR="00EE7232" w14:paraId="2EEEF015" w14:textId="77777777">
        <w:trPr>
          <w:trHeight w:val="201"/>
        </w:trPr>
        <w:tc>
          <w:tcPr>
            <w:tcW w:w="2795" w:type="dxa"/>
            <w:tcBorders>
              <w:top w:val="double" w:sz="4" w:space="0" w:color="000000"/>
              <w:left w:val="single" w:sz="4" w:space="0" w:color="000000"/>
              <w:bottom w:val="single" w:sz="4" w:space="0" w:color="000000"/>
              <w:right w:val="single" w:sz="4" w:space="0" w:color="000000"/>
            </w:tcBorders>
          </w:tcPr>
          <w:p w14:paraId="2CD88DF4" w14:textId="77777777" w:rsidR="00EE7232" w:rsidRDefault="009A0820">
            <w:pPr>
              <w:spacing w:after="0" w:line="259" w:lineRule="auto"/>
              <w:ind w:left="1" w:firstLine="0"/>
              <w:jc w:val="left"/>
            </w:pPr>
            <w:r>
              <w:rPr>
                <w:b/>
                <w:sz w:val="16"/>
              </w:rPr>
              <w:t xml:space="preserve">NIVEL DE BENEFICIO MDSIAP 43 </w:t>
            </w:r>
          </w:p>
        </w:tc>
        <w:tc>
          <w:tcPr>
            <w:tcW w:w="1008" w:type="dxa"/>
            <w:tcBorders>
              <w:top w:val="double" w:sz="4" w:space="0" w:color="000000"/>
              <w:left w:val="single" w:sz="4" w:space="0" w:color="000000"/>
              <w:bottom w:val="single" w:sz="4" w:space="0" w:color="000000"/>
              <w:right w:val="single" w:sz="4" w:space="0" w:color="000000"/>
            </w:tcBorders>
          </w:tcPr>
          <w:p w14:paraId="0ACAA402" w14:textId="77777777" w:rsidR="00EE7232" w:rsidRDefault="009A0820">
            <w:pPr>
              <w:spacing w:after="0" w:line="259" w:lineRule="auto"/>
              <w:ind w:left="1" w:firstLine="0"/>
              <w:jc w:val="left"/>
            </w:pPr>
            <w:r>
              <w:rPr>
                <w:b/>
                <w:sz w:val="16"/>
              </w:rPr>
              <w:t xml:space="preserve">1017 </w:t>
            </w:r>
          </w:p>
        </w:tc>
        <w:tc>
          <w:tcPr>
            <w:tcW w:w="1253" w:type="dxa"/>
            <w:tcBorders>
              <w:top w:val="double" w:sz="4" w:space="0" w:color="000000"/>
              <w:left w:val="single" w:sz="4" w:space="0" w:color="000000"/>
              <w:bottom w:val="single" w:sz="4" w:space="0" w:color="000000"/>
              <w:right w:val="single" w:sz="4" w:space="0" w:color="000000"/>
            </w:tcBorders>
          </w:tcPr>
          <w:p w14:paraId="1B029674" w14:textId="77777777" w:rsidR="00EE7232" w:rsidRDefault="009A0820">
            <w:pPr>
              <w:spacing w:after="0" w:line="259" w:lineRule="auto"/>
              <w:ind w:left="1" w:firstLine="0"/>
              <w:jc w:val="left"/>
            </w:pPr>
            <w:r>
              <w:rPr>
                <w:b/>
                <w:sz w:val="16"/>
              </w:rPr>
              <w:t xml:space="preserve">136.510851 </w:t>
            </w:r>
          </w:p>
        </w:tc>
        <w:tc>
          <w:tcPr>
            <w:tcW w:w="1151" w:type="dxa"/>
            <w:tcBorders>
              <w:top w:val="double" w:sz="4" w:space="0" w:color="000000"/>
              <w:left w:val="single" w:sz="4" w:space="0" w:color="000000"/>
              <w:bottom w:val="single" w:sz="4" w:space="0" w:color="000000"/>
              <w:right w:val="single" w:sz="4" w:space="0" w:color="000000"/>
            </w:tcBorders>
          </w:tcPr>
          <w:p w14:paraId="4D529CAF" w14:textId="77777777" w:rsidR="00EE7232" w:rsidRDefault="009A0820">
            <w:pPr>
              <w:spacing w:after="0" w:line="259" w:lineRule="auto"/>
              <w:ind w:left="1" w:firstLine="0"/>
              <w:jc w:val="left"/>
            </w:pPr>
            <w:r>
              <w:rPr>
                <w:b/>
                <w:sz w:val="16"/>
              </w:rPr>
              <w:t xml:space="preserve">0.00 </w:t>
            </w:r>
          </w:p>
        </w:tc>
        <w:tc>
          <w:tcPr>
            <w:tcW w:w="1301" w:type="dxa"/>
            <w:tcBorders>
              <w:top w:val="double" w:sz="4" w:space="0" w:color="000000"/>
              <w:left w:val="single" w:sz="4" w:space="0" w:color="000000"/>
              <w:bottom w:val="single" w:sz="4" w:space="0" w:color="000000"/>
              <w:right w:val="single" w:sz="4" w:space="0" w:color="000000"/>
            </w:tcBorders>
          </w:tcPr>
          <w:p w14:paraId="7551B66B" w14:textId="77777777" w:rsidR="00EE7232" w:rsidRDefault="009A0820">
            <w:pPr>
              <w:spacing w:after="0" w:line="259" w:lineRule="auto"/>
              <w:ind w:left="0" w:firstLine="0"/>
              <w:jc w:val="left"/>
            </w:pPr>
            <w:r>
              <w:rPr>
                <w:b/>
                <w:sz w:val="16"/>
              </w:rPr>
              <w:t xml:space="preserve">0.00% </w:t>
            </w:r>
          </w:p>
        </w:tc>
        <w:tc>
          <w:tcPr>
            <w:tcW w:w="1114" w:type="dxa"/>
            <w:tcBorders>
              <w:top w:val="double" w:sz="4" w:space="0" w:color="000000"/>
              <w:left w:val="single" w:sz="4" w:space="0" w:color="000000"/>
              <w:bottom w:val="single" w:sz="4" w:space="0" w:color="000000"/>
              <w:right w:val="single" w:sz="4" w:space="0" w:color="000000"/>
            </w:tcBorders>
          </w:tcPr>
          <w:p w14:paraId="5AD026B3" w14:textId="77777777" w:rsidR="00EE7232" w:rsidRDefault="009A0820">
            <w:pPr>
              <w:spacing w:after="0" w:line="259" w:lineRule="auto"/>
              <w:ind w:left="0" w:firstLine="0"/>
              <w:jc w:val="left"/>
            </w:pPr>
            <w:r>
              <w:rPr>
                <w:b/>
                <w:sz w:val="16"/>
              </w:rPr>
              <w:t xml:space="preserve">1017 </w:t>
            </w:r>
          </w:p>
        </w:tc>
        <w:tc>
          <w:tcPr>
            <w:tcW w:w="1283" w:type="dxa"/>
            <w:tcBorders>
              <w:top w:val="double" w:sz="4" w:space="0" w:color="000000"/>
              <w:left w:val="single" w:sz="4" w:space="0" w:color="000000"/>
              <w:bottom w:val="single" w:sz="4" w:space="0" w:color="000000"/>
              <w:right w:val="single" w:sz="4" w:space="0" w:color="000000"/>
            </w:tcBorders>
          </w:tcPr>
          <w:p w14:paraId="7E69765E" w14:textId="77777777" w:rsidR="00EE7232" w:rsidRDefault="009A0820">
            <w:pPr>
              <w:spacing w:after="0" w:line="259" w:lineRule="auto"/>
              <w:ind w:left="1" w:firstLine="0"/>
              <w:jc w:val="left"/>
            </w:pPr>
            <w:r>
              <w:rPr>
                <w:b/>
                <w:sz w:val="16"/>
              </w:rPr>
              <w:t xml:space="preserve">136.5109 </w:t>
            </w:r>
          </w:p>
        </w:tc>
      </w:tr>
    </w:tbl>
    <w:p w14:paraId="1F7D19E4" w14:textId="77777777" w:rsidR="00EE7232" w:rsidRDefault="009A0820">
      <w:pPr>
        <w:spacing w:after="0" w:line="259" w:lineRule="auto"/>
        <w:ind w:left="436" w:firstLine="0"/>
        <w:jc w:val="left"/>
      </w:pPr>
      <w:r>
        <w:t xml:space="preserve"> </w:t>
      </w:r>
    </w:p>
    <w:p w14:paraId="1D570584" w14:textId="77777777" w:rsidR="00EE7232" w:rsidRDefault="009A0820">
      <w:pPr>
        <w:spacing w:after="9" w:line="249" w:lineRule="auto"/>
        <w:ind w:left="396" w:right="72"/>
        <w:jc w:val="center"/>
      </w:pPr>
      <w:r>
        <w:rPr>
          <w:b/>
        </w:rPr>
        <w:t xml:space="preserve">BLOQUE CINCO </w:t>
      </w:r>
    </w:p>
    <w:p w14:paraId="2E7B4995" w14:textId="77777777" w:rsidR="00EE7232" w:rsidRDefault="009A0820">
      <w:pPr>
        <w:spacing w:after="0" w:line="259" w:lineRule="auto"/>
        <w:ind w:left="436" w:firstLine="0"/>
        <w:jc w:val="left"/>
      </w:pPr>
      <w:r>
        <w:t xml:space="preserve"> </w:t>
      </w:r>
    </w:p>
    <w:p w14:paraId="4AC2AE8C" w14:textId="77777777" w:rsidR="00EE7232" w:rsidRDefault="009A0820">
      <w:pPr>
        <w:ind w:left="431" w:right="107"/>
      </w:pPr>
      <w:r>
        <w:rPr>
          <w:b/>
        </w:rPr>
        <w:t xml:space="preserve">APLICACIÓN DE VALORES DE CML, PÚBLICOS, CML COMÚN, Y CU. EN BLOQUE CINCO: INDUSTRIAS Y/O COMERCIOS, DATOS DADOS EN UMA </w:t>
      </w:r>
    </w:p>
    <w:p w14:paraId="29AF0D66" w14:textId="77777777" w:rsidR="00EE7232" w:rsidRDefault="009A0820">
      <w:pPr>
        <w:spacing w:after="0" w:line="259" w:lineRule="auto"/>
        <w:ind w:left="436" w:firstLine="0"/>
        <w:jc w:val="left"/>
      </w:pPr>
      <w:r>
        <w:t xml:space="preserve"> </w:t>
      </w:r>
    </w:p>
    <w:p w14:paraId="3BA1C20B" w14:textId="77777777" w:rsidR="00EE7232" w:rsidRDefault="009A0820">
      <w:pPr>
        <w:pStyle w:val="Ttulo1"/>
        <w:spacing w:after="5" w:line="248" w:lineRule="auto"/>
        <w:ind w:left="431" w:right="107"/>
        <w:jc w:val="both"/>
      </w:pPr>
      <w:r>
        <w:t xml:space="preserve">BLOQUE CINCO: EMPRESAS INDUSTRIAL Y/O COMERCIAL GRANDES (APLICACIÓN MENSUAL) </w:t>
      </w:r>
    </w:p>
    <w:p w14:paraId="479DFE7B" w14:textId="77777777" w:rsidR="00EE7232" w:rsidRDefault="009A0820">
      <w:pPr>
        <w:spacing w:after="0" w:line="259" w:lineRule="auto"/>
        <w:ind w:left="436" w:firstLine="0"/>
        <w:jc w:val="left"/>
      </w:pPr>
      <w:r>
        <w:t xml:space="preserve"> </w:t>
      </w:r>
    </w:p>
    <w:tbl>
      <w:tblPr>
        <w:tblStyle w:val="TableGrid"/>
        <w:tblW w:w="9905" w:type="dxa"/>
        <w:tblInd w:w="328" w:type="dxa"/>
        <w:tblCellMar>
          <w:top w:w="11" w:type="dxa"/>
          <w:left w:w="107" w:type="dxa"/>
          <w:right w:w="32" w:type="dxa"/>
        </w:tblCellMar>
        <w:tblLook w:val="04A0" w:firstRow="1" w:lastRow="0" w:firstColumn="1" w:lastColumn="0" w:noHBand="0" w:noVBand="1"/>
      </w:tblPr>
      <w:tblGrid>
        <w:gridCol w:w="2834"/>
        <w:gridCol w:w="1008"/>
        <w:gridCol w:w="1212"/>
        <w:gridCol w:w="1151"/>
        <w:gridCol w:w="1303"/>
        <w:gridCol w:w="1114"/>
        <w:gridCol w:w="1283"/>
      </w:tblGrid>
      <w:tr w:rsidR="00EE7232" w14:paraId="406C6C52" w14:textId="77777777">
        <w:trPr>
          <w:trHeight w:val="1662"/>
        </w:trPr>
        <w:tc>
          <w:tcPr>
            <w:tcW w:w="2836" w:type="dxa"/>
            <w:tcBorders>
              <w:top w:val="single" w:sz="4" w:space="0" w:color="000000"/>
              <w:left w:val="single" w:sz="4" w:space="0" w:color="000000"/>
              <w:bottom w:val="double" w:sz="4" w:space="0" w:color="000000"/>
              <w:right w:val="single" w:sz="4" w:space="0" w:color="000000"/>
            </w:tcBorders>
          </w:tcPr>
          <w:p w14:paraId="13389066" w14:textId="77777777" w:rsidR="00EE7232" w:rsidRDefault="009A0820">
            <w:pPr>
              <w:tabs>
                <w:tab w:val="center" w:pos="1569"/>
                <w:tab w:val="center" w:pos="2038"/>
                <w:tab w:val="right" w:pos="2698"/>
              </w:tabs>
              <w:spacing w:after="0" w:line="259" w:lineRule="auto"/>
              <w:ind w:left="0" w:firstLine="0"/>
              <w:jc w:val="left"/>
            </w:pPr>
            <w:r>
              <w:rPr>
                <w:b/>
                <w:sz w:val="16"/>
              </w:rPr>
              <w:t xml:space="preserve">CLASIFICACION </w:t>
            </w:r>
            <w:r>
              <w:rPr>
                <w:b/>
                <w:sz w:val="16"/>
              </w:rPr>
              <w:tab/>
              <w:t xml:space="preserve">DE </w:t>
            </w:r>
            <w:r>
              <w:rPr>
                <w:b/>
                <w:sz w:val="16"/>
              </w:rPr>
              <w:tab/>
              <w:t xml:space="preserve">TIPO </w:t>
            </w:r>
            <w:r>
              <w:rPr>
                <w:b/>
                <w:sz w:val="16"/>
              </w:rPr>
              <w:tab/>
              <w:t xml:space="preserve">DE </w:t>
            </w:r>
          </w:p>
          <w:p w14:paraId="7C08591D" w14:textId="77777777" w:rsidR="00EE7232" w:rsidRDefault="009A0820">
            <w:pPr>
              <w:spacing w:after="0" w:line="259" w:lineRule="auto"/>
              <w:ind w:left="1" w:firstLine="0"/>
              <w:jc w:val="left"/>
            </w:pPr>
            <w:r>
              <w:rPr>
                <w:b/>
                <w:sz w:val="16"/>
              </w:rPr>
              <w:t xml:space="preserve">SUJETO PASIVO, APLICANDO EL </w:t>
            </w:r>
          </w:p>
          <w:p w14:paraId="674FB959" w14:textId="77777777" w:rsidR="00EE7232" w:rsidRDefault="009A0820">
            <w:pPr>
              <w:tabs>
                <w:tab w:val="center" w:pos="1145"/>
                <w:tab w:val="center" w:pos="1826"/>
                <w:tab w:val="right" w:pos="2698"/>
              </w:tabs>
              <w:spacing w:after="0" w:line="259" w:lineRule="auto"/>
              <w:ind w:left="0" w:firstLine="0"/>
              <w:jc w:val="left"/>
            </w:pPr>
            <w:r>
              <w:rPr>
                <w:b/>
                <w:sz w:val="16"/>
              </w:rPr>
              <w:t xml:space="preserve">CALCULO </w:t>
            </w:r>
            <w:r>
              <w:rPr>
                <w:b/>
                <w:sz w:val="16"/>
              </w:rPr>
              <w:tab/>
              <w:t xml:space="preserve">DE </w:t>
            </w:r>
            <w:r>
              <w:rPr>
                <w:b/>
                <w:sz w:val="16"/>
              </w:rPr>
              <w:tab/>
              <w:t xml:space="preserve">MDSIAP, </w:t>
            </w:r>
            <w:r>
              <w:rPr>
                <w:b/>
                <w:sz w:val="16"/>
              </w:rPr>
              <w:tab/>
              <w:t xml:space="preserve">DE  </w:t>
            </w:r>
          </w:p>
          <w:p w14:paraId="7886896F" w14:textId="77777777" w:rsidR="00EE7232" w:rsidRDefault="009A0820">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5C535C10" w14:textId="77777777" w:rsidR="00EE7232" w:rsidRDefault="009A0820">
            <w:pPr>
              <w:spacing w:after="0" w:line="259" w:lineRule="auto"/>
              <w:ind w:left="1" w:firstLine="0"/>
              <w:jc w:val="left"/>
            </w:pPr>
            <w:r>
              <w:rPr>
                <w:b/>
                <w:sz w:val="16"/>
              </w:rPr>
              <w:t xml:space="preserve">DADO EN METROS LUZ </w:t>
            </w:r>
          </w:p>
        </w:tc>
        <w:tc>
          <w:tcPr>
            <w:tcW w:w="1008" w:type="dxa"/>
            <w:tcBorders>
              <w:top w:val="single" w:sz="4" w:space="0" w:color="000000"/>
              <w:left w:val="single" w:sz="4" w:space="0" w:color="000000"/>
              <w:bottom w:val="double" w:sz="4" w:space="0" w:color="000000"/>
              <w:right w:val="single" w:sz="4" w:space="0" w:color="000000"/>
            </w:tcBorders>
          </w:tcPr>
          <w:p w14:paraId="04FFABA8" w14:textId="77777777" w:rsidR="00EE7232" w:rsidRDefault="009A0820">
            <w:pPr>
              <w:spacing w:after="0" w:line="259" w:lineRule="auto"/>
              <w:ind w:left="0" w:firstLine="0"/>
              <w:jc w:val="left"/>
            </w:pPr>
            <w:r>
              <w:rPr>
                <w:b/>
                <w:sz w:val="16"/>
              </w:rPr>
              <w:t xml:space="preserve">TARIFA </w:t>
            </w:r>
          </w:p>
          <w:p w14:paraId="5F68F757" w14:textId="77777777" w:rsidR="00EE7232" w:rsidRDefault="009A0820">
            <w:pPr>
              <w:spacing w:after="0" w:line="259" w:lineRule="auto"/>
              <w:ind w:left="0" w:firstLine="0"/>
              <w:jc w:val="left"/>
            </w:pPr>
            <w:r>
              <w:rPr>
                <w:b/>
                <w:sz w:val="16"/>
              </w:rPr>
              <w:t xml:space="preserve">GENERAL </w:t>
            </w:r>
          </w:p>
          <w:p w14:paraId="58E59DFE" w14:textId="77777777" w:rsidR="00EE7232" w:rsidRDefault="009A0820">
            <w:pPr>
              <w:spacing w:after="0" w:line="259" w:lineRule="auto"/>
              <w:ind w:left="0" w:firstLine="0"/>
              <w:jc w:val="left"/>
            </w:pPr>
            <w:r>
              <w:rPr>
                <w:b/>
                <w:sz w:val="16"/>
              </w:rPr>
              <w:t xml:space="preserve">DE  </w:t>
            </w:r>
          </w:p>
          <w:p w14:paraId="7BEB0DDC" w14:textId="77777777" w:rsidR="00EE7232" w:rsidRDefault="009A0820">
            <w:pPr>
              <w:spacing w:after="0" w:line="259" w:lineRule="auto"/>
              <w:ind w:left="0" w:firstLine="0"/>
              <w:jc w:val="left"/>
            </w:pPr>
            <w:r>
              <w:rPr>
                <w:b/>
                <w:sz w:val="16"/>
              </w:rPr>
              <w:t xml:space="preserve">METROS </w:t>
            </w:r>
          </w:p>
          <w:p w14:paraId="037FA30B" w14:textId="77777777" w:rsidR="00EE7232" w:rsidRDefault="009A0820">
            <w:pPr>
              <w:spacing w:after="0" w:line="259" w:lineRule="auto"/>
              <w:ind w:left="0" w:firstLine="0"/>
              <w:jc w:val="left"/>
            </w:pPr>
            <w:r>
              <w:rPr>
                <w:b/>
                <w:sz w:val="16"/>
              </w:rPr>
              <w:t xml:space="preserve">LUZ, POR </w:t>
            </w:r>
          </w:p>
          <w:p w14:paraId="529E82AF" w14:textId="77777777" w:rsidR="00EE7232" w:rsidRDefault="009A0820">
            <w:pPr>
              <w:spacing w:after="0" w:line="259" w:lineRule="auto"/>
              <w:ind w:left="0" w:firstLine="0"/>
              <w:jc w:val="left"/>
            </w:pPr>
            <w:r>
              <w:rPr>
                <w:b/>
                <w:sz w:val="16"/>
              </w:rPr>
              <w:t xml:space="preserve">SUJETO </w:t>
            </w:r>
          </w:p>
          <w:p w14:paraId="26085B6D" w14:textId="77777777" w:rsidR="00EE7232" w:rsidRDefault="009A0820">
            <w:pPr>
              <w:spacing w:after="0" w:line="259" w:lineRule="auto"/>
              <w:ind w:left="0" w:firstLine="0"/>
              <w:jc w:val="left"/>
            </w:pPr>
            <w:r>
              <w:rPr>
                <w:b/>
                <w:sz w:val="16"/>
              </w:rPr>
              <w:t xml:space="preserve">PASIVO </w:t>
            </w:r>
          </w:p>
        </w:tc>
        <w:tc>
          <w:tcPr>
            <w:tcW w:w="1212" w:type="dxa"/>
            <w:tcBorders>
              <w:top w:val="single" w:sz="4" w:space="0" w:color="000000"/>
              <w:left w:val="single" w:sz="4" w:space="0" w:color="000000"/>
              <w:bottom w:val="double" w:sz="4" w:space="0" w:color="000000"/>
              <w:right w:val="single" w:sz="4" w:space="0" w:color="000000"/>
            </w:tcBorders>
          </w:tcPr>
          <w:p w14:paraId="29A834FF" w14:textId="77777777" w:rsidR="00EE7232" w:rsidRDefault="009A0820">
            <w:pPr>
              <w:spacing w:after="0" w:line="259" w:lineRule="auto"/>
              <w:ind w:left="0" w:firstLine="0"/>
              <w:jc w:val="left"/>
            </w:pPr>
            <w:r>
              <w:rPr>
                <w:b/>
                <w:sz w:val="16"/>
              </w:rPr>
              <w:t xml:space="preserve">TARIFA </w:t>
            </w:r>
          </w:p>
          <w:p w14:paraId="3505F0A8" w14:textId="77777777" w:rsidR="00EE7232" w:rsidRDefault="009A0820">
            <w:pPr>
              <w:spacing w:after="0" w:line="259" w:lineRule="auto"/>
              <w:ind w:left="0" w:firstLine="0"/>
              <w:jc w:val="left"/>
            </w:pPr>
            <w:r>
              <w:rPr>
                <w:b/>
                <w:sz w:val="16"/>
              </w:rPr>
              <w:t xml:space="preserve">GENERAL </w:t>
            </w:r>
          </w:p>
          <w:p w14:paraId="3FEE2497" w14:textId="77777777" w:rsidR="00EE7232" w:rsidRDefault="009A0820">
            <w:pPr>
              <w:tabs>
                <w:tab w:val="right" w:pos="1074"/>
              </w:tabs>
              <w:spacing w:after="0" w:line="259" w:lineRule="auto"/>
              <w:ind w:left="0" w:firstLine="0"/>
              <w:jc w:val="left"/>
            </w:pPr>
            <w:r>
              <w:rPr>
                <w:b/>
                <w:sz w:val="16"/>
              </w:rPr>
              <w:t xml:space="preserve">EN </w:t>
            </w:r>
            <w:r>
              <w:rPr>
                <w:b/>
                <w:sz w:val="16"/>
              </w:rPr>
              <w:tab/>
              <w:t xml:space="preserve">UMA </w:t>
            </w:r>
          </w:p>
          <w:p w14:paraId="2DFE7A3E" w14:textId="77777777" w:rsidR="00EE7232" w:rsidRDefault="009A0820">
            <w:pPr>
              <w:spacing w:after="0" w:line="259" w:lineRule="auto"/>
              <w:ind w:left="0" w:firstLine="0"/>
              <w:jc w:val="left"/>
            </w:pPr>
            <w:r>
              <w:rPr>
                <w:b/>
                <w:sz w:val="16"/>
              </w:rPr>
              <w:t xml:space="preserve">POR </w:t>
            </w:r>
          </w:p>
          <w:p w14:paraId="16A457A5" w14:textId="77777777" w:rsidR="00EE7232" w:rsidRDefault="009A0820">
            <w:pPr>
              <w:spacing w:after="0" w:line="259" w:lineRule="auto"/>
              <w:ind w:left="0" w:firstLine="0"/>
              <w:jc w:val="left"/>
            </w:pPr>
            <w:r>
              <w:rPr>
                <w:b/>
                <w:sz w:val="16"/>
              </w:rPr>
              <w:t xml:space="preserve">SUJETO </w:t>
            </w:r>
          </w:p>
          <w:p w14:paraId="39C3147B" w14:textId="77777777" w:rsidR="00EE7232" w:rsidRDefault="009A0820">
            <w:pPr>
              <w:spacing w:after="0" w:line="259" w:lineRule="auto"/>
              <w:ind w:left="0" w:firstLine="0"/>
              <w:jc w:val="left"/>
            </w:pPr>
            <w:r>
              <w:rPr>
                <w:b/>
                <w:sz w:val="16"/>
              </w:rPr>
              <w:t xml:space="preserve">PASIVO </w:t>
            </w:r>
          </w:p>
        </w:tc>
        <w:tc>
          <w:tcPr>
            <w:tcW w:w="1151" w:type="dxa"/>
            <w:tcBorders>
              <w:top w:val="single" w:sz="4" w:space="0" w:color="000000"/>
              <w:left w:val="single" w:sz="4" w:space="0" w:color="000000"/>
              <w:bottom w:val="double" w:sz="4" w:space="0" w:color="000000"/>
              <w:right w:val="single" w:sz="4" w:space="0" w:color="000000"/>
            </w:tcBorders>
          </w:tcPr>
          <w:p w14:paraId="0BF58DBA" w14:textId="77777777" w:rsidR="00EE7232" w:rsidRDefault="009A0820">
            <w:pPr>
              <w:spacing w:after="0" w:line="259" w:lineRule="auto"/>
              <w:ind w:left="1" w:firstLine="0"/>
              <w:jc w:val="left"/>
            </w:pPr>
            <w:r>
              <w:rPr>
                <w:b/>
                <w:sz w:val="16"/>
              </w:rPr>
              <w:t xml:space="preserve">SUBSIDIO </w:t>
            </w:r>
          </w:p>
          <w:p w14:paraId="664AC048" w14:textId="77777777" w:rsidR="00EE7232" w:rsidRDefault="009A0820">
            <w:pPr>
              <w:spacing w:after="0" w:line="239" w:lineRule="auto"/>
              <w:ind w:left="1" w:firstLine="0"/>
              <w:jc w:val="left"/>
            </w:pPr>
            <w:r>
              <w:rPr>
                <w:b/>
                <w:sz w:val="16"/>
              </w:rPr>
              <w:t xml:space="preserve">POR CADA DIFERENTE SUJETO </w:t>
            </w:r>
          </w:p>
          <w:p w14:paraId="5CBF6E55" w14:textId="77777777" w:rsidR="00EE7232" w:rsidRDefault="009A0820">
            <w:pPr>
              <w:spacing w:after="0" w:line="259" w:lineRule="auto"/>
              <w:ind w:left="1" w:firstLine="0"/>
              <w:jc w:val="left"/>
            </w:pPr>
            <w:r>
              <w:rPr>
                <w:b/>
                <w:sz w:val="16"/>
              </w:rPr>
              <w:t xml:space="preserve">PASIVO EN </w:t>
            </w:r>
          </w:p>
          <w:p w14:paraId="36F8AD76" w14:textId="77777777" w:rsidR="00EE7232" w:rsidRDefault="009A0820">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double" w:sz="4" w:space="0" w:color="000000"/>
              <w:right w:val="single" w:sz="4" w:space="0" w:color="000000"/>
            </w:tcBorders>
          </w:tcPr>
          <w:p w14:paraId="7D2367FF" w14:textId="77777777" w:rsidR="00EE7232" w:rsidRDefault="009A0820">
            <w:pPr>
              <w:spacing w:after="0" w:line="239" w:lineRule="auto"/>
              <w:ind w:left="0" w:right="79" w:firstLine="0"/>
            </w:pPr>
            <w:r>
              <w:rPr>
                <w:b/>
                <w:sz w:val="16"/>
              </w:rPr>
              <w:t xml:space="preserve">SUBSIDIO EN PORCENTAJE POR SUJETO </w:t>
            </w:r>
          </w:p>
          <w:p w14:paraId="5259A390" w14:textId="77777777" w:rsidR="00EE7232" w:rsidRDefault="009A0820">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double" w:sz="4" w:space="0" w:color="000000"/>
              <w:right w:val="single" w:sz="4" w:space="0" w:color="000000"/>
            </w:tcBorders>
          </w:tcPr>
          <w:p w14:paraId="53E4A3F4" w14:textId="77777777" w:rsidR="00EE7232" w:rsidRDefault="009A0820">
            <w:pPr>
              <w:spacing w:after="0" w:line="259" w:lineRule="auto"/>
              <w:ind w:left="0" w:firstLine="0"/>
              <w:jc w:val="left"/>
            </w:pPr>
            <w:r>
              <w:rPr>
                <w:b/>
                <w:sz w:val="16"/>
              </w:rPr>
              <w:t xml:space="preserve">TARIFA </w:t>
            </w:r>
          </w:p>
          <w:p w14:paraId="05729CEA" w14:textId="77777777" w:rsidR="00EE7232" w:rsidRDefault="009A0820">
            <w:pPr>
              <w:spacing w:after="0" w:line="259" w:lineRule="auto"/>
              <w:ind w:left="0" w:firstLine="0"/>
              <w:jc w:val="left"/>
            </w:pPr>
            <w:r>
              <w:rPr>
                <w:b/>
                <w:sz w:val="16"/>
              </w:rPr>
              <w:t xml:space="preserve">APLICADA </w:t>
            </w:r>
          </w:p>
          <w:p w14:paraId="18FA653F" w14:textId="77777777" w:rsidR="00EE7232" w:rsidRDefault="009A0820">
            <w:pPr>
              <w:tabs>
                <w:tab w:val="right" w:pos="976"/>
              </w:tabs>
              <w:spacing w:after="0" w:line="259" w:lineRule="auto"/>
              <w:ind w:left="0" w:firstLine="0"/>
              <w:jc w:val="left"/>
            </w:pPr>
            <w:r>
              <w:rPr>
                <w:b/>
                <w:sz w:val="16"/>
              </w:rPr>
              <w:t xml:space="preserve">A </w:t>
            </w:r>
            <w:r>
              <w:rPr>
                <w:b/>
                <w:sz w:val="16"/>
              </w:rPr>
              <w:tab/>
              <w:t xml:space="preserve">CADA </w:t>
            </w:r>
          </w:p>
          <w:p w14:paraId="590AEA1E" w14:textId="77777777" w:rsidR="00EE7232" w:rsidRDefault="009A0820">
            <w:pPr>
              <w:spacing w:after="0" w:line="259" w:lineRule="auto"/>
              <w:ind w:left="0" w:firstLine="0"/>
              <w:jc w:val="left"/>
            </w:pPr>
            <w:r>
              <w:rPr>
                <w:b/>
                <w:sz w:val="16"/>
              </w:rPr>
              <w:t xml:space="preserve">SUJETO </w:t>
            </w:r>
          </w:p>
          <w:p w14:paraId="12C45EA3" w14:textId="77777777" w:rsidR="00EE7232" w:rsidRDefault="009A0820">
            <w:pPr>
              <w:spacing w:after="1" w:line="238" w:lineRule="auto"/>
              <w:ind w:left="0" w:firstLine="0"/>
              <w:jc w:val="left"/>
            </w:pPr>
            <w:r>
              <w:rPr>
                <w:b/>
                <w:sz w:val="16"/>
              </w:rPr>
              <w:t xml:space="preserve">PASIVO EN METROS </w:t>
            </w:r>
          </w:p>
          <w:p w14:paraId="126F4F9C" w14:textId="77777777" w:rsidR="00EE7232" w:rsidRDefault="009A0820">
            <w:pPr>
              <w:tabs>
                <w:tab w:val="right" w:pos="976"/>
              </w:tabs>
              <w:spacing w:after="0" w:line="259" w:lineRule="auto"/>
              <w:ind w:left="0" w:firstLine="0"/>
              <w:jc w:val="left"/>
            </w:pPr>
            <w:r>
              <w:rPr>
                <w:b/>
                <w:sz w:val="16"/>
              </w:rPr>
              <w:t xml:space="preserve">LUZ, </w:t>
            </w:r>
            <w:r>
              <w:rPr>
                <w:b/>
                <w:sz w:val="16"/>
              </w:rPr>
              <w:tab/>
              <w:t xml:space="preserve">DE </w:t>
            </w:r>
          </w:p>
          <w:p w14:paraId="534DD695" w14:textId="77777777" w:rsidR="00EE7232" w:rsidRDefault="009A0820">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double" w:sz="4" w:space="0" w:color="000000"/>
              <w:right w:val="single" w:sz="4" w:space="0" w:color="000000"/>
            </w:tcBorders>
          </w:tcPr>
          <w:p w14:paraId="6C2DF3D5" w14:textId="77777777" w:rsidR="00EE7232" w:rsidRDefault="009A0820">
            <w:pPr>
              <w:spacing w:after="0" w:line="259" w:lineRule="auto"/>
              <w:ind w:left="1" w:firstLine="0"/>
              <w:jc w:val="left"/>
            </w:pPr>
            <w:r>
              <w:rPr>
                <w:b/>
                <w:sz w:val="16"/>
              </w:rPr>
              <w:t xml:space="preserve">TARIFA </w:t>
            </w:r>
          </w:p>
          <w:p w14:paraId="39F02D30" w14:textId="77777777" w:rsidR="00EE7232" w:rsidRDefault="009A0820">
            <w:pPr>
              <w:spacing w:after="0" w:line="259" w:lineRule="auto"/>
              <w:ind w:left="1" w:firstLine="0"/>
              <w:jc w:val="left"/>
            </w:pPr>
            <w:r>
              <w:rPr>
                <w:b/>
                <w:sz w:val="16"/>
              </w:rPr>
              <w:t xml:space="preserve">APLICADA A </w:t>
            </w:r>
          </w:p>
          <w:p w14:paraId="4E025930" w14:textId="77777777" w:rsidR="00EE7232" w:rsidRDefault="009A0820">
            <w:pPr>
              <w:spacing w:after="0" w:line="259" w:lineRule="auto"/>
              <w:ind w:left="1" w:firstLine="0"/>
              <w:jc w:val="left"/>
            </w:pPr>
            <w:r>
              <w:rPr>
                <w:b/>
                <w:sz w:val="16"/>
              </w:rPr>
              <w:t xml:space="preserve">CADA </w:t>
            </w:r>
          </w:p>
          <w:p w14:paraId="4B245C9B" w14:textId="77777777" w:rsidR="00EE7232" w:rsidRDefault="009A0820">
            <w:pPr>
              <w:spacing w:after="0" w:line="259" w:lineRule="auto"/>
              <w:ind w:left="1" w:firstLine="0"/>
              <w:jc w:val="left"/>
            </w:pPr>
            <w:r>
              <w:rPr>
                <w:b/>
                <w:sz w:val="16"/>
              </w:rPr>
              <w:t xml:space="preserve">SUJETO </w:t>
            </w:r>
          </w:p>
          <w:p w14:paraId="4D017BCD" w14:textId="77777777" w:rsidR="00EE7232" w:rsidRDefault="009A0820">
            <w:pPr>
              <w:spacing w:after="1" w:line="238" w:lineRule="auto"/>
              <w:ind w:left="1" w:firstLine="0"/>
              <w:jc w:val="left"/>
            </w:pPr>
            <w:proofErr w:type="gramStart"/>
            <w:r>
              <w:rPr>
                <w:b/>
                <w:sz w:val="16"/>
              </w:rPr>
              <w:t>PASIVO  EN</w:t>
            </w:r>
            <w:proofErr w:type="gramEnd"/>
            <w:r>
              <w:rPr>
                <w:b/>
                <w:sz w:val="16"/>
              </w:rPr>
              <w:t xml:space="preserve"> UMA, </w:t>
            </w:r>
          </w:p>
          <w:p w14:paraId="4CF74AFA" w14:textId="77777777" w:rsidR="00EE7232" w:rsidRDefault="009A0820">
            <w:pPr>
              <w:spacing w:after="0" w:line="259" w:lineRule="auto"/>
              <w:ind w:left="1" w:firstLine="0"/>
              <w:jc w:val="left"/>
            </w:pPr>
            <w:r>
              <w:rPr>
                <w:b/>
                <w:sz w:val="16"/>
              </w:rPr>
              <w:t xml:space="preserve">VINCULADAS </w:t>
            </w:r>
          </w:p>
          <w:p w14:paraId="46043B0D" w14:textId="77777777" w:rsidR="00EE7232" w:rsidRDefault="009A0820">
            <w:pPr>
              <w:tabs>
                <w:tab w:val="right" w:pos="1144"/>
              </w:tabs>
              <w:spacing w:after="0" w:line="259" w:lineRule="auto"/>
              <w:ind w:left="0" w:firstLine="0"/>
              <w:jc w:val="left"/>
            </w:pPr>
            <w:r>
              <w:rPr>
                <w:b/>
                <w:sz w:val="16"/>
              </w:rPr>
              <w:t xml:space="preserve">A </w:t>
            </w:r>
            <w:r>
              <w:rPr>
                <w:b/>
                <w:sz w:val="16"/>
              </w:rPr>
              <w:tab/>
              <w:t xml:space="preserve">SU </w:t>
            </w:r>
          </w:p>
          <w:p w14:paraId="2B5A4095" w14:textId="77777777" w:rsidR="00EE7232" w:rsidRDefault="009A0820">
            <w:pPr>
              <w:spacing w:after="0" w:line="259" w:lineRule="auto"/>
              <w:ind w:left="1" w:firstLine="0"/>
              <w:jc w:val="left"/>
            </w:pPr>
            <w:r>
              <w:rPr>
                <w:b/>
                <w:sz w:val="16"/>
              </w:rPr>
              <w:t xml:space="preserve">BENEFICIO  </w:t>
            </w:r>
          </w:p>
        </w:tc>
      </w:tr>
      <w:tr w:rsidR="00EE7232" w14:paraId="1A416DD8" w14:textId="77777777">
        <w:trPr>
          <w:trHeight w:val="197"/>
        </w:trPr>
        <w:tc>
          <w:tcPr>
            <w:tcW w:w="2836" w:type="dxa"/>
            <w:tcBorders>
              <w:top w:val="double" w:sz="4" w:space="0" w:color="000000"/>
              <w:left w:val="single" w:sz="4" w:space="0" w:color="000000"/>
              <w:bottom w:val="double" w:sz="4" w:space="0" w:color="000000"/>
              <w:right w:val="single" w:sz="4" w:space="0" w:color="000000"/>
            </w:tcBorders>
          </w:tcPr>
          <w:p w14:paraId="1A84579D" w14:textId="77777777" w:rsidR="00EE7232" w:rsidRDefault="009A0820">
            <w:pPr>
              <w:spacing w:after="0" w:line="259" w:lineRule="auto"/>
              <w:ind w:left="1" w:firstLine="0"/>
              <w:jc w:val="left"/>
            </w:pPr>
            <w:r>
              <w:rPr>
                <w:b/>
                <w:sz w:val="16"/>
              </w:rPr>
              <w:t xml:space="preserve">A </w:t>
            </w:r>
          </w:p>
        </w:tc>
        <w:tc>
          <w:tcPr>
            <w:tcW w:w="1008" w:type="dxa"/>
            <w:tcBorders>
              <w:top w:val="double" w:sz="4" w:space="0" w:color="000000"/>
              <w:left w:val="single" w:sz="4" w:space="0" w:color="000000"/>
              <w:bottom w:val="double" w:sz="4" w:space="0" w:color="000000"/>
              <w:right w:val="single" w:sz="4" w:space="0" w:color="000000"/>
            </w:tcBorders>
          </w:tcPr>
          <w:p w14:paraId="6221E2FF" w14:textId="77777777" w:rsidR="00EE7232" w:rsidRDefault="009A0820">
            <w:pPr>
              <w:spacing w:after="0" w:line="259" w:lineRule="auto"/>
              <w:ind w:left="0" w:firstLine="0"/>
              <w:jc w:val="left"/>
            </w:pPr>
            <w:r>
              <w:rPr>
                <w:b/>
                <w:sz w:val="16"/>
              </w:rPr>
              <w:t xml:space="preserve">B </w:t>
            </w:r>
          </w:p>
        </w:tc>
        <w:tc>
          <w:tcPr>
            <w:tcW w:w="1212" w:type="dxa"/>
            <w:tcBorders>
              <w:top w:val="double" w:sz="4" w:space="0" w:color="000000"/>
              <w:left w:val="single" w:sz="4" w:space="0" w:color="000000"/>
              <w:bottom w:val="double" w:sz="4" w:space="0" w:color="000000"/>
              <w:right w:val="single" w:sz="4" w:space="0" w:color="000000"/>
            </w:tcBorders>
          </w:tcPr>
          <w:p w14:paraId="490E3CFC" w14:textId="77777777" w:rsidR="00EE7232" w:rsidRDefault="009A0820">
            <w:pPr>
              <w:spacing w:after="0" w:line="259" w:lineRule="auto"/>
              <w:ind w:left="0" w:firstLine="0"/>
              <w:jc w:val="left"/>
            </w:pPr>
            <w:r>
              <w:rPr>
                <w:b/>
                <w:sz w:val="16"/>
              </w:rPr>
              <w:t xml:space="preserve">C </w:t>
            </w:r>
          </w:p>
        </w:tc>
        <w:tc>
          <w:tcPr>
            <w:tcW w:w="1151" w:type="dxa"/>
            <w:tcBorders>
              <w:top w:val="double" w:sz="4" w:space="0" w:color="000000"/>
              <w:left w:val="single" w:sz="4" w:space="0" w:color="000000"/>
              <w:bottom w:val="double" w:sz="4" w:space="0" w:color="000000"/>
              <w:right w:val="single" w:sz="4" w:space="0" w:color="000000"/>
            </w:tcBorders>
          </w:tcPr>
          <w:p w14:paraId="42465C0D" w14:textId="77777777" w:rsidR="00EE7232" w:rsidRDefault="009A0820">
            <w:pPr>
              <w:spacing w:after="0" w:line="259" w:lineRule="auto"/>
              <w:ind w:left="1" w:firstLine="0"/>
              <w:jc w:val="left"/>
            </w:pPr>
            <w:r>
              <w:rPr>
                <w:b/>
                <w:sz w:val="16"/>
              </w:rPr>
              <w:t xml:space="preserve">D </w:t>
            </w:r>
          </w:p>
        </w:tc>
        <w:tc>
          <w:tcPr>
            <w:tcW w:w="1301" w:type="dxa"/>
            <w:tcBorders>
              <w:top w:val="double" w:sz="4" w:space="0" w:color="000000"/>
              <w:left w:val="single" w:sz="4" w:space="0" w:color="000000"/>
              <w:bottom w:val="double" w:sz="4" w:space="0" w:color="000000"/>
              <w:right w:val="single" w:sz="4" w:space="0" w:color="000000"/>
            </w:tcBorders>
          </w:tcPr>
          <w:p w14:paraId="204623A9" w14:textId="77777777" w:rsidR="00EE7232" w:rsidRDefault="009A0820">
            <w:pPr>
              <w:spacing w:after="0" w:line="259" w:lineRule="auto"/>
              <w:ind w:left="0" w:firstLine="0"/>
              <w:jc w:val="left"/>
            </w:pPr>
            <w:r>
              <w:rPr>
                <w:b/>
                <w:sz w:val="16"/>
              </w:rPr>
              <w:t xml:space="preserve">E </w:t>
            </w:r>
          </w:p>
        </w:tc>
        <w:tc>
          <w:tcPr>
            <w:tcW w:w="1114" w:type="dxa"/>
            <w:tcBorders>
              <w:top w:val="double" w:sz="4" w:space="0" w:color="000000"/>
              <w:left w:val="single" w:sz="4" w:space="0" w:color="000000"/>
              <w:bottom w:val="double" w:sz="4" w:space="0" w:color="000000"/>
              <w:right w:val="single" w:sz="4" w:space="0" w:color="000000"/>
            </w:tcBorders>
          </w:tcPr>
          <w:p w14:paraId="3DD2C211" w14:textId="77777777" w:rsidR="00EE7232" w:rsidRDefault="009A0820">
            <w:pPr>
              <w:spacing w:after="0" w:line="259" w:lineRule="auto"/>
              <w:ind w:left="0" w:firstLine="0"/>
              <w:jc w:val="left"/>
            </w:pPr>
            <w:r>
              <w:rPr>
                <w:b/>
                <w:sz w:val="16"/>
              </w:rPr>
              <w:t xml:space="preserve">F </w:t>
            </w:r>
          </w:p>
        </w:tc>
        <w:tc>
          <w:tcPr>
            <w:tcW w:w="1283" w:type="dxa"/>
            <w:tcBorders>
              <w:top w:val="double" w:sz="4" w:space="0" w:color="000000"/>
              <w:left w:val="single" w:sz="4" w:space="0" w:color="000000"/>
              <w:bottom w:val="double" w:sz="4" w:space="0" w:color="000000"/>
              <w:right w:val="single" w:sz="4" w:space="0" w:color="000000"/>
            </w:tcBorders>
          </w:tcPr>
          <w:p w14:paraId="596BDE71" w14:textId="77777777" w:rsidR="00EE7232" w:rsidRDefault="009A0820">
            <w:pPr>
              <w:spacing w:after="0" w:line="259" w:lineRule="auto"/>
              <w:ind w:left="1" w:firstLine="0"/>
              <w:jc w:val="left"/>
            </w:pPr>
            <w:r>
              <w:rPr>
                <w:b/>
                <w:sz w:val="16"/>
              </w:rPr>
              <w:t xml:space="preserve">G </w:t>
            </w:r>
          </w:p>
        </w:tc>
      </w:tr>
      <w:tr w:rsidR="00EE7232" w14:paraId="7AF150CB" w14:textId="77777777">
        <w:trPr>
          <w:trHeight w:val="196"/>
        </w:trPr>
        <w:tc>
          <w:tcPr>
            <w:tcW w:w="2836" w:type="dxa"/>
            <w:tcBorders>
              <w:top w:val="double" w:sz="4" w:space="0" w:color="000000"/>
              <w:left w:val="single" w:sz="4" w:space="0" w:color="000000"/>
              <w:bottom w:val="double" w:sz="4" w:space="0" w:color="000000"/>
              <w:right w:val="single" w:sz="4" w:space="0" w:color="000000"/>
            </w:tcBorders>
          </w:tcPr>
          <w:p w14:paraId="5B1FB44F" w14:textId="77777777" w:rsidR="00EE7232" w:rsidRDefault="009A0820">
            <w:pPr>
              <w:spacing w:after="0" w:line="259" w:lineRule="auto"/>
              <w:ind w:left="1" w:firstLine="0"/>
              <w:jc w:val="left"/>
            </w:pPr>
            <w:r>
              <w:rPr>
                <w:b/>
                <w:sz w:val="16"/>
              </w:rPr>
              <w:t xml:space="preserve">NIVEL DE BENEFICIO, MDSIAP 44 </w:t>
            </w:r>
          </w:p>
        </w:tc>
        <w:tc>
          <w:tcPr>
            <w:tcW w:w="1008" w:type="dxa"/>
            <w:tcBorders>
              <w:top w:val="double" w:sz="4" w:space="0" w:color="000000"/>
              <w:left w:val="single" w:sz="4" w:space="0" w:color="000000"/>
              <w:bottom w:val="double" w:sz="4" w:space="0" w:color="000000"/>
              <w:right w:val="single" w:sz="4" w:space="0" w:color="000000"/>
            </w:tcBorders>
          </w:tcPr>
          <w:p w14:paraId="6A55276B" w14:textId="77777777" w:rsidR="00EE7232" w:rsidRDefault="009A0820">
            <w:pPr>
              <w:spacing w:after="0" w:line="259" w:lineRule="auto"/>
              <w:ind w:left="0" w:firstLine="0"/>
              <w:jc w:val="left"/>
            </w:pPr>
            <w:r>
              <w:rPr>
                <w:b/>
                <w:sz w:val="16"/>
              </w:rPr>
              <w:t xml:space="preserve">1017 </w:t>
            </w:r>
          </w:p>
        </w:tc>
        <w:tc>
          <w:tcPr>
            <w:tcW w:w="1212" w:type="dxa"/>
            <w:tcBorders>
              <w:top w:val="double" w:sz="4" w:space="0" w:color="000000"/>
              <w:left w:val="single" w:sz="4" w:space="0" w:color="000000"/>
              <w:bottom w:val="double" w:sz="4" w:space="0" w:color="000000"/>
              <w:right w:val="single" w:sz="4" w:space="0" w:color="000000"/>
            </w:tcBorders>
          </w:tcPr>
          <w:p w14:paraId="5FD62337" w14:textId="77777777" w:rsidR="00EE7232" w:rsidRDefault="009A0820">
            <w:pPr>
              <w:spacing w:after="0" w:line="259" w:lineRule="auto"/>
              <w:ind w:left="0" w:firstLine="0"/>
              <w:jc w:val="left"/>
            </w:pPr>
            <w:r>
              <w:rPr>
                <w:b/>
                <w:sz w:val="16"/>
              </w:rPr>
              <w:t xml:space="preserve">136.510851 </w:t>
            </w:r>
          </w:p>
        </w:tc>
        <w:tc>
          <w:tcPr>
            <w:tcW w:w="1151" w:type="dxa"/>
            <w:tcBorders>
              <w:top w:val="double" w:sz="4" w:space="0" w:color="000000"/>
              <w:left w:val="single" w:sz="4" w:space="0" w:color="000000"/>
              <w:bottom w:val="double" w:sz="4" w:space="0" w:color="000000"/>
              <w:right w:val="single" w:sz="4" w:space="0" w:color="000000"/>
            </w:tcBorders>
          </w:tcPr>
          <w:p w14:paraId="3511CBAC" w14:textId="77777777" w:rsidR="00EE7232" w:rsidRDefault="009A0820">
            <w:pPr>
              <w:spacing w:after="0" w:line="259" w:lineRule="auto"/>
              <w:ind w:left="1" w:firstLine="0"/>
              <w:jc w:val="left"/>
            </w:pPr>
            <w:r>
              <w:rPr>
                <w:b/>
                <w:sz w:val="16"/>
              </w:rPr>
              <w:t xml:space="preserve">107.6601 </w:t>
            </w:r>
          </w:p>
        </w:tc>
        <w:tc>
          <w:tcPr>
            <w:tcW w:w="1301" w:type="dxa"/>
            <w:tcBorders>
              <w:top w:val="double" w:sz="4" w:space="0" w:color="000000"/>
              <w:left w:val="single" w:sz="4" w:space="0" w:color="000000"/>
              <w:bottom w:val="double" w:sz="4" w:space="0" w:color="000000"/>
              <w:right w:val="single" w:sz="4" w:space="0" w:color="000000"/>
            </w:tcBorders>
          </w:tcPr>
          <w:p w14:paraId="06BF6565" w14:textId="77777777" w:rsidR="00EE7232" w:rsidRDefault="009A0820">
            <w:pPr>
              <w:spacing w:after="0" w:line="259" w:lineRule="auto"/>
              <w:ind w:left="0" w:firstLine="0"/>
              <w:jc w:val="left"/>
            </w:pPr>
            <w:r>
              <w:rPr>
                <w:b/>
                <w:sz w:val="16"/>
              </w:rPr>
              <w:t xml:space="preserve">78.87% </w:t>
            </w:r>
          </w:p>
        </w:tc>
        <w:tc>
          <w:tcPr>
            <w:tcW w:w="1114" w:type="dxa"/>
            <w:tcBorders>
              <w:top w:val="double" w:sz="4" w:space="0" w:color="000000"/>
              <w:left w:val="single" w:sz="4" w:space="0" w:color="000000"/>
              <w:bottom w:val="double" w:sz="4" w:space="0" w:color="000000"/>
              <w:right w:val="single" w:sz="4" w:space="0" w:color="000000"/>
            </w:tcBorders>
          </w:tcPr>
          <w:p w14:paraId="77A19A59" w14:textId="77777777" w:rsidR="00EE7232" w:rsidRDefault="009A0820">
            <w:pPr>
              <w:spacing w:after="0" w:line="259" w:lineRule="auto"/>
              <w:ind w:left="0" w:firstLine="0"/>
              <w:jc w:val="left"/>
            </w:pPr>
            <w:r>
              <w:rPr>
                <w:b/>
                <w:sz w:val="16"/>
              </w:rPr>
              <w:t xml:space="preserve">214.7374 </w:t>
            </w:r>
          </w:p>
        </w:tc>
        <w:tc>
          <w:tcPr>
            <w:tcW w:w="1283" w:type="dxa"/>
            <w:tcBorders>
              <w:top w:val="double" w:sz="4" w:space="0" w:color="000000"/>
              <w:left w:val="single" w:sz="4" w:space="0" w:color="000000"/>
              <w:bottom w:val="double" w:sz="4" w:space="0" w:color="000000"/>
              <w:right w:val="single" w:sz="4" w:space="0" w:color="000000"/>
            </w:tcBorders>
          </w:tcPr>
          <w:p w14:paraId="0DAB2D30" w14:textId="77777777" w:rsidR="00EE7232" w:rsidRDefault="009A0820">
            <w:pPr>
              <w:spacing w:after="0" w:line="259" w:lineRule="auto"/>
              <w:ind w:left="1" w:firstLine="0"/>
              <w:jc w:val="left"/>
            </w:pPr>
            <w:r>
              <w:rPr>
                <w:b/>
                <w:sz w:val="16"/>
              </w:rPr>
              <w:t xml:space="preserve">28.8507 </w:t>
            </w:r>
          </w:p>
        </w:tc>
      </w:tr>
      <w:tr w:rsidR="00EE7232" w14:paraId="1D422A28" w14:textId="77777777">
        <w:trPr>
          <w:trHeight w:val="196"/>
        </w:trPr>
        <w:tc>
          <w:tcPr>
            <w:tcW w:w="2836" w:type="dxa"/>
            <w:tcBorders>
              <w:top w:val="double" w:sz="4" w:space="0" w:color="000000"/>
              <w:left w:val="single" w:sz="4" w:space="0" w:color="000000"/>
              <w:bottom w:val="double" w:sz="4" w:space="0" w:color="000000"/>
              <w:right w:val="single" w:sz="4" w:space="0" w:color="000000"/>
            </w:tcBorders>
          </w:tcPr>
          <w:p w14:paraId="16B56B18" w14:textId="77777777" w:rsidR="00EE7232" w:rsidRDefault="009A0820">
            <w:pPr>
              <w:spacing w:after="0" w:line="259" w:lineRule="auto"/>
              <w:ind w:left="1" w:firstLine="0"/>
              <w:jc w:val="left"/>
            </w:pPr>
            <w:r>
              <w:rPr>
                <w:b/>
                <w:sz w:val="16"/>
              </w:rPr>
              <w:t xml:space="preserve">NIVEL DE BENEFICIO, MDSIAP 45 </w:t>
            </w:r>
          </w:p>
        </w:tc>
        <w:tc>
          <w:tcPr>
            <w:tcW w:w="1008" w:type="dxa"/>
            <w:tcBorders>
              <w:top w:val="double" w:sz="4" w:space="0" w:color="000000"/>
              <w:left w:val="single" w:sz="4" w:space="0" w:color="000000"/>
              <w:bottom w:val="double" w:sz="4" w:space="0" w:color="000000"/>
              <w:right w:val="single" w:sz="4" w:space="0" w:color="000000"/>
            </w:tcBorders>
          </w:tcPr>
          <w:p w14:paraId="48DA2832" w14:textId="77777777" w:rsidR="00EE7232" w:rsidRDefault="009A0820">
            <w:pPr>
              <w:spacing w:after="0" w:line="259" w:lineRule="auto"/>
              <w:ind w:left="0" w:firstLine="0"/>
              <w:jc w:val="left"/>
            </w:pPr>
            <w:r>
              <w:rPr>
                <w:b/>
                <w:sz w:val="16"/>
              </w:rPr>
              <w:t xml:space="preserve">1017 </w:t>
            </w:r>
          </w:p>
        </w:tc>
        <w:tc>
          <w:tcPr>
            <w:tcW w:w="1212" w:type="dxa"/>
            <w:tcBorders>
              <w:top w:val="double" w:sz="4" w:space="0" w:color="000000"/>
              <w:left w:val="single" w:sz="4" w:space="0" w:color="000000"/>
              <w:bottom w:val="double" w:sz="4" w:space="0" w:color="000000"/>
              <w:right w:val="single" w:sz="4" w:space="0" w:color="000000"/>
            </w:tcBorders>
          </w:tcPr>
          <w:p w14:paraId="7444F402" w14:textId="77777777" w:rsidR="00EE7232" w:rsidRDefault="009A0820">
            <w:pPr>
              <w:spacing w:after="0" w:line="259" w:lineRule="auto"/>
              <w:ind w:left="0" w:firstLine="0"/>
              <w:jc w:val="left"/>
            </w:pPr>
            <w:r>
              <w:rPr>
                <w:b/>
                <w:sz w:val="16"/>
              </w:rPr>
              <w:t xml:space="preserve">136.510851 </w:t>
            </w:r>
          </w:p>
        </w:tc>
        <w:tc>
          <w:tcPr>
            <w:tcW w:w="1151" w:type="dxa"/>
            <w:tcBorders>
              <w:top w:val="double" w:sz="4" w:space="0" w:color="000000"/>
              <w:left w:val="single" w:sz="4" w:space="0" w:color="000000"/>
              <w:bottom w:val="double" w:sz="4" w:space="0" w:color="000000"/>
              <w:right w:val="single" w:sz="4" w:space="0" w:color="000000"/>
            </w:tcBorders>
          </w:tcPr>
          <w:p w14:paraId="1451D582" w14:textId="77777777" w:rsidR="00EE7232" w:rsidRDefault="009A0820">
            <w:pPr>
              <w:spacing w:after="0" w:line="259" w:lineRule="auto"/>
              <w:ind w:left="1" w:firstLine="0"/>
              <w:jc w:val="left"/>
            </w:pPr>
            <w:r>
              <w:rPr>
                <w:b/>
                <w:sz w:val="16"/>
              </w:rPr>
              <w:t xml:space="preserve">104.8173 </w:t>
            </w:r>
          </w:p>
        </w:tc>
        <w:tc>
          <w:tcPr>
            <w:tcW w:w="1301" w:type="dxa"/>
            <w:tcBorders>
              <w:top w:val="double" w:sz="4" w:space="0" w:color="000000"/>
              <w:left w:val="single" w:sz="4" w:space="0" w:color="000000"/>
              <w:bottom w:val="double" w:sz="4" w:space="0" w:color="000000"/>
              <w:right w:val="single" w:sz="4" w:space="0" w:color="000000"/>
            </w:tcBorders>
          </w:tcPr>
          <w:p w14:paraId="22789B8B" w14:textId="77777777" w:rsidR="00EE7232" w:rsidRDefault="009A0820">
            <w:pPr>
              <w:spacing w:after="0" w:line="259" w:lineRule="auto"/>
              <w:ind w:left="0" w:firstLine="0"/>
              <w:jc w:val="left"/>
            </w:pPr>
            <w:r>
              <w:rPr>
                <w:b/>
                <w:sz w:val="16"/>
              </w:rPr>
              <w:t xml:space="preserve">76.78% </w:t>
            </w:r>
          </w:p>
        </w:tc>
        <w:tc>
          <w:tcPr>
            <w:tcW w:w="1114" w:type="dxa"/>
            <w:tcBorders>
              <w:top w:val="double" w:sz="4" w:space="0" w:color="000000"/>
              <w:left w:val="single" w:sz="4" w:space="0" w:color="000000"/>
              <w:bottom w:val="double" w:sz="4" w:space="0" w:color="000000"/>
              <w:right w:val="single" w:sz="4" w:space="0" w:color="000000"/>
            </w:tcBorders>
          </w:tcPr>
          <w:p w14:paraId="07F3E9A2" w14:textId="77777777" w:rsidR="00EE7232" w:rsidRDefault="009A0820">
            <w:pPr>
              <w:spacing w:after="0" w:line="259" w:lineRule="auto"/>
              <w:ind w:left="0" w:firstLine="0"/>
              <w:jc w:val="left"/>
            </w:pPr>
            <w:r>
              <w:rPr>
                <w:b/>
                <w:sz w:val="16"/>
              </w:rPr>
              <w:t xml:space="preserve">235.9218 </w:t>
            </w:r>
          </w:p>
        </w:tc>
        <w:tc>
          <w:tcPr>
            <w:tcW w:w="1283" w:type="dxa"/>
            <w:tcBorders>
              <w:top w:val="double" w:sz="4" w:space="0" w:color="000000"/>
              <w:left w:val="single" w:sz="4" w:space="0" w:color="000000"/>
              <w:bottom w:val="double" w:sz="4" w:space="0" w:color="000000"/>
              <w:right w:val="single" w:sz="4" w:space="0" w:color="000000"/>
            </w:tcBorders>
          </w:tcPr>
          <w:p w14:paraId="33569FEE" w14:textId="77777777" w:rsidR="00EE7232" w:rsidRDefault="009A0820">
            <w:pPr>
              <w:spacing w:after="0" w:line="259" w:lineRule="auto"/>
              <w:ind w:left="1" w:firstLine="0"/>
              <w:jc w:val="left"/>
            </w:pPr>
            <w:r>
              <w:rPr>
                <w:b/>
                <w:sz w:val="16"/>
              </w:rPr>
              <w:t xml:space="preserve">31.6936 </w:t>
            </w:r>
          </w:p>
        </w:tc>
      </w:tr>
      <w:tr w:rsidR="00EE7232" w14:paraId="587E647E" w14:textId="77777777">
        <w:trPr>
          <w:trHeight w:val="197"/>
        </w:trPr>
        <w:tc>
          <w:tcPr>
            <w:tcW w:w="2836" w:type="dxa"/>
            <w:tcBorders>
              <w:top w:val="double" w:sz="4" w:space="0" w:color="000000"/>
              <w:left w:val="single" w:sz="4" w:space="0" w:color="000000"/>
              <w:bottom w:val="double" w:sz="4" w:space="0" w:color="000000"/>
              <w:right w:val="single" w:sz="4" w:space="0" w:color="000000"/>
            </w:tcBorders>
          </w:tcPr>
          <w:p w14:paraId="0E57F8F5" w14:textId="77777777" w:rsidR="00EE7232" w:rsidRDefault="009A0820">
            <w:pPr>
              <w:spacing w:after="0" w:line="259" w:lineRule="auto"/>
              <w:ind w:left="1" w:firstLine="0"/>
              <w:jc w:val="left"/>
            </w:pPr>
            <w:r>
              <w:rPr>
                <w:b/>
                <w:sz w:val="16"/>
              </w:rPr>
              <w:t xml:space="preserve">NIVEL DE BENEFICIO, MDSIAP 46 </w:t>
            </w:r>
          </w:p>
        </w:tc>
        <w:tc>
          <w:tcPr>
            <w:tcW w:w="1008" w:type="dxa"/>
            <w:tcBorders>
              <w:top w:val="double" w:sz="4" w:space="0" w:color="000000"/>
              <w:left w:val="single" w:sz="4" w:space="0" w:color="000000"/>
              <w:bottom w:val="double" w:sz="4" w:space="0" w:color="000000"/>
              <w:right w:val="single" w:sz="4" w:space="0" w:color="000000"/>
            </w:tcBorders>
          </w:tcPr>
          <w:p w14:paraId="5FF679DC" w14:textId="77777777" w:rsidR="00EE7232" w:rsidRDefault="009A0820">
            <w:pPr>
              <w:spacing w:after="0" w:line="259" w:lineRule="auto"/>
              <w:ind w:left="0" w:firstLine="0"/>
              <w:jc w:val="left"/>
            </w:pPr>
            <w:r>
              <w:rPr>
                <w:b/>
                <w:sz w:val="16"/>
              </w:rPr>
              <w:t xml:space="preserve">1017 </w:t>
            </w:r>
          </w:p>
        </w:tc>
        <w:tc>
          <w:tcPr>
            <w:tcW w:w="1212" w:type="dxa"/>
            <w:tcBorders>
              <w:top w:val="double" w:sz="4" w:space="0" w:color="000000"/>
              <w:left w:val="single" w:sz="4" w:space="0" w:color="000000"/>
              <w:bottom w:val="double" w:sz="4" w:space="0" w:color="000000"/>
              <w:right w:val="single" w:sz="4" w:space="0" w:color="000000"/>
            </w:tcBorders>
          </w:tcPr>
          <w:p w14:paraId="0DADE93B" w14:textId="77777777" w:rsidR="00EE7232" w:rsidRDefault="009A0820">
            <w:pPr>
              <w:spacing w:after="0" w:line="259" w:lineRule="auto"/>
              <w:ind w:left="0" w:firstLine="0"/>
              <w:jc w:val="left"/>
            </w:pPr>
            <w:r>
              <w:rPr>
                <w:b/>
                <w:sz w:val="16"/>
              </w:rPr>
              <w:t xml:space="preserve">136.510851 </w:t>
            </w:r>
          </w:p>
        </w:tc>
        <w:tc>
          <w:tcPr>
            <w:tcW w:w="1151" w:type="dxa"/>
            <w:tcBorders>
              <w:top w:val="double" w:sz="4" w:space="0" w:color="000000"/>
              <w:left w:val="single" w:sz="4" w:space="0" w:color="000000"/>
              <w:bottom w:val="double" w:sz="4" w:space="0" w:color="000000"/>
              <w:right w:val="single" w:sz="4" w:space="0" w:color="000000"/>
            </w:tcBorders>
          </w:tcPr>
          <w:p w14:paraId="63D93D05" w14:textId="77777777" w:rsidR="00EE7232" w:rsidRDefault="009A0820">
            <w:pPr>
              <w:spacing w:after="0" w:line="259" w:lineRule="auto"/>
              <w:ind w:left="1" w:firstLine="0"/>
              <w:jc w:val="left"/>
            </w:pPr>
            <w:r>
              <w:rPr>
                <w:b/>
                <w:sz w:val="16"/>
              </w:rPr>
              <w:t xml:space="preserve">99.5532 </w:t>
            </w:r>
          </w:p>
        </w:tc>
        <w:tc>
          <w:tcPr>
            <w:tcW w:w="1301" w:type="dxa"/>
            <w:tcBorders>
              <w:top w:val="double" w:sz="4" w:space="0" w:color="000000"/>
              <w:left w:val="single" w:sz="4" w:space="0" w:color="000000"/>
              <w:bottom w:val="double" w:sz="4" w:space="0" w:color="000000"/>
              <w:right w:val="single" w:sz="4" w:space="0" w:color="000000"/>
            </w:tcBorders>
          </w:tcPr>
          <w:p w14:paraId="2006D8B0" w14:textId="77777777" w:rsidR="00EE7232" w:rsidRDefault="009A0820">
            <w:pPr>
              <w:spacing w:after="0" w:line="259" w:lineRule="auto"/>
              <w:ind w:left="0" w:firstLine="0"/>
              <w:jc w:val="left"/>
            </w:pPr>
            <w:r>
              <w:rPr>
                <w:b/>
                <w:sz w:val="16"/>
              </w:rPr>
              <w:t xml:space="preserve">72.93% </w:t>
            </w:r>
          </w:p>
        </w:tc>
        <w:tc>
          <w:tcPr>
            <w:tcW w:w="1114" w:type="dxa"/>
            <w:tcBorders>
              <w:top w:val="double" w:sz="4" w:space="0" w:color="000000"/>
              <w:left w:val="single" w:sz="4" w:space="0" w:color="000000"/>
              <w:bottom w:val="double" w:sz="4" w:space="0" w:color="000000"/>
              <w:right w:val="single" w:sz="4" w:space="0" w:color="000000"/>
            </w:tcBorders>
          </w:tcPr>
          <w:p w14:paraId="41B392AE" w14:textId="77777777" w:rsidR="00EE7232" w:rsidRDefault="009A0820">
            <w:pPr>
              <w:spacing w:after="0" w:line="259" w:lineRule="auto"/>
              <w:ind w:left="0" w:firstLine="0"/>
              <w:jc w:val="left"/>
            </w:pPr>
            <w:r>
              <w:rPr>
                <w:b/>
                <w:sz w:val="16"/>
              </w:rPr>
              <w:t xml:space="preserve">275.1486 </w:t>
            </w:r>
          </w:p>
        </w:tc>
        <w:tc>
          <w:tcPr>
            <w:tcW w:w="1283" w:type="dxa"/>
            <w:tcBorders>
              <w:top w:val="double" w:sz="4" w:space="0" w:color="000000"/>
              <w:left w:val="single" w:sz="4" w:space="0" w:color="000000"/>
              <w:bottom w:val="double" w:sz="4" w:space="0" w:color="000000"/>
              <w:right w:val="single" w:sz="4" w:space="0" w:color="000000"/>
            </w:tcBorders>
          </w:tcPr>
          <w:p w14:paraId="210F06A3" w14:textId="77777777" w:rsidR="00EE7232" w:rsidRDefault="009A0820">
            <w:pPr>
              <w:spacing w:after="0" w:line="259" w:lineRule="auto"/>
              <w:ind w:left="1" w:firstLine="0"/>
              <w:jc w:val="left"/>
            </w:pPr>
            <w:r>
              <w:rPr>
                <w:b/>
                <w:sz w:val="16"/>
              </w:rPr>
              <w:t xml:space="preserve">36.9576 </w:t>
            </w:r>
          </w:p>
        </w:tc>
      </w:tr>
      <w:tr w:rsidR="00EE7232" w14:paraId="25B99D20" w14:textId="77777777">
        <w:trPr>
          <w:trHeight w:val="200"/>
        </w:trPr>
        <w:tc>
          <w:tcPr>
            <w:tcW w:w="2836" w:type="dxa"/>
            <w:tcBorders>
              <w:top w:val="double" w:sz="4" w:space="0" w:color="000000"/>
              <w:left w:val="single" w:sz="4" w:space="0" w:color="000000"/>
              <w:bottom w:val="single" w:sz="4" w:space="0" w:color="000000"/>
              <w:right w:val="single" w:sz="4" w:space="0" w:color="000000"/>
            </w:tcBorders>
          </w:tcPr>
          <w:p w14:paraId="03E22858" w14:textId="77777777" w:rsidR="00EE7232" w:rsidRDefault="009A0820">
            <w:pPr>
              <w:spacing w:after="0" w:line="259" w:lineRule="auto"/>
              <w:ind w:left="1" w:firstLine="0"/>
              <w:jc w:val="left"/>
            </w:pPr>
            <w:r>
              <w:rPr>
                <w:b/>
                <w:sz w:val="16"/>
              </w:rPr>
              <w:t xml:space="preserve">NIVEL DE BENEFICIO, MDSIAP 47 </w:t>
            </w:r>
          </w:p>
        </w:tc>
        <w:tc>
          <w:tcPr>
            <w:tcW w:w="1008" w:type="dxa"/>
            <w:tcBorders>
              <w:top w:val="double" w:sz="4" w:space="0" w:color="000000"/>
              <w:left w:val="single" w:sz="4" w:space="0" w:color="000000"/>
              <w:bottom w:val="single" w:sz="4" w:space="0" w:color="000000"/>
              <w:right w:val="single" w:sz="4" w:space="0" w:color="000000"/>
            </w:tcBorders>
          </w:tcPr>
          <w:p w14:paraId="16326108" w14:textId="77777777" w:rsidR="00EE7232" w:rsidRDefault="009A0820">
            <w:pPr>
              <w:spacing w:after="0" w:line="259" w:lineRule="auto"/>
              <w:ind w:left="0" w:firstLine="0"/>
              <w:jc w:val="left"/>
            </w:pPr>
            <w:r>
              <w:rPr>
                <w:b/>
                <w:sz w:val="16"/>
              </w:rPr>
              <w:t xml:space="preserve">1017 </w:t>
            </w:r>
          </w:p>
        </w:tc>
        <w:tc>
          <w:tcPr>
            <w:tcW w:w="1212" w:type="dxa"/>
            <w:tcBorders>
              <w:top w:val="double" w:sz="4" w:space="0" w:color="000000"/>
              <w:left w:val="single" w:sz="4" w:space="0" w:color="000000"/>
              <w:bottom w:val="single" w:sz="4" w:space="0" w:color="000000"/>
              <w:right w:val="single" w:sz="4" w:space="0" w:color="000000"/>
            </w:tcBorders>
          </w:tcPr>
          <w:p w14:paraId="25C13810" w14:textId="77777777" w:rsidR="00EE7232" w:rsidRDefault="009A0820">
            <w:pPr>
              <w:spacing w:after="0" w:line="259" w:lineRule="auto"/>
              <w:ind w:left="0" w:firstLine="0"/>
              <w:jc w:val="left"/>
            </w:pPr>
            <w:r>
              <w:rPr>
                <w:b/>
                <w:sz w:val="16"/>
              </w:rPr>
              <w:t xml:space="preserve">136.510851 </w:t>
            </w:r>
          </w:p>
        </w:tc>
        <w:tc>
          <w:tcPr>
            <w:tcW w:w="1151" w:type="dxa"/>
            <w:tcBorders>
              <w:top w:val="double" w:sz="4" w:space="0" w:color="000000"/>
              <w:left w:val="single" w:sz="4" w:space="0" w:color="000000"/>
              <w:bottom w:val="single" w:sz="4" w:space="0" w:color="000000"/>
              <w:right w:val="single" w:sz="4" w:space="0" w:color="000000"/>
            </w:tcBorders>
          </w:tcPr>
          <w:p w14:paraId="00909495" w14:textId="77777777" w:rsidR="00EE7232" w:rsidRDefault="009A0820">
            <w:pPr>
              <w:spacing w:after="0" w:line="259" w:lineRule="auto"/>
              <w:ind w:left="1" w:firstLine="0"/>
              <w:jc w:val="left"/>
            </w:pPr>
            <w:r>
              <w:rPr>
                <w:b/>
                <w:sz w:val="16"/>
              </w:rPr>
              <w:t xml:space="preserve">89.7613 </w:t>
            </w:r>
          </w:p>
        </w:tc>
        <w:tc>
          <w:tcPr>
            <w:tcW w:w="1301" w:type="dxa"/>
            <w:tcBorders>
              <w:top w:val="double" w:sz="4" w:space="0" w:color="000000"/>
              <w:left w:val="single" w:sz="4" w:space="0" w:color="000000"/>
              <w:bottom w:val="single" w:sz="4" w:space="0" w:color="000000"/>
              <w:right w:val="single" w:sz="4" w:space="0" w:color="000000"/>
            </w:tcBorders>
          </w:tcPr>
          <w:p w14:paraId="45A0D8A4" w14:textId="77777777" w:rsidR="00EE7232" w:rsidRDefault="009A0820">
            <w:pPr>
              <w:spacing w:after="0" w:line="259" w:lineRule="auto"/>
              <w:ind w:left="0" w:firstLine="0"/>
              <w:jc w:val="left"/>
            </w:pPr>
            <w:r>
              <w:rPr>
                <w:b/>
                <w:sz w:val="16"/>
              </w:rPr>
              <w:t xml:space="preserve">65.75% </w:t>
            </w:r>
          </w:p>
        </w:tc>
        <w:tc>
          <w:tcPr>
            <w:tcW w:w="1114" w:type="dxa"/>
            <w:tcBorders>
              <w:top w:val="double" w:sz="4" w:space="0" w:color="000000"/>
              <w:left w:val="single" w:sz="4" w:space="0" w:color="000000"/>
              <w:bottom w:val="single" w:sz="4" w:space="0" w:color="000000"/>
              <w:right w:val="single" w:sz="4" w:space="0" w:color="000000"/>
            </w:tcBorders>
          </w:tcPr>
          <w:p w14:paraId="46A3F47B" w14:textId="77777777" w:rsidR="00EE7232" w:rsidRDefault="009A0820">
            <w:pPr>
              <w:spacing w:after="0" w:line="259" w:lineRule="auto"/>
              <w:ind w:left="0" w:firstLine="0"/>
              <w:jc w:val="left"/>
            </w:pPr>
            <w:r>
              <w:rPr>
                <w:b/>
                <w:sz w:val="16"/>
              </w:rPr>
              <w:t xml:space="preserve">348.1162 </w:t>
            </w:r>
          </w:p>
        </w:tc>
        <w:tc>
          <w:tcPr>
            <w:tcW w:w="1283" w:type="dxa"/>
            <w:tcBorders>
              <w:top w:val="double" w:sz="4" w:space="0" w:color="000000"/>
              <w:left w:val="single" w:sz="4" w:space="0" w:color="000000"/>
              <w:bottom w:val="single" w:sz="4" w:space="0" w:color="000000"/>
              <w:right w:val="single" w:sz="4" w:space="0" w:color="000000"/>
            </w:tcBorders>
          </w:tcPr>
          <w:p w14:paraId="1AE6DD04" w14:textId="77777777" w:rsidR="00EE7232" w:rsidRDefault="009A0820">
            <w:pPr>
              <w:spacing w:after="0" w:line="259" w:lineRule="auto"/>
              <w:ind w:left="1" w:firstLine="0"/>
              <w:jc w:val="left"/>
            </w:pPr>
            <w:r>
              <w:rPr>
                <w:b/>
                <w:sz w:val="16"/>
              </w:rPr>
              <w:t xml:space="preserve">46.7496 </w:t>
            </w:r>
          </w:p>
        </w:tc>
      </w:tr>
      <w:tr w:rsidR="00EE7232" w14:paraId="52D70BB2" w14:textId="77777777">
        <w:trPr>
          <w:trHeight w:val="189"/>
        </w:trPr>
        <w:tc>
          <w:tcPr>
            <w:tcW w:w="2836" w:type="dxa"/>
            <w:tcBorders>
              <w:top w:val="single" w:sz="4" w:space="0" w:color="000000"/>
              <w:left w:val="single" w:sz="4" w:space="0" w:color="000000"/>
              <w:bottom w:val="single" w:sz="8" w:space="0" w:color="000000"/>
              <w:right w:val="single" w:sz="4" w:space="0" w:color="000000"/>
            </w:tcBorders>
          </w:tcPr>
          <w:p w14:paraId="5CCD90B7" w14:textId="77777777" w:rsidR="00EE7232" w:rsidRDefault="009A0820">
            <w:pPr>
              <w:spacing w:after="0" w:line="259" w:lineRule="auto"/>
              <w:ind w:left="1" w:firstLine="0"/>
              <w:jc w:val="left"/>
            </w:pPr>
            <w:r>
              <w:rPr>
                <w:b/>
                <w:sz w:val="16"/>
              </w:rPr>
              <w:t xml:space="preserve">NIVEL DE BENEFICIO, MDSIAP 48 </w:t>
            </w:r>
          </w:p>
        </w:tc>
        <w:tc>
          <w:tcPr>
            <w:tcW w:w="1008" w:type="dxa"/>
            <w:tcBorders>
              <w:top w:val="single" w:sz="4" w:space="0" w:color="000000"/>
              <w:left w:val="single" w:sz="4" w:space="0" w:color="000000"/>
              <w:bottom w:val="single" w:sz="8" w:space="0" w:color="000000"/>
              <w:right w:val="single" w:sz="4" w:space="0" w:color="000000"/>
            </w:tcBorders>
          </w:tcPr>
          <w:p w14:paraId="5535B03E" w14:textId="77777777" w:rsidR="00EE7232" w:rsidRDefault="009A0820">
            <w:pPr>
              <w:spacing w:after="0" w:line="259" w:lineRule="auto"/>
              <w:ind w:left="0" w:firstLine="0"/>
              <w:jc w:val="left"/>
            </w:pPr>
            <w:r>
              <w:rPr>
                <w:b/>
                <w:sz w:val="16"/>
              </w:rPr>
              <w:t xml:space="preserve">1017 </w:t>
            </w:r>
          </w:p>
        </w:tc>
        <w:tc>
          <w:tcPr>
            <w:tcW w:w="1212" w:type="dxa"/>
            <w:tcBorders>
              <w:top w:val="single" w:sz="4" w:space="0" w:color="000000"/>
              <w:left w:val="single" w:sz="4" w:space="0" w:color="000000"/>
              <w:bottom w:val="single" w:sz="8" w:space="0" w:color="000000"/>
              <w:right w:val="single" w:sz="4" w:space="0" w:color="000000"/>
            </w:tcBorders>
          </w:tcPr>
          <w:p w14:paraId="07B72CB8" w14:textId="77777777" w:rsidR="00EE7232" w:rsidRDefault="009A0820">
            <w:pPr>
              <w:spacing w:after="0" w:line="259" w:lineRule="auto"/>
              <w:ind w:left="0" w:firstLine="0"/>
              <w:jc w:val="left"/>
            </w:pPr>
            <w:r>
              <w:rPr>
                <w:b/>
                <w:sz w:val="16"/>
              </w:rPr>
              <w:t xml:space="preserve">136.510851 </w:t>
            </w:r>
          </w:p>
        </w:tc>
        <w:tc>
          <w:tcPr>
            <w:tcW w:w="1151" w:type="dxa"/>
            <w:tcBorders>
              <w:top w:val="single" w:sz="4" w:space="0" w:color="000000"/>
              <w:left w:val="single" w:sz="4" w:space="0" w:color="000000"/>
              <w:bottom w:val="single" w:sz="8" w:space="0" w:color="000000"/>
              <w:right w:val="single" w:sz="4" w:space="0" w:color="000000"/>
            </w:tcBorders>
          </w:tcPr>
          <w:p w14:paraId="193B3B6E" w14:textId="77777777" w:rsidR="00EE7232" w:rsidRDefault="009A0820">
            <w:pPr>
              <w:spacing w:after="0" w:line="259" w:lineRule="auto"/>
              <w:ind w:left="1" w:firstLine="0"/>
              <w:jc w:val="left"/>
            </w:pPr>
            <w:r>
              <w:rPr>
                <w:b/>
                <w:sz w:val="16"/>
              </w:rPr>
              <w:t xml:space="preserve">69.7572 </w:t>
            </w:r>
          </w:p>
        </w:tc>
        <w:tc>
          <w:tcPr>
            <w:tcW w:w="1301" w:type="dxa"/>
            <w:tcBorders>
              <w:top w:val="single" w:sz="4" w:space="0" w:color="000000"/>
              <w:left w:val="single" w:sz="4" w:space="0" w:color="000000"/>
              <w:bottom w:val="single" w:sz="8" w:space="0" w:color="000000"/>
              <w:right w:val="single" w:sz="4" w:space="0" w:color="000000"/>
            </w:tcBorders>
          </w:tcPr>
          <w:p w14:paraId="1063A15D" w14:textId="77777777" w:rsidR="00EE7232" w:rsidRDefault="009A0820">
            <w:pPr>
              <w:spacing w:after="0" w:line="259" w:lineRule="auto"/>
              <w:ind w:left="0" w:firstLine="0"/>
              <w:jc w:val="left"/>
            </w:pPr>
            <w:r>
              <w:rPr>
                <w:b/>
                <w:sz w:val="16"/>
              </w:rPr>
              <w:t xml:space="preserve">51.10% </w:t>
            </w:r>
          </w:p>
        </w:tc>
        <w:tc>
          <w:tcPr>
            <w:tcW w:w="1114" w:type="dxa"/>
            <w:tcBorders>
              <w:top w:val="single" w:sz="4" w:space="0" w:color="000000"/>
              <w:left w:val="single" w:sz="4" w:space="0" w:color="000000"/>
              <w:bottom w:val="single" w:sz="8" w:space="0" w:color="000000"/>
              <w:right w:val="single" w:sz="4" w:space="0" w:color="000000"/>
            </w:tcBorders>
          </w:tcPr>
          <w:p w14:paraId="59321B50" w14:textId="77777777" w:rsidR="00EE7232" w:rsidRDefault="009A0820">
            <w:pPr>
              <w:spacing w:after="0" w:line="259" w:lineRule="auto"/>
              <w:ind w:left="0" w:firstLine="0"/>
              <w:jc w:val="left"/>
            </w:pPr>
            <w:r>
              <w:rPr>
                <w:b/>
                <w:sz w:val="16"/>
              </w:rPr>
              <w:t xml:space="preserve">497.1829 </w:t>
            </w:r>
          </w:p>
        </w:tc>
        <w:tc>
          <w:tcPr>
            <w:tcW w:w="1283" w:type="dxa"/>
            <w:tcBorders>
              <w:top w:val="single" w:sz="4" w:space="0" w:color="000000"/>
              <w:left w:val="single" w:sz="4" w:space="0" w:color="000000"/>
              <w:bottom w:val="single" w:sz="8" w:space="0" w:color="000000"/>
              <w:right w:val="single" w:sz="4" w:space="0" w:color="000000"/>
            </w:tcBorders>
          </w:tcPr>
          <w:p w14:paraId="724EC48B" w14:textId="77777777" w:rsidR="00EE7232" w:rsidRDefault="009A0820">
            <w:pPr>
              <w:spacing w:after="0" w:line="259" w:lineRule="auto"/>
              <w:ind w:left="1" w:firstLine="0"/>
              <w:jc w:val="left"/>
            </w:pPr>
            <w:r>
              <w:rPr>
                <w:b/>
                <w:sz w:val="16"/>
              </w:rPr>
              <w:t xml:space="preserve">66.7537 </w:t>
            </w:r>
          </w:p>
        </w:tc>
      </w:tr>
      <w:tr w:rsidR="00EE7232" w14:paraId="436CD9D6" w14:textId="77777777">
        <w:trPr>
          <w:trHeight w:val="196"/>
        </w:trPr>
        <w:tc>
          <w:tcPr>
            <w:tcW w:w="2836" w:type="dxa"/>
            <w:tcBorders>
              <w:top w:val="single" w:sz="8" w:space="0" w:color="000000"/>
              <w:left w:val="single" w:sz="4" w:space="0" w:color="000000"/>
              <w:bottom w:val="single" w:sz="8" w:space="0" w:color="000000"/>
              <w:right w:val="single" w:sz="4" w:space="0" w:color="000000"/>
            </w:tcBorders>
          </w:tcPr>
          <w:p w14:paraId="1EE8879A" w14:textId="77777777" w:rsidR="00EE7232" w:rsidRDefault="009A0820">
            <w:pPr>
              <w:spacing w:after="0" w:line="259" w:lineRule="auto"/>
              <w:ind w:left="1" w:firstLine="0"/>
              <w:jc w:val="left"/>
            </w:pPr>
            <w:r>
              <w:rPr>
                <w:b/>
                <w:sz w:val="16"/>
              </w:rPr>
              <w:t xml:space="preserve">NIVEL DE BENEFICIO, MDSIAP 49 </w:t>
            </w:r>
          </w:p>
        </w:tc>
        <w:tc>
          <w:tcPr>
            <w:tcW w:w="1008" w:type="dxa"/>
            <w:tcBorders>
              <w:top w:val="single" w:sz="8" w:space="0" w:color="000000"/>
              <w:left w:val="single" w:sz="4" w:space="0" w:color="000000"/>
              <w:bottom w:val="single" w:sz="8" w:space="0" w:color="000000"/>
              <w:right w:val="single" w:sz="4" w:space="0" w:color="000000"/>
            </w:tcBorders>
          </w:tcPr>
          <w:p w14:paraId="59A6F3EA" w14:textId="77777777" w:rsidR="00EE7232" w:rsidRDefault="009A0820">
            <w:pPr>
              <w:spacing w:after="0" w:line="259" w:lineRule="auto"/>
              <w:ind w:left="0" w:firstLine="0"/>
              <w:jc w:val="left"/>
            </w:pPr>
            <w:r>
              <w:rPr>
                <w:b/>
                <w:sz w:val="16"/>
              </w:rPr>
              <w:t xml:space="preserve">1017 </w:t>
            </w:r>
          </w:p>
        </w:tc>
        <w:tc>
          <w:tcPr>
            <w:tcW w:w="1212" w:type="dxa"/>
            <w:tcBorders>
              <w:top w:val="single" w:sz="8" w:space="0" w:color="000000"/>
              <w:left w:val="single" w:sz="4" w:space="0" w:color="000000"/>
              <w:bottom w:val="single" w:sz="8" w:space="0" w:color="000000"/>
              <w:right w:val="single" w:sz="4" w:space="0" w:color="000000"/>
            </w:tcBorders>
          </w:tcPr>
          <w:p w14:paraId="74E83118" w14:textId="77777777" w:rsidR="00EE7232" w:rsidRDefault="009A0820">
            <w:pPr>
              <w:spacing w:after="0" w:line="259" w:lineRule="auto"/>
              <w:ind w:left="0" w:firstLine="0"/>
              <w:jc w:val="left"/>
            </w:pPr>
            <w:r>
              <w:rPr>
                <w:b/>
                <w:sz w:val="16"/>
              </w:rPr>
              <w:t xml:space="preserve">136.510851 </w:t>
            </w:r>
          </w:p>
        </w:tc>
        <w:tc>
          <w:tcPr>
            <w:tcW w:w="1151" w:type="dxa"/>
            <w:tcBorders>
              <w:top w:val="single" w:sz="8" w:space="0" w:color="000000"/>
              <w:left w:val="single" w:sz="4" w:space="0" w:color="000000"/>
              <w:bottom w:val="single" w:sz="8" w:space="0" w:color="000000"/>
              <w:right w:val="single" w:sz="4" w:space="0" w:color="000000"/>
            </w:tcBorders>
          </w:tcPr>
          <w:p w14:paraId="0AB064CD" w14:textId="77777777" w:rsidR="00EE7232" w:rsidRDefault="009A0820">
            <w:pPr>
              <w:spacing w:after="0" w:line="259" w:lineRule="auto"/>
              <w:ind w:left="1" w:firstLine="0"/>
              <w:jc w:val="left"/>
            </w:pPr>
            <w:r>
              <w:rPr>
                <w:b/>
                <w:sz w:val="16"/>
              </w:rPr>
              <w:t xml:space="preserve">0.0000 </w:t>
            </w:r>
          </w:p>
        </w:tc>
        <w:tc>
          <w:tcPr>
            <w:tcW w:w="1301" w:type="dxa"/>
            <w:tcBorders>
              <w:top w:val="single" w:sz="8" w:space="0" w:color="000000"/>
              <w:left w:val="single" w:sz="4" w:space="0" w:color="000000"/>
              <w:bottom w:val="single" w:sz="8" w:space="0" w:color="000000"/>
              <w:right w:val="single" w:sz="4" w:space="0" w:color="000000"/>
            </w:tcBorders>
          </w:tcPr>
          <w:p w14:paraId="2C17C259" w14:textId="77777777" w:rsidR="00EE7232" w:rsidRDefault="009A0820">
            <w:pPr>
              <w:spacing w:after="0" w:line="259" w:lineRule="auto"/>
              <w:ind w:left="0" w:firstLine="0"/>
              <w:jc w:val="left"/>
            </w:pPr>
            <w:r>
              <w:rPr>
                <w:b/>
                <w:sz w:val="16"/>
              </w:rPr>
              <w:t xml:space="preserve">0.00% </w:t>
            </w:r>
          </w:p>
        </w:tc>
        <w:tc>
          <w:tcPr>
            <w:tcW w:w="1114" w:type="dxa"/>
            <w:tcBorders>
              <w:top w:val="single" w:sz="8" w:space="0" w:color="000000"/>
              <w:left w:val="single" w:sz="4" w:space="0" w:color="000000"/>
              <w:bottom w:val="single" w:sz="8" w:space="0" w:color="000000"/>
              <w:right w:val="single" w:sz="4" w:space="0" w:color="000000"/>
            </w:tcBorders>
          </w:tcPr>
          <w:p w14:paraId="26879AD0" w14:textId="77777777" w:rsidR="00EE7232" w:rsidRDefault="009A0820">
            <w:pPr>
              <w:spacing w:after="0" w:line="259" w:lineRule="auto"/>
              <w:ind w:left="0" w:firstLine="0"/>
              <w:jc w:val="left"/>
            </w:pPr>
            <w:r>
              <w:rPr>
                <w:b/>
                <w:sz w:val="16"/>
              </w:rPr>
              <w:t xml:space="preserve">1017 </w:t>
            </w:r>
          </w:p>
        </w:tc>
        <w:tc>
          <w:tcPr>
            <w:tcW w:w="1283" w:type="dxa"/>
            <w:tcBorders>
              <w:top w:val="single" w:sz="8" w:space="0" w:color="000000"/>
              <w:left w:val="single" w:sz="4" w:space="0" w:color="000000"/>
              <w:bottom w:val="single" w:sz="8" w:space="0" w:color="000000"/>
              <w:right w:val="single" w:sz="4" w:space="0" w:color="000000"/>
            </w:tcBorders>
          </w:tcPr>
          <w:p w14:paraId="3B4AE62B" w14:textId="77777777" w:rsidR="00EE7232" w:rsidRDefault="009A0820">
            <w:pPr>
              <w:spacing w:after="0" w:line="259" w:lineRule="auto"/>
              <w:ind w:left="1" w:firstLine="0"/>
              <w:jc w:val="left"/>
            </w:pPr>
            <w:r>
              <w:rPr>
                <w:b/>
                <w:sz w:val="16"/>
              </w:rPr>
              <w:t xml:space="preserve">136.5109 </w:t>
            </w:r>
          </w:p>
        </w:tc>
      </w:tr>
      <w:tr w:rsidR="00EE7232" w14:paraId="0AD194A1" w14:textId="77777777">
        <w:trPr>
          <w:trHeight w:val="194"/>
        </w:trPr>
        <w:tc>
          <w:tcPr>
            <w:tcW w:w="2836" w:type="dxa"/>
            <w:tcBorders>
              <w:top w:val="single" w:sz="8" w:space="0" w:color="000000"/>
              <w:left w:val="single" w:sz="4" w:space="0" w:color="000000"/>
              <w:bottom w:val="single" w:sz="8" w:space="0" w:color="000000"/>
              <w:right w:val="single" w:sz="4" w:space="0" w:color="000000"/>
            </w:tcBorders>
          </w:tcPr>
          <w:p w14:paraId="41EDB4E5" w14:textId="77777777" w:rsidR="00EE7232" w:rsidRDefault="009A0820">
            <w:pPr>
              <w:spacing w:after="0" w:line="259" w:lineRule="auto"/>
              <w:ind w:left="1" w:firstLine="0"/>
              <w:jc w:val="left"/>
            </w:pPr>
            <w:r>
              <w:rPr>
                <w:b/>
                <w:sz w:val="16"/>
              </w:rPr>
              <w:t xml:space="preserve">NIVEL DE BENEFICIO, MDSIAP 50 </w:t>
            </w:r>
          </w:p>
        </w:tc>
        <w:tc>
          <w:tcPr>
            <w:tcW w:w="1008" w:type="dxa"/>
            <w:tcBorders>
              <w:top w:val="single" w:sz="8" w:space="0" w:color="000000"/>
              <w:left w:val="single" w:sz="4" w:space="0" w:color="000000"/>
              <w:bottom w:val="single" w:sz="8" w:space="0" w:color="000000"/>
              <w:right w:val="single" w:sz="4" w:space="0" w:color="000000"/>
            </w:tcBorders>
          </w:tcPr>
          <w:p w14:paraId="574179F9" w14:textId="77777777" w:rsidR="00EE7232" w:rsidRDefault="009A0820">
            <w:pPr>
              <w:spacing w:after="0" w:line="259" w:lineRule="auto"/>
              <w:ind w:left="0" w:firstLine="0"/>
              <w:jc w:val="left"/>
            </w:pPr>
            <w:r>
              <w:rPr>
                <w:b/>
                <w:sz w:val="16"/>
              </w:rPr>
              <w:t xml:space="preserve">1017 </w:t>
            </w:r>
          </w:p>
        </w:tc>
        <w:tc>
          <w:tcPr>
            <w:tcW w:w="1212" w:type="dxa"/>
            <w:tcBorders>
              <w:top w:val="single" w:sz="8" w:space="0" w:color="000000"/>
              <w:left w:val="single" w:sz="4" w:space="0" w:color="000000"/>
              <w:bottom w:val="single" w:sz="8" w:space="0" w:color="000000"/>
              <w:right w:val="single" w:sz="4" w:space="0" w:color="000000"/>
            </w:tcBorders>
          </w:tcPr>
          <w:p w14:paraId="05F13BEC" w14:textId="77777777" w:rsidR="00EE7232" w:rsidRDefault="009A0820">
            <w:pPr>
              <w:spacing w:after="0" w:line="259" w:lineRule="auto"/>
              <w:ind w:left="0" w:firstLine="0"/>
              <w:jc w:val="left"/>
            </w:pPr>
            <w:r>
              <w:rPr>
                <w:b/>
                <w:sz w:val="16"/>
              </w:rPr>
              <w:t xml:space="preserve">136.510851 </w:t>
            </w:r>
          </w:p>
        </w:tc>
        <w:tc>
          <w:tcPr>
            <w:tcW w:w="1151" w:type="dxa"/>
            <w:tcBorders>
              <w:top w:val="single" w:sz="8" w:space="0" w:color="000000"/>
              <w:left w:val="single" w:sz="4" w:space="0" w:color="000000"/>
              <w:bottom w:val="single" w:sz="8" w:space="0" w:color="000000"/>
              <w:right w:val="single" w:sz="4" w:space="0" w:color="000000"/>
            </w:tcBorders>
          </w:tcPr>
          <w:p w14:paraId="129486E2" w14:textId="77777777" w:rsidR="00EE7232" w:rsidRDefault="009A0820">
            <w:pPr>
              <w:spacing w:after="0" w:line="259" w:lineRule="auto"/>
              <w:ind w:left="1" w:firstLine="0"/>
              <w:jc w:val="left"/>
            </w:pPr>
            <w:r>
              <w:rPr>
                <w:b/>
                <w:sz w:val="16"/>
              </w:rPr>
              <w:t xml:space="preserve">0.0000 </w:t>
            </w:r>
          </w:p>
        </w:tc>
        <w:tc>
          <w:tcPr>
            <w:tcW w:w="1301" w:type="dxa"/>
            <w:tcBorders>
              <w:top w:val="single" w:sz="8" w:space="0" w:color="000000"/>
              <w:left w:val="single" w:sz="4" w:space="0" w:color="000000"/>
              <w:bottom w:val="single" w:sz="8" w:space="0" w:color="000000"/>
              <w:right w:val="single" w:sz="4" w:space="0" w:color="000000"/>
            </w:tcBorders>
          </w:tcPr>
          <w:p w14:paraId="67073DC7" w14:textId="77777777" w:rsidR="00EE7232" w:rsidRDefault="009A0820">
            <w:pPr>
              <w:spacing w:after="0" w:line="259" w:lineRule="auto"/>
              <w:ind w:left="0" w:firstLine="0"/>
              <w:jc w:val="left"/>
            </w:pPr>
            <w:r>
              <w:rPr>
                <w:b/>
                <w:sz w:val="16"/>
              </w:rPr>
              <w:t xml:space="preserve">0.00% </w:t>
            </w:r>
          </w:p>
        </w:tc>
        <w:tc>
          <w:tcPr>
            <w:tcW w:w="1114" w:type="dxa"/>
            <w:tcBorders>
              <w:top w:val="single" w:sz="8" w:space="0" w:color="000000"/>
              <w:left w:val="single" w:sz="4" w:space="0" w:color="000000"/>
              <w:bottom w:val="single" w:sz="8" w:space="0" w:color="000000"/>
              <w:right w:val="single" w:sz="4" w:space="0" w:color="000000"/>
            </w:tcBorders>
          </w:tcPr>
          <w:p w14:paraId="1BD9E58B" w14:textId="77777777" w:rsidR="00EE7232" w:rsidRDefault="009A0820">
            <w:pPr>
              <w:spacing w:after="0" w:line="259" w:lineRule="auto"/>
              <w:ind w:left="0" w:firstLine="0"/>
              <w:jc w:val="left"/>
            </w:pPr>
            <w:r>
              <w:rPr>
                <w:b/>
                <w:sz w:val="16"/>
              </w:rPr>
              <w:t xml:space="preserve">1017 </w:t>
            </w:r>
          </w:p>
        </w:tc>
        <w:tc>
          <w:tcPr>
            <w:tcW w:w="1283" w:type="dxa"/>
            <w:tcBorders>
              <w:top w:val="single" w:sz="8" w:space="0" w:color="000000"/>
              <w:left w:val="single" w:sz="4" w:space="0" w:color="000000"/>
              <w:bottom w:val="single" w:sz="8" w:space="0" w:color="000000"/>
              <w:right w:val="single" w:sz="4" w:space="0" w:color="000000"/>
            </w:tcBorders>
          </w:tcPr>
          <w:p w14:paraId="1147CEB4" w14:textId="77777777" w:rsidR="00EE7232" w:rsidRDefault="009A0820">
            <w:pPr>
              <w:spacing w:after="0" w:line="259" w:lineRule="auto"/>
              <w:ind w:left="1" w:firstLine="0"/>
              <w:jc w:val="left"/>
            </w:pPr>
            <w:r>
              <w:rPr>
                <w:b/>
                <w:sz w:val="16"/>
              </w:rPr>
              <w:t xml:space="preserve">136.5109 </w:t>
            </w:r>
          </w:p>
        </w:tc>
      </w:tr>
      <w:tr w:rsidR="00EE7232" w14:paraId="5FAE8A04" w14:textId="77777777">
        <w:trPr>
          <w:trHeight w:val="196"/>
        </w:trPr>
        <w:tc>
          <w:tcPr>
            <w:tcW w:w="2836" w:type="dxa"/>
            <w:tcBorders>
              <w:top w:val="single" w:sz="8" w:space="0" w:color="000000"/>
              <w:left w:val="single" w:sz="4" w:space="0" w:color="000000"/>
              <w:bottom w:val="single" w:sz="8" w:space="0" w:color="000000"/>
              <w:right w:val="single" w:sz="4" w:space="0" w:color="000000"/>
            </w:tcBorders>
          </w:tcPr>
          <w:p w14:paraId="253F91AC" w14:textId="77777777" w:rsidR="00EE7232" w:rsidRDefault="009A0820">
            <w:pPr>
              <w:spacing w:after="0" w:line="259" w:lineRule="auto"/>
              <w:ind w:left="1" w:firstLine="0"/>
              <w:jc w:val="left"/>
            </w:pPr>
            <w:r>
              <w:rPr>
                <w:b/>
                <w:sz w:val="16"/>
              </w:rPr>
              <w:t xml:space="preserve">NIVEL DE BENEFICIO, MDSIAP 51 </w:t>
            </w:r>
          </w:p>
        </w:tc>
        <w:tc>
          <w:tcPr>
            <w:tcW w:w="1008" w:type="dxa"/>
            <w:tcBorders>
              <w:top w:val="single" w:sz="8" w:space="0" w:color="000000"/>
              <w:left w:val="single" w:sz="4" w:space="0" w:color="000000"/>
              <w:bottom w:val="single" w:sz="8" w:space="0" w:color="000000"/>
              <w:right w:val="single" w:sz="4" w:space="0" w:color="000000"/>
            </w:tcBorders>
          </w:tcPr>
          <w:p w14:paraId="12C43B45" w14:textId="77777777" w:rsidR="00EE7232" w:rsidRDefault="009A0820">
            <w:pPr>
              <w:spacing w:after="0" w:line="259" w:lineRule="auto"/>
              <w:ind w:left="0" w:firstLine="0"/>
              <w:jc w:val="left"/>
            </w:pPr>
            <w:r>
              <w:rPr>
                <w:b/>
                <w:sz w:val="16"/>
              </w:rPr>
              <w:t xml:space="preserve">1017 </w:t>
            </w:r>
          </w:p>
        </w:tc>
        <w:tc>
          <w:tcPr>
            <w:tcW w:w="1212" w:type="dxa"/>
            <w:tcBorders>
              <w:top w:val="single" w:sz="8" w:space="0" w:color="000000"/>
              <w:left w:val="single" w:sz="4" w:space="0" w:color="000000"/>
              <w:bottom w:val="single" w:sz="8" w:space="0" w:color="000000"/>
              <w:right w:val="single" w:sz="4" w:space="0" w:color="000000"/>
            </w:tcBorders>
          </w:tcPr>
          <w:p w14:paraId="0D2279FF" w14:textId="77777777" w:rsidR="00EE7232" w:rsidRDefault="009A0820">
            <w:pPr>
              <w:spacing w:after="0" w:line="259" w:lineRule="auto"/>
              <w:ind w:left="0" w:firstLine="0"/>
              <w:jc w:val="left"/>
            </w:pPr>
            <w:r>
              <w:rPr>
                <w:b/>
                <w:sz w:val="16"/>
              </w:rPr>
              <w:t xml:space="preserve">136.510851 </w:t>
            </w:r>
          </w:p>
        </w:tc>
        <w:tc>
          <w:tcPr>
            <w:tcW w:w="1151" w:type="dxa"/>
            <w:tcBorders>
              <w:top w:val="single" w:sz="8" w:space="0" w:color="000000"/>
              <w:left w:val="single" w:sz="4" w:space="0" w:color="000000"/>
              <w:bottom w:val="single" w:sz="8" w:space="0" w:color="000000"/>
              <w:right w:val="single" w:sz="4" w:space="0" w:color="000000"/>
            </w:tcBorders>
          </w:tcPr>
          <w:p w14:paraId="7EAEDA63" w14:textId="77777777" w:rsidR="00EE7232" w:rsidRDefault="009A0820">
            <w:pPr>
              <w:spacing w:after="0" w:line="259" w:lineRule="auto"/>
              <w:ind w:left="1" w:firstLine="0"/>
              <w:jc w:val="left"/>
            </w:pPr>
            <w:r>
              <w:rPr>
                <w:b/>
                <w:sz w:val="16"/>
              </w:rPr>
              <w:t xml:space="preserve">0.0000 </w:t>
            </w:r>
          </w:p>
        </w:tc>
        <w:tc>
          <w:tcPr>
            <w:tcW w:w="1301" w:type="dxa"/>
            <w:tcBorders>
              <w:top w:val="single" w:sz="8" w:space="0" w:color="000000"/>
              <w:left w:val="single" w:sz="4" w:space="0" w:color="000000"/>
              <w:bottom w:val="single" w:sz="8" w:space="0" w:color="000000"/>
              <w:right w:val="single" w:sz="4" w:space="0" w:color="000000"/>
            </w:tcBorders>
          </w:tcPr>
          <w:p w14:paraId="14FD155C" w14:textId="77777777" w:rsidR="00EE7232" w:rsidRDefault="009A0820">
            <w:pPr>
              <w:spacing w:after="0" w:line="259" w:lineRule="auto"/>
              <w:ind w:left="0" w:firstLine="0"/>
              <w:jc w:val="left"/>
            </w:pPr>
            <w:r>
              <w:rPr>
                <w:b/>
                <w:sz w:val="16"/>
              </w:rPr>
              <w:t xml:space="preserve">0.00% </w:t>
            </w:r>
          </w:p>
        </w:tc>
        <w:tc>
          <w:tcPr>
            <w:tcW w:w="1114" w:type="dxa"/>
            <w:tcBorders>
              <w:top w:val="single" w:sz="8" w:space="0" w:color="000000"/>
              <w:left w:val="single" w:sz="4" w:space="0" w:color="000000"/>
              <w:bottom w:val="single" w:sz="8" w:space="0" w:color="000000"/>
              <w:right w:val="single" w:sz="4" w:space="0" w:color="000000"/>
            </w:tcBorders>
          </w:tcPr>
          <w:p w14:paraId="4C29149B" w14:textId="77777777" w:rsidR="00EE7232" w:rsidRDefault="009A0820">
            <w:pPr>
              <w:spacing w:after="0" w:line="259" w:lineRule="auto"/>
              <w:ind w:left="0" w:firstLine="0"/>
              <w:jc w:val="left"/>
            </w:pPr>
            <w:r>
              <w:rPr>
                <w:b/>
                <w:sz w:val="16"/>
              </w:rPr>
              <w:t xml:space="preserve">1017 </w:t>
            </w:r>
          </w:p>
        </w:tc>
        <w:tc>
          <w:tcPr>
            <w:tcW w:w="1283" w:type="dxa"/>
            <w:tcBorders>
              <w:top w:val="single" w:sz="8" w:space="0" w:color="000000"/>
              <w:left w:val="single" w:sz="4" w:space="0" w:color="000000"/>
              <w:bottom w:val="single" w:sz="8" w:space="0" w:color="000000"/>
              <w:right w:val="single" w:sz="4" w:space="0" w:color="000000"/>
            </w:tcBorders>
          </w:tcPr>
          <w:p w14:paraId="5F086243" w14:textId="77777777" w:rsidR="00EE7232" w:rsidRDefault="009A0820">
            <w:pPr>
              <w:spacing w:after="0" w:line="259" w:lineRule="auto"/>
              <w:ind w:left="1" w:firstLine="0"/>
              <w:jc w:val="left"/>
            </w:pPr>
            <w:r>
              <w:rPr>
                <w:b/>
                <w:sz w:val="16"/>
              </w:rPr>
              <w:t xml:space="preserve">136.5109 </w:t>
            </w:r>
          </w:p>
        </w:tc>
      </w:tr>
      <w:tr w:rsidR="00EE7232" w14:paraId="4E92C38F" w14:textId="77777777">
        <w:trPr>
          <w:trHeight w:val="194"/>
        </w:trPr>
        <w:tc>
          <w:tcPr>
            <w:tcW w:w="2836" w:type="dxa"/>
            <w:tcBorders>
              <w:top w:val="single" w:sz="8" w:space="0" w:color="000000"/>
              <w:left w:val="single" w:sz="4" w:space="0" w:color="000000"/>
              <w:bottom w:val="single" w:sz="8" w:space="0" w:color="000000"/>
              <w:right w:val="single" w:sz="4" w:space="0" w:color="000000"/>
            </w:tcBorders>
          </w:tcPr>
          <w:p w14:paraId="45F1A7F3" w14:textId="77777777" w:rsidR="00EE7232" w:rsidRDefault="009A0820">
            <w:pPr>
              <w:spacing w:after="0" w:line="259" w:lineRule="auto"/>
              <w:ind w:left="1" w:firstLine="0"/>
              <w:jc w:val="left"/>
            </w:pPr>
            <w:r>
              <w:rPr>
                <w:b/>
                <w:sz w:val="16"/>
              </w:rPr>
              <w:t xml:space="preserve">NIVEL DE BENEFICIO, MDSIAP 52 </w:t>
            </w:r>
          </w:p>
        </w:tc>
        <w:tc>
          <w:tcPr>
            <w:tcW w:w="1008" w:type="dxa"/>
            <w:tcBorders>
              <w:top w:val="single" w:sz="8" w:space="0" w:color="000000"/>
              <w:left w:val="single" w:sz="4" w:space="0" w:color="000000"/>
              <w:bottom w:val="single" w:sz="8" w:space="0" w:color="000000"/>
              <w:right w:val="single" w:sz="4" w:space="0" w:color="000000"/>
            </w:tcBorders>
          </w:tcPr>
          <w:p w14:paraId="62C4EFB7" w14:textId="77777777" w:rsidR="00EE7232" w:rsidRDefault="009A0820">
            <w:pPr>
              <w:spacing w:after="0" w:line="259" w:lineRule="auto"/>
              <w:ind w:left="0" w:firstLine="0"/>
              <w:jc w:val="left"/>
            </w:pPr>
            <w:r>
              <w:rPr>
                <w:b/>
                <w:sz w:val="16"/>
              </w:rPr>
              <w:t xml:space="preserve">1017 </w:t>
            </w:r>
          </w:p>
        </w:tc>
        <w:tc>
          <w:tcPr>
            <w:tcW w:w="1212" w:type="dxa"/>
            <w:tcBorders>
              <w:top w:val="single" w:sz="8" w:space="0" w:color="000000"/>
              <w:left w:val="single" w:sz="4" w:space="0" w:color="000000"/>
              <w:bottom w:val="single" w:sz="8" w:space="0" w:color="000000"/>
              <w:right w:val="single" w:sz="4" w:space="0" w:color="000000"/>
            </w:tcBorders>
          </w:tcPr>
          <w:p w14:paraId="382D2289" w14:textId="77777777" w:rsidR="00EE7232" w:rsidRDefault="009A0820">
            <w:pPr>
              <w:spacing w:after="0" w:line="259" w:lineRule="auto"/>
              <w:ind w:left="0" w:firstLine="0"/>
              <w:jc w:val="left"/>
            </w:pPr>
            <w:r>
              <w:rPr>
                <w:b/>
                <w:sz w:val="16"/>
              </w:rPr>
              <w:t xml:space="preserve">136.510851 </w:t>
            </w:r>
          </w:p>
        </w:tc>
        <w:tc>
          <w:tcPr>
            <w:tcW w:w="1151" w:type="dxa"/>
            <w:tcBorders>
              <w:top w:val="single" w:sz="8" w:space="0" w:color="000000"/>
              <w:left w:val="single" w:sz="4" w:space="0" w:color="000000"/>
              <w:bottom w:val="single" w:sz="8" w:space="0" w:color="000000"/>
              <w:right w:val="single" w:sz="4" w:space="0" w:color="000000"/>
            </w:tcBorders>
          </w:tcPr>
          <w:p w14:paraId="3692C08E" w14:textId="77777777" w:rsidR="00EE7232" w:rsidRDefault="009A0820">
            <w:pPr>
              <w:spacing w:after="0" w:line="259" w:lineRule="auto"/>
              <w:ind w:left="1" w:firstLine="0"/>
              <w:jc w:val="left"/>
            </w:pPr>
            <w:r>
              <w:rPr>
                <w:b/>
                <w:sz w:val="16"/>
              </w:rPr>
              <w:t xml:space="preserve">0.0000 </w:t>
            </w:r>
          </w:p>
        </w:tc>
        <w:tc>
          <w:tcPr>
            <w:tcW w:w="1301" w:type="dxa"/>
            <w:tcBorders>
              <w:top w:val="single" w:sz="8" w:space="0" w:color="000000"/>
              <w:left w:val="single" w:sz="4" w:space="0" w:color="000000"/>
              <w:bottom w:val="single" w:sz="8" w:space="0" w:color="000000"/>
              <w:right w:val="single" w:sz="4" w:space="0" w:color="000000"/>
            </w:tcBorders>
          </w:tcPr>
          <w:p w14:paraId="36F1D8CF" w14:textId="77777777" w:rsidR="00EE7232" w:rsidRDefault="009A0820">
            <w:pPr>
              <w:spacing w:after="0" w:line="259" w:lineRule="auto"/>
              <w:ind w:left="0" w:firstLine="0"/>
              <w:jc w:val="left"/>
            </w:pPr>
            <w:r>
              <w:rPr>
                <w:b/>
                <w:sz w:val="16"/>
              </w:rPr>
              <w:t xml:space="preserve">0.00% </w:t>
            </w:r>
          </w:p>
        </w:tc>
        <w:tc>
          <w:tcPr>
            <w:tcW w:w="1114" w:type="dxa"/>
            <w:tcBorders>
              <w:top w:val="single" w:sz="8" w:space="0" w:color="000000"/>
              <w:left w:val="single" w:sz="4" w:space="0" w:color="000000"/>
              <w:bottom w:val="single" w:sz="8" w:space="0" w:color="000000"/>
              <w:right w:val="single" w:sz="4" w:space="0" w:color="000000"/>
            </w:tcBorders>
          </w:tcPr>
          <w:p w14:paraId="77175324" w14:textId="77777777" w:rsidR="00EE7232" w:rsidRDefault="009A0820">
            <w:pPr>
              <w:spacing w:after="0" w:line="259" w:lineRule="auto"/>
              <w:ind w:left="0" w:firstLine="0"/>
              <w:jc w:val="left"/>
            </w:pPr>
            <w:r>
              <w:rPr>
                <w:b/>
                <w:sz w:val="16"/>
              </w:rPr>
              <w:t xml:space="preserve">1017 </w:t>
            </w:r>
          </w:p>
        </w:tc>
        <w:tc>
          <w:tcPr>
            <w:tcW w:w="1283" w:type="dxa"/>
            <w:tcBorders>
              <w:top w:val="single" w:sz="8" w:space="0" w:color="000000"/>
              <w:left w:val="single" w:sz="4" w:space="0" w:color="000000"/>
              <w:bottom w:val="single" w:sz="8" w:space="0" w:color="000000"/>
              <w:right w:val="single" w:sz="4" w:space="0" w:color="000000"/>
            </w:tcBorders>
          </w:tcPr>
          <w:p w14:paraId="54DD7307" w14:textId="77777777" w:rsidR="00EE7232" w:rsidRDefault="009A0820">
            <w:pPr>
              <w:spacing w:after="0" w:line="259" w:lineRule="auto"/>
              <w:ind w:left="1" w:firstLine="0"/>
              <w:jc w:val="left"/>
            </w:pPr>
            <w:r>
              <w:rPr>
                <w:b/>
                <w:sz w:val="16"/>
              </w:rPr>
              <w:t xml:space="preserve">136.5109 </w:t>
            </w:r>
          </w:p>
        </w:tc>
      </w:tr>
      <w:tr w:rsidR="00EE7232" w14:paraId="352FB245" w14:textId="77777777">
        <w:trPr>
          <w:trHeight w:val="200"/>
        </w:trPr>
        <w:tc>
          <w:tcPr>
            <w:tcW w:w="2836" w:type="dxa"/>
            <w:tcBorders>
              <w:top w:val="single" w:sz="8" w:space="0" w:color="000000"/>
              <w:left w:val="single" w:sz="4" w:space="0" w:color="000000"/>
              <w:bottom w:val="single" w:sz="4" w:space="0" w:color="000000"/>
              <w:right w:val="single" w:sz="4" w:space="0" w:color="000000"/>
            </w:tcBorders>
          </w:tcPr>
          <w:p w14:paraId="6F6533FE" w14:textId="77777777" w:rsidR="00EE7232" w:rsidRDefault="009A0820">
            <w:pPr>
              <w:spacing w:after="0" w:line="259" w:lineRule="auto"/>
              <w:ind w:left="1" w:firstLine="0"/>
              <w:jc w:val="left"/>
            </w:pPr>
            <w:r>
              <w:rPr>
                <w:b/>
                <w:sz w:val="16"/>
              </w:rPr>
              <w:t xml:space="preserve">NIVEL DE BENEFICIO, MDSIAP 53 </w:t>
            </w:r>
          </w:p>
        </w:tc>
        <w:tc>
          <w:tcPr>
            <w:tcW w:w="1008" w:type="dxa"/>
            <w:tcBorders>
              <w:top w:val="single" w:sz="8" w:space="0" w:color="000000"/>
              <w:left w:val="single" w:sz="4" w:space="0" w:color="000000"/>
              <w:bottom w:val="single" w:sz="4" w:space="0" w:color="000000"/>
              <w:right w:val="single" w:sz="4" w:space="0" w:color="000000"/>
            </w:tcBorders>
          </w:tcPr>
          <w:p w14:paraId="18887875" w14:textId="77777777" w:rsidR="00EE7232" w:rsidRDefault="009A0820">
            <w:pPr>
              <w:spacing w:after="0" w:line="259" w:lineRule="auto"/>
              <w:ind w:left="0" w:firstLine="0"/>
              <w:jc w:val="left"/>
            </w:pPr>
            <w:r>
              <w:rPr>
                <w:b/>
                <w:sz w:val="16"/>
              </w:rPr>
              <w:t xml:space="preserve">1017 </w:t>
            </w:r>
          </w:p>
        </w:tc>
        <w:tc>
          <w:tcPr>
            <w:tcW w:w="1212" w:type="dxa"/>
            <w:tcBorders>
              <w:top w:val="single" w:sz="8" w:space="0" w:color="000000"/>
              <w:left w:val="single" w:sz="4" w:space="0" w:color="000000"/>
              <w:bottom w:val="single" w:sz="4" w:space="0" w:color="000000"/>
              <w:right w:val="single" w:sz="4" w:space="0" w:color="000000"/>
            </w:tcBorders>
          </w:tcPr>
          <w:p w14:paraId="4681EA9C" w14:textId="77777777" w:rsidR="00EE7232" w:rsidRDefault="009A0820">
            <w:pPr>
              <w:spacing w:after="0" w:line="259" w:lineRule="auto"/>
              <w:ind w:left="0" w:firstLine="0"/>
              <w:jc w:val="left"/>
            </w:pPr>
            <w:r>
              <w:rPr>
                <w:b/>
                <w:sz w:val="16"/>
              </w:rPr>
              <w:t xml:space="preserve">136.510851 </w:t>
            </w:r>
          </w:p>
        </w:tc>
        <w:tc>
          <w:tcPr>
            <w:tcW w:w="1151" w:type="dxa"/>
            <w:tcBorders>
              <w:top w:val="single" w:sz="8" w:space="0" w:color="000000"/>
              <w:left w:val="single" w:sz="4" w:space="0" w:color="000000"/>
              <w:bottom w:val="single" w:sz="4" w:space="0" w:color="000000"/>
              <w:right w:val="single" w:sz="4" w:space="0" w:color="000000"/>
            </w:tcBorders>
          </w:tcPr>
          <w:p w14:paraId="01122ECE" w14:textId="77777777" w:rsidR="00EE7232" w:rsidRDefault="009A0820">
            <w:pPr>
              <w:spacing w:after="0" w:line="259" w:lineRule="auto"/>
              <w:ind w:left="1" w:firstLine="0"/>
              <w:jc w:val="left"/>
            </w:pPr>
            <w:r>
              <w:rPr>
                <w:b/>
                <w:sz w:val="16"/>
              </w:rPr>
              <w:t xml:space="preserve">0.0000 </w:t>
            </w:r>
          </w:p>
        </w:tc>
        <w:tc>
          <w:tcPr>
            <w:tcW w:w="1301" w:type="dxa"/>
            <w:tcBorders>
              <w:top w:val="single" w:sz="8" w:space="0" w:color="000000"/>
              <w:left w:val="single" w:sz="4" w:space="0" w:color="000000"/>
              <w:bottom w:val="single" w:sz="4" w:space="0" w:color="000000"/>
              <w:right w:val="single" w:sz="4" w:space="0" w:color="000000"/>
            </w:tcBorders>
          </w:tcPr>
          <w:p w14:paraId="319A36EE" w14:textId="77777777" w:rsidR="00EE7232" w:rsidRDefault="009A0820">
            <w:pPr>
              <w:spacing w:after="0" w:line="259" w:lineRule="auto"/>
              <w:ind w:left="0" w:firstLine="0"/>
              <w:jc w:val="left"/>
            </w:pPr>
            <w:r>
              <w:rPr>
                <w:b/>
                <w:sz w:val="16"/>
              </w:rPr>
              <w:t xml:space="preserve">0.00% </w:t>
            </w:r>
          </w:p>
        </w:tc>
        <w:tc>
          <w:tcPr>
            <w:tcW w:w="1114" w:type="dxa"/>
            <w:tcBorders>
              <w:top w:val="single" w:sz="8" w:space="0" w:color="000000"/>
              <w:left w:val="single" w:sz="4" w:space="0" w:color="000000"/>
              <w:bottom w:val="single" w:sz="4" w:space="0" w:color="000000"/>
              <w:right w:val="single" w:sz="4" w:space="0" w:color="000000"/>
            </w:tcBorders>
          </w:tcPr>
          <w:p w14:paraId="043A14BE" w14:textId="77777777" w:rsidR="00EE7232" w:rsidRDefault="009A0820">
            <w:pPr>
              <w:spacing w:after="0" w:line="259" w:lineRule="auto"/>
              <w:ind w:left="0" w:firstLine="0"/>
              <w:jc w:val="left"/>
            </w:pPr>
            <w:r>
              <w:rPr>
                <w:b/>
                <w:sz w:val="16"/>
              </w:rPr>
              <w:t xml:space="preserve">1017 </w:t>
            </w:r>
          </w:p>
        </w:tc>
        <w:tc>
          <w:tcPr>
            <w:tcW w:w="1283" w:type="dxa"/>
            <w:tcBorders>
              <w:top w:val="single" w:sz="8" w:space="0" w:color="000000"/>
              <w:left w:val="single" w:sz="4" w:space="0" w:color="000000"/>
              <w:bottom w:val="single" w:sz="4" w:space="0" w:color="000000"/>
              <w:right w:val="single" w:sz="4" w:space="0" w:color="000000"/>
            </w:tcBorders>
          </w:tcPr>
          <w:p w14:paraId="433A788E" w14:textId="77777777" w:rsidR="00EE7232" w:rsidRDefault="009A0820">
            <w:pPr>
              <w:spacing w:after="0" w:line="259" w:lineRule="auto"/>
              <w:ind w:left="1" w:firstLine="0"/>
              <w:jc w:val="left"/>
            </w:pPr>
            <w:r>
              <w:rPr>
                <w:b/>
                <w:sz w:val="16"/>
              </w:rPr>
              <w:t xml:space="preserve">136.5109 </w:t>
            </w:r>
          </w:p>
        </w:tc>
      </w:tr>
    </w:tbl>
    <w:p w14:paraId="01D6D896" w14:textId="77777777" w:rsidR="00EE7232" w:rsidRDefault="009A0820">
      <w:pPr>
        <w:spacing w:after="0" w:line="259" w:lineRule="auto"/>
        <w:ind w:left="436" w:firstLine="0"/>
        <w:jc w:val="left"/>
      </w:pPr>
      <w:r>
        <w:t xml:space="preserve"> </w:t>
      </w:r>
    </w:p>
    <w:p w14:paraId="2A3FABF7" w14:textId="77777777" w:rsidR="00EE7232" w:rsidRDefault="009A0820">
      <w:pPr>
        <w:pStyle w:val="Ttulo1"/>
        <w:spacing w:after="5" w:line="248" w:lineRule="auto"/>
        <w:ind w:left="396" w:right="72"/>
      </w:pPr>
      <w:r>
        <w:t xml:space="preserve">BLOQUE SEIS APLICACIÓN DE VALORES DE CML, PÚBLICOS, CML COMÚN, Y CU. EN BLOQUE SEIS: INDUSTRIAS Y/O COMERCIOS, DATOS DADOS EN UMA BLOQUE SEIS: EMPRESAS INDUSTRIAL Y/O COMERCIAL SUPER GRANDES (APLICACIÓN MENSUAL) </w:t>
      </w:r>
    </w:p>
    <w:p w14:paraId="67B4E26B" w14:textId="77777777" w:rsidR="00EE7232" w:rsidRDefault="009A0820">
      <w:pPr>
        <w:spacing w:after="44" w:line="259" w:lineRule="auto"/>
        <w:ind w:left="436" w:firstLine="0"/>
        <w:jc w:val="left"/>
      </w:pPr>
      <w:r>
        <w:rPr>
          <w:sz w:val="16"/>
        </w:rPr>
        <w:t xml:space="preserve"> </w:t>
      </w:r>
    </w:p>
    <w:p w14:paraId="215F22DA" w14:textId="77777777" w:rsidR="00EE7232" w:rsidRDefault="009A0820">
      <w:pPr>
        <w:spacing w:after="0" w:line="259" w:lineRule="auto"/>
        <w:ind w:left="436" w:firstLine="0"/>
        <w:jc w:val="left"/>
      </w:pPr>
      <w:r>
        <w:t xml:space="preserve"> </w:t>
      </w:r>
    </w:p>
    <w:tbl>
      <w:tblPr>
        <w:tblStyle w:val="TableGrid"/>
        <w:tblW w:w="9905" w:type="dxa"/>
        <w:tblInd w:w="328" w:type="dxa"/>
        <w:tblCellMar>
          <w:top w:w="8" w:type="dxa"/>
          <w:left w:w="107" w:type="dxa"/>
          <w:right w:w="30" w:type="dxa"/>
        </w:tblCellMar>
        <w:tblLook w:val="04A0" w:firstRow="1" w:lastRow="0" w:firstColumn="1" w:lastColumn="0" w:noHBand="0" w:noVBand="1"/>
      </w:tblPr>
      <w:tblGrid>
        <w:gridCol w:w="2877"/>
        <w:gridCol w:w="964"/>
        <w:gridCol w:w="1131"/>
        <w:gridCol w:w="1174"/>
        <w:gridCol w:w="1345"/>
        <w:gridCol w:w="1125"/>
        <w:gridCol w:w="1289"/>
      </w:tblGrid>
      <w:tr w:rsidR="00EE7232" w14:paraId="13953339" w14:textId="77777777">
        <w:trPr>
          <w:trHeight w:val="1478"/>
        </w:trPr>
        <w:tc>
          <w:tcPr>
            <w:tcW w:w="2878" w:type="dxa"/>
            <w:tcBorders>
              <w:top w:val="single" w:sz="4" w:space="0" w:color="000000"/>
              <w:left w:val="single" w:sz="4" w:space="0" w:color="000000"/>
              <w:bottom w:val="single" w:sz="8" w:space="0" w:color="000000"/>
              <w:right w:val="single" w:sz="4" w:space="0" w:color="000000"/>
            </w:tcBorders>
          </w:tcPr>
          <w:p w14:paraId="59C8C1F6" w14:textId="77777777" w:rsidR="00EE7232" w:rsidRDefault="009A0820">
            <w:pPr>
              <w:spacing w:after="0" w:line="240" w:lineRule="auto"/>
              <w:ind w:left="1" w:firstLine="0"/>
            </w:pPr>
            <w:r>
              <w:rPr>
                <w:sz w:val="16"/>
              </w:rPr>
              <w:t xml:space="preserve">CLASIFICACION DE TIPO DE SUJETO PASIVO, APLICANDO EL </w:t>
            </w:r>
          </w:p>
          <w:p w14:paraId="05C5E020" w14:textId="77777777" w:rsidR="00EE7232" w:rsidRDefault="009A0820">
            <w:pPr>
              <w:tabs>
                <w:tab w:val="center" w:pos="1141"/>
                <w:tab w:val="center" w:pos="1848"/>
                <w:tab w:val="right" w:pos="2741"/>
              </w:tabs>
              <w:spacing w:after="0" w:line="259" w:lineRule="auto"/>
              <w:ind w:left="0" w:firstLine="0"/>
              <w:jc w:val="left"/>
            </w:pPr>
            <w:r>
              <w:rPr>
                <w:sz w:val="16"/>
              </w:rPr>
              <w:t xml:space="preserve">CALCULO </w:t>
            </w:r>
            <w:r>
              <w:rPr>
                <w:sz w:val="16"/>
              </w:rPr>
              <w:tab/>
              <w:t xml:space="preserve">DE </w:t>
            </w:r>
            <w:r>
              <w:rPr>
                <w:sz w:val="16"/>
              </w:rPr>
              <w:tab/>
              <w:t xml:space="preserve">MDSIAP, </w:t>
            </w:r>
            <w:r>
              <w:rPr>
                <w:sz w:val="16"/>
              </w:rPr>
              <w:tab/>
              <w:t xml:space="preserve">DE  </w:t>
            </w:r>
          </w:p>
          <w:p w14:paraId="1333D25E" w14:textId="77777777" w:rsidR="00EE7232" w:rsidRDefault="009A0820">
            <w:pPr>
              <w:spacing w:after="0" w:line="259" w:lineRule="auto"/>
              <w:ind w:left="1" w:firstLine="0"/>
              <w:jc w:val="left"/>
            </w:pPr>
            <w:r>
              <w:rPr>
                <w:sz w:val="16"/>
              </w:rPr>
              <w:t xml:space="preserve">ACUERDO A </w:t>
            </w:r>
            <w:proofErr w:type="gramStart"/>
            <w:r>
              <w:rPr>
                <w:sz w:val="16"/>
              </w:rPr>
              <w:t>SU  BENEFICIO</w:t>
            </w:r>
            <w:proofErr w:type="gramEnd"/>
            <w:r>
              <w:rPr>
                <w:sz w:val="16"/>
              </w:rPr>
              <w:t xml:space="preserve"> DADO </w:t>
            </w:r>
          </w:p>
          <w:p w14:paraId="461A101A" w14:textId="77777777" w:rsidR="00EE7232" w:rsidRDefault="009A0820">
            <w:pPr>
              <w:spacing w:after="0" w:line="259" w:lineRule="auto"/>
              <w:ind w:left="1" w:firstLine="0"/>
              <w:jc w:val="left"/>
            </w:pPr>
            <w:r>
              <w:rPr>
                <w:sz w:val="16"/>
              </w:rPr>
              <w:t xml:space="preserve">EN METROS LUZ </w:t>
            </w:r>
          </w:p>
        </w:tc>
        <w:tc>
          <w:tcPr>
            <w:tcW w:w="964" w:type="dxa"/>
            <w:tcBorders>
              <w:top w:val="single" w:sz="4" w:space="0" w:color="000000"/>
              <w:left w:val="single" w:sz="4" w:space="0" w:color="000000"/>
              <w:bottom w:val="single" w:sz="8" w:space="0" w:color="000000"/>
              <w:right w:val="single" w:sz="4" w:space="0" w:color="000000"/>
            </w:tcBorders>
          </w:tcPr>
          <w:p w14:paraId="70E898DF" w14:textId="77777777" w:rsidR="00EE7232" w:rsidRDefault="009A0820">
            <w:pPr>
              <w:spacing w:after="0" w:line="259" w:lineRule="auto"/>
              <w:ind w:left="1" w:firstLine="0"/>
              <w:jc w:val="left"/>
            </w:pPr>
            <w:r>
              <w:rPr>
                <w:sz w:val="16"/>
              </w:rPr>
              <w:t xml:space="preserve">TARIFA </w:t>
            </w:r>
          </w:p>
          <w:p w14:paraId="263DA4A4" w14:textId="77777777" w:rsidR="00EE7232" w:rsidRDefault="009A0820">
            <w:pPr>
              <w:spacing w:after="0" w:line="259" w:lineRule="auto"/>
              <w:ind w:left="1" w:firstLine="0"/>
              <w:jc w:val="left"/>
            </w:pPr>
            <w:r>
              <w:rPr>
                <w:sz w:val="16"/>
              </w:rPr>
              <w:t xml:space="preserve">GENERAL </w:t>
            </w:r>
          </w:p>
          <w:p w14:paraId="25E1E459" w14:textId="77777777" w:rsidR="00EE7232" w:rsidRDefault="009A0820">
            <w:pPr>
              <w:spacing w:after="0" w:line="259" w:lineRule="auto"/>
              <w:ind w:left="1" w:firstLine="0"/>
              <w:jc w:val="left"/>
            </w:pPr>
            <w:r>
              <w:rPr>
                <w:sz w:val="16"/>
              </w:rPr>
              <w:t xml:space="preserve">DE  </w:t>
            </w:r>
          </w:p>
          <w:p w14:paraId="6601E9B8" w14:textId="77777777" w:rsidR="00EE7232" w:rsidRDefault="009A0820">
            <w:pPr>
              <w:spacing w:after="0" w:line="259" w:lineRule="auto"/>
              <w:ind w:left="1" w:firstLine="0"/>
              <w:jc w:val="left"/>
            </w:pPr>
            <w:r>
              <w:rPr>
                <w:sz w:val="16"/>
              </w:rPr>
              <w:t xml:space="preserve">METROS </w:t>
            </w:r>
          </w:p>
          <w:p w14:paraId="72702B4E" w14:textId="77777777" w:rsidR="00EE7232" w:rsidRDefault="009A0820">
            <w:pPr>
              <w:spacing w:after="0" w:line="259" w:lineRule="auto"/>
              <w:ind w:left="1" w:firstLine="0"/>
              <w:jc w:val="left"/>
            </w:pPr>
            <w:r>
              <w:rPr>
                <w:sz w:val="16"/>
              </w:rPr>
              <w:t xml:space="preserve">LUZ, POR </w:t>
            </w:r>
          </w:p>
          <w:p w14:paraId="543A4C04" w14:textId="77777777" w:rsidR="00EE7232" w:rsidRDefault="009A0820">
            <w:pPr>
              <w:spacing w:after="0" w:line="259" w:lineRule="auto"/>
              <w:ind w:left="1" w:firstLine="0"/>
              <w:jc w:val="left"/>
            </w:pPr>
            <w:r>
              <w:rPr>
                <w:sz w:val="16"/>
              </w:rPr>
              <w:t xml:space="preserve">SUJETO PASIVO </w:t>
            </w:r>
          </w:p>
        </w:tc>
        <w:tc>
          <w:tcPr>
            <w:tcW w:w="1131" w:type="dxa"/>
            <w:tcBorders>
              <w:top w:val="single" w:sz="4" w:space="0" w:color="000000"/>
              <w:left w:val="single" w:sz="4" w:space="0" w:color="000000"/>
              <w:bottom w:val="single" w:sz="8" w:space="0" w:color="000000"/>
              <w:right w:val="single" w:sz="4" w:space="0" w:color="000000"/>
            </w:tcBorders>
          </w:tcPr>
          <w:p w14:paraId="5B8318E2" w14:textId="77777777" w:rsidR="00EE7232" w:rsidRDefault="009A0820">
            <w:pPr>
              <w:spacing w:after="0" w:line="259" w:lineRule="auto"/>
              <w:ind w:left="0" w:firstLine="0"/>
              <w:jc w:val="left"/>
            </w:pPr>
            <w:r>
              <w:rPr>
                <w:sz w:val="16"/>
              </w:rPr>
              <w:t xml:space="preserve">TARIFA </w:t>
            </w:r>
          </w:p>
          <w:p w14:paraId="4F5E715D" w14:textId="77777777" w:rsidR="00EE7232" w:rsidRDefault="009A0820">
            <w:pPr>
              <w:spacing w:after="0" w:line="259" w:lineRule="auto"/>
              <w:ind w:left="0" w:firstLine="0"/>
              <w:jc w:val="left"/>
            </w:pPr>
            <w:r>
              <w:rPr>
                <w:sz w:val="16"/>
              </w:rPr>
              <w:t xml:space="preserve">GENERAL </w:t>
            </w:r>
          </w:p>
          <w:p w14:paraId="752FDFC3" w14:textId="77777777" w:rsidR="00EE7232" w:rsidRDefault="009A0820">
            <w:pPr>
              <w:tabs>
                <w:tab w:val="right" w:pos="994"/>
              </w:tabs>
              <w:spacing w:after="0" w:line="259" w:lineRule="auto"/>
              <w:ind w:left="0" w:firstLine="0"/>
              <w:jc w:val="left"/>
            </w:pPr>
            <w:r>
              <w:rPr>
                <w:sz w:val="16"/>
              </w:rPr>
              <w:t xml:space="preserve">EN </w:t>
            </w:r>
            <w:r>
              <w:rPr>
                <w:sz w:val="16"/>
              </w:rPr>
              <w:tab/>
              <w:t xml:space="preserve">UMA </w:t>
            </w:r>
          </w:p>
          <w:p w14:paraId="48A83A05" w14:textId="77777777" w:rsidR="00EE7232" w:rsidRDefault="009A0820">
            <w:pPr>
              <w:spacing w:after="0" w:line="259" w:lineRule="auto"/>
              <w:ind w:left="0" w:firstLine="0"/>
              <w:jc w:val="left"/>
            </w:pPr>
            <w:r>
              <w:rPr>
                <w:sz w:val="16"/>
              </w:rPr>
              <w:t xml:space="preserve">POR </w:t>
            </w:r>
          </w:p>
          <w:p w14:paraId="78C6A728" w14:textId="77777777" w:rsidR="00EE7232" w:rsidRDefault="009A0820">
            <w:pPr>
              <w:spacing w:after="0" w:line="259" w:lineRule="auto"/>
              <w:ind w:left="0" w:firstLine="0"/>
              <w:jc w:val="left"/>
            </w:pPr>
            <w:r>
              <w:rPr>
                <w:sz w:val="16"/>
              </w:rPr>
              <w:t xml:space="preserve">SUJETO </w:t>
            </w:r>
          </w:p>
          <w:p w14:paraId="7807A576" w14:textId="77777777" w:rsidR="00EE7232" w:rsidRDefault="009A0820">
            <w:pPr>
              <w:spacing w:after="0" w:line="259" w:lineRule="auto"/>
              <w:ind w:left="0" w:firstLine="0"/>
              <w:jc w:val="left"/>
            </w:pPr>
            <w:r>
              <w:rPr>
                <w:sz w:val="16"/>
              </w:rPr>
              <w:t xml:space="preserve">PASIVO </w:t>
            </w:r>
          </w:p>
        </w:tc>
        <w:tc>
          <w:tcPr>
            <w:tcW w:w="1174" w:type="dxa"/>
            <w:tcBorders>
              <w:top w:val="single" w:sz="4" w:space="0" w:color="000000"/>
              <w:left w:val="single" w:sz="4" w:space="0" w:color="000000"/>
              <w:bottom w:val="single" w:sz="8" w:space="0" w:color="000000"/>
              <w:right w:val="single" w:sz="4" w:space="0" w:color="000000"/>
            </w:tcBorders>
          </w:tcPr>
          <w:p w14:paraId="58638A7D" w14:textId="77777777" w:rsidR="00EE7232" w:rsidRDefault="009A0820">
            <w:pPr>
              <w:spacing w:after="0" w:line="259" w:lineRule="auto"/>
              <w:ind w:left="1" w:firstLine="0"/>
              <w:jc w:val="left"/>
            </w:pPr>
            <w:r>
              <w:rPr>
                <w:sz w:val="16"/>
              </w:rPr>
              <w:t xml:space="preserve">SUBSIDIO </w:t>
            </w:r>
          </w:p>
          <w:p w14:paraId="7DC4C987" w14:textId="77777777" w:rsidR="00EE7232" w:rsidRDefault="009A0820">
            <w:pPr>
              <w:tabs>
                <w:tab w:val="right" w:pos="1037"/>
              </w:tabs>
              <w:spacing w:after="0" w:line="259" w:lineRule="auto"/>
              <w:ind w:left="0" w:firstLine="0"/>
              <w:jc w:val="left"/>
            </w:pPr>
            <w:r>
              <w:rPr>
                <w:sz w:val="16"/>
              </w:rPr>
              <w:t xml:space="preserve">POR </w:t>
            </w:r>
            <w:r>
              <w:rPr>
                <w:sz w:val="16"/>
              </w:rPr>
              <w:tab/>
              <w:t xml:space="preserve">CADA </w:t>
            </w:r>
          </w:p>
          <w:p w14:paraId="0174445F" w14:textId="77777777" w:rsidR="00EE7232" w:rsidRDefault="009A0820">
            <w:pPr>
              <w:spacing w:after="0" w:line="259" w:lineRule="auto"/>
              <w:ind w:left="1" w:firstLine="0"/>
              <w:jc w:val="left"/>
            </w:pPr>
            <w:r>
              <w:rPr>
                <w:sz w:val="16"/>
              </w:rPr>
              <w:t xml:space="preserve">DIFERENTE </w:t>
            </w:r>
          </w:p>
          <w:p w14:paraId="646F9B98" w14:textId="77777777" w:rsidR="00EE7232" w:rsidRDefault="009A0820">
            <w:pPr>
              <w:spacing w:after="0" w:line="259" w:lineRule="auto"/>
              <w:ind w:left="1" w:firstLine="0"/>
              <w:jc w:val="left"/>
            </w:pPr>
            <w:r>
              <w:rPr>
                <w:sz w:val="16"/>
              </w:rPr>
              <w:t xml:space="preserve">SUJETO </w:t>
            </w:r>
          </w:p>
          <w:p w14:paraId="28B10112" w14:textId="77777777" w:rsidR="00EE7232" w:rsidRDefault="009A0820">
            <w:pPr>
              <w:tabs>
                <w:tab w:val="right" w:pos="1037"/>
              </w:tabs>
              <w:spacing w:after="0" w:line="259" w:lineRule="auto"/>
              <w:ind w:left="0" w:firstLine="0"/>
              <w:jc w:val="left"/>
            </w:pPr>
            <w:r>
              <w:rPr>
                <w:sz w:val="16"/>
              </w:rPr>
              <w:t xml:space="preserve">PASIVO </w:t>
            </w:r>
            <w:r>
              <w:rPr>
                <w:sz w:val="16"/>
              </w:rPr>
              <w:tab/>
              <w:t xml:space="preserve">EN </w:t>
            </w:r>
          </w:p>
          <w:p w14:paraId="2982CF3B" w14:textId="77777777" w:rsidR="00EE7232" w:rsidRDefault="009A0820">
            <w:pPr>
              <w:spacing w:after="0" w:line="259" w:lineRule="auto"/>
              <w:ind w:left="1" w:firstLine="0"/>
              <w:jc w:val="left"/>
            </w:pPr>
            <w:r>
              <w:rPr>
                <w:sz w:val="16"/>
              </w:rPr>
              <w:t xml:space="preserve">UMA </w:t>
            </w:r>
          </w:p>
        </w:tc>
        <w:tc>
          <w:tcPr>
            <w:tcW w:w="1345" w:type="dxa"/>
            <w:tcBorders>
              <w:top w:val="single" w:sz="4" w:space="0" w:color="000000"/>
              <w:left w:val="single" w:sz="4" w:space="0" w:color="000000"/>
              <w:bottom w:val="single" w:sz="8" w:space="0" w:color="000000"/>
              <w:right w:val="single" w:sz="4" w:space="0" w:color="000000"/>
            </w:tcBorders>
          </w:tcPr>
          <w:p w14:paraId="1A54CD0C" w14:textId="77777777" w:rsidR="00EE7232" w:rsidRDefault="009A0820">
            <w:pPr>
              <w:tabs>
                <w:tab w:val="right" w:pos="1208"/>
              </w:tabs>
              <w:spacing w:after="0" w:line="259" w:lineRule="auto"/>
              <w:ind w:left="0" w:firstLine="0"/>
              <w:jc w:val="left"/>
            </w:pPr>
            <w:r>
              <w:rPr>
                <w:sz w:val="16"/>
              </w:rPr>
              <w:t xml:space="preserve">SUBSIDIO </w:t>
            </w:r>
            <w:r>
              <w:rPr>
                <w:sz w:val="16"/>
              </w:rPr>
              <w:tab/>
              <w:t xml:space="preserve">EN </w:t>
            </w:r>
          </w:p>
          <w:p w14:paraId="424B0B31" w14:textId="77777777" w:rsidR="00EE7232" w:rsidRDefault="009A0820">
            <w:pPr>
              <w:spacing w:after="0" w:line="259" w:lineRule="auto"/>
              <w:ind w:left="0" w:firstLine="0"/>
              <w:jc w:val="left"/>
            </w:pPr>
            <w:r>
              <w:rPr>
                <w:sz w:val="16"/>
              </w:rPr>
              <w:t xml:space="preserve">PORCENTAJE </w:t>
            </w:r>
          </w:p>
          <w:p w14:paraId="53F93BBA" w14:textId="77777777" w:rsidR="00EE7232" w:rsidRDefault="009A0820">
            <w:pPr>
              <w:tabs>
                <w:tab w:val="right" w:pos="1208"/>
              </w:tabs>
              <w:spacing w:after="0" w:line="259" w:lineRule="auto"/>
              <w:ind w:left="0" w:firstLine="0"/>
              <w:jc w:val="left"/>
            </w:pPr>
            <w:r>
              <w:rPr>
                <w:sz w:val="16"/>
              </w:rPr>
              <w:t xml:space="preserve">POR </w:t>
            </w:r>
            <w:r>
              <w:rPr>
                <w:sz w:val="16"/>
              </w:rPr>
              <w:tab/>
              <w:t xml:space="preserve">SUJETO </w:t>
            </w:r>
          </w:p>
          <w:p w14:paraId="1B75421D" w14:textId="77777777" w:rsidR="00EE7232" w:rsidRDefault="009A0820">
            <w:pPr>
              <w:spacing w:after="0" w:line="259" w:lineRule="auto"/>
              <w:ind w:left="0" w:firstLine="0"/>
              <w:jc w:val="left"/>
            </w:pPr>
            <w:r>
              <w:rPr>
                <w:sz w:val="16"/>
              </w:rPr>
              <w:t xml:space="preserve">PASIVO </w:t>
            </w:r>
          </w:p>
        </w:tc>
        <w:tc>
          <w:tcPr>
            <w:tcW w:w="1125" w:type="dxa"/>
            <w:tcBorders>
              <w:top w:val="single" w:sz="4" w:space="0" w:color="000000"/>
              <w:left w:val="single" w:sz="4" w:space="0" w:color="000000"/>
              <w:bottom w:val="single" w:sz="8" w:space="0" w:color="000000"/>
              <w:right w:val="single" w:sz="4" w:space="0" w:color="000000"/>
            </w:tcBorders>
          </w:tcPr>
          <w:p w14:paraId="7C760974" w14:textId="77777777" w:rsidR="00EE7232" w:rsidRDefault="009A0820">
            <w:pPr>
              <w:spacing w:after="0" w:line="259" w:lineRule="auto"/>
              <w:ind w:left="0" w:firstLine="0"/>
              <w:jc w:val="left"/>
            </w:pPr>
            <w:r>
              <w:rPr>
                <w:sz w:val="16"/>
              </w:rPr>
              <w:t xml:space="preserve">TARIFA </w:t>
            </w:r>
          </w:p>
          <w:p w14:paraId="5755ACD0" w14:textId="77777777" w:rsidR="00EE7232" w:rsidRDefault="009A0820">
            <w:pPr>
              <w:spacing w:after="0" w:line="259" w:lineRule="auto"/>
              <w:ind w:left="0" w:firstLine="0"/>
              <w:jc w:val="left"/>
            </w:pPr>
            <w:r>
              <w:rPr>
                <w:sz w:val="16"/>
              </w:rPr>
              <w:t xml:space="preserve">APLICADA </w:t>
            </w:r>
          </w:p>
          <w:p w14:paraId="0CD38334" w14:textId="77777777" w:rsidR="00EE7232" w:rsidRDefault="009A0820">
            <w:pPr>
              <w:tabs>
                <w:tab w:val="right" w:pos="988"/>
              </w:tabs>
              <w:spacing w:after="0" w:line="259" w:lineRule="auto"/>
              <w:ind w:left="0" w:firstLine="0"/>
              <w:jc w:val="left"/>
            </w:pPr>
            <w:r>
              <w:rPr>
                <w:sz w:val="16"/>
              </w:rPr>
              <w:t xml:space="preserve">A </w:t>
            </w:r>
            <w:r>
              <w:rPr>
                <w:sz w:val="16"/>
              </w:rPr>
              <w:tab/>
              <w:t xml:space="preserve">CADA </w:t>
            </w:r>
          </w:p>
          <w:p w14:paraId="295D1AFD" w14:textId="77777777" w:rsidR="00EE7232" w:rsidRDefault="009A0820">
            <w:pPr>
              <w:spacing w:after="0" w:line="259" w:lineRule="auto"/>
              <w:ind w:left="0" w:firstLine="0"/>
              <w:jc w:val="left"/>
            </w:pPr>
            <w:r>
              <w:rPr>
                <w:sz w:val="16"/>
              </w:rPr>
              <w:t xml:space="preserve">SUJETO </w:t>
            </w:r>
          </w:p>
          <w:p w14:paraId="73E11F1E" w14:textId="77777777" w:rsidR="00EE7232" w:rsidRDefault="009A0820">
            <w:pPr>
              <w:spacing w:after="0" w:line="238" w:lineRule="auto"/>
              <w:ind w:left="0" w:firstLine="0"/>
              <w:jc w:val="left"/>
            </w:pPr>
            <w:r>
              <w:rPr>
                <w:sz w:val="16"/>
              </w:rPr>
              <w:t xml:space="preserve">PASIVO EN METROS </w:t>
            </w:r>
          </w:p>
          <w:p w14:paraId="1E73BF7B" w14:textId="77777777" w:rsidR="00EE7232" w:rsidRDefault="009A0820">
            <w:pPr>
              <w:tabs>
                <w:tab w:val="right" w:pos="988"/>
              </w:tabs>
              <w:spacing w:after="0" w:line="259" w:lineRule="auto"/>
              <w:ind w:left="0" w:firstLine="0"/>
              <w:jc w:val="left"/>
            </w:pPr>
            <w:r>
              <w:rPr>
                <w:sz w:val="16"/>
              </w:rPr>
              <w:t xml:space="preserve">LUZ, </w:t>
            </w:r>
            <w:r>
              <w:rPr>
                <w:sz w:val="16"/>
              </w:rPr>
              <w:tab/>
              <w:t xml:space="preserve">DE </w:t>
            </w:r>
          </w:p>
          <w:p w14:paraId="598595A4" w14:textId="77777777" w:rsidR="00EE7232" w:rsidRDefault="009A0820">
            <w:pPr>
              <w:spacing w:after="0" w:line="259" w:lineRule="auto"/>
              <w:ind w:left="0" w:firstLine="0"/>
              <w:jc w:val="left"/>
            </w:pPr>
            <w:r>
              <w:rPr>
                <w:sz w:val="16"/>
              </w:rPr>
              <w:t xml:space="preserve">BENEFICIO </w:t>
            </w:r>
          </w:p>
        </w:tc>
        <w:tc>
          <w:tcPr>
            <w:tcW w:w="1289" w:type="dxa"/>
            <w:tcBorders>
              <w:top w:val="single" w:sz="4" w:space="0" w:color="000000"/>
              <w:left w:val="single" w:sz="4" w:space="0" w:color="000000"/>
              <w:bottom w:val="single" w:sz="8" w:space="0" w:color="000000"/>
              <w:right w:val="single" w:sz="4" w:space="0" w:color="000000"/>
            </w:tcBorders>
          </w:tcPr>
          <w:p w14:paraId="74CAAB1D" w14:textId="77777777" w:rsidR="00EE7232" w:rsidRDefault="009A0820">
            <w:pPr>
              <w:spacing w:after="0" w:line="259" w:lineRule="auto"/>
              <w:ind w:left="1" w:firstLine="0"/>
              <w:jc w:val="left"/>
            </w:pPr>
            <w:r>
              <w:rPr>
                <w:sz w:val="16"/>
              </w:rPr>
              <w:t xml:space="preserve">TARIFA </w:t>
            </w:r>
          </w:p>
          <w:p w14:paraId="1E135F03" w14:textId="77777777" w:rsidR="00EE7232" w:rsidRDefault="009A0820">
            <w:pPr>
              <w:spacing w:after="1" w:line="238" w:lineRule="auto"/>
              <w:ind w:left="1" w:right="79" w:firstLine="0"/>
            </w:pPr>
            <w:r>
              <w:rPr>
                <w:sz w:val="16"/>
              </w:rPr>
              <w:t xml:space="preserve">APLICADA A CADA SUJETO </w:t>
            </w:r>
            <w:proofErr w:type="gramStart"/>
            <w:r>
              <w:rPr>
                <w:sz w:val="16"/>
              </w:rPr>
              <w:t>PASIVO  EN</w:t>
            </w:r>
            <w:proofErr w:type="gramEnd"/>
            <w:r>
              <w:rPr>
                <w:sz w:val="16"/>
              </w:rPr>
              <w:t xml:space="preserve"> </w:t>
            </w:r>
          </w:p>
          <w:p w14:paraId="6830CA15" w14:textId="77777777" w:rsidR="00EE7232" w:rsidRDefault="009A0820">
            <w:pPr>
              <w:spacing w:after="0" w:line="259" w:lineRule="auto"/>
              <w:ind w:left="1" w:firstLine="0"/>
              <w:jc w:val="left"/>
            </w:pPr>
            <w:r>
              <w:rPr>
                <w:sz w:val="16"/>
              </w:rPr>
              <w:t xml:space="preserve">UMA, </w:t>
            </w:r>
          </w:p>
          <w:p w14:paraId="32C57939" w14:textId="77777777" w:rsidR="00EE7232" w:rsidRDefault="009A0820">
            <w:pPr>
              <w:spacing w:after="0" w:line="259" w:lineRule="auto"/>
              <w:ind w:left="1" w:firstLine="0"/>
              <w:jc w:val="left"/>
            </w:pPr>
            <w:r>
              <w:rPr>
                <w:sz w:val="16"/>
              </w:rPr>
              <w:t xml:space="preserve">VINCULADAS </w:t>
            </w:r>
          </w:p>
          <w:p w14:paraId="5CC84145" w14:textId="77777777" w:rsidR="00EE7232" w:rsidRDefault="009A0820">
            <w:pPr>
              <w:tabs>
                <w:tab w:val="right" w:pos="1152"/>
              </w:tabs>
              <w:spacing w:after="0" w:line="259" w:lineRule="auto"/>
              <w:ind w:left="0" w:firstLine="0"/>
              <w:jc w:val="left"/>
            </w:pPr>
            <w:r>
              <w:rPr>
                <w:sz w:val="16"/>
              </w:rPr>
              <w:t xml:space="preserve">A </w:t>
            </w:r>
            <w:r>
              <w:rPr>
                <w:sz w:val="16"/>
              </w:rPr>
              <w:tab/>
              <w:t xml:space="preserve">SU </w:t>
            </w:r>
          </w:p>
          <w:p w14:paraId="097CCB70" w14:textId="77777777" w:rsidR="00EE7232" w:rsidRDefault="009A0820">
            <w:pPr>
              <w:spacing w:after="0" w:line="259" w:lineRule="auto"/>
              <w:ind w:left="1" w:firstLine="0"/>
              <w:jc w:val="left"/>
            </w:pPr>
            <w:r>
              <w:rPr>
                <w:sz w:val="16"/>
              </w:rPr>
              <w:t xml:space="preserve">BENEFICIO  </w:t>
            </w:r>
          </w:p>
        </w:tc>
      </w:tr>
      <w:tr w:rsidR="00EE7232" w14:paraId="39F62324" w14:textId="77777777">
        <w:trPr>
          <w:trHeight w:val="194"/>
        </w:trPr>
        <w:tc>
          <w:tcPr>
            <w:tcW w:w="2878" w:type="dxa"/>
            <w:tcBorders>
              <w:top w:val="single" w:sz="8" w:space="0" w:color="000000"/>
              <w:left w:val="single" w:sz="4" w:space="0" w:color="000000"/>
              <w:bottom w:val="single" w:sz="8" w:space="0" w:color="000000"/>
              <w:right w:val="single" w:sz="4" w:space="0" w:color="000000"/>
            </w:tcBorders>
          </w:tcPr>
          <w:p w14:paraId="5DDAD9A3" w14:textId="77777777" w:rsidR="00EE7232" w:rsidRDefault="009A0820">
            <w:pPr>
              <w:spacing w:after="0" w:line="259" w:lineRule="auto"/>
              <w:ind w:left="1" w:firstLine="0"/>
              <w:jc w:val="left"/>
            </w:pPr>
            <w:r>
              <w:rPr>
                <w:sz w:val="16"/>
              </w:rPr>
              <w:t xml:space="preserve">A </w:t>
            </w:r>
          </w:p>
        </w:tc>
        <w:tc>
          <w:tcPr>
            <w:tcW w:w="964" w:type="dxa"/>
            <w:tcBorders>
              <w:top w:val="single" w:sz="8" w:space="0" w:color="000000"/>
              <w:left w:val="single" w:sz="4" w:space="0" w:color="000000"/>
              <w:bottom w:val="single" w:sz="8" w:space="0" w:color="000000"/>
              <w:right w:val="single" w:sz="4" w:space="0" w:color="000000"/>
            </w:tcBorders>
          </w:tcPr>
          <w:p w14:paraId="2FDC2A71" w14:textId="77777777" w:rsidR="00EE7232" w:rsidRDefault="009A0820">
            <w:pPr>
              <w:spacing w:after="0" w:line="259" w:lineRule="auto"/>
              <w:ind w:left="1" w:firstLine="0"/>
              <w:jc w:val="left"/>
            </w:pPr>
            <w:r>
              <w:rPr>
                <w:sz w:val="16"/>
              </w:rPr>
              <w:t xml:space="preserve">B </w:t>
            </w:r>
          </w:p>
        </w:tc>
        <w:tc>
          <w:tcPr>
            <w:tcW w:w="1131" w:type="dxa"/>
            <w:tcBorders>
              <w:top w:val="single" w:sz="8" w:space="0" w:color="000000"/>
              <w:left w:val="single" w:sz="4" w:space="0" w:color="000000"/>
              <w:bottom w:val="single" w:sz="8" w:space="0" w:color="000000"/>
              <w:right w:val="single" w:sz="4" w:space="0" w:color="000000"/>
            </w:tcBorders>
          </w:tcPr>
          <w:p w14:paraId="2C54FDEE" w14:textId="77777777" w:rsidR="00EE7232" w:rsidRDefault="009A0820">
            <w:pPr>
              <w:spacing w:after="0" w:line="259" w:lineRule="auto"/>
              <w:ind w:left="0" w:firstLine="0"/>
              <w:jc w:val="left"/>
            </w:pPr>
            <w:r>
              <w:rPr>
                <w:sz w:val="16"/>
              </w:rPr>
              <w:t xml:space="preserve">C </w:t>
            </w:r>
          </w:p>
        </w:tc>
        <w:tc>
          <w:tcPr>
            <w:tcW w:w="1174" w:type="dxa"/>
            <w:tcBorders>
              <w:top w:val="single" w:sz="8" w:space="0" w:color="000000"/>
              <w:left w:val="single" w:sz="4" w:space="0" w:color="000000"/>
              <w:bottom w:val="single" w:sz="8" w:space="0" w:color="000000"/>
              <w:right w:val="single" w:sz="4" w:space="0" w:color="000000"/>
            </w:tcBorders>
          </w:tcPr>
          <w:p w14:paraId="539E54DF" w14:textId="77777777" w:rsidR="00EE7232" w:rsidRDefault="009A0820">
            <w:pPr>
              <w:spacing w:after="0" w:line="259" w:lineRule="auto"/>
              <w:ind w:left="1" w:firstLine="0"/>
              <w:jc w:val="left"/>
            </w:pPr>
            <w:r>
              <w:rPr>
                <w:sz w:val="16"/>
              </w:rPr>
              <w:t xml:space="preserve">D </w:t>
            </w:r>
          </w:p>
        </w:tc>
        <w:tc>
          <w:tcPr>
            <w:tcW w:w="1345" w:type="dxa"/>
            <w:tcBorders>
              <w:top w:val="single" w:sz="8" w:space="0" w:color="000000"/>
              <w:left w:val="single" w:sz="4" w:space="0" w:color="000000"/>
              <w:bottom w:val="single" w:sz="8" w:space="0" w:color="000000"/>
              <w:right w:val="single" w:sz="4" w:space="0" w:color="000000"/>
            </w:tcBorders>
          </w:tcPr>
          <w:p w14:paraId="7C2ADECD" w14:textId="77777777" w:rsidR="00EE7232" w:rsidRDefault="009A0820">
            <w:pPr>
              <w:spacing w:after="0" w:line="259" w:lineRule="auto"/>
              <w:ind w:left="0" w:firstLine="0"/>
              <w:jc w:val="left"/>
            </w:pPr>
            <w:r>
              <w:rPr>
                <w:sz w:val="16"/>
              </w:rPr>
              <w:t xml:space="preserve">E </w:t>
            </w:r>
          </w:p>
        </w:tc>
        <w:tc>
          <w:tcPr>
            <w:tcW w:w="1125" w:type="dxa"/>
            <w:tcBorders>
              <w:top w:val="single" w:sz="8" w:space="0" w:color="000000"/>
              <w:left w:val="single" w:sz="4" w:space="0" w:color="000000"/>
              <w:bottom w:val="single" w:sz="8" w:space="0" w:color="000000"/>
              <w:right w:val="single" w:sz="4" w:space="0" w:color="000000"/>
            </w:tcBorders>
          </w:tcPr>
          <w:p w14:paraId="13B25EFA" w14:textId="77777777" w:rsidR="00EE7232" w:rsidRDefault="009A0820">
            <w:pPr>
              <w:spacing w:after="0" w:line="259" w:lineRule="auto"/>
              <w:ind w:left="0" w:firstLine="0"/>
              <w:jc w:val="left"/>
            </w:pPr>
            <w:r>
              <w:rPr>
                <w:sz w:val="16"/>
              </w:rPr>
              <w:t xml:space="preserve">F </w:t>
            </w:r>
          </w:p>
        </w:tc>
        <w:tc>
          <w:tcPr>
            <w:tcW w:w="1289" w:type="dxa"/>
            <w:tcBorders>
              <w:top w:val="single" w:sz="8" w:space="0" w:color="000000"/>
              <w:left w:val="single" w:sz="4" w:space="0" w:color="000000"/>
              <w:bottom w:val="single" w:sz="8" w:space="0" w:color="000000"/>
              <w:right w:val="single" w:sz="4" w:space="0" w:color="000000"/>
            </w:tcBorders>
          </w:tcPr>
          <w:p w14:paraId="3CF26414" w14:textId="77777777" w:rsidR="00EE7232" w:rsidRDefault="009A0820">
            <w:pPr>
              <w:spacing w:after="0" w:line="259" w:lineRule="auto"/>
              <w:ind w:left="1" w:firstLine="0"/>
              <w:jc w:val="left"/>
            </w:pPr>
            <w:r>
              <w:rPr>
                <w:sz w:val="16"/>
              </w:rPr>
              <w:t xml:space="preserve">G </w:t>
            </w:r>
          </w:p>
        </w:tc>
      </w:tr>
      <w:tr w:rsidR="00EE7232" w14:paraId="69AC5EA9" w14:textId="77777777">
        <w:trPr>
          <w:trHeight w:val="200"/>
        </w:trPr>
        <w:tc>
          <w:tcPr>
            <w:tcW w:w="2878" w:type="dxa"/>
            <w:tcBorders>
              <w:top w:val="single" w:sz="8" w:space="0" w:color="000000"/>
              <w:left w:val="single" w:sz="4" w:space="0" w:color="000000"/>
              <w:bottom w:val="single" w:sz="4" w:space="0" w:color="000000"/>
              <w:right w:val="single" w:sz="4" w:space="0" w:color="000000"/>
            </w:tcBorders>
          </w:tcPr>
          <w:p w14:paraId="32AEE7AF" w14:textId="77777777" w:rsidR="00EE7232" w:rsidRDefault="009A0820">
            <w:pPr>
              <w:spacing w:after="0" w:line="259" w:lineRule="auto"/>
              <w:ind w:left="1" w:firstLine="0"/>
              <w:jc w:val="left"/>
            </w:pPr>
            <w:r>
              <w:rPr>
                <w:sz w:val="16"/>
              </w:rPr>
              <w:t xml:space="preserve">NIVEL DE BENEFICIO, MDSIAP 54 </w:t>
            </w:r>
          </w:p>
        </w:tc>
        <w:tc>
          <w:tcPr>
            <w:tcW w:w="964" w:type="dxa"/>
            <w:tcBorders>
              <w:top w:val="single" w:sz="8" w:space="0" w:color="000000"/>
              <w:left w:val="single" w:sz="4" w:space="0" w:color="000000"/>
              <w:bottom w:val="single" w:sz="4" w:space="0" w:color="000000"/>
              <w:right w:val="single" w:sz="4" w:space="0" w:color="000000"/>
            </w:tcBorders>
          </w:tcPr>
          <w:p w14:paraId="7AFAE29D" w14:textId="77777777" w:rsidR="00EE7232" w:rsidRDefault="009A0820">
            <w:pPr>
              <w:spacing w:after="0" w:line="259" w:lineRule="auto"/>
              <w:ind w:left="1" w:firstLine="0"/>
              <w:jc w:val="left"/>
            </w:pPr>
            <w:r>
              <w:rPr>
                <w:sz w:val="16"/>
              </w:rPr>
              <w:t xml:space="preserve">1017 </w:t>
            </w:r>
          </w:p>
        </w:tc>
        <w:tc>
          <w:tcPr>
            <w:tcW w:w="1131" w:type="dxa"/>
            <w:tcBorders>
              <w:top w:val="single" w:sz="8" w:space="0" w:color="000000"/>
              <w:left w:val="single" w:sz="4" w:space="0" w:color="000000"/>
              <w:bottom w:val="single" w:sz="4" w:space="0" w:color="000000"/>
              <w:right w:val="single" w:sz="4" w:space="0" w:color="000000"/>
            </w:tcBorders>
          </w:tcPr>
          <w:p w14:paraId="05D48A2A" w14:textId="77777777" w:rsidR="00EE7232" w:rsidRDefault="009A0820">
            <w:pPr>
              <w:spacing w:after="0" w:line="259" w:lineRule="auto"/>
              <w:ind w:left="0" w:firstLine="0"/>
              <w:jc w:val="left"/>
            </w:pPr>
            <w:r>
              <w:rPr>
                <w:sz w:val="16"/>
              </w:rPr>
              <w:t xml:space="preserve">136.5109 </w:t>
            </w:r>
          </w:p>
        </w:tc>
        <w:tc>
          <w:tcPr>
            <w:tcW w:w="1174" w:type="dxa"/>
            <w:tcBorders>
              <w:top w:val="single" w:sz="8" w:space="0" w:color="000000"/>
              <w:left w:val="single" w:sz="4" w:space="0" w:color="000000"/>
              <w:bottom w:val="single" w:sz="4" w:space="0" w:color="000000"/>
              <w:right w:val="single" w:sz="4" w:space="0" w:color="000000"/>
            </w:tcBorders>
          </w:tcPr>
          <w:p w14:paraId="45C51ABD" w14:textId="77777777" w:rsidR="00EE7232" w:rsidRDefault="009A0820">
            <w:pPr>
              <w:spacing w:after="0" w:line="259" w:lineRule="auto"/>
              <w:ind w:left="1" w:firstLine="0"/>
              <w:jc w:val="left"/>
            </w:pPr>
            <w:r>
              <w:rPr>
                <w:sz w:val="16"/>
              </w:rPr>
              <w:t xml:space="preserve">0.0000 </w:t>
            </w:r>
          </w:p>
        </w:tc>
        <w:tc>
          <w:tcPr>
            <w:tcW w:w="1345" w:type="dxa"/>
            <w:tcBorders>
              <w:top w:val="single" w:sz="8" w:space="0" w:color="000000"/>
              <w:left w:val="single" w:sz="4" w:space="0" w:color="000000"/>
              <w:bottom w:val="single" w:sz="4" w:space="0" w:color="000000"/>
              <w:right w:val="single" w:sz="4" w:space="0" w:color="000000"/>
            </w:tcBorders>
          </w:tcPr>
          <w:p w14:paraId="359FA851" w14:textId="77777777" w:rsidR="00EE7232" w:rsidRDefault="009A0820">
            <w:pPr>
              <w:spacing w:after="0" w:line="259" w:lineRule="auto"/>
              <w:ind w:left="0" w:firstLine="0"/>
              <w:jc w:val="left"/>
            </w:pPr>
            <w:r>
              <w:rPr>
                <w:sz w:val="16"/>
              </w:rPr>
              <w:t xml:space="preserve">0 </w:t>
            </w:r>
          </w:p>
        </w:tc>
        <w:tc>
          <w:tcPr>
            <w:tcW w:w="1125" w:type="dxa"/>
            <w:tcBorders>
              <w:top w:val="single" w:sz="8" w:space="0" w:color="000000"/>
              <w:left w:val="single" w:sz="4" w:space="0" w:color="000000"/>
              <w:bottom w:val="single" w:sz="4" w:space="0" w:color="000000"/>
              <w:right w:val="single" w:sz="4" w:space="0" w:color="000000"/>
            </w:tcBorders>
          </w:tcPr>
          <w:p w14:paraId="4908F53B" w14:textId="77777777" w:rsidR="00EE7232" w:rsidRDefault="009A0820">
            <w:pPr>
              <w:spacing w:after="0" w:line="259" w:lineRule="auto"/>
              <w:ind w:left="0" w:firstLine="0"/>
              <w:jc w:val="left"/>
            </w:pPr>
            <w:r>
              <w:rPr>
                <w:sz w:val="16"/>
              </w:rPr>
              <w:t xml:space="preserve">1017 </w:t>
            </w:r>
          </w:p>
        </w:tc>
        <w:tc>
          <w:tcPr>
            <w:tcW w:w="1289" w:type="dxa"/>
            <w:tcBorders>
              <w:top w:val="single" w:sz="8" w:space="0" w:color="000000"/>
              <w:left w:val="single" w:sz="4" w:space="0" w:color="000000"/>
              <w:bottom w:val="single" w:sz="4" w:space="0" w:color="000000"/>
              <w:right w:val="single" w:sz="4" w:space="0" w:color="000000"/>
            </w:tcBorders>
          </w:tcPr>
          <w:p w14:paraId="77B4AF0C" w14:textId="77777777" w:rsidR="00EE7232" w:rsidRDefault="009A0820">
            <w:pPr>
              <w:spacing w:after="0" w:line="259" w:lineRule="auto"/>
              <w:ind w:left="1" w:firstLine="0"/>
              <w:jc w:val="left"/>
            </w:pPr>
            <w:r>
              <w:rPr>
                <w:sz w:val="16"/>
              </w:rPr>
              <w:t xml:space="preserve">136.5109 </w:t>
            </w:r>
          </w:p>
        </w:tc>
      </w:tr>
    </w:tbl>
    <w:p w14:paraId="14B86A9D" w14:textId="77777777" w:rsidR="00EE7232" w:rsidRDefault="009A0820">
      <w:pPr>
        <w:spacing w:after="0" w:line="259" w:lineRule="auto"/>
        <w:ind w:left="436" w:firstLine="0"/>
        <w:jc w:val="left"/>
      </w:pPr>
      <w:r>
        <w:t xml:space="preserve"> </w:t>
      </w:r>
    </w:p>
    <w:p w14:paraId="01DECE20" w14:textId="77777777" w:rsidR="00EE7232" w:rsidRDefault="009A0820">
      <w:pPr>
        <w:ind w:left="431" w:right="116"/>
      </w:pPr>
      <w:r>
        <w:t xml:space="preserve">En los seis bloques fue aplicada la misma fórmula para el cálculo de monto de la contribución para cada clasificación de sujeto pasivo, pero en todos los casos se utilizan los mismo 3 factores que se localizan en la tabla C, si el sujeto pasivo, considera que su aplicación real debe ser menor porque es menor su beneficio dado en metros luz, en este caso primero presentara su solicitud al Ayuntamiento para pedir su revisión de acuerdo al recurso de revisión. </w:t>
      </w:r>
    </w:p>
    <w:p w14:paraId="5B9640DE" w14:textId="77777777" w:rsidR="00EE7232" w:rsidRDefault="009A0820">
      <w:pPr>
        <w:spacing w:after="0" w:line="259" w:lineRule="auto"/>
        <w:ind w:left="436" w:firstLine="0"/>
        <w:jc w:val="left"/>
      </w:pPr>
      <w:r>
        <w:t xml:space="preserve"> </w:t>
      </w:r>
    </w:p>
    <w:p w14:paraId="2E437B0A" w14:textId="77777777" w:rsidR="00EE7232" w:rsidRDefault="009A0820">
      <w:pPr>
        <w:ind w:left="431" w:right="116"/>
      </w:pPr>
      <w:r>
        <w:lastRenderedPageBreak/>
        <w:t xml:space="preserve">La Tesorería del Ayuntamiento enviará a verificar su frente que tiene de beneficio el sujeto pasivo dado en metros luz y aplicará la fórmula MDSIAP=SIAP y reconsiderará su nuevo monto de contribución la cual deberá pagar en la misma Tesorería, y de acuerdo a la elaboración de un convenio interno entre las dos partes, dándose de baja del software de la empresa suministradora de energía, para no duplicar dicho monto de contribución. </w:t>
      </w:r>
    </w:p>
    <w:p w14:paraId="6DD3F8CF" w14:textId="77777777" w:rsidR="00EE7232" w:rsidRDefault="009A0820">
      <w:pPr>
        <w:spacing w:after="0" w:line="259" w:lineRule="auto"/>
        <w:ind w:left="436" w:firstLine="0"/>
        <w:jc w:val="left"/>
      </w:pPr>
      <w:r>
        <w:t xml:space="preserve"> </w:t>
      </w:r>
    </w:p>
    <w:p w14:paraId="77FD16A8" w14:textId="77777777" w:rsidR="00EE7232" w:rsidRDefault="009A0820">
      <w:pPr>
        <w:ind w:left="431" w:right="107"/>
      </w:pPr>
      <w:r>
        <w:rPr>
          <w:b/>
        </w:rPr>
        <w:t xml:space="preserve">Época de pago:  </w:t>
      </w:r>
    </w:p>
    <w:p w14:paraId="435B15CE" w14:textId="77777777" w:rsidR="00EE7232" w:rsidRDefault="009A0820">
      <w:pPr>
        <w:spacing w:after="0" w:line="259" w:lineRule="auto"/>
        <w:ind w:left="436" w:firstLine="0"/>
        <w:jc w:val="left"/>
      </w:pPr>
      <w:r>
        <w:t xml:space="preserve"> </w:t>
      </w:r>
    </w:p>
    <w:p w14:paraId="18605389" w14:textId="77777777" w:rsidR="00EE7232" w:rsidRDefault="009A0820">
      <w:pPr>
        <w:ind w:left="431" w:right="116"/>
      </w:pPr>
      <w:r>
        <w:t xml:space="preserve">El cobro de derecho de alumbrado público podrá ser: </w:t>
      </w:r>
    </w:p>
    <w:p w14:paraId="42715E20" w14:textId="77777777" w:rsidR="00EE7232" w:rsidRDefault="009A0820">
      <w:pPr>
        <w:spacing w:after="0" w:line="259" w:lineRule="auto"/>
        <w:ind w:left="436" w:firstLine="0"/>
        <w:jc w:val="left"/>
      </w:pPr>
      <w:r>
        <w:t xml:space="preserve"> </w:t>
      </w:r>
    </w:p>
    <w:p w14:paraId="1234C3AD" w14:textId="77777777" w:rsidR="00EE7232" w:rsidRDefault="009A0820">
      <w:pPr>
        <w:ind w:left="431" w:right="116"/>
      </w:pPr>
      <w:r>
        <w:t xml:space="preserve">De manera mensual, y/o bimestral, cuando se realice por medio de la empresa Suministradora de energía. </w:t>
      </w:r>
    </w:p>
    <w:p w14:paraId="0D43735B" w14:textId="77777777" w:rsidR="00EE7232" w:rsidRDefault="009A0820">
      <w:pPr>
        <w:spacing w:after="0" w:line="259" w:lineRule="auto"/>
        <w:ind w:left="436" w:firstLine="0"/>
        <w:jc w:val="left"/>
      </w:pPr>
      <w:r>
        <w:t xml:space="preserve"> </w:t>
      </w:r>
    </w:p>
    <w:p w14:paraId="6FAD23AD" w14:textId="77777777" w:rsidR="00EE7232" w:rsidRDefault="009A0820">
      <w:pPr>
        <w:ind w:left="431" w:right="116"/>
      </w:pPr>
      <w:r>
        <w:t xml:space="preserve">De manera mensual, cuando se realice a través del Sistema Operador del Agua Potable. </w:t>
      </w:r>
    </w:p>
    <w:p w14:paraId="603E97D6" w14:textId="77777777" w:rsidR="00EE7232" w:rsidRDefault="009A0820">
      <w:pPr>
        <w:spacing w:after="0" w:line="259" w:lineRule="auto"/>
        <w:ind w:left="436" w:firstLine="0"/>
        <w:jc w:val="left"/>
      </w:pPr>
      <w:r>
        <w:t xml:space="preserve"> </w:t>
      </w:r>
    </w:p>
    <w:p w14:paraId="5C53CD79" w14:textId="77777777" w:rsidR="00EE7232" w:rsidRDefault="009A0820">
      <w:pPr>
        <w:ind w:left="431" w:right="116"/>
      </w:pPr>
      <w:r>
        <w:t xml:space="preserve">De manera mensual, bimestral y/o anual, cuando se realice por la Tesorería del Ayuntamiento por convenio. </w:t>
      </w:r>
    </w:p>
    <w:p w14:paraId="15FE87E8" w14:textId="77777777" w:rsidR="00EE7232" w:rsidRDefault="009A0820">
      <w:pPr>
        <w:spacing w:after="0" w:line="259" w:lineRule="auto"/>
        <w:ind w:left="436" w:firstLine="0"/>
        <w:jc w:val="left"/>
      </w:pPr>
      <w:r>
        <w:t xml:space="preserve"> </w:t>
      </w:r>
    </w:p>
    <w:p w14:paraId="60B086CD" w14:textId="77777777" w:rsidR="00EE7232" w:rsidRDefault="009A0820">
      <w:pPr>
        <w:ind w:left="431" w:right="116"/>
      </w:pPr>
      <w:r>
        <w:t xml:space="preserve">De forma anual cuando se trate de predios urbanos, rústicos o baldíos que no cuenten con contrato de energía eléctrica. </w:t>
      </w:r>
    </w:p>
    <w:p w14:paraId="6F30572A" w14:textId="77777777" w:rsidR="00EE7232" w:rsidRDefault="009A0820">
      <w:pPr>
        <w:spacing w:after="0" w:line="259" w:lineRule="auto"/>
        <w:ind w:left="436" w:firstLine="0"/>
        <w:jc w:val="left"/>
      </w:pPr>
      <w:r>
        <w:t xml:space="preserve"> </w:t>
      </w:r>
    </w:p>
    <w:p w14:paraId="2C8CC74B" w14:textId="77777777" w:rsidR="00EE7232" w:rsidRDefault="009A0820">
      <w:pPr>
        <w:ind w:left="431" w:right="107"/>
      </w:pPr>
      <w:r>
        <w:rPr>
          <w:b/>
        </w:rPr>
        <w:t xml:space="preserve">Equilibrio del egreso con el ingreso DAP, 2022. </w:t>
      </w:r>
    </w:p>
    <w:p w14:paraId="2FC6446A" w14:textId="77777777" w:rsidR="00EE7232" w:rsidRDefault="009A0820">
      <w:pPr>
        <w:spacing w:after="0" w:line="259" w:lineRule="auto"/>
        <w:ind w:left="436" w:firstLine="0"/>
        <w:jc w:val="left"/>
      </w:pPr>
      <w:r>
        <w:t xml:space="preserve"> </w:t>
      </w:r>
    </w:p>
    <w:p w14:paraId="643B6AE0" w14:textId="77777777" w:rsidR="00EE7232" w:rsidRDefault="009A0820">
      <w:pPr>
        <w:ind w:left="431" w:right="116"/>
      </w:pPr>
      <w:r>
        <w:t xml:space="preserve">De igual forma, el Municipio podrá convenir con la suministradora de energía eléctrica, que los excedentes de la recaudación por concepto de derechos de alumbrado público (DAP) sean devueltos al Municipio, para que este último los aplique en el mantenimiento y administración del sistema de alumbrado público.  </w:t>
      </w:r>
    </w:p>
    <w:p w14:paraId="56800172" w14:textId="77777777" w:rsidR="00EE7232" w:rsidRDefault="009A0820">
      <w:pPr>
        <w:ind w:left="431" w:right="116"/>
      </w:pPr>
      <w:r>
        <w:t xml:space="preserve">La Tesorería Municipal deberá asignar el monto total del dinero excedente únicamente para la constante modernización, mejora y mantenimiento de los sistemas de alumbrado público municipal. </w:t>
      </w:r>
    </w:p>
    <w:p w14:paraId="07C445BD" w14:textId="77777777" w:rsidR="00EE7232" w:rsidRDefault="009A0820">
      <w:pPr>
        <w:spacing w:after="0" w:line="259" w:lineRule="auto"/>
        <w:ind w:left="436" w:firstLine="0"/>
        <w:jc w:val="left"/>
      </w:pPr>
      <w:r>
        <w:t xml:space="preserve"> </w:t>
      </w:r>
    </w:p>
    <w:p w14:paraId="0FB4168A" w14:textId="77777777" w:rsidR="00EE7232" w:rsidRDefault="009A0820">
      <w:pPr>
        <w:spacing w:after="0" w:line="259" w:lineRule="auto"/>
        <w:ind w:left="436" w:firstLine="0"/>
        <w:jc w:val="left"/>
      </w:pPr>
      <w:r>
        <w:t xml:space="preserve"> </w:t>
      </w:r>
    </w:p>
    <w:p w14:paraId="0AD16C6D" w14:textId="77777777" w:rsidR="00EE7232" w:rsidRDefault="009A0820">
      <w:pPr>
        <w:spacing w:after="9" w:line="249" w:lineRule="auto"/>
        <w:ind w:left="396" w:right="71"/>
        <w:jc w:val="center"/>
      </w:pPr>
      <w:r>
        <w:rPr>
          <w:b/>
        </w:rPr>
        <w:t xml:space="preserve">TÍTULO SEXTO PRODUCTOS </w:t>
      </w:r>
    </w:p>
    <w:p w14:paraId="1F393F3B" w14:textId="77777777" w:rsidR="00EE7232" w:rsidRDefault="009A0820">
      <w:pPr>
        <w:spacing w:after="0" w:line="259" w:lineRule="auto"/>
        <w:ind w:left="436" w:firstLine="0"/>
        <w:jc w:val="left"/>
      </w:pPr>
      <w:r>
        <w:t xml:space="preserve"> </w:t>
      </w:r>
    </w:p>
    <w:p w14:paraId="723B85A9" w14:textId="77777777" w:rsidR="00EE7232" w:rsidRDefault="009A0820">
      <w:pPr>
        <w:pStyle w:val="Ttulo1"/>
        <w:spacing w:line="248" w:lineRule="auto"/>
        <w:ind w:left="396" w:right="71"/>
      </w:pPr>
      <w:r>
        <w:t xml:space="preserve">CAPÍTULO I ENAJENACIÓN DE BIENES MUEBLES E INMUEBLES PROPIEDAD DEL MUNICIPIO </w:t>
      </w:r>
    </w:p>
    <w:p w14:paraId="70838C51" w14:textId="77777777" w:rsidR="00EE7232" w:rsidRDefault="009A0820">
      <w:pPr>
        <w:spacing w:after="0" w:line="259" w:lineRule="auto"/>
        <w:ind w:left="436" w:firstLine="0"/>
        <w:jc w:val="left"/>
      </w:pPr>
      <w:r>
        <w:t xml:space="preserve"> </w:t>
      </w:r>
    </w:p>
    <w:p w14:paraId="01AAFD3C" w14:textId="77777777" w:rsidR="00EE7232" w:rsidRDefault="009A0820">
      <w:pPr>
        <w:ind w:left="431" w:right="116"/>
      </w:pPr>
      <w:r>
        <w:rPr>
          <w:b/>
        </w:rPr>
        <w:t>Artículo 53.</w:t>
      </w:r>
      <w:r>
        <w:t xml:space="preserve"> Los productos que obtenga el Municipio por concepto de enajenación de los bienes muebles e inmuebles propiedad del mismo, se registrarán en la cuenta pública de acuerdo con el monto de las operaciones realizadas, siempre y cuando el Ayuntamiento apruebe la enajenación de los mismos por interés público y el Congreso del Estado autorice las operaciones. </w:t>
      </w:r>
    </w:p>
    <w:p w14:paraId="17C19960" w14:textId="77777777" w:rsidR="00EE7232" w:rsidRDefault="009A0820">
      <w:pPr>
        <w:spacing w:after="0" w:line="259" w:lineRule="auto"/>
        <w:ind w:left="436" w:firstLine="0"/>
        <w:jc w:val="left"/>
      </w:pPr>
      <w:r>
        <w:t xml:space="preserve"> </w:t>
      </w:r>
    </w:p>
    <w:p w14:paraId="7925C2A7" w14:textId="77777777" w:rsidR="00EE7232" w:rsidRDefault="009A0820">
      <w:pPr>
        <w:spacing w:after="0" w:line="259" w:lineRule="auto"/>
        <w:ind w:left="436" w:firstLine="0"/>
        <w:jc w:val="left"/>
      </w:pPr>
      <w:r>
        <w:t xml:space="preserve"> </w:t>
      </w:r>
    </w:p>
    <w:p w14:paraId="38A97C27" w14:textId="77777777" w:rsidR="00EE7232" w:rsidRDefault="009A0820">
      <w:pPr>
        <w:spacing w:after="9" w:line="249" w:lineRule="auto"/>
        <w:ind w:left="396" w:right="72"/>
        <w:jc w:val="center"/>
      </w:pPr>
      <w:r>
        <w:rPr>
          <w:b/>
        </w:rPr>
        <w:t xml:space="preserve">CAPÍTULO II ARRENDAMIENTO DE BIENES INMUEBLES PROPIEDAD DEL MUNICIPIO </w:t>
      </w:r>
    </w:p>
    <w:p w14:paraId="590CA4D4" w14:textId="77777777" w:rsidR="00EE7232" w:rsidRDefault="009A0820">
      <w:pPr>
        <w:spacing w:after="0" w:line="259" w:lineRule="auto"/>
        <w:ind w:left="436" w:firstLine="0"/>
        <w:jc w:val="left"/>
      </w:pPr>
      <w:r>
        <w:t xml:space="preserve"> </w:t>
      </w:r>
    </w:p>
    <w:p w14:paraId="551C4FDA" w14:textId="77777777" w:rsidR="00EE7232" w:rsidRDefault="009A0820">
      <w:pPr>
        <w:ind w:left="431" w:right="116"/>
      </w:pPr>
      <w:r>
        <w:rPr>
          <w:b/>
        </w:rPr>
        <w:t xml:space="preserve">Artículo 54. </w:t>
      </w:r>
      <w:r>
        <w:t xml:space="preserve">Por el arrendamiento del auditorio municipal se cobrará la siguiente:  </w:t>
      </w:r>
    </w:p>
    <w:p w14:paraId="3A303B2F" w14:textId="77777777" w:rsidR="00EE7232" w:rsidRDefault="009A0820">
      <w:pPr>
        <w:spacing w:after="0" w:line="259" w:lineRule="auto"/>
        <w:ind w:left="436" w:firstLine="0"/>
        <w:jc w:val="left"/>
      </w:pPr>
      <w:r>
        <w:t xml:space="preserve"> </w:t>
      </w:r>
    </w:p>
    <w:p w14:paraId="675B3D82" w14:textId="77777777" w:rsidR="00EE7232" w:rsidRDefault="009A0820">
      <w:pPr>
        <w:pStyle w:val="Ttulo1"/>
        <w:ind w:left="396" w:right="70"/>
      </w:pPr>
      <w:r>
        <w:t xml:space="preserve">TARIFA </w:t>
      </w:r>
    </w:p>
    <w:p w14:paraId="32539059" w14:textId="77777777" w:rsidR="00EE7232" w:rsidRDefault="009A0820">
      <w:pPr>
        <w:spacing w:after="0" w:line="259" w:lineRule="auto"/>
        <w:ind w:left="436" w:firstLine="0"/>
        <w:jc w:val="left"/>
      </w:pPr>
      <w:r>
        <w:t xml:space="preserve"> </w:t>
      </w:r>
    </w:p>
    <w:p w14:paraId="4AD5844B" w14:textId="77777777" w:rsidR="00EE7232" w:rsidRDefault="009A0820">
      <w:pPr>
        <w:numPr>
          <w:ilvl w:val="0"/>
          <w:numId w:val="27"/>
        </w:numPr>
        <w:ind w:right="116" w:hanging="425"/>
      </w:pPr>
      <w:r>
        <w:t xml:space="preserve">Eventos particulares y sociales, 45 UMA. </w:t>
      </w:r>
    </w:p>
    <w:p w14:paraId="7C41028A" w14:textId="77777777" w:rsidR="00EE7232" w:rsidRDefault="009A0820">
      <w:pPr>
        <w:spacing w:after="0" w:line="259" w:lineRule="auto"/>
        <w:ind w:left="0" w:firstLine="0"/>
        <w:jc w:val="left"/>
      </w:pPr>
      <w:r>
        <w:t xml:space="preserve"> </w:t>
      </w:r>
    </w:p>
    <w:p w14:paraId="650B6B68" w14:textId="77777777" w:rsidR="00EE7232" w:rsidRDefault="009A0820">
      <w:pPr>
        <w:numPr>
          <w:ilvl w:val="0"/>
          <w:numId w:val="27"/>
        </w:numPr>
        <w:ind w:right="116" w:hanging="425"/>
      </w:pPr>
      <w:r>
        <w:t xml:space="preserve">Eventos lucrativos, 100 UMA. </w:t>
      </w:r>
    </w:p>
    <w:p w14:paraId="0224579E" w14:textId="77777777" w:rsidR="00EE7232" w:rsidRDefault="009A0820">
      <w:pPr>
        <w:spacing w:after="0" w:line="259" w:lineRule="auto"/>
        <w:ind w:left="0" w:firstLine="0"/>
        <w:jc w:val="left"/>
      </w:pPr>
      <w:r>
        <w:t xml:space="preserve"> </w:t>
      </w:r>
    </w:p>
    <w:p w14:paraId="4741EBEA" w14:textId="77777777" w:rsidR="00EE7232" w:rsidRDefault="009A0820">
      <w:pPr>
        <w:numPr>
          <w:ilvl w:val="0"/>
          <w:numId w:val="27"/>
        </w:numPr>
        <w:ind w:right="116" w:hanging="425"/>
      </w:pPr>
      <w:r>
        <w:lastRenderedPageBreak/>
        <w:t xml:space="preserve">Instituciones deportivas y educativas, no se cobrará. </w:t>
      </w:r>
    </w:p>
    <w:p w14:paraId="47044D98" w14:textId="77777777" w:rsidR="00EE7232" w:rsidRDefault="009A0820">
      <w:pPr>
        <w:spacing w:after="0" w:line="259" w:lineRule="auto"/>
        <w:ind w:left="436" w:firstLine="0"/>
        <w:jc w:val="left"/>
      </w:pPr>
      <w:r>
        <w:t xml:space="preserve"> </w:t>
      </w:r>
    </w:p>
    <w:p w14:paraId="0B21AC0B" w14:textId="77777777" w:rsidR="00EE7232" w:rsidRDefault="009A0820">
      <w:pPr>
        <w:ind w:left="431" w:right="116"/>
      </w:pPr>
      <w:r>
        <w:rPr>
          <w:b/>
        </w:rPr>
        <w:t xml:space="preserve">Artículo 55. </w:t>
      </w:r>
      <w:r>
        <w:t xml:space="preserve">El arrendamiento de otros bienes inmuebles municipales, se regulará por lo estipulado en los contratos respectivos y las tarifas que se cobren serán establecidas por el Ayuntamiento, considerando el uso del inmueble, la superficie ocupada, la ubicación y su estado de conservación. </w:t>
      </w:r>
    </w:p>
    <w:p w14:paraId="25D1E416" w14:textId="77777777" w:rsidR="00EE7232" w:rsidRDefault="009A0820">
      <w:pPr>
        <w:spacing w:after="0" w:line="259" w:lineRule="auto"/>
        <w:ind w:left="436" w:firstLine="0"/>
        <w:jc w:val="left"/>
      </w:pPr>
      <w:r>
        <w:t xml:space="preserve"> </w:t>
      </w:r>
    </w:p>
    <w:p w14:paraId="0027DB6A" w14:textId="77777777" w:rsidR="00EE7232" w:rsidRDefault="009A0820">
      <w:pPr>
        <w:ind w:left="431" w:right="116"/>
      </w:pPr>
      <w:r>
        <w:t xml:space="preserve">Los subarrendamientos que se realicen sin el consentimiento del Ayuntamiento serán nulos y se aplicará una multa al arrendatario, que en ningún caso podrá ser inferior a 20 UMA. </w:t>
      </w:r>
    </w:p>
    <w:p w14:paraId="1419268F" w14:textId="77777777" w:rsidR="00EE7232" w:rsidRDefault="009A0820">
      <w:pPr>
        <w:spacing w:after="0" w:line="259" w:lineRule="auto"/>
        <w:ind w:left="371" w:firstLine="0"/>
        <w:jc w:val="center"/>
      </w:pPr>
      <w:r>
        <w:rPr>
          <w:b/>
        </w:rPr>
        <w:t xml:space="preserve"> </w:t>
      </w:r>
    </w:p>
    <w:p w14:paraId="23E90682" w14:textId="77777777" w:rsidR="00EE7232" w:rsidRDefault="009A0820">
      <w:pPr>
        <w:spacing w:after="0" w:line="259" w:lineRule="auto"/>
        <w:ind w:left="371" w:firstLine="0"/>
        <w:jc w:val="center"/>
      </w:pPr>
      <w:r>
        <w:rPr>
          <w:b/>
        </w:rPr>
        <w:t xml:space="preserve"> </w:t>
      </w:r>
    </w:p>
    <w:p w14:paraId="3DAB60CE" w14:textId="77777777" w:rsidR="00EE7232" w:rsidRDefault="009A0820">
      <w:pPr>
        <w:pStyle w:val="Ttulo1"/>
        <w:spacing w:after="5" w:line="248" w:lineRule="auto"/>
        <w:ind w:left="396" w:right="70"/>
      </w:pPr>
      <w:r>
        <w:t xml:space="preserve">CAPÍTULO III POR EL ARRENDAMIENTO DE ESPACIOS EN EL TIANGUIS </w:t>
      </w:r>
    </w:p>
    <w:p w14:paraId="72AD97FF" w14:textId="77777777" w:rsidR="00EE7232" w:rsidRDefault="009A0820">
      <w:pPr>
        <w:spacing w:after="0" w:line="259" w:lineRule="auto"/>
        <w:ind w:left="436" w:firstLine="0"/>
        <w:jc w:val="left"/>
      </w:pPr>
      <w:r>
        <w:t xml:space="preserve"> </w:t>
      </w:r>
    </w:p>
    <w:p w14:paraId="08AD17B0" w14:textId="77777777" w:rsidR="00EE7232" w:rsidRDefault="009A0820">
      <w:pPr>
        <w:ind w:left="431" w:right="116"/>
      </w:pPr>
      <w:r>
        <w:rPr>
          <w:b/>
        </w:rPr>
        <w:t xml:space="preserve">Artículo 56. </w:t>
      </w:r>
      <w:r>
        <w:t xml:space="preserve">Los ingresos por concepto de arrendamiento o la explotación de los bienes señalados, en el artículo 221 del Código Financiero, se regularán por lo estipulado en los contratos respectivos establecidos por el Ayuntamiento. </w:t>
      </w:r>
    </w:p>
    <w:p w14:paraId="73726CC3" w14:textId="77777777" w:rsidR="00EE7232" w:rsidRDefault="009A0820">
      <w:pPr>
        <w:spacing w:after="0" w:line="259" w:lineRule="auto"/>
        <w:ind w:left="436" w:firstLine="0"/>
        <w:jc w:val="left"/>
      </w:pPr>
      <w:r>
        <w:t xml:space="preserve"> </w:t>
      </w:r>
    </w:p>
    <w:p w14:paraId="07C36D07" w14:textId="77777777" w:rsidR="00EE7232" w:rsidRDefault="009A0820">
      <w:pPr>
        <w:ind w:left="431" w:right="116"/>
      </w:pPr>
      <w:r>
        <w:t xml:space="preserve">Tratándose de tianguis, las cuotas para el uso de suelo se pagarán de conformidad con las tarifas acordadas por </w:t>
      </w:r>
      <w:proofErr w:type="gramStart"/>
      <w:r>
        <w:t>las autoridad municipal</w:t>
      </w:r>
      <w:proofErr w:type="gramEnd"/>
      <w:r>
        <w:t xml:space="preserve"> mediante acuerdo administrativo las cuales no excederán de 2.5 UMA. </w:t>
      </w:r>
    </w:p>
    <w:p w14:paraId="6F3A6681" w14:textId="77777777" w:rsidR="00EE7232" w:rsidRDefault="009A0820">
      <w:pPr>
        <w:spacing w:after="0" w:line="259" w:lineRule="auto"/>
        <w:ind w:left="436" w:firstLine="0"/>
        <w:jc w:val="left"/>
      </w:pPr>
      <w:r>
        <w:t xml:space="preserve">  </w:t>
      </w:r>
    </w:p>
    <w:p w14:paraId="2E7B4F36" w14:textId="77777777" w:rsidR="00EE7232" w:rsidRDefault="009A0820">
      <w:pPr>
        <w:spacing w:after="0" w:line="259" w:lineRule="auto"/>
        <w:ind w:left="436" w:firstLine="0"/>
        <w:jc w:val="left"/>
      </w:pPr>
      <w:r>
        <w:t xml:space="preserve"> </w:t>
      </w:r>
    </w:p>
    <w:p w14:paraId="4B9A9745" w14:textId="77777777" w:rsidR="00EE7232" w:rsidRDefault="009A0820">
      <w:pPr>
        <w:spacing w:after="0" w:line="259" w:lineRule="auto"/>
        <w:ind w:left="436" w:firstLine="0"/>
        <w:jc w:val="left"/>
      </w:pPr>
      <w:r>
        <w:t xml:space="preserve"> </w:t>
      </w:r>
    </w:p>
    <w:p w14:paraId="04AA04F1" w14:textId="77777777" w:rsidR="00EE7232" w:rsidRDefault="009A0820">
      <w:pPr>
        <w:pStyle w:val="Ttulo1"/>
        <w:ind w:left="396" w:right="71"/>
      </w:pPr>
      <w:r>
        <w:t xml:space="preserve">CAPÍTULO IV ARRENDAMIENTO DE BIENES MUEBLES PROPIEDAD DEL MUNICIPIO </w:t>
      </w:r>
    </w:p>
    <w:p w14:paraId="098C40FC" w14:textId="77777777" w:rsidR="00EE7232" w:rsidRDefault="009A0820">
      <w:pPr>
        <w:spacing w:after="0" w:line="259" w:lineRule="auto"/>
        <w:ind w:left="436" w:firstLine="0"/>
        <w:jc w:val="left"/>
      </w:pPr>
      <w:r>
        <w:t xml:space="preserve"> </w:t>
      </w:r>
    </w:p>
    <w:p w14:paraId="64A5B632" w14:textId="77777777" w:rsidR="00EE7232" w:rsidRDefault="009A0820">
      <w:pPr>
        <w:ind w:left="431" w:right="116"/>
      </w:pPr>
      <w:r>
        <w:rPr>
          <w:b/>
        </w:rPr>
        <w:t>Artículo 57</w:t>
      </w:r>
      <w:r>
        <w:t xml:space="preserve">. Por la renta de camiones propiedad del Municipio, se cobrará la siguiente tarifa:   </w:t>
      </w:r>
    </w:p>
    <w:p w14:paraId="444B9446" w14:textId="77777777" w:rsidR="00EE7232" w:rsidRDefault="009A0820">
      <w:pPr>
        <w:spacing w:after="0" w:line="259" w:lineRule="auto"/>
        <w:ind w:left="436" w:firstLine="0"/>
        <w:jc w:val="left"/>
      </w:pPr>
      <w:r>
        <w:t xml:space="preserve"> </w:t>
      </w:r>
    </w:p>
    <w:p w14:paraId="228421CA" w14:textId="77777777" w:rsidR="00EE7232" w:rsidRDefault="009A0820">
      <w:pPr>
        <w:numPr>
          <w:ilvl w:val="0"/>
          <w:numId w:val="28"/>
        </w:numPr>
        <w:ind w:right="116" w:hanging="567"/>
      </w:pPr>
      <w:r>
        <w:t xml:space="preserve">Por viajes de arena hasta seis m³, 10 UMA. </w:t>
      </w:r>
    </w:p>
    <w:p w14:paraId="42110C7D" w14:textId="77777777" w:rsidR="00EE7232" w:rsidRDefault="009A0820">
      <w:pPr>
        <w:spacing w:after="0" w:line="259" w:lineRule="auto"/>
        <w:ind w:left="720" w:firstLine="0"/>
        <w:jc w:val="left"/>
      </w:pPr>
      <w:r>
        <w:t xml:space="preserve"> </w:t>
      </w:r>
    </w:p>
    <w:p w14:paraId="2318E38A" w14:textId="77777777" w:rsidR="00EE7232" w:rsidRDefault="009A0820">
      <w:pPr>
        <w:numPr>
          <w:ilvl w:val="0"/>
          <w:numId w:val="28"/>
        </w:numPr>
        <w:ind w:right="116" w:hanging="567"/>
      </w:pPr>
      <w:r>
        <w:t xml:space="preserve">Por viajes de grava hasta seis m³, 15 UMA. </w:t>
      </w:r>
    </w:p>
    <w:p w14:paraId="0CDDED98" w14:textId="77777777" w:rsidR="00EE7232" w:rsidRDefault="009A0820">
      <w:pPr>
        <w:spacing w:after="0" w:line="259" w:lineRule="auto"/>
        <w:ind w:left="720" w:firstLine="0"/>
        <w:jc w:val="left"/>
      </w:pPr>
      <w:r>
        <w:t xml:space="preserve"> </w:t>
      </w:r>
    </w:p>
    <w:p w14:paraId="38F08622" w14:textId="77777777" w:rsidR="00EE7232" w:rsidRDefault="009A0820">
      <w:pPr>
        <w:numPr>
          <w:ilvl w:val="0"/>
          <w:numId w:val="28"/>
        </w:numPr>
        <w:ind w:right="116" w:hanging="567"/>
      </w:pPr>
      <w:r>
        <w:t xml:space="preserve">Por viajes de piedra hasta seis m³, 20 UMA. </w:t>
      </w:r>
    </w:p>
    <w:p w14:paraId="7E569CBE" w14:textId="77777777" w:rsidR="00EE7232" w:rsidRDefault="009A0820">
      <w:pPr>
        <w:spacing w:after="0" w:line="259" w:lineRule="auto"/>
        <w:ind w:left="436" w:firstLine="0"/>
        <w:jc w:val="left"/>
      </w:pPr>
      <w:r>
        <w:t xml:space="preserve"> </w:t>
      </w:r>
    </w:p>
    <w:p w14:paraId="5BC80F6C" w14:textId="77777777" w:rsidR="00EE7232" w:rsidRDefault="009A0820">
      <w:pPr>
        <w:spacing w:after="0" w:line="259" w:lineRule="auto"/>
        <w:ind w:left="436" w:firstLine="0"/>
        <w:jc w:val="left"/>
      </w:pPr>
      <w:r>
        <w:t xml:space="preserve"> </w:t>
      </w:r>
    </w:p>
    <w:p w14:paraId="25047961" w14:textId="77777777" w:rsidR="00EE7232" w:rsidRDefault="009A0820">
      <w:pPr>
        <w:pStyle w:val="Ttulo1"/>
        <w:ind w:left="396" w:right="70"/>
      </w:pPr>
      <w:r>
        <w:t xml:space="preserve">CAPÍTULO V OTROS PRODUCTOS </w:t>
      </w:r>
    </w:p>
    <w:p w14:paraId="37B13B3B" w14:textId="77777777" w:rsidR="00EE7232" w:rsidRDefault="009A0820">
      <w:pPr>
        <w:spacing w:after="0" w:line="259" w:lineRule="auto"/>
        <w:ind w:left="436" w:firstLine="0"/>
        <w:jc w:val="left"/>
      </w:pPr>
      <w:r>
        <w:t xml:space="preserve"> </w:t>
      </w:r>
    </w:p>
    <w:p w14:paraId="253A1ABB" w14:textId="77777777" w:rsidR="00EE7232" w:rsidRDefault="009A0820">
      <w:pPr>
        <w:ind w:left="431" w:right="116"/>
      </w:pPr>
      <w:r>
        <w:rPr>
          <w:b/>
        </w:rPr>
        <w:t xml:space="preserve">Artículo 58. </w:t>
      </w:r>
      <w:r>
        <w:t>Los ingresos provenientes de la inversión de capitales con fondos del erario municipal, se recaudarán de acuerdo con las tarifas y condiciones estipuladas en cada caso, en los términos que señalan los artículos 221 fracción II y 222 del Código Financiero. Las operaciones bancarias deberán ser registradas a nombre del Ayuntamiento y formarán parte de la cuenta pública.</w:t>
      </w:r>
      <w:r>
        <w:rPr>
          <w:b/>
        </w:rPr>
        <w:t xml:space="preserve"> </w:t>
      </w:r>
    </w:p>
    <w:p w14:paraId="412038AC" w14:textId="77777777" w:rsidR="00EE7232" w:rsidRDefault="009A0820">
      <w:pPr>
        <w:spacing w:after="0" w:line="259" w:lineRule="auto"/>
        <w:ind w:left="371" w:firstLine="0"/>
        <w:jc w:val="center"/>
      </w:pPr>
      <w:r>
        <w:t xml:space="preserve"> </w:t>
      </w:r>
    </w:p>
    <w:p w14:paraId="0C2AF5EE" w14:textId="77777777" w:rsidR="00EE7232" w:rsidRDefault="009A0820">
      <w:pPr>
        <w:spacing w:after="0" w:line="259" w:lineRule="auto"/>
        <w:ind w:left="371" w:firstLine="0"/>
        <w:jc w:val="center"/>
      </w:pPr>
      <w:r>
        <w:t xml:space="preserve"> </w:t>
      </w:r>
    </w:p>
    <w:p w14:paraId="67295DF6" w14:textId="77777777" w:rsidR="00EE7232" w:rsidRDefault="009A0820">
      <w:pPr>
        <w:spacing w:after="9" w:line="249" w:lineRule="auto"/>
        <w:ind w:left="396" w:right="72"/>
        <w:jc w:val="center"/>
      </w:pPr>
      <w:r>
        <w:rPr>
          <w:b/>
        </w:rPr>
        <w:t xml:space="preserve">TÍTULO SÉPTIMO APROVECHAMIENTOS </w:t>
      </w:r>
    </w:p>
    <w:p w14:paraId="3906908B" w14:textId="77777777" w:rsidR="00EE7232" w:rsidRDefault="009A0820">
      <w:pPr>
        <w:spacing w:after="0" w:line="259" w:lineRule="auto"/>
        <w:ind w:left="436" w:firstLine="0"/>
        <w:jc w:val="left"/>
      </w:pPr>
      <w:r>
        <w:t xml:space="preserve"> </w:t>
      </w:r>
    </w:p>
    <w:p w14:paraId="4BE3E6BB" w14:textId="77777777" w:rsidR="00EE7232" w:rsidRDefault="009A0820">
      <w:pPr>
        <w:pStyle w:val="Ttulo1"/>
        <w:ind w:left="396" w:right="71"/>
      </w:pPr>
      <w:r>
        <w:t xml:space="preserve">CAPÍTULO I RECARGOS </w:t>
      </w:r>
    </w:p>
    <w:p w14:paraId="011783A8" w14:textId="77777777" w:rsidR="00EE7232" w:rsidRDefault="009A0820">
      <w:pPr>
        <w:spacing w:after="0" w:line="259" w:lineRule="auto"/>
        <w:ind w:left="436" w:firstLine="0"/>
        <w:jc w:val="left"/>
      </w:pPr>
      <w:r>
        <w:t xml:space="preserve"> </w:t>
      </w:r>
    </w:p>
    <w:p w14:paraId="7E2270D6" w14:textId="77777777" w:rsidR="00EE7232" w:rsidRDefault="009A0820">
      <w:pPr>
        <w:ind w:left="431" w:right="116"/>
      </w:pPr>
      <w:r>
        <w:rPr>
          <w:b/>
        </w:rPr>
        <w:t xml:space="preserve">Artículo 59.  </w:t>
      </w:r>
      <w:r>
        <w:t xml:space="preserve">Los adeudos por la falta de pago oportuno de los impuestos y derechos, causarán un recargo por la demora de cada mes o fracción cobrándose sólo hasta el equivalente a 5 años del adeudo respectivo, conforme a lo establecido en la Ley de Ingresos de la Federación para el Ejercicio Fiscal 2022. </w:t>
      </w:r>
    </w:p>
    <w:p w14:paraId="0A4FB36A" w14:textId="77777777" w:rsidR="00EE7232" w:rsidRDefault="009A0820">
      <w:pPr>
        <w:spacing w:after="0" w:line="259" w:lineRule="auto"/>
        <w:ind w:left="436" w:firstLine="0"/>
        <w:jc w:val="left"/>
      </w:pPr>
      <w:r>
        <w:t xml:space="preserve"> </w:t>
      </w:r>
    </w:p>
    <w:p w14:paraId="2EA2974A" w14:textId="77777777" w:rsidR="00EE7232" w:rsidRDefault="009A0820">
      <w:pPr>
        <w:ind w:left="431" w:right="116"/>
      </w:pPr>
      <w:r>
        <w:rPr>
          <w:b/>
        </w:rPr>
        <w:lastRenderedPageBreak/>
        <w:t xml:space="preserve">Artículo 60. </w:t>
      </w:r>
      <w:r>
        <w:t xml:space="preserve">Cuando se concedan prórrogas para el pago de créditos fiscales, conforme a lo dispuesto en el artículo 39 del Código Financiero y en la Ley de Ingresos de la Federación para el Ejercicio Fiscal 2022. </w:t>
      </w:r>
    </w:p>
    <w:p w14:paraId="2E92CB0D" w14:textId="77777777" w:rsidR="00EE7232" w:rsidRDefault="009A0820">
      <w:pPr>
        <w:spacing w:after="0" w:line="259" w:lineRule="auto"/>
        <w:ind w:left="371" w:firstLine="0"/>
        <w:jc w:val="center"/>
      </w:pPr>
      <w:r>
        <w:rPr>
          <w:b/>
        </w:rPr>
        <w:t xml:space="preserve"> </w:t>
      </w:r>
    </w:p>
    <w:p w14:paraId="50846B0B" w14:textId="77777777" w:rsidR="00EE7232" w:rsidRDefault="009A0820">
      <w:pPr>
        <w:spacing w:after="0" w:line="259" w:lineRule="auto"/>
        <w:ind w:left="371" w:firstLine="0"/>
        <w:jc w:val="center"/>
      </w:pPr>
      <w:r>
        <w:rPr>
          <w:b/>
        </w:rPr>
        <w:t xml:space="preserve"> </w:t>
      </w:r>
    </w:p>
    <w:p w14:paraId="030B5D1E" w14:textId="77777777" w:rsidR="00EE7232" w:rsidRDefault="009A0820">
      <w:pPr>
        <w:pStyle w:val="Ttulo1"/>
        <w:ind w:left="396" w:right="72"/>
      </w:pPr>
      <w:r>
        <w:t xml:space="preserve">CAPÍTULO II MULTAS </w:t>
      </w:r>
    </w:p>
    <w:p w14:paraId="65FFEC63" w14:textId="77777777" w:rsidR="00EE7232" w:rsidRDefault="009A0820">
      <w:pPr>
        <w:spacing w:after="0" w:line="259" w:lineRule="auto"/>
        <w:ind w:left="436" w:firstLine="0"/>
        <w:jc w:val="left"/>
      </w:pPr>
      <w:r>
        <w:t xml:space="preserve"> </w:t>
      </w:r>
    </w:p>
    <w:p w14:paraId="261C7D6B" w14:textId="77777777" w:rsidR="00EE7232" w:rsidRDefault="009A0820">
      <w:pPr>
        <w:ind w:left="431" w:right="116"/>
      </w:pPr>
      <w:r>
        <w:rPr>
          <w:b/>
        </w:rPr>
        <w:t>Artículo 61.</w:t>
      </w:r>
      <w:r>
        <w:t xml:space="preserve"> Las multas por infracciones a que se refiere el artículo 223 fracción II del Código Financiero, cuya responsabilidad recae sobre los sujetos pasivos de una prestación fiscal, serán sancionadas cada una con multas que a continuación se especifican:  </w:t>
      </w:r>
    </w:p>
    <w:p w14:paraId="2E04281F" w14:textId="77777777" w:rsidR="00EE7232" w:rsidRDefault="009A0820">
      <w:pPr>
        <w:spacing w:after="0" w:line="259" w:lineRule="auto"/>
        <w:ind w:left="436" w:firstLine="0"/>
        <w:jc w:val="left"/>
      </w:pPr>
      <w:r>
        <w:t xml:space="preserve"> </w:t>
      </w:r>
    </w:p>
    <w:p w14:paraId="7083F437" w14:textId="77777777" w:rsidR="00EE7232" w:rsidRDefault="009A0820">
      <w:pPr>
        <w:numPr>
          <w:ilvl w:val="0"/>
          <w:numId w:val="29"/>
        </w:numPr>
        <w:ind w:right="116" w:hanging="567"/>
      </w:pPr>
      <w:r>
        <w:t>Por no empadronarse o no refrendar la licencia en los términos establecidos en la presente Ley, de 5 a 10 UMA.</w:t>
      </w:r>
      <w:r>
        <w:rPr>
          <w:b/>
        </w:rPr>
        <w:t xml:space="preserve"> </w:t>
      </w:r>
    </w:p>
    <w:p w14:paraId="113CE2B6" w14:textId="77777777" w:rsidR="00EE7232" w:rsidRDefault="009A0820">
      <w:pPr>
        <w:spacing w:after="0" w:line="259" w:lineRule="auto"/>
        <w:ind w:left="720" w:firstLine="0"/>
        <w:jc w:val="left"/>
      </w:pPr>
      <w:r>
        <w:t xml:space="preserve"> </w:t>
      </w:r>
    </w:p>
    <w:p w14:paraId="67D215FD" w14:textId="77777777" w:rsidR="00EE7232" w:rsidRDefault="009A0820">
      <w:pPr>
        <w:numPr>
          <w:ilvl w:val="0"/>
          <w:numId w:val="29"/>
        </w:numPr>
        <w:ind w:right="116" w:hanging="567"/>
      </w:pPr>
      <w:r>
        <w:t>Por omitir los avisos o manifestaciones que previene el Código Financiero, en sus diversas disposiciones o presentarlos fuera de plazos, de 5 a 10 UMA.</w:t>
      </w:r>
      <w:r>
        <w:rPr>
          <w:b/>
        </w:rPr>
        <w:t xml:space="preserve"> </w:t>
      </w:r>
    </w:p>
    <w:p w14:paraId="01A27BC2" w14:textId="77777777" w:rsidR="00EE7232" w:rsidRDefault="009A0820">
      <w:pPr>
        <w:spacing w:after="0" w:line="259" w:lineRule="auto"/>
        <w:ind w:left="720" w:firstLine="0"/>
        <w:jc w:val="left"/>
      </w:pPr>
      <w:r>
        <w:t xml:space="preserve"> </w:t>
      </w:r>
    </w:p>
    <w:p w14:paraId="517263B8" w14:textId="77777777" w:rsidR="00EE7232" w:rsidRDefault="009A0820">
      <w:pPr>
        <w:numPr>
          <w:ilvl w:val="0"/>
          <w:numId w:val="29"/>
        </w:numPr>
        <w:ind w:right="116" w:hanging="567"/>
      </w:pPr>
      <w:r>
        <w:t xml:space="preserve">Por el incumplimiento de lo establecido por el artículo 32 de la presente Ley, se pagará por concepto de infracciones de acuerdo a lo siguiente: </w:t>
      </w:r>
      <w:r>
        <w:rPr>
          <w:b/>
        </w:rPr>
        <w:t xml:space="preserve"> </w:t>
      </w:r>
    </w:p>
    <w:p w14:paraId="2C68640F" w14:textId="77777777" w:rsidR="00EE7232" w:rsidRDefault="009A0820">
      <w:pPr>
        <w:spacing w:after="0" w:line="259" w:lineRule="auto"/>
        <w:ind w:left="436" w:firstLine="0"/>
        <w:jc w:val="left"/>
      </w:pPr>
      <w:r>
        <w:t xml:space="preserve">  </w:t>
      </w:r>
    </w:p>
    <w:p w14:paraId="3BD36D10" w14:textId="77777777" w:rsidR="00EE7232" w:rsidRDefault="009A0820">
      <w:pPr>
        <w:numPr>
          <w:ilvl w:val="1"/>
          <w:numId w:val="29"/>
        </w:numPr>
        <w:ind w:right="116" w:hanging="283"/>
      </w:pPr>
      <w:r>
        <w:t xml:space="preserve">Anuncios adosados: </w:t>
      </w:r>
    </w:p>
    <w:p w14:paraId="390BE1F2" w14:textId="77777777" w:rsidR="00EE7232" w:rsidRDefault="009A0820">
      <w:pPr>
        <w:spacing w:after="0" w:line="259" w:lineRule="auto"/>
        <w:ind w:left="436" w:firstLine="0"/>
        <w:jc w:val="left"/>
      </w:pPr>
      <w:r>
        <w:t xml:space="preserve"> </w:t>
      </w:r>
    </w:p>
    <w:p w14:paraId="17E7C04E" w14:textId="77777777" w:rsidR="00EE7232" w:rsidRDefault="009A0820">
      <w:pPr>
        <w:numPr>
          <w:ilvl w:val="2"/>
          <w:numId w:val="29"/>
        </w:numPr>
        <w:ind w:right="116" w:hanging="422"/>
      </w:pPr>
      <w:r>
        <w:t xml:space="preserve">Por falta de solicitud de expedición de licencia, de 3 a 5 UMA. </w:t>
      </w:r>
    </w:p>
    <w:p w14:paraId="30C93D70" w14:textId="77777777" w:rsidR="00EE7232" w:rsidRDefault="009A0820">
      <w:pPr>
        <w:numPr>
          <w:ilvl w:val="2"/>
          <w:numId w:val="29"/>
        </w:numPr>
        <w:ind w:right="116" w:hanging="422"/>
      </w:pPr>
      <w:r>
        <w:t xml:space="preserve">Por el no refrendo de licencia, de 2 a 3 UMA.  </w:t>
      </w:r>
    </w:p>
    <w:p w14:paraId="3346C802" w14:textId="77777777" w:rsidR="00EE7232" w:rsidRDefault="009A0820">
      <w:pPr>
        <w:spacing w:after="0" w:line="259" w:lineRule="auto"/>
        <w:ind w:left="436" w:firstLine="0"/>
        <w:jc w:val="left"/>
      </w:pPr>
      <w:r>
        <w:t xml:space="preserve"> </w:t>
      </w:r>
    </w:p>
    <w:p w14:paraId="3D73B1CB" w14:textId="77777777" w:rsidR="00EE7232" w:rsidRDefault="009A0820">
      <w:pPr>
        <w:numPr>
          <w:ilvl w:val="1"/>
          <w:numId w:val="29"/>
        </w:numPr>
        <w:ind w:right="116" w:hanging="283"/>
      </w:pPr>
      <w:r>
        <w:t xml:space="preserve">Anuncios pintados y murales: </w:t>
      </w:r>
    </w:p>
    <w:p w14:paraId="1A789403" w14:textId="77777777" w:rsidR="00EE7232" w:rsidRDefault="009A0820">
      <w:pPr>
        <w:spacing w:after="0" w:line="259" w:lineRule="auto"/>
        <w:ind w:left="436" w:firstLine="0"/>
        <w:jc w:val="left"/>
      </w:pPr>
      <w:r>
        <w:t xml:space="preserve"> </w:t>
      </w:r>
    </w:p>
    <w:p w14:paraId="1ED2F3B6" w14:textId="77777777" w:rsidR="00EE7232" w:rsidRDefault="009A0820">
      <w:pPr>
        <w:numPr>
          <w:ilvl w:val="2"/>
          <w:numId w:val="29"/>
        </w:numPr>
        <w:ind w:right="116" w:hanging="422"/>
      </w:pPr>
      <w:r>
        <w:t xml:space="preserve">Por falta de solicitud de expedición de licencia, de 3 a 4 UMA. </w:t>
      </w:r>
    </w:p>
    <w:p w14:paraId="1DDC3E93" w14:textId="77777777" w:rsidR="00EE7232" w:rsidRDefault="009A0820">
      <w:pPr>
        <w:numPr>
          <w:ilvl w:val="2"/>
          <w:numId w:val="29"/>
        </w:numPr>
        <w:ind w:right="116" w:hanging="422"/>
      </w:pPr>
      <w:r>
        <w:t xml:space="preserve">Por el no refrendo de licencias, de 2 a 3 UMA. </w:t>
      </w:r>
    </w:p>
    <w:p w14:paraId="25593C62" w14:textId="77777777" w:rsidR="00EE7232" w:rsidRDefault="009A0820">
      <w:pPr>
        <w:spacing w:after="0" w:line="259" w:lineRule="auto"/>
        <w:ind w:left="436" w:firstLine="0"/>
        <w:jc w:val="left"/>
      </w:pPr>
      <w:r>
        <w:t xml:space="preserve"> </w:t>
      </w:r>
    </w:p>
    <w:p w14:paraId="6B6E512B" w14:textId="77777777" w:rsidR="00EE7232" w:rsidRDefault="009A0820">
      <w:pPr>
        <w:numPr>
          <w:ilvl w:val="1"/>
          <w:numId w:val="29"/>
        </w:numPr>
        <w:ind w:right="116" w:hanging="283"/>
      </w:pPr>
      <w:r>
        <w:t xml:space="preserve">Estructurales:  </w:t>
      </w:r>
    </w:p>
    <w:p w14:paraId="022CC919" w14:textId="77777777" w:rsidR="00EE7232" w:rsidRDefault="009A0820">
      <w:pPr>
        <w:spacing w:after="0" w:line="259" w:lineRule="auto"/>
        <w:ind w:left="436" w:firstLine="0"/>
        <w:jc w:val="left"/>
      </w:pPr>
      <w:r>
        <w:t xml:space="preserve"> </w:t>
      </w:r>
    </w:p>
    <w:p w14:paraId="0B2B7BE8" w14:textId="77777777" w:rsidR="00EE7232" w:rsidRDefault="009A0820">
      <w:pPr>
        <w:numPr>
          <w:ilvl w:val="2"/>
          <w:numId w:val="29"/>
        </w:numPr>
        <w:ind w:right="116" w:hanging="422"/>
      </w:pPr>
      <w:r>
        <w:t xml:space="preserve">Por falta de solicitud de expedición de licencias, de 5 a 8 UMA. </w:t>
      </w:r>
    </w:p>
    <w:p w14:paraId="1E3D3320" w14:textId="77777777" w:rsidR="00EE7232" w:rsidRDefault="009A0820">
      <w:pPr>
        <w:numPr>
          <w:ilvl w:val="2"/>
          <w:numId w:val="29"/>
        </w:numPr>
        <w:ind w:right="116" w:hanging="422"/>
      </w:pPr>
      <w:r>
        <w:t xml:space="preserve">Por el no refrendo de licencia, de 3 a 5 UMA. </w:t>
      </w:r>
    </w:p>
    <w:p w14:paraId="2CDF13CE" w14:textId="77777777" w:rsidR="00EE7232" w:rsidRDefault="009A0820">
      <w:pPr>
        <w:spacing w:after="0" w:line="259" w:lineRule="auto"/>
        <w:ind w:left="436" w:firstLine="0"/>
        <w:jc w:val="left"/>
      </w:pPr>
      <w:r>
        <w:t xml:space="preserve"> </w:t>
      </w:r>
    </w:p>
    <w:p w14:paraId="0507917B" w14:textId="77777777" w:rsidR="00EE7232" w:rsidRDefault="009A0820">
      <w:pPr>
        <w:numPr>
          <w:ilvl w:val="1"/>
          <w:numId w:val="29"/>
        </w:numPr>
        <w:ind w:right="116" w:hanging="283"/>
      </w:pPr>
      <w:r>
        <w:t xml:space="preserve">Luminosos: </w:t>
      </w:r>
    </w:p>
    <w:p w14:paraId="0E64CA08" w14:textId="77777777" w:rsidR="00EE7232" w:rsidRDefault="009A0820">
      <w:pPr>
        <w:spacing w:after="0" w:line="259" w:lineRule="auto"/>
        <w:ind w:left="436" w:firstLine="0"/>
        <w:jc w:val="left"/>
      </w:pPr>
      <w:r>
        <w:t xml:space="preserve"> </w:t>
      </w:r>
    </w:p>
    <w:p w14:paraId="4BA7426D" w14:textId="77777777" w:rsidR="00EE7232" w:rsidRDefault="009A0820">
      <w:pPr>
        <w:numPr>
          <w:ilvl w:val="2"/>
          <w:numId w:val="29"/>
        </w:numPr>
        <w:ind w:right="116" w:hanging="422"/>
      </w:pPr>
      <w:r>
        <w:t xml:space="preserve">Por falta de solicitud de expedición de licencias, de 7 a 13 UMA. </w:t>
      </w:r>
    </w:p>
    <w:p w14:paraId="6AAC238D" w14:textId="77777777" w:rsidR="00EE7232" w:rsidRDefault="009A0820">
      <w:pPr>
        <w:numPr>
          <w:ilvl w:val="2"/>
          <w:numId w:val="29"/>
        </w:numPr>
        <w:ind w:right="116" w:hanging="422"/>
      </w:pPr>
      <w:r>
        <w:t xml:space="preserve">Por el no refrendo de licencia, de 4 a 7 UMA. </w:t>
      </w:r>
    </w:p>
    <w:p w14:paraId="68DCD98C" w14:textId="77777777" w:rsidR="00EE7232" w:rsidRDefault="009A0820">
      <w:pPr>
        <w:spacing w:after="0" w:line="259" w:lineRule="auto"/>
        <w:ind w:left="436" w:firstLine="0"/>
        <w:jc w:val="left"/>
      </w:pPr>
      <w:r>
        <w:t xml:space="preserve"> </w:t>
      </w:r>
    </w:p>
    <w:p w14:paraId="7B92BD54" w14:textId="77777777" w:rsidR="00EE7232" w:rsidRDefault="009A0820">
      <w:pPr>
        <w:numPr>
          <w:ilvl w:val="0"/>
          <w:numId w:val="29"/>
        </w:numPr>
        <w:ind w:right="116" w:hanging="567"/>
      </w:pPr>
      <w:r>
        <w:t xml:space="preserve">El incumplimiento a lo dispuesto por esta Ley en materia de obras públicas, desarrollo urbano, ecología y protección civil, se sancionará con multa de 7 a 9 UMA.  </w:t>
      </w:r>
    </w:p>
    <w:p w14:paraId="477627D1" w14:textId="77777777" w:rsidR="00EE7232" w:rsidRDefault="009A0820">
      <w:pPr>
        <w:spacing w:after="0" w:line="259" w:lineRule="auto"/>
        <w:ind w:left="436" w:firstLine="0"/>
        <w:jc w:val="left"/>
      </w:pPr>
      <w:r>
        <w:t xml:space="preserve"> </w:t>
      </w:r>
    </w:p>
    <w:p w14:paraId="1AE250C6" w14:textId="77777777" w:rsidR="00EE7232" w:rsidRDefault="009A0820">
      <w:pPr>
        <w:ind w:left="431" w:right="116"/>
      </w:pPr>
      <w:r>
        <w:rPr>
          <w:b/>
        </w:rPr>
        <w:t>Artículo 62.</w:t>
      </w:r>
      <w:r>
        <w:t xml:space="preserve"> Cuando sea necesario emplear el procedimiento administrativo de ejecución para hacer efectivo un crédito fiscal, las personas físicas y morales estarán obligadas a pagar los gastos de ejecución de acuerdo a lo establecido en el Titulo Décimo Tercero, Capítulo IV del Código Financiero. </w:t>
      </w:r>
    </w:p>
    <w:p w14:paraId="77417938" w14:textId="77777777" w:rsidR="00EE7232" w:rsidRDefault="009A0820">
      <w:pPr>
        <w:spacing w:after="0" w:line="259" w:lineRule="auto"/>
        <w:ind w:left="436" w:firstLine="0"/>
        <w:jc w:val="left"/>
      </w:pPr>
      <w:r>
        <w:t xml:space="preserve"> </w:t>
      </w:r>
    </w:p>
    <w:p w14:paraId="25D44983" w14:textId="77777777" w:rsidR="00EE7232" w:rsidRDefault="009A0820">
      <w:pPr>
        <w:ind w:left="431" w:right="116"/>
      </w:pPr>
      <w:r>
        <w:rPr>
          <w:b/>
        </w:rPr>
        <w:t>Artículo 63.</w:t>
      </w:r>
      <w:r>
        <w:t xml:space="preserve"> Las infracciones no comprendidas en este Título que contravengan las disposiciones fiscales municipales se sancionarán de acuerdo a lo dispuesto por el Código Financiero.  </w:t>
      </w:r>
    </w:p>
    <w:p w14:paraId="5C14FD48" w14:textId="77777777" w:rsidR="00EE7232" w:rsidRDefault="009A0820">
      <w:pPr>
        <w:spacing w:after="0" w:line="259" w:lineRule="auto"/>
        <w:ind w:left="436" w:firstLine="0"/>
        <w:jc w:val="left"/>
      </w:pPr>
      <w:r>
        <w:lastRenderedPageBreak/>
        <w:t xml:space="preserve"> </w:t>
      </w:r>
    </w:p>
    <w:p w14:paraId="2C459311" w14:textId="77777777" w:rsidR="00EE7232" w:rsidRDefault="009A0820">
      <w:pPr>
        <w:ind w:left="431" w:right="116"/>
      </w:pPr>
      <w:r>
        <w:rPr>
          <w:b/>
        </w:rPr>
        <w:t xml:space="preserve">Artículo 64. </w:t>
      </w:r>
      <w:r>
        <w:t xml:space="preserve">Las tarifas de las multas por infracciones no contempladas en el artículo 61 de esta Ley se cobrarán de acuerdo a lo que establecen los reglamentos municipales, el Bando de Policía y Gobierno Municipal, así como en todas y cada una de las otras disposiciones reglamentarias de conformidad con los montos que establezcan los ordenamientos jurídicos que las contengan y tendrán el carácter de créditos fiscales.  </w:t>
      </w:r>
    </w:p>
    <w:p w14:paraId="0427B9D6" w14:textId="77777777" w:rsidR="00EE7232" w:rsidRDefault="009A0820">
      <w:pPr>
        <w:spacing w:after="0" w:line="259" w:lineRule="auto"/>
        <w:ind w:left="436" w:firstLine="0"/>
        <w:jc w:val="left"/>
      </w:pPr>
      <w:r>
        <w:t xml:space="preserve"> </w:t>
      </w:r>
    </w:p>
    <w:p w14:paraId="0311053D" w14:textId="77777777" w:rsidR="00EE7232" w:rsidRDefault="009A0820">
      <w:pPr>
        <w:spacing w:after="0" w:line="259" w:lineRule="auto"/>
        <w:ind w:left="436" w:firstLine="0"/>
        <w:jc w:val="left"/>
      </w:pPr>
      <w:r>
        <w:t xml:space="preserve"> </w:t>
      </w:r>
    </w:p>
    <w:p w14:paraId="3F029501" w14:textId="77777777" w:rsidR="00EE7232" w:rsidRDefault="009A0820">
      <w:pPr>
        <w:pStyle w:val="Ttulo1"/>
        <w:ind w:left="396" w:right="70"/>
      </w:pPr>
      <w:r>
        <w:t xml:space="preserve">CAPÍTULO III INDEMNIZACIONES </w:t>
      </w:r>
    </w:p>
    <w:p w14:paraId="611B28C5" w14:textId="77777777" w:rsidR="00EE7232" w:rsidRDefault="009A0820">
      <w:pPr>
        <w:spacing w:after="0" w:line="259" w:lineRule="auto"/>
        <w:ind w:left="436" w:firstLine="0"/>
        <w:jc w:val="left"/>
      </w:pPr>
      <w:r>
        <w:t xml:space="preserve"> </w:t>
      </w:r>
    </w:p>
    <w:p w14:paraId="69F80380" w14:textId="77777777" w:rsidR="00EE7232" w:rsidRDefault="009A0820">
      <w:pPr>
        <w:ind w:left="431" w:right="116"/>
      </w:pPr>
      <w:r>
        <w:rPr>
          <w:b/>
        </w:rPr>
        <w:t>Artículo 65.</w:t>
      </w:r>
      <w:r>
        <w:t xml:space="preserve"> Los daños y perjuicios que se ocasionen a las propiedades e instalaciones del Ayuntamiento, se determinarán y cobrarán por concepto de indemnización con base en lo dispuesto por las leyes de la materia. </w:t>
      </w:r>
    </w:p>
    <w:p w14:paraId="6AAB41F4" w14:textId="77777777" w:rsidR="00EE7232" w:rsidRDefault="009A0820">
      <w:pPr>
        <w:spacing w:after="0" w:line="259" w:lineRule="auto"/>
        <w:ind w:left="371" w:firstLine="0"/>
        <w:jc w:val="center"/>
      </w:pPr>
      <w:r>
        <w:t xml:space="preserve"> </w:t>
      </w:r>
    </w:p>
    <w:p w14:paraId="470E2287" w14:textId="77777777" w:rsidR="00EE7232" w:rsidRDefault="009A0820">
      <w:pPr>
        <w:spacing w:after="0" w:line="259" w:lineRule="auto"/>
        <w:ind w:left="371" w:firstLine="0"/>
        <w:jc w:val="center"/>
      </w:pPr>
      <w:r>
        <w:t xml:space="preserve"> </w:t>
      </w:r>
    </w:p>
    <w:p w14:paraId="044F7CAC" w14:textId="77777777" w:rsidR="00EE7232" w:rsidRDefault="009A0820">
      <w:pPr>
        <w:pStyle w:val="Ttulo1"/>
        <w:ind w:left="396" w:right="71"/>
      </w:pPr>
      <w:r>
        <w:t xml:space="preserve">CAPÍTULO IV HERENCIAS, DONACIONES Y SUBSIDIOS </w:t>
      </w:r>
    </w:p>
    <w:p w14:paraId="786E8DF9" w14:textId="77777777" w:rsidR="00EE7232" w:rsidRDefault="009A0820">
      <w:pPr>
        <w:spacing w:after="0" w:line="259" w:lineRule="auto"/>
        <w:ind w:left="436" w:firstLine="0"/>
        <w:jc w:val="left"/>
      </w:pPr>
      <w:r>
        <w:t xml:space="preserve"> </w:t>
      </w:r>
    </w:p>
    <w:p w14:paraId="44499234" w14:textId="77777777" w:rsidR="00EE7232" w:rsidRDefault="009A0820">
      <w:pPr>
        <w:ind w:left="431" w:right="116"/>
      </w:pPr>
      <w:r>
        <w:rPr>
          <w:b/>
        </w:rPr>
        <w:t>Artículo 66.</w:t>
      </w:r>
      <w:r>
        <w:t xml:space="preserve"> Las cantidades en efectivo o los bienes que obtenga la Hacienda del Municipio por concepto de herencias, legados, donaciones y subsidios, se harán efectivas de conformidad con lo dispuesto por las leyes de la materia, mismas que se deberán ser integradas a la Hacienda Municipal.   </w:t>
      </w:r>
    </w:p>
    <w:p w14:paraId="557A9B66" w14:textId="77777777" w:rsidR="00EE7232" w:rsidRDefault="009A0820">
      <w:pPr>
        <w:spacing w:after="9" w:line="249" w:lineRule="auto"/>
        <w:ind w:left="396" w:right="73"/>
        <w:jc w:val="center"/>
      </w:pPr>
      <w:r>
        <w:rPr>
          <w:b/>
        </w:rPr>
        <w:t xml:space="preserve">TÍTULO OCTAVO INGRESOS POR VENTA DE BIENES, PRESTACION DE SERVICIOS Y OTROS INGRESOS </w:t>
      </w:r>
    </w:p>
    <w:p w14:paraId="5BA86EF8" w14:textId="77777777" w:rsidR="00EE7232" w:rsidRDefault="009A0820">
      <w:pPr>
        <w:spacing w:after="0" w:line="259" w:lineRule="auto"/>
        <w:ind w:left="436" w:firstLine="0"/>
        <w:jc w:val="left"/>
      </w:pPr>
      <w:r>
        <w:t xml:space="preserve"> </w:t>
      </w:r>
    </w:p>
    <w:p w14:paraId="67B614E8" w14:textId="77777777" w:rsidR="00EE7232" w:rsidRDefault="009A0820">
      <w:pPr>
        <w:pStyle w:val="Ttulo1"/>
        <w:ind w:left="396" w:right="72"/>
      </w:pPr>
      <w:r>
        <w:t xml:space="preserve">CAPÍTULO ÚNICO </w:t>
      </w:r>
    </w:p>
    <w:p w14:paraId="4F4CE8F0" w14:textId="77777777" w:rsidR="00EE7232" w:rsidRDefault="009A0820">
      <w:pPr>
        <w:spacing w:after="0" w:line="259" w:lineRule="auto"/>
        <w:ind w:left="436" w:firstLine="0"/>
        <w:jc w:val="left"/>
      </w:pPr>
      <w:r>
        <w:t xml:space="preserve"> </w:t>
      </w:r>
    </w:p>
    <w:p w14:paraId="5491252A" w14:textId="77777777" w:rsidR="00EE7232" w:rsidRDefault="009A0820">
      <w:pPr>
        <w:ind w:left="431" w:right="116"/>
      </w:pPr>
      <w:r>
        <w:rPr>
          <w:b/>
        </w:rPr>
        <w:t>Artículo 67.</w:t>
      </w:r>
      <w:r>
        <w:t xml:space="preserve">  Son los ingresos propios obtenidos por las Instituciones Públicas de Seguridad Social, las Empresas Productivas de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5F4B9E43" w14:textId="77777777" w:rsidR="00EE7232" w:rsidRDefault="009A0820">
      <w:pPr>
        <w:spacing w:after="0" w:line="259" w:lineRule="auto"/>
        <w:ind w:left="436" w:firstLine="0"/>
        <w:jc w:val="left"/>
      </w:pPr>
      <w:r>
        <w:t xml:space="preserve"> </w:t>
      </w:r>
    </w:p>
    <w:p w14:paraId="730360A8" w14:textId="77777777" w:rsidR="00EE7232" w:rsidRDefault="009A0820">
      <w:pPr>
        <w:spacing w:after="0" w:line="259" w:lineRule="auto"/>
        <w:ind w:left="436" w:firstLine="0"/>
        <w:jc w:val="left"/>
      </w:pPr>
      <w:r>
        <w:t xml:space="preserve"> </w:t>
      </w:r>
    </w:p>
    <w:p w14:paraId="639FF195" w14:textId="77777777" w:rsidR="00EE7232" w:rsidRDefault="009A0820">
      <w:pPr>
        <w:spacing w:after="9" w:line="249" w:lineRule="auto"/>
        <w:ind w:left="396" w:right="71"/>
        <w:jc w:val="center"/>
      </w:pPr>
      <w:r>
        <w:rPr>
          <w:b/>
        </w:rPr>
        <w:t xml:space="preserve">TÍTULO NOVENO PARTICIPACIONES, APORTACIONES, CONVENIOS, INCENTIVOS DERIVADOS DE LA COLABORACION FISCAL Y FONDOS DISTINTOS DE APORTACIONES </w:t>
      </w:r>
    </w:p>
    <w:p w14:paraId="0A03D858" w14:textId="77777777" w:rsidR="00EE7232" w:rsidRDefault="009A0820">
      <w:pPr>
        <w:spacing w:after="0" w:line="259" w:lineRule="auto"/>
        <w:ind w:left="436" w:firstLine="0"/>
        <w:jc w:val="left"/>
      </w:pPr>
      <w:r>
        <w:t xml:space="preserve"> </w:t>
      </w:r>
    </w:p>
    <w:p w14:paraId="508F5B12" w14:textId="77777777" w:rsidR="00EE7232" w:rsidRDefault="009A0820">
      <w:pPr>
        <w:pStyle w:val="Ttulo1"/>
        <w:ind w:left="396" w:right="72"/>
      </w:pPr>
      <w:r>
        <w:t xml:space="preserve">CAPÍTULO ÚNICO </w:t>
      </w:r>
    </w:p>
    <w:p w14:paraId="26A596BC" w14:textId="77777777" w:rsidR="00EE7232" w:rsidRDefault="009A0820">
      <w:pPr>
        <w:spacing w:after="0" w:line="259" w:lineRule="auto"/>
        <w:ind w:left="436" w:firstLine="0"/>
        <w:jc w:val="left"/>
      </w:pPr>
      <w:r>
        <w:t xml:space="preserve"> </w:t>
      </w:r>
    </w:p>
    <w:p w14:paraId="399471EE" w14:textId="77777777" w:rsidR="00EE7232" w:rsidRDefault="009A0820">
      <w:pPr>
        <w:ind w:left="431" w:right="116"/>
      </w:pPr>
      <w:r>
        <w:rPr>
          <w:b/>
        </w:rPr>
        <w:t xml:space="preserve">Artículo 68. </w:t>
      </w:r>
      <w:r>
        <w:t xml:space="preserve">Son los recursos que reciben las Entidades Federativas y los Municipios por concepto de participaciones, aportaciones, convenios, </w:t>
      </w:r>
      <w:proofErr w:type="gramStart"/>
      <w:r>
        <w:t>incentivos  derivados</w:t>
      </w:r>
      <w:proofErr w:type="gramEnd"/>
      <w:r>
        <w:t xml:space="preserve"> de la colaboración fiscal y fondos distintos de aportaciones. </w:t>
      </w:r>
    </w:p>
    <w:p w14:paraId="0EE383D1" w14:textId="77777777" w:rsidR="00EE7232" w:rsidRDefault="009A0820">
      <w:pPr>
        <w:spacing w:after="0" w:line="259" w:lineRule="auto"/>
        <w:ind w:left="371" w:firstLine="0"/>
        <w:jc w:val="center"/>
      </w:pPr>
      <w:r>
        <w:t xml:space="preserve"> </w:t>
      </w:r>
    </w:p>
    <w:p w14:paraId="49449FEC" w14:textId="77777777" w:rsidR="00EE7232" w:rsidRDefault="009A0820">
      <w:pPr>
        <w:spacing w:after="0" w:line="259" w:lineRule="auto"/>
        <w:ind w:left="371" w:firstLine="0"/>
        <w:jc w:val="center"/>
      </w:pPr>
      <w:r>
        <w:t xml:space="preserve"> </w:t>
      </w:r>
    </w:p>
    <w:p w14:paraId="68B80702" w14:textId="77777777" w:rsidR="00EE7232" w:rsidRDefault="009A0820">
      <w:pPr>
        <w:spacing w:after="9" w:line="249" w:lineRule="auto"/>
        <w:ind w:left="396" w:right="71"/>
        <w:jc w:val="center"/>
      </w:pPr>
      <w:r>
        <w:rPr>
          <w:b/>
        </w:rPr>
        <w:t xml:space="preserve">TÍTULO DÉCIMO TRANSFERENCIAS, ASIGNACIONES, SUBSIDIOS Y SUBVENCIONES, Y PENSIONES Y JUBILACIONES </w:t>
      </w:r>
    </w:p>
    <w:p w14:paraId="76F1D59A" w14:textId="77777777" w:rsidR="00EE7232" w:rsidRDefault="009A0820">
      <w:pPr>
        <w:spacing w:after="0" w:line="259" w:lineRule="auto"/>
        <w:ind w:left="436" w:firstLine="0"/>
        <w:jc w:val="left"/>
      </w:pPr>
      <w:r>
        <w:t xml:space="preserve"> </w:t>
      </w:r>
    </w:p>
    <w:p w14:paraId="369C7B25" w14:textId="77777777" w:rsidR="00EE7232" w:rsidRDefault="009A0820">
      <w:pPr>
        <w:pStyle w:val="Ttulo1"/>
        <w:ind w:left="396" w:right="72"/>
      </w:pPr>
      <w:r>
        <w:t xml:space="preserve">CAPÍTULO ÚNICO </w:t>
      </w:r>
    </w:p>
    <w:p w14:paraId="2C2CFA35" w14:textId="77777777" w:rsidR="00EE7232" w:rsidRDefault="009A0820">
      <w:pPr>
        <w:spacing w:after="0" w:line="259" w:lineRule="auto"/>
        <w:ind w:left="436" w:firstLine="0"/>
        <w:jc w:val="left"/>
      </w:pPr>
      <w:r>
        <w:t xml:space="preserve"> </w:t>
      </w:r>
    </w:p>
    <w:p w14:paraId="54878CD5" w14:textId="77777777" w:rsidR="00EE7232" w:rsidRDefault="009A0820">
      <w:pPr>
        <w:spacing w:after="3" w:line="238" w:lineRule="auto"/>
        <w:ind w:left="436" w:firstLine="0"/>
        <w:jc w:val="left"/>
      </w:pPr>
      <w:r>
        <w:rPr>
          <w:b/>
        </w:rPr>
        <w:t xml:space="preserve">Artículo 69. </w:t>
      </w:r>
      <w:r>
        <w:t xml:space="preserve">Son recursos que perciben en forma directa o indirecta los entes públicos como parte de su política económica y social, de acuerdo a las estrategias y prioridades de desarrollo para el sostenimiento y desempeño de sus actividades. </w:t>
      </w:r>
    </w:p>
    <w:p w14:paraId="6F32AF74" w14:textId="77777777" w:rsidR="00EE7232" w:rsidRDefault="009A0820">
      <w:pPr>
        <w:spacing w:after="0" w:line="259" w:lineRule="auto"/>
        <w:ind w:left="436" w:firstLine="0"/>
        <w:jc w:val="left"/>
      </w:pPr>
      <w:r>
        <w:lastRenderedPageBreak/>
        <w:t xml:space="preserve"> </w:t>
      </w:r>
    </w:p>
    <w:p w14:paraId="0681DA73" w14:textId="77777777" w:rsidR="00EE7232" w:rsidRDefault="009A0820">
      <w:pPr>
        <w:spacing w:after="0" w:line="259" w:lineRule="auto"/>
        <w:ind w:left="436" w:firstLine="0"/>
        <w:jc w:val="left"/>
      </w:pPr>
      <w:r>
        <w:t xml:space="preserve"> </w:t>
      </w:r>
    </w:p>
    <w:p w14:paraId="3EA61112" w14:textId="77777777" w:rsidR="00EE7232" w:rsidRDefault="009A0820">
      <w:pPr>
        <w:spacing w:after="9" w:line="249" w:lineRule="auto"/>
        <w:ind w:left="396" w:right="72"/>
        <w:jc w:val="center"/>
      </w:pPr>
      <w:r>
        <w:rPr>
          <w:b/>
        </w:rPr>
        <w:t xml:space="preserve">TÍTULO DÉCIMO PRIMERO INGRESOS DERIVADOS DE FINANCIAMIENTOS </w:t>
      </w:r>
    </w:p>
    <w:p w14:paraId="03E9A839" w14:textId="77777777" w:rsidR="00EE7232" w:rsidRDefault="009A0820">
      <w:pPr>
        <w:spacing w:after="0" w:line="259" w:lineRule="auto"/>
        <w:ind w:left="436" w:firstLine="0"/>
        <w:jc w:val="left"/>
      </w:pPr>
      <w:r>
        <w:t xml:space="preserve"> </w:t>
      </w:r>
    </w:p>
    <w:p w14:paraId="35E74D87" w14:textId="77777777" w:rsidR="00EE7232" w:rsidRDefault="009A0820">
      <w:pPr>
        <w:pStyle w:val="Ttulo1"/>
        <w:ind w:left="396" w:right="72"/>
      </w:pPr>
      <w:r>
        <w:t xml:space="preserve">CAPÍTULO ÚNICO </w:t>
      </w:r>
    </w:p>
    <w:p w14:paraId="0595FE13" w14:textId="77777777" w:rsidR="00EE7232" w:rsidRDefault="009A0820">
      <w:pPr>
        <w:spacing w:after="0" w:line="259" w:lineRule="auto"/>
        <w:ind w:left="436" w:firstLine="0"/>
        <w:jc w:val="left"/>
      </w:pPr>
      <w:r>
        <w:t xml:space="preserve"> </w:t>
      </w:r>
    </w:p>
    <w:p w14:paraId="6640E40F" w14:textId="77777777" w:rsidR="00EE7232" w:rsidRDefault="009A0820">
      <w:pPr>
        <w:ind w:left="431" w:right="116"/>
      </w:pPr>
      <w:r>
        <w:rPr>
          <w:b/>
        </w:rPr>
        <w:t xml:space="preserve">Artículo 70. </w:t>
      </w:r>
      <w:r>
        <w:t xml:space="preserve">Son los ingresos obtenidos por la celebración de empréstitos internos o externos, a corto plazo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627A0663" w14:textId="77777777" w:rsidR="00EE7232" w:rsidRDefault="009A0820">
      <w:pPr>
        <w:spacing w:after="0" w:line="259" w:lineRule="auto"/>
        <w:ind w:left="436" w:firstLine="0"/>
        <w:jc w:val="left"/>
      </w:pPr>
      <w:r>
        <w:t xml:space="preserve"> </w:t>
      </w:r>
    </w:p>
    <w:p w14:paraId="7E53F63A" w14:textId="77777777" w:rsidR="00EE7232" w:rsidRDefault="009A0820">
      <w:pPr>
        <w:pStyle w:val="Ttulo1"/>
        <w:ind w:left="396" w:right="73"/>
      </w:pPr>
      <w:r>
        <w:t xml:space="preserve">TRANSITORIOS </w:t>
      </w:r>
    </w:p>
    <w:p w14:paraId="761A0F58" w14:textId="77777777" w:rsidR="00EE7232" w:rsidRDefault="009A0820">
      <w:pPr>
        <w:spacing w:after="0" w:line="259" w:lineRule="auto"/>
        <w:ind w:left="436" w:firstLine="0"/>
        <w:jc w:val="left"/>
      </w:pPr>
      <w:r>
        <w:t xml:space="preserve">  </w:t>
      </w:r>
    </w:p>
    <w:p w14:paraId="60CBA1F8" w14:textId="77777777" w:rsidR="00EE7232" w:rsidRDefault="009A0820">
      <w:pPr>
        <w:ind w:left="431" w:right="116"/>
      </w:pPr>
      <w:r>
        <w:rPr>
          <w:b/>
        </w:rPr>
        <w:t>ARTÍCULO PRIMERO</w:t>
      </w:r>
      <w:r>
        <w:t xml:space="preserve">. La presente Ley entrará en vigor a partir del día uno de enero de dos mil </w:t>
      </w:r>
      <w:proofErr w:type="gramStart"/>
      <w:r>
        <w:t>veintidós  y</w:t>
      </w:r>
      <w:proofErr w:type="gramEnd"/>
      <w:r>
        <w:t xml:space="preserve"> estará vigente hasta el treinta y uno de diciembre del mismo año, previa publicación en el Periódico Oficial del Gobierno del Estado de Tlaxcala. </w:t>
      </w:r>
    </w:p>
    <w:p w14:paraId="7F11A2CC" w14:textId="77777777" w:rsidR="00EE7232" w:rsidRDefault="009A0820">
      <w:pPr>
        <w:ind w:left="431" w:right="116"/>
      </w:pPr>
      <w:r>
        <w:rPr>
          <w:b/>
        </w:rPr>
        <w:t xml:space="preserve">ARTÍCULO SEGUNDO. </w:t>
      </w:r>
      <w:r>
        <w:t xml:space="preserve">Los montos previstos en la presente Ley, son estimados y pueden variar conforme a los montos reales de recaudación para el ejercicio, en caso de que los ingresos captados por el Municipio de </w:t>
      </w:r>
      <w:proofErr w:type="spellStart"/>
      <w:r>
        <w:t>Ziltlaltépec</w:t>
      </w:r>
      <w:proofErr w:type="spellEnd"/>
      <w:r>
        <w:t xml:space="preserve"> de Trinidad Sánchez Santos, durante el ejercicio fiscal al que se refiere esta Ley, sean superiores a los señalados, se faculta al Ayuntamiento para que tales recursos los ejerza en las partidas presupuestales de obra pública, gastos de inversión y servicios municipales, en beneficio de sus ciudadanos. </w:t>
      </w:r>
    </w:p>
    <w:p w14:paraId="629F680A" w14:textId="77777777" w:rsidR="00EE7232" w:rsidRDefault="009A0820">
      <w:pPr>
        <w:spacing w:after="0" w:line="259" w:lineRule="auto"/>
        <w:ind w:left="436" w:firstLine="0"/>
        <w:jc w:val="left"/>
      </w:pPr>
      <w:r>
        <w:t xml:space="preserve"> </w:t>
      </w:r>
    </w:p>
    <w:p w14:paraId="18673242" w14:textId="77777777" w:rsidR="00EE7232" w:rsidRDefault="009A0820">
      <w:pPr>
        <w:ind w:left="431" w:right="116"/>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49FFD3A9" w14:textId="77777777" w:rsidR="00EE7232" w:rsidRDefault="009A0820">
      <w:pPr>
        <w:spacing w:after="0" w:line="259" w:lineRule="auto"/>
        <w:ind w:left="436" w:firstLine="0"/>
        <w:jc w:val="left"/>
      </w:pPr>
      <w:r>
        <w:t xml:space="preserve"> </w:t>
      </w:r>
    </w:p>
    <w:p w14:paraId="7667D162" w14:textId="77777777" w:rsidR="00EE7232" w:rsidRDefault="009A0820">
      <w:pPr>
        <w:spacing w:after="0" w:line="259" w:lineRule="auto"/>
        <w:ind w:left="436" w:firstLine="0"/>
        <w:jc w:val="left"/>
      </w:pPr>
      <w:r>
        <w:t xml:space="preserve"> </w:t>
      </w:r>
    </w:p>
    <w:p w14:paraId="07D89863" w14:textId="77777777" w:rsidR="00EE7232" w:rsidRDefault="009A0820">
      <w:pPr>
        <w:spacing w:after="9" w:line="249" w:lineRule="auto"/>
        <w:ind w:left="396" w:right="75"/>
        <w:jc w:val="center"/>
      </w:pPr>
      <w:r>
        <w:rPr>
          <w:b/>
        </w:rPr>
        <w:t xml:space="preserve">ANEXOS DE LA LEY DE INGRESOS DEL MUNICIPIO DE ZILTLATÉPEC DE TRINIDAD SANCHEZ SANTOS </w:t>
      </w:r>
    </w:p>
    <w:p w14:paraId="1B5AC424" w14:textId="77777777" w:rsidR="00EE7232" w:rsidRDefault="009A0820">
      <w:pPr>
        <w:spacing w:after="0" w:line="259" w:lineRule="auto"/>
        <w:ind w:left="436" w:firstLine="0"/>
        <w:jc w:val="left"/>
      </w:pPr>
      <w:r>
        <w:t xml:space="preserve"> </w:t>
      </w:r>
    </w:p>
    <w:p w14:paraId="04235912" w14:textId="77777777" w:rsidR="00EE7232" w:rsidRDefault="009A0820">
      <w:pPr>
        <w:ind w:left="431" w:right="107"/>
      </w:pPr>
      <w:r>
        <w:rPr>
          <w:b/>
        </w:rPr>
        <w:t xml:space="preserve">(ARTÍCULO 52) ANEXO I </w:t>
      </w:r>
    </w:p>
    <w:p w14:paraId="5B1CBFA9" w14:textId="77777777" w:rsidR="00EE7232" w:rsidRDefault="009A0820">
      <w:pPr>
        <w:spacing w:after="0" w:line="259" w:lineRule="auto"/>
        <w:ind w:left="436" w:firstLine="0"/>
        <w:jc w:val="left"/>
      </w:pPr>
      <w:r>
        <w:t xml:space="preserve"> </w:t>
      </w:r>
    </w:p>
    <w:p w14:paraId="78F1921B" w14:textId="77777777" w:rsidR="00EE7232" w:rsidRDefault="009A0820">
      <w:pPr>
        <w:spacing w:after="9" w:line="249" w:lineRule="auto"/>
        <w:ind w:left="396" w:right="73"/>
        <w:jc w:val="center"/>
      </w:pPr>
      <w:r>
        <w:rPr>
          <w:b/>
        </w:rPr>
        <w:t xml:space="preserve">DERECHOS DE ALUMBRADO PÚBLICO </w:t>
      </w:r>
    </w:p>
    <w:p w14:paraId="667EFC3C" w14:textId="77777777" w:rsidR="00EE7232" w:rsidRDefault="009A0820">
      <w:pPr>
        <w:spacing w:after="0" w:line="259" w:lineRule="auto"/>
        <w:ind w:left="436" w:firstLine="0"/>
        <w:jc w:val="left"/>
      </w:pPr>
      <w:r>
        <w:t xml:space="preserve"> </w:t>
      </w:r>
    </w:p>
    <w:p w14:paraId="309F6F53" w14:textId="77777777" w:rsidR="00EE7232" w:rsidRDefault="009A0820">
      <w:pPr>
        <w:pStyle w:val="Ttulo1"/>
        <w:spacing w:after="5" w:line="248" w:lineRule="auto"/>
        <w:ind w:left="431" w:right="107"/>
        <w:jc w:val="both"/>
      </w:pPr>
      <w:r>
        <w:t xml:space="preserve">FUNDAMENTOS JURÍDICOS </w:t>
      </w:r>
    </w:p>
    <w:p w14:paraId="6F7EA1B6" w14:textId="77777777" w:rsidR="00EE7232" w:rsidRDefault="009A0820">
      <w:pPr>
        <w:spacing w:after="0" w:line="259" w:lineRule="auto"/>
        <w:ind w:left="436" w:firstLine="0"/>
        <w:jc w:val="left"/>
      </w:pPr>
      <w:r>
        <w:t xml:space="preserve"> </w:t>
      </w:r>
    </w:p>
    <w:p w14:paraId="680EA5CC" w14:textId="77777777" w:rsidR="00EE7232" w:rsidRDefault="009A0820">
      <w:pPr>
        <w:ind w:left="431" w:right="116"/>
      </w:pPr>
      <w:r>
        <w:t xml:space="preserve">Constitución Política de los Estados Unidos Mexicanos artículos 31, 73, 115 </w:t>
      </w:r>
    </w:p>
    <w:p w14:paraId="14FB657E" w14:textId="77777777" w:rsidR="00EE7232" w:rsidRDefault="009A0820">
      <w:pPr>
        <w:spacing w:after="0" w:line="259" w:lineRule="auto"/>
        <w:ind w:left="436" w:firstLine="0"/>
        <w:jc w:val="left"/>
      </w:pPr>
      <w:r>
        <w:t xml:space="preserve"> </w:t>
      </w:r>
    </w:p>
    <w:p w14:paraId="0B715936" w14:textId="77777777" w:rsidR="00EE7232" w:rsidRDefault="009A0820">
      <w:pPr>
        <w:ind w:left="431" w:right="116"/>
      </w:pPr>
      <w:r>
        <w:rPr>
          <w:b/>
        </w:rPr>
        <w:t>Artículo 31.</w:t>
      </w:r>
      <w:r>
        <w:t xml:space="preserve"> Son obligaciones de los mexicanos: </w:t>
      </w:r>
    </w:p>
    <w:p w14:paraId="16781635" w14:textId="77777777" w:rsidR="00EE7232" w:rsidRDefault="009A0820">
      <w:pPr>
        <w:spacing w:after="0" w:line="259" w:lineRule="auto"/>
        <w:ind w:left="436" w:firstLine="0"/>
        <w:jc w:val="left"/>
      </w:pPr>
      <w:r>
        <w:t xml:space="preserve"> </w:t>
      </w:r>
    </w:p>
    <w:p w14:paraId="17F89B77" w14:textId="77777777" w:rsidR="00EE7232" w:rsidRDefault="009A0820">
      <w:pPr>
        <w:ind w:left="431" w:right="116"/>
      </w:pPr>
      <w:r>
        <w:rPr>
          <w:b/>
        </w:rPr>
        <w:t>IV.</w:t>
      </w:r>
      <w:r>
        <w:t xml:space="preserve"> Contribuir para los gastos públicos, así de la Federación como de los Estados, de la Ciudad de México y del Municipio en que residan de la manera proporcional y equitativa que dispongan las leyes.  </w:t>
      </w:r>
    </w:p>
    <w:p w14:paraId="3770DE27" w14:textId="77777777" w:rsidR="00EE7232" w:rsidRDefault="009A0820">
      <w:pPr>
        <w:spacing w:after="0" w:line="259" w:lineRule="auto"/>
        <w:ind w:left="436" w:firstLine="0"/>
        <w:jc w:val="left"/>
      </w:pPr>
      <w:r>
        <w:t xml:space="preserve"> </w:t>
      </w:r>
    </w:p>
    <w:p w14:paraId="0007414F" w14:textId="77777777" w:rsidR="00EE7232" w:rsidRDefault="009A0820">
      <w:pPr>
        <w:ind w:left="431" w:right="116"/>
      </w:pPr>
      <w:r>
        <w:rPr>
          <w:b/>
        </w:rPr>
        <w:t>Artículo 73.</w:t>
      </w:r>
      <w:r>
        <w:t xml:space="preserve"> El Congreso tiene facultad: </w:t>
      </w:r>
    </w:p>
    <w:p w14:paraId="31611D96" w14:textId="77777777" w:rsidR="00EE7232" w:rsidRDefault="009A0820">
      <w:pPr>
        <w:spacing w:after="0" w:line="259" w:lineRule="auto"/>
        <w:ind w:left="436" w:firstLine="0"/>
        <w:jc w:val="left"/>
      </w:pPr>
      <w:r>
        <w:t xml:space="preserve"> </w:t>
      </w:r>
    </w:p>
    <w:p w14:paraId="75B8CB92" w14:textId="77777777" w:rsidR="00EE7232" w:rsidRDefault="009A0820">
      <w:pPr>
        <w:ind w:left="431" w:right="116"/>
      </w:pPr>
      <w:r>
        <w:rPr>
          <w:b/>
        </w:rPr>
        <w:t>X.</w:t>
      </w:r>
      <w:r>
        <w:t xml:space="preserve">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4D66A3D6" w14:textId="77777777" w:rsidR="00EE7232" w:rsidRDefault="009A0820">
      <w:pPr>
        <w:spacing w:after="0" w:line="259" w:lineRule="auto"/>
        <w:ind w:left="436" w:firstLine="0"/>
        <w:jc w:val="left"/>
      </w:pPr>
      <w:r>
        <w:lastRenderedPageBreak/>
        <w:t xml:space="preserve"> </w:t>
      </w:r>
    </w:p>
    <w:p w14:paraId="75A8360F" w14:textId="77777777" w:rsidR="00EE7232" w:rsidRDefault="009A0820">
      <w:pPr>
        <w:ind w:left="431" w:right="116"/>
      </w:pPr>
      <w:r>
        <w:rPr>
          <w:b/>
        </w:rPr>
        <w:t xml:space="preserve">Artículo 115. </w:t>
      </w:r>
      <w:r>
        <w:t>Los estados adoptarán, para su régimen interior, la forma de gobierno republicano, representativo,</w:t>
      </w:r>
      <w:r>
        <w:rPr>
          <w:b/>
        </w:rPr>
        <w:t xml:space="preserve"> </w:t>
      </w:r>
      <w:r>
        <w:t xml:space="preserve">democrático, laico y popular, teniendo como base de su división territorial y de su organización política y administrativa, el municipio libre, conforme a las bases siguientes: </w:t>
      </w:r>
    </w:p>
    <w:p w14:paraId="512EDE2D" w14:textId="77777777" w:rsidR="00EE7232" w:rsidRDefault="009A0820">
      <w:pPr>
        <w:spacing w:after="25" w:line="259" w:lineRule="auto"/>
        <w:ind w:left="436" w:firstLine="0"/>
        <w:jc w:val="left"/>
      </w:pPr>
      <w:r>
        <w:t xml:space="preserve"> </w:t>
      </w:r>
    </w:p>
    <w:p w14:paraId="0E0E4096" w14:textId="77777777" w:rsidR="00EE7232" w:rsidRDefault="009A0820">
      <w:pPr>
        <w:ind w:left="431" w:right="107"/>
      </w:pPr>
      <w:proofErr w:type="gramStart"/>
      <w:r>
        <w:rPr>
          <w:b/>
        </w:rPr>
        <w:t>III….</w:t>
      </w:r>
      <w:proofErr w:type="gramEnd"/>
      <w:r>
        <w:rPr>
          <w:b/>
        </w:rPr>
        <w:t xml:space="preserve">. </w:t>
      </w:r>
    </w:p>
    <w:p w14:paraId="53D084F8" w14:textId="77777777" w:rsidR="00EE7232" w:rsidRDefault="009A0820">
      <w:pPr>
        <w:spacing w:after="0" w:line="259" w:lineRule="auto"/>
        <w:ind w:left="436" w:firstLine="0"/>
        <w:jc w:val="left"/>
      </w:pPr>
      <w:r>
        <w:t xml:space="preserve"> </w:t>
      </w:r>
    </w:p>
    <w:p w14:paraId="018A0D11" w14:textId="77777777" w:rsidR="00EE7232" w:rsidRDefault="009A0820">
      <w:pPr>
        <w:ind w:left="431" w:right="116"/>
      </w:pPr>
      <w:r>
        <w:rPr>
          <w:b/>
        </w:rPr>
        <w:t xml:space="preserve">b) </w:t>
      </w:r>
      <w:r>
        <w:t xml:space="preserve">Alumbrado público. </w:t>
      </w:r>
    </w:p>
    <w:p w14:paraId="2823F907" w14:textId="77777777" w:rsidR="00EE7232" w:rsidRDefault="009A0820">
      <w:pPr>
        <w:spacing w:after="0" w:line="259" w:lineRule="auto"/>
        <w:ind w:left="436" w:firstLine="0"/>
        <w:jc w:val="left"/>
      </w:pPr>
      <w:r>
        <w:t xml:space="preserve"> </w:t>
      </w:r>
    </w:p>
    <w:p w14:paraId="07154FB3" w14:textId="77777777" w:rsidR="00EE7232" w:rsidRDefault="009A0820">
      <w:pPr>
        <w:ind w:left="431" w:right="116"/>
      </w:pPr>
      <w:r>
        <w:rPr>
          <w:b/>
        </w:rPr>
        <w:t>I.</w:t>
      </w:r>
      <w:r>
        <w:rPr>
          <w:rFonts w:ascii="Arial" w:eastAsia="Arial" w:hAnsi="Arial" w:cs="Arial"/>
          <w:b/>
        </w:rPr>
        <w:t xml:space="preserve"> </w:t>
      </w:r>
      <w:r>
        <w:t xml:space="preserve">Los municipios administrarán libremente su hacienda, la cual se formará de los rendimientos de los bienes que les pertenezcan, así como de las contribuciones y otros ingresos que las legislaturas establezcan a su favor, y en todo caso: </w:t>
      </w:r>
    </w:p>
    <w:p w14:paraId="579F2FF3" w14:textId="77777777" w:rsidR="00EE7232" w:rsidRDefault="009A0820">
      <w:pPr>
        <w:spacing w:after="0" w:line="259" w:lineRule="auto"/>
        <w:ind w:left="436" w:firstLine="0"/>
        <w:jc w:val="left"/>
      </w:pPr>
      <w:r>
        <w:t xml:space="preserve"> </w:t>
      </w:r>
    </w:p>
    <w:p w14:paraId="10FF5C07" w14:textId="77777777" w:rsidR="00EE7232" w:rsidRDefault="009A0820">
      <w:pPr>
        <w:numPr>
          <w:ilvl w:val="0"/>
          <w:numId w:val="30"/>
        </w:numPr>
        <w:ind w:right="116" w:hanging="284"/>
      </w:pPr>
      <w:r>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2F7A3323" w14:textId="77777777" w:rsidR="00EE7232" w:rsidRDefault="009A0820">
      <w:pPr>
        <w:spacing w:after="0" w:line="259" w:lineRule="auto"/>
        <w:ind w:left="436" w:firstLine="0"/>
        <w:jc w:val="left"/>
      </w:pPr>
      <w:r>
        <w:t xml:space="preserve"> </w:t>
      </w:r>
    </w:p>
    <w:p w14:paraId="7E08A133" w14:textId="77777777" w:rsidR="00EE7232" w:rsidRDefault="009A0820">
      <w:pPr>
        <w:ind w:left="431" w:right="116"/>
      </w:pPr>
      <w:r>
        <w:t xml:space="preserve">Los municipios podrán celebrar convenios con el Estado para que éste se haga cargo de algunas de las funciones relacionadas con la administración de esas contribuciones. </w:t>
      </w:r>
    </w:p>
    <w:p w14:paraId="2C1D196A" w14:textId="77777777" w:rsidR="00EE7232" w:rsidRDefault="009A0820">
      <w:pPr>
        <w:numPr>
          <w:ilvl w:val="0"/>
          <w:numId w:val="30"/>
        </w:numPr>
        <w:ind w:right="116" w:hanging="284"/>
      </w:pPr>
      <w:r>
        <w:t xml:space="preserve">Las participaciones federales, que serán cubiertas por la Federación a los Municipios con arreglo a las bases, montos y plazos que anualmente se determinen por las Legislaturas de los Estados. </w:t>
      </w:r>
    </w:p>
    <w:p w14:paraId="7364C2F5" w14:textId="77777777" w:rsidR="00EE7232" w:rsidRDefault="009A0820">
      <w:pPr>
        <w:spacing w:after="0" w:line="259" w:lineRule="auto"/>
        <w:ind w:left="436" w:firstLine="0"/>
        <w:jc w:val="left"/>
      </w:pPr>
      <w:r>
        <w:t xml:space="preserve"> </w:t>
      </w:r>
    </w:p>
    <w:p w14:paraId="7B982DD5" w14:textId="77777777" w:rsidR="00EE7232" w:rsidRDefault="009A0820">
      <w:pPr>
        <w:numPr>
          <w:ilvl w:val="0"/>
          <w:numId w:val="30"/>
        </w:numPr>
        <w:ind w:right="116" w:hanging="284"/>
      </w:pPr>
      <w:r>
        <w:t xml:space="preserve">Los ingresos derivados de la prestación de servicios públicos a su cargo. </w:t>
      </w:r>
    </w:p>
    <w:p w14:paraId="182335E6" w14:textId="77777777" w:rsidR="00EE7232" w:rsidRDefault="009A0820">
      <w:pPr>
        <w:spacing w:after="0" w:line="259" w:lineRule="auto"/>
        <w:ind w:left="436" w:firstLine="0"/>
        <w:jc w:val="left"/>
      </w:pPr>
      <w:r>
        <w:t xml:space="preserve"> </w:t>
      </w:r>
    </w:p>
    <w:p w14:paraId="19D7733A" w14:textId="77777777" w:rsidR="00EE7232" w:rsidRDefault="009A0820">
      <w:pPr>
        <w:ind w:left="431" w:right="116"/>
      </w:pPr>
      <w: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w:t>
      </w:r>
    </w:p>
    <w:p w14:paraId="796C3429" w14:textId="77777777" w:rsidR="00EE7232" w:rsidRDefault="009A0820">
      <w:pPr>
        <w:spacing w:after="0" w:line="259" w:lineRule="auto"/>
        <w:ind w:left="436" w:firstLine="0"/>
        <w:jc w:val="left"/>
      </w:pPr>
      <w:r>
        <w:t xml:space="preserve"> </w:t>
      </w:r>
    </w:p>
    <w:p w14:paraId="4719FCA9" w14:textId="77777777" w:rsidR="00EE7232" w:rsidRDefault="009A0820">
      <w:pPr>
        <w:ind w:left="431" w:right="116"/>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4AFEAB4C" w14:textId="77777777" w:rsidR="00EE7232" w:rsidRDefault="009A0820">
      <w:pPr>
        <w:spacing w:after="0" w:line="259" w:lineRule="auto"/>
        <w:ind w:left="436" w:firstLine="0"/>
        <w:jc w:val="left"/>
      </w:pPr>
      <w:r>
        <w:t xml:space="preserve"> </w:t>
      </w:r>
    </w:p>
    <w:p w14:paraId="26FE5C86" w14:textId="77777777" w:rsidR="00EE7232" w:rsidRDefault="009A0820">
      <w:pPr>
        <w:ind w:left="431" w:right="116"/>
      </w:pPr>
      <w: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w:t>
      </w:r>
    </w:p>
    <w:p w14:paraId="07305953" w14:textId="77777777" w:rsidR="00EE7232" w:rsidRDefault="009A0820">
      <w:pPr>
        <w:spacing w:after="0" w:line="259" w:lineRule="auto"/>
        <w:ind w:left="436" w:firstLine="0"/>
        <w:jc w:val="left"/>
      </w:pPr>
      <w:r>
        <w:t xml:space="preserve"> </w:t>
      </w:r>
    </w:p>
    <w:p w14:paraId="64DF740E" w14:textId="77777777" w:rsidR="00EE7232" w:rsidRDefault="009A0820">
      <w:pPr>
        <w:ind w:left="431" w:right="116"/>
      </w:pPr>
      <w:r>
        <w:rPr>
          <w:b/>
        </w:rPr>
        <w:t xml:space="preserve">Artículo 134. </w:t>
      </w:r>
      <w:r>
        <w:t xml:space="preserve">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6B74320C" w14:textId="77777777" w:rsidR="00EE7232" w:rsidRDefault="009A0820">
      <w:pPr>
        <w:ind w:left="431" w:right="116"/>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w:t>
      </w:r>
    </w:p>
    <w:p w14:paraId="63B0E4F4" w14:textId="77777777" w:rsidR="00EE7232" w:rsidRDefault="009A0820">
      <w:pPr>
        <w:spacing w:after="0" w:line="259" w:lineRule="auto"/>
        <w:ind w:left="436" w:firstLine="0"/>
        <w:jc w:val="left"/>
      </w:pPr>
      <w:r>
        <w:t xml:space="preserve"> </w:t>
      </w:r>
    </w:p>
    <w:p w14:paraId="144C4261" w14:textId="77777777" w:rsidR="00EE7232" w:rsidRDefault="009A0820">
      <w:pPr>
        <w:spacing w:after="0" w:line="259" w:lineRule="auto"/>
        <w:ind w:left="436" w:firstLine="0"/>
        <w:jc w:val="left"/>
      </w:pPr>
      <w:r>
        <w:t xml:space="preserve"> </w:t>
      </w:r>
    </w:p>
    <w:p w14:paraId="4C9B3FA1" w14:textId="77777777" w:rsidR="00EE7232" w:rsidRDefault="009A0820">
      <w:pPr>
        <w:ind w:left="431" w:right="107"/>
      </w:pPr>
      <w:r>
        <w:rPr>
          <w:b/>
        </w:rPr>
        <w:lastRenderedPageBreak/>
        <w:t xml:space="preserve">(ARTÍCULO 52) ANEXO II </w:t>
      </w:r>
    </w:p>
    <w:p w14:paraId="7AE4ECC2" w14:textId="77777777" w:rsidR="00EE7232" w:rsidRDefault="009A0820">
      <w:pPr>
        <w:spacing w:after="0" w:line="259" w:lineRule="auto"/>
        <w:ind w:left="436" w:firstLine="0"/>
        <w:jc w:val="left"/>
      </w:pPr>
      <w:r>
        <w:rPr>
          <w:b/>
        </w:rPr>
        <w:t xml:space="preserve"> </w:t>
      </w:r>
    </w:p>
    <w:p w14:paraId="3B5BD68C" w14:textId="77777777" w:rsidR="00EE7232" w:rsidRDefault="009A0820">
      <w:pPr>
        <w:pStyle w:val="Ttulo1"/>
        <w:spacing w:after="5" w:line="248" w:lineRule="auto"/>
        <w:ind w:left="431" w:right="107"/>
        <w:jc w:val="both"/>
      </w:pPr>
      <w:r>
        <w:t xml:space="preserve">MOTIVACIÓN, FINALIDAD Y OBJETO  </w:t>
      </w:r>
    </w:p>
    <w:p w14:paraId="4D428D4E" w14:textId="77777777" w:rsidR="00EE7232" w:rsidRDefault="009A0820">
      <w:pPr>
        <w:spacing w:after="0" w:line="259" w:lineRule="auto"/>
        <w:ind w:left="436" w:firstLine="0"/>
        <w:jc w:val="left"/>
      </w:pPr>
      <w:r>
        <w:rPr>
          <w:b/>
        </w:rPr>
        <w:t xml:space="preserve"> </w:t>
      </w:r>
    </w:p>
    <w:p w14:paraId="0D33B804" w14:textId="77777777" w:rsidR="00EE7232" w:rsidRDefault="009A0820">
      <w:pPr>
        <w:ind w:left="431" w:right="107"/>
      </w:pPr>
      <w:r>
        <w:rPr>
          <w:b/>
        </w:rPr>
        <w:t xml:space="preserve">MOTIVACIÓN. </w:t>
      </w:r>
    </w:p>
    <w:p w14:paraId="14271A4B" w14:textId="77777777" w:rsidR="00EE7232" w:rsidRDefault="009A0820">
      <w:pPr>
        <w:spacing w:after="0" w:line="259" w:lineRule="auto"/>
        <w:ind w:left="436" w:firstLine="0"/>
        <w:jc w:val="left"/>
      </w:pPr>
      <w:r>
        <w:t xml:space="preserve"> </w:t>
      </w:r>
    </w:p>
    <w:p w14:paraId="3B28627F" w14:textId="77777777" w:rsidR="00EE7232" w:rsidRDefault="009A0820">
      <w:pPr>
        <w:ind w:left="431" w:right="116"/>
      </w:pPr>
      <w:r>
        <w:t xml:space="preserve">Los ayuntamientos en el ámbito de su competencia, propondrá a las legislaturas estatales las cuotas y tarifas aplicables a impuesto y derechos (en nuestro caso propondrá las tarifas para el cobro del derecho del alumbrado público) con el objeto de propiciar los recursos económicos que asigne el municipio en su respectivo presupuesto para satisfacer la prestación del servicio de alumbrado público. </w:t>
      </w:r>
    </w:p>
    <w:p w14:paraId="17578545" w14:textId="77777777" w:rsidR="00EE7232" w:rsidRDefault="009A0820">
      <w:pPr>
        <w:spacing w:after="0" w:line="259" w:lineRule="auto"/>
        <w:ind w:left="436" w:firstLine="0"/>
        <w:jc w:val="left"/>
      </w:pPr>
      <w:r>
        <w:rPr>
          <w:b/>
        </w:rPr>
        <w:t xml:space="preserve"> </w:t>
      </w:r>
    </w:p>
    <w:p w14:paraId="13A06775" w14:textId="77777777" w:rsidR="00EE7232" w:rsidRDefault="009A0820">
      <w:pPr>
        <w:pStyle w:val="Ttulo1"/>
        <w:spacing w:after="5" w:line="248" w:lineRule="auto"/>
        <w:ind w:left="431" w:right="107"/>
        <w:jc w:val="both"/>
      </w:pPr>
      <w:r>
        <w:t xml:space="preserve">FINALIDAD </w:t>
      </w:r>
    </w:p>
    <w:p w14:paraId="0BADC09C" w14:textId="77777777" w:rsidR="00EE7232" w:rsidRDefault="009A0820">
      <w:pPr>
        <w:spacing w:after="0" w:line="259" w:lineRule="auto"/>
        <w:ind w:left="436" w:firstLine="0"/>
        <w:jc w:val="left"/>
      </w:pPr>
      <w:r>
        <w:t xml:space="preserve"> </w:t>
      </w:r>
    </w:p>
    <w:p w14:paraId="23C2D0A1" w14:textId="77777777" w:rsidR="00EE7232" w:rsidRDefault="009A0820">
      <w:pPr>
        <w:ind w:left="431" w:right="116"/>
      </w:pPr>
      <w:r>
        <w:t xml:space="preserve">Es que el municipio logre el bienestar público, con una eficiente iluminación nocturna en toda la extensión de su territorio, durante 12 horas diarias y los 365 días del año fiscal. </w:t>
      </w:r>
    </w:p>
    <w:p w14:paraId="03CA6D8F" w14:textId="77777777" w:rsidR="00EE7232" w:rsidRDefault="009A0820">
      <w:pPr>
        <w:spacing w:after="0" w:line="259" w:lineRule="auto"/>
        <w:ind w:left="436" w:firstLine="0"/>
        <w:jc w:val="left"/>
      </w:pPr>
      <w:r>
        <w:t xml:space="preserve"> </w:t>
      </w:r>
    </w:p>
    <w:p w14:paraId="07D9BBDA" w14:textId="77777777" w:rsidR="00EE7232" w:rsidRDefault="009A0820">
      <w:pPr>
        <w:ind w:left="431" w:right="116"/>
      </w:pPr>
      <w:r>
        <w:t xml:space="preserve">Descripción del contenido para la recuperación de los gastos que le genera al municipio la prestación del servicio de alumbrado público que se proporciona en las calles públicas, de manera regular y continúa. </w:t>
      </w:r>
    </w:p>
    <w:p w14:paraId="470856D0" w14:textId="77777777" w:rsidR="00EE7232" w:rsidRDefault="009A0820">
      <w:pPr>
        <w:spacing w:after="0" w:line="259" w:lineRule="auto"/>
        <w:ind w:left="436" w:firstLine="0"/>
        <w:jc w:val="left"/>
      </w:pPr>
      <w:r>
        <w:t xml:space="preserve"> </w:t>
      </w:r>
    </w:p>
    <w:p w14:paraId="25F74161" w14:textId="77777777" w:rsidR="00EE7232" w:rsidRDefault="009A0820">
      <w:pPr>
        <w:pStyle w:val="Ttulo1"/>
        <w:spacing w:after="5" w:line="248" w:lineRule="auto"/>
        <w:ind w:left="431" w:right="107"/>
        <w:jc w:val="both"/>
      </w:pPr>
      <w:r>
        <w:t xml:space="preserve">OBJETO </w:t>
      </w:r>
    </w:p>
    <w:p w14:paraId="1993FB96" w14:textId="77777777" w:rsidR="00EE7232" w:rsidRDefault="009A0820">
      <w:pPr>
        <w:spacing w:after="0" w:line="259" w:lineRule="auto"/>
        <w:ind w:left="436" w:firstLine="0"/>
        <w:jc w:val="left"/>
      </w:pPr>
      <w:r>
        <w:t xml:space="preserve">  </w:t>
      </w:r>
    </w:p>
    <w:p w14:paraId="5D2758B2" w14:textId="77777777" w:rsidR="00EE7232" w:rsidRDefault="009A0820">
      <w:pPr>
        <w:ind w:left="431" w:right="116"/>
      </w:pPr>
      <w:r>
        <w:t xml:space="preserve">Es la prestación del servicio de alumbrado público para los habitantes del Municipio de </w:t>
      </w:r>
      <w:proofErr w:type="spellStart"/>
      <w:r>
        <w:t>Ziltlaltépec</w:t>
      </w:r>
      <w:proofErr w:type="spellEnd"/>
      <w:r>
        <w:t xml:space="preserve"> de Trinidad Sánchez Santos en las vías públicas, edificios y áreas públicas, localizadas dentro del territorio municipal. </w:t>
      </w:r>
    </w:p>
    <w:p w14:paraId="49828F23" w14:textId="77777777" w:rsidR="00EE7232" w:rsidRDefault="009A0820">
      <w:pPr>
        <w:spacing w:after="0" w:line="259" w:lineRule="auto"/>
        <w:ind w:left="436" w:firstLine="0"/>
        <w:jc w:val="left"/>
      </w:pPr>
      <w:r>
        <w:t xml:space="preserve"> </w:t>
      </w:r>
    </w:p>
    <w:p w14:paraId="30BA0FD3" w14:textId="77777777" w:rsidR="00EE7232" w:rsidRDefault="009A0820">
      <w:pPr>
        <w:ind w:left="431" w:right="107"/>
      </w:pPr>
      <w:r>
        <w:rPr>
          <w:b/>
        </w:rPr>
        <w:t xml:space="preserve">(ARTÍCULO 52) ANEXO III </w:t>
      </w:r>
    </w:p>
    <w:p w14:paraId="6CFDF0E2" w14:textId="77777777" w:rsidR="00EE7232" w:rsidRDefault="009A0820">
      <w:pPr>
        <w:spacing w:after="0" w:line="259" w:lineRule="auto"/>
        <w:ind w:left="436" w:firstLine="0"/>
        <w:jc w:val="left"/>
      </w:pPr>
      <w:r>
        <w:t xml:space="preserve"> </w:t>
      </w:r>
    </w:p>
    <w:p w14:paraId="650F0922" w14:textId="77777777" w:rsidR="00EE7232" w:rsidRDefault="009A0820">
      <w:pPr>
        <w:pStyle w:val="Ttulo1"/>
        <w:spacing w:after="5" w:line="248" w:lineRule="auto"/>
        <w:ind w:left="431" w:right="107"/>
        <w:jc w:val="both"/>
      </w:pPr>
      <w:r>
        <w:t xml:space="preserve">RECURSO DE REVISIÓN </w:t>
      </w:r>
    </w:p>
    <w:p w14:paraId="0CDE4116" w14:textId="77777777" w:rsidR="00EE7232" w:rsidRDefault="009A0820">
      <w:pPr>
        <w:spacing w:after="0" w:line="259" w:lineRule="auto"/>
        <w:ind w:left="436" w:firstLine="0"/>
        <w:jc w:val="left"/>
      </w:pPr>
      <w:r>
        <w:t xml:space="preserve"> </w:t>
      </w:r>
    </w:p>
    <w:p w14:paraId="45739367" w14:textId="77777777" w:rsidR="00EE7232" w:rsidRDefault="009A0820">
      <w:pPr>
        <w:ind w:left="431" w:right="116"/>
      </w:pPr>
      <w:r>
        <w:t xml:space="preserve">Las inconformidades en contra del cobro del derecho de alumbrado público deberán impugnarse mediante el recurso de revisión, mismo que será procedente en los siguientes casos:  </w:t>
      </w:r>
    </w:p>
    <w:p w14:paraId="7DEAA8E9" w14:textId="77777777" w:rsidR="00EE7232" w:rsidRDefault="009A0820">
      <w:pPr>
        <w:spacing w:after="0" w:line="259" w:lineRule="auto"/>
        <w:ind w:left="436" w:firstLine="0"/>
        <w:jc w:val="left"/>
      </w:pPr>
      <w:r>
        <w:t xml:space="preserve"> </w:t>
      </w:r>
    </w:p>
    <w:p w14:paraId="2E5EF253" w14:textId="77777777" w:rsidR="00EE7232" w:rsidRDefault="009A0820">
      <w:pPr>
        <w:numPr>
          <w:ilvl w:val="0"/>
          <w:numId w:val="31"/>
        </w:numPr>
        <w:ind w:right="116" w:hanging="424"/>
      </w:pPr>
      <w:r>
        <w:t xml:space="preserve">Cuando la cantidad de metros luz asignados al contribuyente difieran de su beneficio real. </w:t>
      </w:r>
    </w:p>
    <w:p w14:paraId="0B83216A" w14:textId="77777777" w:rsidR="00EE7232" w:rsidRDefault="009A0820">
      <w:pPr>
        <w:spacing w:after="0" w:line="259" w:lineRule="auto"/>
        <w:ind w:left="720" w:firstLine="0"/>
        <w:jc w:val="left"/>
      </w:pPr>
      <w:r>
        <w:t xml:space="preserve"> </w:t>
      </w:r>
    </w:p>
    <w:p w14:paraId="40A58905" w14:textId="77777777" w:rsidR="00EE7232" w:rsidRDefault="009A0820">
      <w:pPr>
        <w:numPr>
          <w:ilvl w:val="0"/>
          <w:numId w:val="31"/>
        </w:numPr>
        <w:ind w:right="116" w:hanging="424"/>
      </w:pPr>
      <w:r>
        <w:t xml:space="preserve">El plazo para interponer el recurso será de veinte días naturales, contados a partir del día siguiente a aquel en que ocurrió el acto por el cual solicita la aclaración y deberán tener por lo menos los siguientes requisitos: </w:t>
      </w:r>
    </w:p>
    <w:p w14:paraId="2986506C" w14:textId="77777777" w:rsidR="00EE7232" w:rsidRDefault="009A0820">
      <w:pPr>
        <w:spacing w:after="0" w:line="259" w:lineRule="auto"/>
        <w:ind w:left="436" w:firstLine="0"/>
        <w:jc w:val="left"/>
      </w:pPr>
      <w:r>
        <w:t xml:space="preserve"> </w:t>
      </w:r>
    </w:p>
    <w:p w14:paraId="20C7FD47" w14:textId="77777777" w:rsidR="00EE7232" w:rsidRDefault="009A0820">
      <w:pPr>
        <w:numPr>
          <w:ilvl w:val="1"/>
          <w:numId w:val="31"/>
        </w:numPr>
        <w:ind w:right="116" w:hanging="425"/>
      </w:pPr>
      <w:r>
        <w:t xml:space="preserve">Oficio dirigido al </w:t>
      </w:r>
      <w:proofErr w:type="gramStart"/>
      <w:r>
        <w:t>Presidente</w:t>
      </w:r>
      <w:proofErr w:type="gramEnd"/>
      <w:r>
        <w:t xml:space="preserve"> Municipal.  </w:t>
      </w:r>
    </w:p>
    <w:p w14:paraId="334C4F8E" w14:textId="77777777" w:rsidR="00EE7232" w:rsidRDefault="009A0820">
      <w:pPr>
        <w:spacing w:after="0" w:line="259" w:lineRule="auto"/>
        <w:ind w:left="1145" w:firstLine="0"/>
        <w:jc w:val="left"/>
      </w:pPr>
      <w:r>
        <w:t xml:space="preserve"> </w:t>
      </w:r>
    </w:p>
    <w:p w14:paraId="1194CE5C" w14:textId="77777777" w:rsidR="00EE7232" w:rsidRDefault="009A0820">
      <w:pPr>
        <w:numPr>
          <w:ilvl w:val="1"/>
          <w:numId w:val="31"/>
        </w:numPr>
        <w:ind w:right="116" w:hanging="425"/>
      </w:pPr>
      <w:r>
        <w:t xml:space="preserve">Nombre completo del promovente, la denominación o razón social, domicilio para oír y recibir notificaciones, así como número telefónico. </w:t>
      </w:r>
    </w:p>
    <w:p w14:paraId="14BD55BF" w14:textId="77777777" w:rsidR="00EE7232" w:rsidRDefault="009A0820">
      <w:pPr>
        <w:spacing w:after="0" w:line="259" w:lineRule="auto"/>
        <w:ind w:left="1145" w:firstLine="0"/>
        <w:jc w:val="left"/>
      </w:pPr>
      <w:r>
        <w:t xml:space="preserve"> </w:t>
      </w:r>
    </w:p>
    <w:p w14:paraId="3E8F4E50" w14:textId="77777777" w:rsidR="00EE7232" w:rsidRDefault="009A0820">
      <w:pPr>
        <w:numPr>
          <w:ilvl w:val="1"/>
          <w:numId w:val="31"/>
        </w:numPr>
        <w:ind w:right="116" w:hanging="425"/>
      </w:pPr>
      <w:r>
        <w:t xml:space="preserve">Los hechos que den motivo al recurso, bajo protesta de decir verdad. </w:t>
      </w:r>
    </w:p>
    <w:p w14:paraId="1ABC294F" w14:textId="77777777" w:rsidR="00EE7232" w:rsidRDefault="009A0820">
      <w:pPr>
        <w:spacing w:after="0" w:line="259" w:lineRule="auto"/>
        <w:ind w:left="1145" w:firstLine="0"/>
        <w:jc w:val="left"/>
      </w:pPr>
      <w:r>
        <w:t xml:space="preserve"> </w:t>
      </w:r>
    </w:p>
    <w:p w14:paraId="3F8971CC" w14:textId="77777777" w:rsidR="00EE7232" w:rsidRDefault="009A0820">
      <w:pPr>
        <w:numPr>
          <w:ilvl w:val="1"/>
          <w:numId w:val="31"/>
        </w:numPr>
        <w:ind w:right="116" w:hanging="425"/>
      </w:pPr>
      <w:r>
        <w:t xml:space="preserve">Los agravios que le cause y los propósitos de su promoción. </w:t>
      </w:r>
    </w:p>
    <w:p w14:paraId="16DF7E7F" w14:textId="77777777" w:rsidR="00EE7232" w:rsidRDefault="009A0820">
      <w:pPr>
        <w:spacing w:after="0" w:line="259" w:lineRule="auto"/>
        <w:ind w:left="1145" w:firstLine="0"/>
        <w:jc w:val="left"/>
      </w:pPr>
      <w:r>
        <w:t xml:space="preserve"> </w:t>
      </w:r>
    </w:p>
    <w:p w14:paraId="17048A62" w14:textId="77777777" w:rsidR="00EE7232" w:rsidRDefault="009A0820">
      <w:pPr>
        <w:numPr>
          <w:ilvl w:val="1"/>
          <w:numId w:val="31"/>
        </w:numPr>
        <w:ind w:right="116" w:hanging="425"/>
      </w:pPr>
      <w:r>
        <w:lastRenderedPageBreak/>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únicamente. </w:t>
      </w:r>
    </w:p>
    <w:p w14:paraId="243D8694" w14:textId="77777777" w:rsidR="00EE7232" w:rsidRDefault="009A0820">
      <w:pPr>
        <w:spacing w:after="0" w:line="259" w:lineRule="auto"/>
        <w:ind w:left="1145" w:firstLine="0"/>
        <w:jc w:val="left"/>
      </w:pPr>
      <w:r>
        <w:t xml:space="preserve"> </w:t>
      </w:r>
    </w:p>
    <w:p w14:paraId="67609F59" w14:textId="77777777" w:rsidR="00EE7232" w:rsidRDefault="009A0820">
      <w:pPr>
        <w:numPr>
          <w:ilvl w:val="1"/>
          <w:numId w:val="31"/>
        </w:numPr>
        <w:ind w:right="116" w:hanging="425"/>
      </w:pPr>
      <w:r>
        <w:t xml:space="preserve">Además, se deberá anexar los documentales que den evidencia y probanza visual de frente iluminado y sus dimensiones; </w:t>
      </w:r>
    </w:p>
    <w:p w14:paraId="00CE1365" w14:textId="77777777" w:rsidR="00EE7232" w:rsidRDefault="009A0820">
      <w:pPr>
        <w:spacing w:after="0" w:line="259" w:lineRule="auto"/>
        <w:ind w:left="1145" w:firstLine="0"/>
        <w:jc w:val="left"/>
      </w:pPr>
      <w:r>
        <w:t xml:space="preserve"> </w:t>
      </w:r>
    </w:p>
    <w:p w14:paraId="7CCAB90B" w14:textId="77777777" w:rsidR="00EE7232" w:rsidRDefault="009A0820">
      <w:pPr>
        <w:numPr>
          <w:ilvl w:val="1"/>
          <w:numId w:val="31"/>
        </w:numPr>
        <w:ind w:right="116" w:hanging="425"/>
      </w:pPr>
      <w:r>
        <w:t xml:space="preserve">Fecha, nombre y firma autógrafa. </w:t>
      </w:r>
    </w:p>
    <w:p w14:paraId="0829D369" w14:textId="77777777" w:rsidR="00EE7232" w:rsidRDefault="009A0820">
      <w:pPr>
        <w:spacing w:after="0" w:line="259" w:lineRule="auto"/>
        <w:ind w:left="436" w:firstLine="0"/>
        <w:jc w:val="left"/>
      </w:pPr>
      <w:r>
        <w:t xml:space="preserve"> </w:t>
      </w:r>
    </w:p>
    <w:p w14:paraId="47A01E43" w14:textId="77777777" w:rsidR="00EE7232" w:rsidRDefault="009A0820">
      <w:pPr>
        <w:ind w:left="806" w:right="116"/>
      </w:pPr>
      <w:r>
        <w:t xml:space="preserve">En cuyo caso de que no sepa escribir se estará a lo dispuesto por el código de procedimientos civiles para el Estado de Tlaxcala. </w:t>
      </w:r>
    </w:p>
    <w:p w14:paraId="64B5D63E" w14:textId="77777777" w:rsidR="00EE7232" w:rsidRDefault="009A0820">
      <w:pPr>
        <w:spacing w:after="0" w:line="259" w:lineRule="auto"/>
        <w:ind w:left="436" w:firstLine="0"/>
        <w:jc w:val="left"/>
      </w:pPr>
      <w:r>
        <w:t xml:space="preserve"> </w:t>
      </w:r>
    </w:p>
    <w:p w14:paraId="2EE8E390" w14:textId="77777777" w:rsidR="00EE7232" w:rsidRDefault="009A0820">
      <w:pPr>
        <w:ind w:left="431" w:right="116"/>
      </w:pPr>
      <w:r>
        <w:t xml:space="preserve">Tratándose de negocios, comercios de bienes o servicios, deberán adjuntar la copia de la licencia de funcionamiento vigente y en el caso de predios rústicos, o aquellos que se encuentren en el proceso de construcción, presentarán construcción correspondiente, clave catastral y original o copia certificada de escritura pública que acredite la legítima propiedad o posesión.  </w:t>
      </w:r>
    </w:p>
    <w:p w14:paraId="376ED963" w14:textId="77777777" w:rsidR="00EE7232" w:rsidRDefault="009A0820">
      <w:pPr>
        <w:spacing w:after="0" w:line="259" w:lineRule="auto"/>
        <w:ind w:left="436" w:firstLine="0"/>
        <w:jc w:val="left"/>
      </w:pPr>
      <w:r>
        <w:t xml:space="preserve"> </w:t>
      </w:r>
    </w:p>
    <w:p w14:paraId="32968F25" w14:textId="77777777" w:rsidR="00EE7232" w:rsidRDefault="009A0820">
      <w:pPr>
        <w:ind w:left="431" w:right="116"/>
      </w:pPr>
      <w:r>
        <w:t xml:space="preserve">En todos los casos se deberá presentar copia de boleta predial y pago de contribuciones por servicios públicos al corriente y sus originales para cotejo. </w:t>
      </w:r>
    </w:p>
    <w:p w14:paraId="54FE52A9" w14:textId="77777777" w:rsidR="00EE7232" w:rsidRDefault="009A0820">
      <w:pPr>
        <w:spacing w:after="0" w:line="259" w:lineRule="auto"/>
        <w:ind w:left="436" w:firstLine="0"/>
        <w:jc w:val="left"/>
      </w:pPr>
      <w:r>
        <w:t xml:space="preserve"> </w:t>
      </w:r>
    </w:p>
    <w:p w14:paraId="3BB5FD87" w14:textId="77777777" w:rsidR="00EE7232" w:rsidRDefault="009A0820">
      <w:pPr>
        <w:ind w:left="431" w:right="116"/>
      </w:pPr>
      <w:r>
        <w:t xml:space="preserve">Se deberá adjuntar al recurso de revisión: </w:t>
      </w:r>
    </w:p>
    <w:p w14:paraId="4FCBFF9B" w14:textId="77777777" w:rsidR="00EE7232" w:rsidRDefault="009A0820">
      <w:pPr>
        <w:spacing w:after="0" w:line="259" w:lineRule="auto"/>
        <w:ind w:left="436" w:firstLine="0"/>
        <w:jc w:val="left"/>
      </w:pPr>
      <w:r>
        <w:t xml:space="preserve"> </w:t>
      </w:r>
    </w:p>
    <w:p w14:paraId="6019B5CC" w14:textId="77777777" w:rsidR="00EE7232" w:rsidRDefault="009A0820">
      <w:pPr>
        <w:numPr>
          <w:ilvl w:val="0"/>
          <w:numId w:val="32"/>
        </w:numPr>
        <w:ind w:right="116" w:hanging="424"/>
      </w:pPr>
      <w:r>
        <w:t xml:space="preserve">Una copia de los documentos. </w:t>
      </w:r>
    </w:p>
    <w:p w14:paraId="556040CE" w14:textId="77777777" w:rsidR="00EE7232" w:rsidRDefault="009A0820">
      <w:pPr>
        <w:spacing w:after="0" w:line="259" w:lineRule="auto"/>
        <w:ind w:left="720" w:firstLine="0"/>
        <w:jc w:val="left"/>
      </w:pPr>
      <w:r>
        <w:t xml:space="preserve"> </w:t>
      </w:r>
    </w:p>
    <w:p w14:paraId="68A2F5AD" w14:textId="77777777" w:rsidR="00EE7232" w:rsidRDefault="009A0820">
      <w:pPr>
        <w:numPr>
          <w:ilvl w:val="0"/>
          <w:numId w:val="32"/>
        </w:numPr>
        <w:ind w:right="116" w:hanging="424"/>
      </w:pPr>
      <w:r>
        <w:t xml:space="preserve">El documento que acredite su personalidad cuando actúen en nombre de otro o de personas morales. </w:t>
      </w:r>
    </w:p>
    <w:p w14:paraId="4EB7DBB1" w14:textId="77777777" w:rsidR="00EE7232" w:rsidRDefault="009A0820">
      <w:pPr>
        <w:spacing w:after="0" w:line="259" w:lineRule="auto"/>
        <w:ind w:left="720" w:firstLine="0"/>
        <w:jc w:val="left"/>
      </w:pPr>
      <w:r>
        <w:t xml:space="preserve"> </w:t>
      </w:r>
    </w:p>
    <w:p w14:paraId="7E73FA13" w14:textId="77777777" w:rsidR="00EE7232" w:rsidRDefault="009A0820">
      <w:pPr>
        <w:ind w:left="730" w:right="116"/>
      </w:pPr>
      <w:r>
        <w:t xml:space="preserve">No serán admisibles ni la tercería ni la gestión de negocios. </w:t>
      </w:r>
    </w:p>
    <w:p w14:paraId="424DB6DE" w14:textId="77777777" w:rsidR="00EE7232" w:rsidRDefault="009A0820">
      <w:pPr>
        <w:spacing w:after="0" w:line="259" w:lineRule="auto"/>
        <w:ind w:left="720" w:firstLine="0"/>
        <w:jc w:val="left"/>
      </w:pPr>
      <w:r>
        <w:t xml:space="preserve"> </w:t>
      </w:r>
    </w:p>
    <w:p w14:paraId="3A6D482D" w14:textId="77777777" w:rsidR="00EE7232" w:rsidRDefault="009A0820">
      <w:pPr>
        <w:numPr>
          <w:ilvl w:val="0"/>
          <w:numId w:val="32"/>
        </w:numPr>
        <w:ind w:right="116" w:hanging="424"/>
      </w:pPr>
      <w:r>
        <w:t xml:space="preserve">La documentación original de recibo de luz, copia de boleta predial y pago de contribuciones por servicios públicos al corriente y sus originales para cotejo. </w:t>
      </w:r>
    </w:p>
    <w:p w14:paraId="0D76C4E9" w14:textId="77777777" w:rsidR="00EE7232" w:rsidRDefault="009A0820">
      <w:pPr>
        <w:spacing w:after="0" w:line="259" w:lineRule="auto"/>
        <w:ind w:left="436" w:firstLine="0"/>
        <w:jc w:val="left"/>
      </w:pPr>
      <w:r>
        <w:t xml:space="preserve"> </w:t>
      </w:r>
    </w:p>
    <w:p w14:paraId="206CDAF7" w14:textId="77777777" w:rsidR="00EE7232" w:rsidRDefault="009A0820">
      <w:pPr>
        <w:ind w:left="431" w:right="116"/>
      </w:pPr>
      <w:r>
        <w:t xml:space="preserve">En la interposición del recurso procederá la suspensión, siempre y cuando: </w:t>
      </w:r>
    </w:p>
    <w:p w14:paraId="0B18F1AD" w14:textId="77777777" w:rsidR="00EE7232" w:rsidRDefault="009A0820">
      <w:pPr>
        <w:spacing w:after="0" w:line="259" w:lineRule="auto"/>
        <w:ind w:left="436" w:firstLine="0"/>
        <w:jc w:val="left"/>
      </w:pPr>
      <w:r>
        <w:t xml:space="preserve"> </w:t>
      </w:r>
    </w:p>
    <w:p w14:paraId="56FC3950" w14:textId="77777777" w:rsidR="00EE7232" w:rsidRDefault="009A0820">
      <w:pPr>
        <w:numPr>
          <w:ilvl w:val="1"/>
          <w:numId w:val="32"/>
        </w:numPr>
        <w:ind w:right="116" w:hanging="424"/>
      </w:pPr>
      <w:r>
        <w:t xml:space="preserve">La solicite expresamente el promovente. </w:t>
      </w:r>
    </w:p>
    <w:p w14:paraId="252F8622" w14:textId="77777777" w:rsidR="00EE7232" w:rsidRDefault="009A0820">
      <w:pPr>
        <w:spacing w:after="0" w:line="259" w:lineRule="auto"/>
        <w:ind w:left="720" w:firstLine="0"/>
        <w:jc w:val="left"/>
      </w:pPr>
      <w:r>
        <w:t xml:space="preserve"> </w:t>
      </w:r>
    </w:p>
    <w:p w14:paraId="2B39988D" w14:textId="77777777" w:rsidR="00EE7232" w:rsidRDefault="009A0820">
      <w:pPr>
        <w:numPr>
          <w:ilvl w:val="1"/>
          <w:numId w:val="32"/>
        </w:numPr>
        <w:ind w:right="116" w:hanging="424"/>
      </w:pPr>
      <w:r>
        <w:t xml:space="preserve">Sea procedente el recurso. </w:t>
      </w:r>
    </w:p>
    <w:p w14:paraId="5B9E16AA" w14:textId="77777777" w:rsidR="00EE7232" w:rsidRDefault="009A0820">
      <w:pPr>
        <w:spacing w:after="0" w:line="259" w:lineRule="auto"/>
        <w:ind w:left="0" w:firstLine="0"/>
        <w:jc w:val="left"/>
      </w:pPr>
      <w:r>
        <w:t xml:space="preserve"> </w:t>
      </w:r>
    </w:p>
    <w:p w14:paraId="5AD84F7F" w14:textId="77777777" w:rsidR="00EE7232" w:rsidRDefault="009A0820">
      <w:pPr>
        <w:numPr>
          <w:ilvl w:val="1"/>
          <w:numId w:val="32"/>
        </w:numPr>
        <w:ind w:right="116" w:hanging="424"/>
      </w:pPr>
      <w:r>
        <w:t xml:space="preserve">Se presente la garantía por el o los períodos recurridos que le sean determinados por la autoridad administrativa. </w:t>
      </w:r>
    </w:p>
    <w:p w14:paraId="376EAFE0" w14:textId="77777777" w:rsidR="00EE7232" w:rsidRDefault="009A0820">
      <w:pPr>
        <w:spacing w:after="0" w:line="259" w:lineRule="auto"/>
        <w:ind w:left="436" w:firstLine="0"/>
        <w:jc w:val="left"/>
      </w:pPr>
      <w:r>
        <w:t xml:space="preserve"> </w:t>
      </w:r>
    </w:p>
    <w:p w14:paraId="2C5DFE11" w14:textId="77777777" w:rsidR="00EE7232" w:rsidRDefault="009A0820">
      <w:pPr>
        <w:ind w:left="431" w:right="116"/>
      </w:pPr>
      <w:r>
        <w:t xml:space="preserve">La autoridad deberá acordar, en su caso, la suspensión o la denegación de la suspensión dentro de los siguientes cinco días hábiles. </w:t>
      </w:r>
    </w:p>
    <w:p w14:paraId="2CE895EA" w14:textId="77777777" w:rsidR="00EE7232" w:rsidRDefault="009A0820">
      <w:pPr>
        <w:spacing w:after="0" w:line="259" w:lineRule="auto"/>
        <w:ind w:left="436" w:firstLine="0"/>
        <w:jc w:val="left"/>
      </w:pPr>
      <w:r>
        <w:t xml:space="preserve"> </w:t>
      </w:r>
    </w:p>
    <w:p w14:paraId="71CBED46" w14:textId="77777777" w:rsidR="00EE7232" w:rsidRDefault="009A0820">
      <w:pPr>
        <w:ind w:left="431" w:right="116"/>
      </w:pPr>
      <w:r>
        <w:t xml:space="preserve">Se tendrá por no interpuesto el recurso cuando: </w:t>
      </w:r>
    </w:p>
    <w:p w14:paraId="375A8A45" w14:textId="77777777" w:rsidR="00EE7232" w:rsidRDefault="009A0820">
      <w:pPr>
        <w:spacing w:after="0" w:line="259" w:lineRule="auto"/>
        <w:ind w:left="436" w:firstLine="0"/>
        <w:jc w:val="left"/>
      </w:pPr>
      <w:r>
        <w:t xml:space="preserve"> </w:t>
      </w:r>
    </w:p>
    <w:p w14:paraId="27774C04" w14:textId="77777777" w:rsidR="00EE7232" w:rsidRDefault="009A0820">
      <w:pPr>
        <w:numPr>
          <w:ilvl w:val="1"/>
          <w:numId w:val="33"/>
        </w:numPr>
        <w:ind w:right="116" w:hanging="424"/>
      </w:pPr>
      <w:r>
        <w:t xml:space="preserve">Se presente fuera de plazo. </w:t>
      </w:r>
    </w:p>
    <w:p w14:paraId="26ABEBDA" w14:textId="77777777" w:rsidR="00EE7232" w:rsidRDefault="009A0820">
      <w:pPr>
        <w:spacing w:after="0" w:line="259" w:lineRule="auto"/>
        <w:ind w:left="1156" w:firstLine="0"/>
        <w:jc w:val="left"/>
      </w:pPr>
      <w:r>
        <w:t xml:space="preserve"> </w:t>
      </w:r>
    </w:p>
    <w:p w14:paraId="2C83DF17" w14:textId="77777777" w:rsidR="00EE7232" w:rsidRDefault="009A0820">
      <w:pPr>
        <w:numPr>
          <w:ilvl w:val="1"/>
          <w:numId w:val="33"/>
        </w:numPr>
        <w:ind w:right="116" w:hanging="424"/>
      </w:pPr>
      <w:r>
        <w:lastRenderedPageBreak/>
        <w:t xml:space="preserve">No se haya acompañado la documentación que acredite la personalidad del promovente, y la copia de boleta predial y pago de contribuciones por servicios públicos al corriente, licencias y permisos municipales y sus originales para cotejo. </w:t>
      </w:r>
    </w:p>
    <w:p w14:paraId="5A12477A" w14:textId="77777777" w:rsidR="00EE7232" w:rsidRDefault="009A0820">
      <w:pPr>
        <w:spacing w:after="0" w:line="259" w:lineRule="auto"/>
        <w:ind w:left="796" w:firstLine="0"/>
        <w:jc w:val="left"/>
      </w:pPr>
      <w:r>
        <w:t xml:space="preserve"> </w:t>
      </w:r>
    </w:p>
    <w:p w14:paraId="0A4CF029" w14:textId="77777777" w:rsidR="00EE7232" w:rsidRDefault="009A0820">
      <w:pPr>
        <w:numPr>
          <w:ilvl w:val="1"/>
          <w:numId w:val="33"/>
        </w:numPr>
        <w:ind w:right="116" w:hanging="424"/>
      </w:pPr>
      <w:r>
        <w:t xml:space="preserve">El recurso no ostente la firma o huella del promovente. </w:t>
      </w:r>
    </w:p>
    <w:p w14:paraId="44A60A65" w14:textId="77777777" w:rsidR="00EE7232" w:rsidRDefault="009A0820">
      <w:pPr>
        <w:spacing w:after="0" w:line="259" w:lineRule="auto"/>
        <w:ind w:left="436" w:firstLine="0"/>
        <w:jc w:val="left"/>
      </w:pPr>
      <w:r>
        <w:t xml:space="preserve"> </w:t>
      </w:r>
    </w:p>
    <w:p w14:paraId="30E992B1" w14:textId="77777777" w:rsidR="00EE7232" w:rsidRDefault="009A0820">
      <w:pPr>
        <w:ind w:left="431" w:right="116"/>
      </w:pPr>
      <w:r>
        <w:t xml:space="preserve">Se desechará por improcedente el recurso: </w:t>
      </w:r>
    </w:p>
    <w:p w14:paraId="0BAD6D84" w14:textId="77777777" w:rsidR="00EE7232" w:rsidRDefault="009A0820">
      <w:pPr>
        <w:spacing w:after="0" w:line="259" w:lineRule="auto"/>
        <w:ind w:left="436" w:firstLine="0"/>
        <w:jc w:val="left"/>
      </w:pPr>
      <w:r>
        <w:t xml:space="preserve"> </w:t>
      </w:r>
    </w:p>
    <w:p w14:paraId="174F12EF" w14:textId="77777777" w:rsidR="00EE7232" w:rsidRDefault="009A0820">
      <w:pPr>
        <w:numPr>
          <w:ilvl w:val="1"/>
          <w:numId w:val="34"/>
        </w:numPr>
        <w:ind w:right="116" w:hanging="424"/>
      </w:pPr>
      <w:r>
        <w:t xml:space="preserve">Contra actos que sean materia de otro recurso y que se encuentre pendiente de resolución, promovido por el mismo recurrente y por el propio acto impugnado. </w:t>
      </w:r>
    </w:p>
    <w:p w14:paraId="4F961438" w14:textId="77777777" w:rsidR="00EE7232" w:rsidRDefault="009A0820">
      <w:pPr>
        <w:spacing w:after="0" w:line="259" w:lineRule="auto"/>
        <w:ind w:left="360" w:firstLine="0"/>
        <w:jc w:val="left"/>
      </w:pPr>
      <w:r>
        <w:t xml:space="preserve"> </w:t>
      </w:r>
    </w:p>
    <w:p w14:paraId="4B92876D" w14:textId="77777777" w:rsidR="00EE7232" w:rsidRDefault="009A0820">
      <w:pPr>
        <w:numPr>
          <w:ilvl w:val="1"/>
          <w:numId w:val="34"/>
        </w:numPr>
        <w:ind w:right="116" w:hanging="424"/>
      </w:pPr>
      <w:r>
        <w:t xml:space="preserve">Contra actos que no afecten los intereses jurídicos del promovente. </w:t>
      </w:r>
    </w:p>
    <w:p w14:paraId="4F624DB1" w14:textId="77777777" w:rsidR="00EE7232" w:rsidRDefault="009A0820">
      <w:pPr>
        <w:spacing w:after="0" w:line="259" w:lineRule="auto"/>
        <w:ind w:left="0" w:firstLine="0"/>
        <w:jc w:val="left"/>
      </w:pPr>
      <w:r>
        <w:t xml:space="preserve"> </w:t>
      </w:r>
    </w:p>
    <w:p w14:paraId="094B6B20" w14:textId="77777777" w:rsidR="00EE7232" w:rsidRDefault="009A0820">
      <w:pPr>
        <w:numPr>
          <w:ilvl w:val="1"/>
          <w:numId w:val="34"/>
        </w:numPr>
        <w:ind w:right="116" w:hanging="424"/>
      </w:pPr>
      <w:r>
        <w:t xml:space="preserve">Contra actos consentidos expresamente. </w:t>
      </w:r>
    </w:p>
    <w:p w14:paraId="2D596CB7" w14:textId="77777777" w:rsidR="00EE7232" w:rsidRDefault="009A0820">
      <w:pPr>
        <w:spacing w:after="0" w:line="259" w:lineRule="auto"/>
        <w:ind w:left="0" w:firstLine="0"/>
        <w:jc w:val="left"/>
      </w:pPr>
      <w:r>
        <w:t xml:space="preserve"> </w:t>
      </w:r>
    </w:p>
    <w:p w14:paraId="5AAC63E6" w14:textId="77777777" w:rsidR="00EE7232" w:rsidRDefault="009A0820">
      <w:pPr>
        <w:numPr>
          <w:ilvl w:val="1"/>
          <w:numId w:val="34"/>
        </w:numPr>
        <w:ind w:right="116" w:hanging="424"/>
      </w:pPr>
      <w:r>
        <w:t xml:space="preserve">Cuando se esté tramitando ante los tribunales algún recurso o defensa legal interpuesto por el promovente, que pueda tener por efecto modificar, revocar o nulificar el acto respectivo. </w:t>
      </w:r>
    </w:p>
    <w:p w14:paraId="228149F8" w14:textId="77777777" w:rsidR="00EE7232" w:rsidRDefault="009A0820">
      <w:pPr>
        <w:spacing w:after="0" w:line="259" w:lineRule="auto"/>
        <w:ind w:left="436" w:firstLine="0"/>
        <w:jc w:val="left"/>
      </w:pPr>
      <w:r>
        <w:t xml:space="preserve"> </w:t>
      </w:r>
    </w:p>
    <w:p w14:paraId="54FF79A5" w14:textId="77777777" w:rsidR="00EE7232" w:rsidRDefault="009A0820">
      <w:pPr>
        <w:ind w:left="431" w:right="116"/>
      </w:pPr>
      <w:r>
        <w:t xml:space="preserve">Son consentidos expresamente los actos que, durante los primeros veinte días naturales, contados a partir del día hábil siguiente a su ejecución, no fueron impugnados por cualquier medio de defensa. </w:t>
      </w:r>
    </w:p>
    <w:p w14:paraId="67EAA4E0" w14:textId="77777777" w:rsidR="00EE7232" w:rsidRDefault="009A0820">
      <w:pPr>
        <w:spacing w:after="0" w:line="259" w:lineRule="auto"/>
        <w:ind w:left="436" w:firstLine="0"/>
        <w:jc w:val="left"/>
      </w:pPr>
      <w:r>
        <w:t xml:space="preserve"> </w:t>
      </w:r>
    </w:p>
    <w:p w14:paraId="2FC421D5" w14:textId="77777777" w:rsidR="00EE7232" w:rsidRDefault="009A0820">
      <w:pPr>
        <w:ind w:left="431" w:right="116"/>
      </w:pPr>
      <w:r>
        <w:t xml:space="preserve">Será sobreseído el recurso cuando: </w:t>
      </w:r>
    </w:p>
    <w:p w14:paraId="1252B6E8" w14:textId="77777777" w:rsidR="00EE7232" w:rsidRDefault="009A0820">
      <w:pPr>
        <w:spacing w:after="0" w:line="259" w:lineRule="auto"/>
        <w:ind w:left="436" w:firstLine="0"/>
        <w:jc w:val="left"/>
      </w:pPr>
      <w:r>
        <w:t xml:space="preserve"> </w:t>
      </w:r>
    </w:p>
    <w:p w14:paraId="0A3FA38C" w14:textId="77777777" w:rsidR="00EE7232" w:rsidRDefault="009A0820">
      <w:pPr>
        <w:numPr>
          <w:ilvl w:val="1"/>
          <w:numId w:val="35"/>
        </w:numPr>
        <w:ind w:right="116" w:hanging="424"/>
      </w:pPr>
      <w:r>
        <w:t xml:space="preserve">El promovente se desista expresamente. </w:t>
      </w:r>
    </w:p>
    <w:p w14:paraId="4671ED5A" w14:textId="77777777" w:rsidR="00EE7232" w:rsidRDefault="009A0820">
      <w:pPr>
        <w:spacing w:after="0" w:line="259" w:lineRule="auto"/>
        <w:ind w:left="720" w:firstLine="0"/>
        <w:jc w:val="left"/>
      </w:pPr>
      <w:r>
        <w:t xml:space="preserve"> </w:t>
      </w:r>
    </w:p>
    <w:p w14:paraId="1BAB7814" w14:textId="77777777" w:rsidR="00EE7232" w:rsidRDefault="009A0820">
      <w:pPr>
        <w:numPr>
          <w:ilvl w:val="1"/>
          <w:numId w:val="35"/>
        </w:numPr>
        <w:ind w:right="116" w:hanging="424"/>
      </w:pPr>
      <w:r>
        <w:t xml:space="preserve">El agraviado fallezca durante el procedimiento. </w:t>
      </w:r>
    </w:p>
    <w:p w14:paraId="1C2A5DB3" w14:textId="77777777" w:rsidR="00EE7232" w:rsidRDefault="009A0820">
      <w:pPr>
        <w:spacing w:after="0" w:line="259" w:lineRule="auto"/>
        <w:ind w:left="720" w:firstLine="0"/>
        <w:jc w:val="left"/>
      </w:pPr>
      <w:r>
        <w:t xml:space="preserve"> </w:t>
      </w:r>
    </w:p>
    <w:p w14:paraId="20596BFA" w14:textId="77777777" w:rsidR="00EE7232" w:rsidRDefault="009A0820">
      <w:pPr>
        <w:numPr>
          <w:ilvl w:val="1"/>
          <w:numId w:val="35"/>
        </w:numPr>
        <w:ind w:right="116" w:hanging="424"/>
      </w:pPr>
      <w:r>
        <w:t xml:space="preserve">Durante el procedimiento sobrevenga alguna de las causas de improcedencia a que se refiere el párrafo anterior. </w:t>
      </w:r>
    </w:p>
    <w:p w14:paraId="21902865" w14:textId="77777777" w:rsidR="00EE7232" w:rsidRDefault="009A0820">
      <w:pPr>
        <w:numPr>
          <w:ilvl w:val="1"/>
          <w:numId w:val="35"/>
        </w:numPr>
        <w:ind w:right="116" w:hanging="424"/>
      </w:pPr>
      <w:r>
        <w:t xml:space="preserve">Por falta de objeto o materia del acto respectivo. </w:t>
      </w:r>
    </w:p>
    <w:p w14:paraId="326A649D" w14:textId="77777777" w:rsidR="00EE7232" w:rsidRDefault="009A0820">
      <w:pPr>
        <w:spacing w:after="0" w:line="259" w:lineRule="auto"/>
        <w:ind w:left="720" w:firstLine="0"/>
        <w:jc w:val="left"/>
      </w:pPr>
      <w:r>
        <w:t xml:space="preserve"> </w:t>
      </w:r>
    </w:p>
    <w:p w14:paraId="36A29E2C" w14:textId="77777777" w:rsidR="00EE7232" w:rsidRDefault="009A0820">
      <w:pPr>
        <w:numPr>
          <w:ilvl w:val="1"/>
          <w:numId w:val="35"/>
        </w:numPr>
        <w:ind w:right="116" w:hanging="424"/>
      </w:pPr>
      <w:r>
        <w:t xml:space="preserve">No se probare la existencia del acto respectivo. </w:t>
      </w:r>
    </w:p>
    <w:p w14:paraId="179ACE3C" w14:textId="77777777" w:rsidR="00EE7232" w:rsidRDefault="009A0820">
      <w:pPr>
        <w:spacing w:after="0" w:line="259" w:lineRule="auto"/>
        <w:ind w:left="436" w:firstLine="0"/>
        <w:jc w:val="left"/>
      </w:pPr>
      <w:r>
        <w:t xml:space="preserve"> </w:t>
      </w:r>
    </w:p>
    <w:p w14:paraId="28E69BE1" w14:textId="77777777" w:rsidR="00EE7232" w:rsidRDefault="009A0820">
      <w:pPr>
        <w:ind w:left="431" w:right="116"/>
      </w:pPr>
      <w:r>
        <w:t xml:space="preserve">La autoridad encargada de resolver el recurso podrá: </w:t>
      </w:r>
    </w:p>
    <w:p w14:paraId="31F6D68A" w14:textId="77777777" w:rsidR="00EE7232" w:rsidRDefault="009A0820">
      <w:pPr>
        <w:spacing w:after="0" w:line="259" w:lineRule="auto"/>
        <w:ind w:left="436" w:firstLine="0"/>
        <w:jc w:val="left"/>
      </w:pPr>
      <w:r>
        <w:t xml:space="preserve"> </w:t>
      </w:r>
    </w:p>
    <w:p w14:paraId="659130C4" w14:textId="77777777" w:rsidR="00EE7232" w:rsidRDefault="009A0820">
      <w:pPr>
        <w:ind w:left="431" w:right="116"/>
      </w:pPr>
      <w:r>
        <w:t xml:space="preserve">Retirar total o parcialmente el subsidio durante la tramitación del recurso o con posterioridad a su resolución y podrá restituirlo a petición de parte, así como aumentarlo o disminuirlo discrecionalmente. </w:t>
      </w:r>
    </w:p>
    <w:p w14:paraId="0E08B7BB" w14:textId="77777777" w:rsidR="00EE7232" w:rsidRDefault="009A0820">
      <w:pPr>
        <w:spacing w:after="0" w:line="259" w:lineRule="auto"/>
        <w:ind w:left="436" w:firstLine="0"/>
        <w:jc w:val="left"/>
      </w:pPr>
      <w:r>
        <w:t xml:space="preserve"> </w:t>
      </w:r>
    </w:p>
    <w:p w14:paraId="7F7D4351" w14:textId="77777777" w:rsidR="00EE7232" w:rsidRDefault="009A0820">
      <w:pPr>
        <w:ind w:left="431" w:right="116"/>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podrá: </w:t>
      </w:r>
    </w:p>
    <w:p w14:paraId="038C7816" w14:textId="77777777" w:rsidR="00EE7232" w:rsidRDefault="009A0820">
      <w:pPr>
        <w:spacing w:after="0" w:line="259" w:lineRule="auto"/>
        <w:ind w:left="436" w:firstLine="0"/>
        <w:jc w:val="left"/>
      </w:pPr>
      <w:r>
        <w:t xml:space="preserve"> </w:t>
      </w:r>
    </w:p>
    <w:p w14:paraId="3EE788A2" w14:textId="77777777" w:rsidR="00EE7232" w:rsidRDefault="009A0820">
      <w:pPr>
        <w:numPr>
          <w:ilvl w:val="1"/>
          <w:numId w:val="36"/>
        </w:numPr>
        <w:ind w:right="116" w:hanging="424"/>
      </w:pPr>
      <w:r>
        <w:t xml:space="preserve">Desecharlo por improcedente o sobreseerlo. </w:t>
      </w:r>
    </w:p>
    <w:p w14:paraId="537181DF" w14:textId="77777777" w:rsidR="00EE7232" w:rsidRDefault="009A0820">
      <w:pPr>
        <w:spacing w:after="0" w:line="259" w:lineRule="auto"/>
        <w:ind w:left="720" w:firstLine="0"/>
        <w:jc w:val="left"/>
      </w:pPr>
      <w:r>
        <w:t xml:space="preserve"> </w:t>
      </w:r>
    </w:p>
    <w:p w14:paraId="44902BBE" w14:textId="77777777" w:rsidR="00EE7232" w:rsidRDefault="009A0820">
      <w:pPr>
        <w:numPr>
          <w:ilvl w:val="1"/>
          <w:numId w:val="36"/>
        </w:numPr>
        <w:ind w:right="116" w:hanging="424"/>
      </w:pPr>
      <w:r>
        <w:t xml:space="preserve">Confirmar el acto administrativo. </w:t>
      </w:r>
    </w:p>
    <w:p w14:paraId="69EAE8CB" w14:textId="77777777" w:rsidR="00EE7232" w:rsidRDefault="009A0820">
      <w:pPr>
        <w:spacing w:after="0" w:line="259" w:lineRule="auto"/>
        <w:ind w:left="0" w:firstLine="0"/>
        <w:jc w:val="left"/>
      </w:pPr>
      <w:r>
        <w:t xml:space="preserve"> </w:t>
      </w:r>
    </w:p>
    <w:p w14:paraId="73F1AC9A" w14:textId="77777777" w:rsidR="00EE7232" w:rsidRDefault="009A0820">
      <w:pPr>
        <w:numPr>
          <w:ilvl w:val="1"/>
          <w:numId w:val="36"/>
        </w:numPr>
        <w:ind w:right="116" w:hanging="424"/>
      </w:pPr>
      <w:r>
        <w:t xml:space="preserve">Modificar el acto recurrido o dictar uno nuevo que le sustituya. </w:t>
      </w:r>
    </w:p>
    <w:p w14:paraId="19778FA0" w14:textId="77777777" w:rsidR="00EE7232" w:rsidRDefault="009A0820">
      <w:pPr>
        <w:spacing w:after="0" w:line="259" w:lineRule="auto"/>
        <w:ind w:left="0" w:firstLine="0"/>
        <w:jc w:val="left"/>
      </w:pPr>
      <w:r>
        <w:t xml:space="preserve"> </w:t>
      </w:r>
    </w:p>
    <w:p w14:paraId="1ACDB462" w14:textId="77777777" w:rsidR="00EE7232" w:rsidRDefault="009A0820">
      <w:pPr>
        <w:numPr>
          <w:ilvl w:val="1"/>
          <w:numId w:val="36"/>
        </w:numPr>
        <w:ind w:right="116" w:hanging="424"/>
      </w:pPr>
      <w:r>
        <w:lastRenderedPageBreak/>
        <w:t xml:space="preserve">Dejar sin efecto el acto recurrido. </w:t>
      </w:r>
    </w:p>
    <w:p w14:paraId="608DE379" w14:textId="77777777" w:rsidR="00EE7232" w:rsidRDefault="009A0820">
      <w:pPr>
        <w:spacing w:after="0" w:line="259" w:lineRule="auto"/>
        <w:ind w:left="1156" w:firstLine="0"/>
        <w:jc w:val="left"/>
      </w:pPr>
      <w:r>
        <w:t xml:space="preserve"> </w:t>
      </w:r>
    </w:p>
    <w:p w14:paraId="3E5C8AEC" w14:textId="77777777" w:rsidR="00EE7232" w:rsidRDefault="009A0820">
      <w:pPr>
        <w:numPr>
          <w:ilvl w:val="1"/>
          <w:numId w:val="36"/>
        </w:numPr>
        <w:ind w:right="116" w:hanging="424"/>
      </w:pPr>
      <w:r>
        <w:t xml:space="preserve">Revocar el cobro del derecho de alumbrado público. </w:t>
      </w:r>
    </w:p>
    <w:p w14:paraId="7F4A6422" w14:textId="77777777" w:rsidR="00EE7232" w:rsidRDefault="009A0820">
      <w:pPr>
        <w:spacing w:after="0" w:line="259" w:lineRule="auto"/>
        <w:ind w:left="436" w:firstLine="0"/>
        <w:jc w:val="left"/>
      </w:pPr>
      <w:r>
        <w:t xml:space="preserve"> </w:t>
      </w:r>
    </w:p>
    <w:p w14:paraId="63F07BD6" w14:textId="77777777" w:rsidR="00EE7232" w:rsidRDefault="009A0820">
      <w:pPr>
        <w:ind w:left="431" w:right="116"/>
      </w:pPr>
      <w: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1BCBBAF4" w14:textId="77777777" w:rsidR="00EE7232" w:rsidRDefault="009A0820">
      <w:pPr>
        <w:spacing w:after="0" w:line="259" w:lineRule="auto"/>
        <w:ind w:left="436" w:firstLine="0"/>
        <w:jc w:val="left"/>
      </w:pPr>
      <w:r>
        <w:t xml:space="preserve"> </w:t>
      </w:r>
    </w:p>
    <w:p w14:paraId="71CFDFEE" w14:textId="77777777" w:rsidR="00EE7232" w:rsidRDefault="009A0820">
      <w:pPr>
        <w:ind w:left="431" w:right="116"/>
      </w:pPr>
      <w:r>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4ECE9DA1" w14:textId="77777777" w:rsidR="00EE7232" w:rsidRDefault="009A0820">
      <w:pPr>
        <w:spacing w:after="0" w:line="259" w:lineRule="auto"/>
        <w:ind w:left="436" w:firstLine="0"/>
        <w:jc w:val="left"/>
      </w:pPr>
      <w:r>
        <w:t xml:space="preserve"> </w:t>
      </w:r>
    </w:p>
    <w:p w14:paraId="6782002E" w14:textId="77777777" w:rsidR="00EE7232" w:rsidRDefault="009A0820">
      <w:pPr>
        <w:pStyle w:val="Ttulo1"/>
        <w:spacing w:after="5" w:line="248" w:lineRule="auto"/>
        <w:ind w:left="431" w:right="107"/>
        <w:jc w:val="both"/>
      </w:pPr>
      <w:r>
        <w:t xml:space="preserve">DE LA EJECUCIÓN </w:t>
      </w:r>
    </w:p>
    <w:p w14:paraId="014DC4A0" w14:textId="77777777" w:rsidR="00EE7232" w:rsidRDefault="009A0820">
      <w:pPr>
        <w:spacing w:after="0" w:line="259" w:lineRule="auto"/>
        <w:ind w:left="436" w:firstLine="0"/>
        <w:jc w:val="left"/>
      </w:pPr>
      <w:r>
        <w:t xml:space="preserve"> </w:t>
      </w:r>
    </w:p>
    <w:p w14:paraId="1F7CCE6C" w14:textId="77777777" w:rsidR="00EE7232" w:rsidRDefault="009A0820">
      <w:pPr>
        <w:ind w:left="431" w:right="116"/>
      </w:pPr>
      <w:r>
        <w:t xml:space="preserve">El recurso de revisión se tramitará y resolverá en los términos previstos en esta ley y, en su defecto, se aplicarán, de manera supletoria, las disposiciones contenidas en el Código Fiscal para el Estado de Tlaxcala y sus Municipios. </w:t>
      </w:r>
    </w:p>
    <w:p w14:paraId="1207C3BB" w14:textId="77777777" w:rsidR="00EE7232" w:rsidRDefault="009A0820">
      <w:pPr>
        <w:spacing w:after="0" w:line="259" w:lineRule="auto"/>
        <w:ind w:left="436" w:firstLine="0"/>
        <w:jc w:val="left"/>
      </w:pPr>
      <w:r>
        <w:t xml:space="preserve"> </w:t>
      </w:r>
    </w:p>
    <w:p w14:paraId="4EEC8847" w14:textId="77777777" w:rsidR="00EE7232" w:rsidRDefault="009A0820">
      <w:pPr>
        <w:spacing w:after="0" w:line="259" w:lineRule="auto"/>
        <w:ind w:left="436" w:firstLine="0"/>
        <w:jc w:val="left"/>
      </w:pPr>
      <w:r>
        <w:t xml:space="preserve"> </w:t>
      </w:r>
    </w:p>
    <w:p w14:paraId="6334FBD9" w14:textId="77777777" w:rsidR="00EE7232" w:rsidRDefault="009A0820">
      <w:pPr>
        <w:pStyle w:val="Ttulo1"/>
        <w:spacing w:after="5" w:line="248" w:lineRule="auto"/>
        <w:ind w:left="1922" w:right="107"/>
        <w:jc w:val="both"/>
      </w:pPr>
      <w:r>
        <w:t xml:space="preserve">AL EJECUTIVO PARA QUE LO SANCIONE Y MANDE PUBLICAR </w:t>
      </w:r>
    </w:p>
    <w:p w14:paraId="02AE9325" w14:textId="77777777" w:rsidR="00EE7232" w:rsidRDefault="009A0820">
      <w:pPr>
        <w:spacing w:after="0" w:line="259" w:lineRule="auto"/>
        <w:ind w:left="371" w:firstLine="0"/>
        <w:jc w:val="center"/>
      </w:pPr>
      <w:r>
        <w:t xml:space="preserve"> </w:t>
      </w:r>
    </w:p>
    <w:p w14:paraId="7E4FA7B6" w14:textId="77777777" w:rsidR="00EE7232" w:rsidRDefault="009A0820">
      <w:pPr>
        <w:spacing w:after="0" w:line="259" w:lineRule="auto"/>
        <w:ind w:left="371" w:firstLine="0"/>
        <w:jc w:val="center"/>
      </w:pPr>
      <w:r>
        <w:t xml:space="preserve"> </w:t>
      </w:r>
    </w:p>
    <w:p w14:paraId="50E1F6F1" w14:textId="77777777" w:rsidR="00EE7232" w:rsidRDefault="009A0820">
      <w:pPr>
        <w:ind w:left="431" w:right="116"/>
      </w:pPr>
      <w:r>
        <w:t xml:space="preserve">Dado en la sala de sesiones del Palacio Juárez, recinto oficial del Poder Legislativo del Estado Libre y Soberano de Tlaxcala, en la Ciudad de Tlaxcala de Xicohténcatl, a los veintiún días del mes de octubre del año dos mil veintiuno. </w:t>
      </w:r>
    </w:p>
    <w:p w14:paraId="07CB55D8" w14:textId="77777777" w:rsidR="00EE7232" w:rsidRDefault="009A0820">
      <w:pPr>
        <w:spacing w:after="0" w:line="259" w:lineRule="auto"/>
        <w:ind w:left="436" w:firstLine="0"/>
        <w:jc w:val="left"/>
      </w:pPr>
      <w:r>
        <w:t xml:space="preserve"> </w:t>
      </w:r>
    </w:p>
    <w:p w14:paraId="1EA8EE3A" w14:textId="77777777" w:rsidR="00EE7232" w:rsidRDefault="009A0820">
      <w:pPr>
        <w:pStyle w:val="Ttulo1"/>
        <w:spacing w:after="5" w:line="248" w:lineRule="auto"/>
        <w:ind w:left="431" w:right="107"/>
        <w:jc w:val="both"/>
      </w:pPr>
      <w:r>
        <w:t xml:space="preserve">DIP. LAURA ALEJANDRA RAMÍREZ </w:t>
      </w:r>
      <w:proofErr w:type="gramStart"/>
      <w:r>
        <w:t>ORTIZ.-</w:t>
      </w:r>
      <w:proofErr w:type="gramEnd"/>
      <w:r>
        <w:t xml:space="preserve"> PRESIDENTA. – </w:t>
      </w:r>
      <w:proofErr w:type="gramStart"/>
      <w:r>
        <w:t>Rúbrica.-</w:t>
      </w:r>
      <w:proofErr w:type="gramEnd"/>
      <w:r>
        <w:t xml:space="preserve"> DIP. LORENA RUÍZ </w:t>
      </w:r>
      <w:proofErr w:type="gramStart"/>
      <w:r>
        <w:t>GARCÍA.-</w:t>
      </w:r>
      <w:proofErr w:type="gramEnd"/>
      <w:r>
        <w:t xml:space="preserve"> SECRETARIA.- Rúbrica.- DIP. BRENADA CECILIA VILLANTES </w:t>
      </w:r>
      <w:proofErr w:type="gramStart"/>
      <w:r>
        <w:t>RODRÍGUEZ.-</w:t>
      </w:r>
      <w:proofErr w:type="gramEnd"/>
      <w:r>
        <w:t xml:space="preserve"> SECRETARIA. – Rúbrica </w:t>
      </w:r>
    </w:p>
    <w:p w14:paraId="51C7E7BC" w14:textId="77777777" w:rsidR="00EE7232" w:rsidRDefault="009A0820">
      <w:pPr>
        <w:spacing w:after="0" w:line="259" w:lineRule="auto"/>
        <w:ind w:left="436" w:firstLine="0"/>
        <w:jc w:val="left"/>
      </w:pPr>
      <w:r>
        <w:t xml:space="preserve"> </w:t>
      </w:r>
    </w:p>
    <w:p w14:paraId="7D11E7C4" w14:textId="77777777" w:rsidR="00EE7232" w:rsidRDefault="009A0820">
      <w:pPr>
        <w:spacing w:after="127"/>
        <w:ind w:left="431" w:right="116"/>
      </w:pPr>
      <w:r>
        <w:t xml:space="preserve">Al calce un sello con el Escudo Nacional que dice Estados Unidos Mexicanos. Congreso del Estado Libre y Soberano. Tlaxcala. Poder Legislativo.    </w:t>
      </w:r>
    </w:p>
    <w:p w14:paraId="32F54D8E" w14:textId="77777777" w:rsidR="00EE7232" w:rsidRDefault="009A0820">
      <w:pPr>
        <w:spacing w:after="113" w:line="259" w:lineRule="auto"/>
        <w:ind w:left="436" w:firstLine="0"/>
        <w:jc w:val="left"/>
      </w:pPr>
      <w:r>
        <w:t xml:space="preserve"> </w:t>
      </w:r>
    </w:p>
    <w:p w14:paraId="07AD041A" w14:textId="77777777" w:rsidR="00EE7232" w:rsidRDefault="009A0820">
      <w:pPr>
        <w:spacing w:after="124"/>
        <w:ind w:left="431" w:right="116"/>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1382FFD0" w14:textId="77777777" w:rsidR="00EE7232" w:rsidRDefault="009A0820">
      <w:pPr>
        <w:spacing w:after="126"/>
        <w:ind w:left="431" w:right="116"/>
      </w:pPr>
      <w:r>
        <w:t xml:space="preserve">Dado en el Palacio del Poder Ejecutivo del Estado, en la Ciudad de Tlaxcala de Xicohténcatl, a los veintiocho días del mes de octubre del año dos mil veintiuno. </w:t>
      </w:r>
    </w:p>
    <w:p w14:paraId="239C820A" w14:textId="77777777" w:rsidR="00EE7232" w:rsidRDefault="009A0820">
      <w:pPr>
        <w:spacing w:after="113" w:line="259" w:lineRule="auto"/>
        <w:ind w:left="436" w:firstLine="0"/>
        <w:jc w:val="left"/>
      </w:pPr>
      <w:r>
        <w:t xml:space="preserve"> </w:t>
      </w:r>
    </w:p>
    <w:p w14:paraId="46358B4E" w14:textId="77777777" w:rsidR="00EE7232" w:rsidRDefault="009A0820">
      <w:pPr>
        <w:spacing w:after="115" w:line="259" w:lineRule="auto"/>
        <w:ind w:left="436" w:firstLine="0"/>
        <w:jc w:val="left"/>
      </w:pPr>
      <w:r>
        <w:t xml:space="preserve"> </w:t>
      </w:r>
    </w:p>
    <w:p w14:paraId="0F2E08BB" w14:textId="77777777" w:rsidR="00EE7232" w:rsidRDefault="009A0820">
      <w:pPr>
        <w:spacing w:after="123"/>
        <w:ind w:left="431" w:right="107"/>
      </w:pPr>
      <w:r>
        <w:rPr>
          <w:b/>
        </w:rPr>
        <w:t xml:space="preserve">GOBERNADORA DEL ESTADO LORENA CUÉLLAR CISNEROS </w:t>
      </w:r>
    </w:p>
    <w:p w14:paraId="741195CB" w14:textId="77777777" w:rsidR="00EE7232" w:rsidRDefault="009A0820">
      <w:pPr>
        <w:spacing w:after="123"/>
        <w:ind w:left="431" w:right="116"/>
      </w:pPr>
      <w:r>
        <w:t xml:space="preserve">Rúbrica y sello </w:t>
      </w:r>
    </w:p>
    <w:p w14:paraId="318BB057" w14:textId="33C807D3" w:rsidR="00EE7232" w:rsidRDefault="009A0820" w:rsidP="00D25810">
      <w:pPr>
        <w:spacing w:after="113" w:line="259" w:lineRule="auto"/>
        <w:ind w:left="436" w:firstLine="0"/>
        <w:jc w:val="left"/>
      </w:pPr>
      <w:r>
        <w:t xml:space="preserve"> </w:t>
      </w:r>
    </w:p>
    <w:p w14:paraId="56F8BB17" w14:textId="77777777" w:rsidR="00EE7232" w:rsidRDefault="009A0820">
      <w:pPr>
        <w:pStyle w:val="Ttulo1"/>
        <w:spacing w:after="123" w:line="248" w:lineRule="auto"/>
        <w:ind w:left="431" w:right="107"/>
        <w:jc w:val="both"/>
      </w:pPr>
      <w:r>
        <w:t xml:space="preserve">SECRETARIO DE GOBIERNO SERGIO GONZÁLEZ HERNÁNDEZ </w:t>
      </w:r>
    </w:p>
    <w:p w14:paraId="1F2E581E" w14:textId="77777777" w:rsidR="00EE7232" w:rsidRDefault="009A0820">
      <w:pPr>
        <w:spacing w:after="123"/>
        <w:ind w:left="431" w:right="116"/>
      </w:pPr>
      <w:r>
        <w:t xml:space="preserve">Rúbrica y sello </w:t>
      </w:r>
    </w:p>
    <w:sectPr w:rsidR="00EE7232">
      <w:headerReference w:type="first" r:id="rId7"/>
      <w:pgSz w:w="12240" w:h="15840"/>
      <w:pgMar w:top="1421" w:right="1014" w:bottom="1418" w:left="983"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9704D" w14:textId="77777777" w:rsidR="008743D8" w:rsidRDefault="008743D8">
      <w:pPr>
        <w:spacing w:after="0" w:line="240" w:lineRule="auto"/>
      </w:pPr>
      <w:r>
        <w:separator/>
      </w:r>
    </w:p>
  </w:endnote>
  <w:endnote w:type="continuationSeparator" w:id="0">
    <w:p w14:paraId="42B21D23" w14:textId="77777777" w:rsidR="008743D8" w:rsidRDefault="0087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8EF2" w14:textId="77777777" w:rsidR="008743D8" w:rsidRDefault="008743D8">
      <w:pPr>
        <w:spacing w:after="0" w:line="240" w:lineRule="auto"/>
      </w:pPr>
      <w:r>
        <w:separator/>
      </w:r>
    </w:p>
  </w:footnote>
  <w:footnote w:type="continuationSeparator" w:id="0">
    <w:p w14:paraId="0751F06E" w14:textId="77777777" w:rsidR="008743D8" w:rsidRDefault="00874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119A" w14:textId="77777777" w:rsidR="00EE7232" w:rsidRDefault="009A0820">
    <w:pPr>
      <w:spacing w:after="0" w:line="259" w:lineRule="auto"/>
      <w:ind w:left="436"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5 Extraordinario, </w:t>
    </w:r>
    <w:proofErr w:type="gramStart"/>
    <w:r>
      <w:rPr>
        <w:b/>
      </w:rPr>
      <w:t>Octubre</w:t>
    </w:r>
    <w:proofErr w:type="gramEnd"/>
    <w:r>
      <w:rPr>
        <w:b/>
      </w:rPr>
      <w:t xml:space="preserve"> 28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625"/>
    <w:multiLevelType w:val="hybridMultilevel"/>
    <w:tmpl w:val="CB5647D0"/>
    <w:lvl w:ilvl="0" w:tplc="52AC26F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C32FF4E">
      <w:start w:val="1"/>
      <w:numFmt w:val="upperRoman"/>
      <w:lvlText w:val="%2."/>
      <w:lvlJc w:val="left"/>
      <w:pPr>
        <w:ind w:left="11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1C05AE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1C2B34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AACBB2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1F8430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69A529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2AE012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1A2E08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633EE6"/>
    <w:multiLevelType w:val="hybridMultilevel"/>
    <w:tmpl w:val="59580B5E"/>
    <w:lvl w:ilvl="0" w:tplc="5DF015F0">
      <w:start w:val="1"/>
      <w:numFmt w:val="lowerLetter"/>
      <w:lvlText w:val="%1)"/>
      <w:lvlJc w:val="left"/>
      <w:pPr>
        <w:ind w:left="1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6CAB116">
      <w:start w:val="1"/>
      <w:numFmt w:val="lowerLetter"/>
      <w:lvlText w:val="%2"/>
      <w:lvlJc w:val="left"/>
      <w:pPr>
        <w:ind w:left="10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2342A26">
      <w:start w:val="1"/>
      <w:numFmt w:val="lowerRoman"/>
      <w:lvlText w:val="%3"/>
      <w:lvlJc w:val="left"/>
      <w:pPr>
        <w:ind w:left="18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C080640">
      <w:start w:val="1"/>
      <w:numFmt w:val="decimal"/>
      <w:lvlText w:val="%4"/>
      <w:lvlJc w:val="left"/>
      <w:pPr>
        <w:ind w:left="25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FDED6E2">
      <w:start w:val="1"/>
      <w:numFmt w:val="lowerLetter"/>
      <w:lvlText w:val="%5"/>
      <w:lvlJc w:val="left"/>
      <w:pPr>
        <w:ind w:left="32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5466A6">
      <w:start w:val="1"/>
      <w:numFmt w:val="lowerRoman"/>
      <w:lvlText w:val="%6"/>
      <w:lvlJc w:val="left"/>
      <w:pPr>
        <w:ind w:left="39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66E4C86">
      <w:start w:val="1"/>
      <w:numFmt w:val="decimal"/>
      <w:lvlText w:val="%7"/>
      <w:lvlJc w:val="left"/>
      <w:pPr>
        <w:ind w:left="46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BEC3FAA">
      <w:start w:val="1"/>
      <w:numFmt w:val="lowerLetter"/>
      <w:lvlText w:val="%8"/>
      <w:lvlJc w:val="left"/>
      <w:pPr>
        <w:ind w:left="54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0A23F00">
      <w:start w:val="1"/>
      <w:numFmt w:val="lowerRoman"/>
      <w:lvlText w:val="%9"/>
      <w:lvlJc w:val="left"/>
      <w:pPr>
        <w:ind w:left="61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3D6CE5"/>
    <w:multiLevelType w:val="hybridMultilevel"/>
    <w:tmpl w:val="C8D08BCC"/>
    <w:lvl w:ilvl="0" w:tplc="9650F87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46C320E">
      <w:start w:val="2"/>
      <w:numFmt w:val="lowerLetter"/>
      <w:lvlText w:val="%2)"/>
      <w:lvlJc w:val="left"/>
      <w:pPr>
        <w:ind w:left="15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DE6159E">
      <w:start w:val="1"/>
      <w:numFmt w:val="lowerRoman"/>
      <w:lvlText w:val="%3"/>
      <w:lvlJc w:val="left"/>
      <w:pPr>
        <w:ind w:left="2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FFAF6BA">
      <w:start w:val="1"/>
      <w:numFmt w:val="decimal"/>
      <w:lvlText w:val="%4"/>
      <w:lvlJc w:val="left"/>
      <w:pPr>
        <w:ind w:left="29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4103160">
      <w:start w:val="1"/>
      <w:numFmt w:val="lowerLetter"/>
      <w:lvlText w:val="%5"/>
      <w:lvlJc w:val="left"/>
      <w:pPr>
        <w:ind w:left="36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07C83DC">
      <w:start w:val="1"/>
      <w:numFmt w:val="lowerRoman"/>
      <w:lvlText w:val="%6"/>
      <w:lvlJc w:val="left"/>
      <w:pPr>
        <w:ind w:left="44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44A70AC">
      <w:start w:val="1"/>
      <w:numFmt w:val="decimal"/>
      <w:lvlText w:val="%7"/>
      <w:lvlJc w:val="left"/>
      <w:pPr>
        <w:ind w:left="51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4009F86">
      <w:start w:val="1"/>
      <w:numFmt w:val="lowerLetter"/>
      <w:lvlText w:val="%8"/>
      <w:lvlJc w:val="left"/>
      <w:pPr>
        <w:ind w:left="58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8DE80EE">
      <w:start w:val="1"/>
      <w:numFmt w:val="lowerRoman"/>
      <w:lvlText w:val="%9"/>
      <w:lvlJc w:val="left"/>
      <w:pPr>
        <w:ind w:left="65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3803C6"/>
    <w:multiLevelType w:val="hybridMultilevel"/>
    <w:tmpl w:val="C0A296DA"/>
    <w:lvl w:ilvl="0" w:tplc="CE2ADAF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C7C3170">
      <w:start w:val="4"/>
      <w:numFmt w:val="lowerLetter"/>
      <w:lvlText w:val="%2)"/>
      <w:lvlJc w:val="left"/>
      <w:pPr>
        <w:ind w:left="15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5581EA2">
      <w:start w:val="1"/>
      <w:numFmt w:val="lowerRoman"/>
      <w:lvlText w:val="%3"/>
      <w:lvlJc w:val="left"/>
      <w:pPr>
        <w:ind w:left="21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662DDA6">
      <w:start w:val="1"/>
      <w:numFmt w:val="decimal"/>
      <w:lvlText w:val="%4"/>
      <w:lvlJc w:val="left"/>
      <w:pPr>
        <w:ind w:left="28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72E0EE4">
      <w:start w:val="1"/>
      <w:numFmt w:val="lowerLetter"/>
      <w:lvlText w:val="%5"/>
      <w:lvlJc w:val="left"/>
      <w:pPr>
        <w:ind w:left="35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3BC1678">
      <w:start w:val="1"/>
      <w:numFmt w:val="lowerRoman"/>
      <w:lvlText w:val="%6"/>
      <w:lvlJc w:val="left"/>
      <w:pPr>
        <w:ind w:left="42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9F2F410">
      <w:start w:val="1"/>
      <w:numFmt w:val="decimal"/>
      <w:lvlText w:val="%7"/>
      <w:lvlJc w:val="left"/>
      <w:pPr>
        <w:ind w:left="49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0BC0788">
      <w:start w:val="1"/>
      <w:numFmt w:val="lowerLetter"/>
      <w:lvlText w:val="%8"/>
      <w:lvlJc w:val="left"/>
      <w:pPr>
        <w:ind w:left="57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54A30A">
      <w:start w:val="1"/>
      <w:numFmt w:val="lowerRoman"/>
      <w:lvlText w:val="%9"/>
      <w:lvlJc w:val="left"/>
      <w:pPr>
        <w:ind w:left="64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D656F3"/>
    <w:multiLevelType w:val="hybridMultilevel"/>
    <w:tmpl w:val="00727C9E"/>
    <w:lvl w:ilvl="0" w:tplc="434AF82A">
      <w:start w:val="1"/>
      <w:numFmt w:val="upperRoman"/>
      <w:lvlText w:val="%1."/>
      <w:lvlJc w:val="left"/>
      <w:pPr>
        <w:ind w:left="1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0F8948E">
      <w:start w:val="1"/>
      <w:numFmt w:val="lowerLetter"/>
      <w:lvlText w:val="%2"/>
      <w:lvlJc w:val="left"/>
      <w:pPr>
        <w:ind w:left="1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78C8296">
      <w:start w:val="1"/>
      <w:numFmt w:val="lowerRoman"/>
      <w:lvlText w:val="%3"/>
      <w:lvlJc w:val="left"/>
      <w:pPr>
        <w:ind w:left="2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1AED69E">
      <w:start w:val="1"/>
      <w:numFmt w:val="decimal"/>
      <w:lvlText w:val="%4"/>
      <w:lvlJc w:val="left"/>
      <w:pPr>
        <w:ind w:left="31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E62007A">
      <w:start w:val="1"/>
      <w:numFmt w:val="lowerLetter"/>
      <w:lvlText w:val="%5"/>
      <w:lvlJc w:val="left"/>
      <w:pPr>
        <w:ind w:left="38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C6691F6">
      <w:start w:val="1"/>
      <w:numFmt w:val="lowerRoman"/>
      <w:lvlText w:val="%6"/>
      <w:lvlJc w:val="left"/>
      <w:pPr>
        <w:ind w:left="45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C641A62">
      <w:start w:val="1"/>
      <w:numFmt w:val="decimal"/>
      <w:lvlText w:val="%7"/>
      <w:lvlJc w:val="left"/>
      <w:pPr>
        <w:ind w:left="5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71EA21C">
      <w:start w:val="1"/>
      <w:numFmt w:val="lowerLetter"/>
      <w:lvlText w:val="%8"/>
      <w:lvlJc w:val="left"/>
      <w:pPr>
        <w:ind w:left="60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608578A">
      <w:start w:val="1"/>
      <w:numFmt w:val="lowerRoman"/>
      <w:lvlText w:val="%9"/>
      <w:lvlJc w:val="left"/>
      <w:pPr>
        <w:ind w:left="67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AE032A"/>
    <w:multiLevelType w:val="hybridMultilevel"/>
    <w:tmpl w:val="2466BC16"/>
    <w:lvl w:ilvl="0" w:tplc="29B4335E">
      <w:start w:val="15"/>
      <w:numFmt w:val="upperRoman"/>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B69C70">
      <w:start w:val="1"/>
      <w:numFmt w:val="lowerLetter"/>
      <w:lvlText w:val="%2)"/>
      <w:lvlJc w:val="left"/>
      <w:pPr>
        <w:ind w:left="15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F78676E">
      <w:start w:val="1"/>
      <w:numFmt w:val="lowerRoman"/>
      <w:lvlText w:val="%3"/>
      <w:lvlJc w:val="left"/>
      <w:pPr>
        <w:ind w:left="2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69495F0">
      <w:start w:val="1"/>
      <w:numFmt w:val="decimal"/>
      <w:lvlText w:val="%4"/>
      <w:lvlJc w:val="left"/>
      <w:pPr>
        <w:ind w:left="29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926F7F0">
      <w:start w:val="1"/>
      <w:numFmt w:val="lowerLetter"/>
      <w:lvlText w:val="%5"/>
      <w:lvlJc w:val="left"/>
      <w:pPr>
        <w:ind w:left="36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D608044">
      <w:start w:val="1"/>
      <w:numFmt w:val="lowerRoman"/>
      <w:lvlText w:val="%6"/>
      <w:lvlJc w:val="left"/>
      <w:pPr>
        <w:ind w:left="44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544903A">
      <w:start w:val="1"/>
      <w:numFmt w:val="decimal"/>
      <w:lvlText w:val="%7"/>
      <w:lvlJc w:val="left"/>
      <w:pPr>
        <w:ind w:left="51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7E6BF24">
      <w:start w:val="1"/>
      <w:numFmt w:val="lowerLetter"/>
      <w:lvlText w:val="%8"/>
      <w:lvlJc w:val="left"/>
      <w:pPr>
        <w:ind w:left="58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1AE5186">
      <w:start w:val="1"/>
      <w:numFmt w:val="lowerRoman"/>
      <w:lvlText w:val="%9"/>
      <w:lvlJc w:val="left"/>
      <w:pPr>
        <w:ind w:left="65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76709A"/>
    <w:multiLevelType w:val="hybridMultilevel"/>
    <w:tmpl w:val="116A64B6"/>
    <w:lvl w:ilvl="0" w:tplc="FF062894">
      <w:start w:val="1"/>
      <w:numFmt w:val="upperRoman"/>
      <w:lvlText w:val="%1."/>
      <w:lvlJc w:val="left"/>
      <w:pPr>
        <w:ind w:left="11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CF20832">
      <w:start w:val="1"/>
      <w:numFmt w:val="lowerLetter"/>
      <w:lvlText w:val="%2)"/>
      <w:lvlJc w:val="left"/>
      <w:pPr>
        <w:ind w:left="15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EFE32DE">
      <w:start w:val="1"/>
      <w:numFmt w:val="lowerRoman"/>
      <w:lvlText w:val="%3"/>
      <w:lvlJc w:val="left"/>
      <w:pPr>
        <w:ind w:left="1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BD8D520">
      <w:start w:val="1"/>
      <w:numFmt w:val="decimal"/>
      <w:lvlText w:val="%4"/>
      <w:lvlJc w:val="left"/>
      <w:pPr>
        <w:ind w:left="2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18C960C">
      <w:start w:val="1"/>
      <w:numFmt w:val="lowerLetter"/>
      <w:lvlText w:val="%5"/>
      <w:lvlJc w:val="left"/>
      <w:pPr>
        <w:ind w:left="3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0982000">
      <w:start w:val="1"/>
      <w:numFmt w:val="lowerRoman"/>
      <w:lvlText w:val="%6"/>
      <w:lvlJc w:val="left"/>
      <w:pPr>
        <w:ind w:left="3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B9A94CC">
      <w:start w:val="1"/>
      <w:numFmt w:val="decimal"/>
      <w:lvlText w:val="%7"/>
      <w:lvlJc w:val="left"/>
      <w:pPr>
        <w:ind w:left="4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C3681A4">
      <w:start w:val="1"/>
      <w:numFmt w:val="lowerLetter"/>
      <w:lvlText w:val="%8"/>
      <w:lvlJc w:val="left"/>
      <w:pPr>
        <w:ind w:left="53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AA01D32">
      <w:start w:val="1"/>
      <w:numFmt w:val="lowerRoman"/>
      <w:lvlText w:val="%9"/>
      <w:lvlJc w:val="left"/>
      <w:pPr>
        <w:ind w:left="61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ED76BA"/>
    <w:multiLevelType w:val="hybridMultilevel"/>
    <w:tmpl w:val="1CD0C014"/>
    <w:lvl w:ilvl="0" w:tplc="71F890A4">
      <w:start w:val="1"/>
      <w:numFmt w:val="upperRoman"/>
      <w:lvlText w:val="%1."/>
      <w:lvlJc w:val="left"/>
      <w:pPr>
        <w:ind w:left="1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8CB3F6">
      <w:start w:val="1"/>
      <w:numFmt w:val="lowerLetter"/>
      <w:lvlText w:val="%2)"/>
      <w:lvlJc w:val="left"/>
      <w:pPr>
        <w:ind w:left="15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F506434">
      <w:start w:val="1"/>
      <w:numFmt w:val="lowerRoman"/>
      <w:lvlText w:val="%3"/>
      <w:lvlJc w:val="left"/>
      <w:pPr>
        <w:ind w:left="1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6AE0156">
      <w:start w:val="1"/>
      <w:numFmt w:val="decimal"/>
      <w:lvlText w:val="%4"/>
      <w:lvlJc w:val="left"/>
      <w:pPr>
        <w:ind w:left="2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DC4FEDE">
      <w:start w:val="1"/>
      <w:numFmt w:val="lowerLetter"/>
      <w:lvlText w:val="%5"/>
      <w:lvlJc w:val="left"/>
      <w:pPr>
        <w:ind w:left="3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C4AA2E4">
      <w:start w:val="1"/>
      <w:numFmt w:val="lowerRoman"/>
      <w:lvlText w:val="%6"/>
      <w:lvlJc w:val="left"/>
      <w:pPr>
        <w:ind w:left="3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86D284">
      <w:start w:val="1"/>
      <w:numFmt w:val="decimal"/>
      <w:lvlText w:val="%7"/>
      <w:lvlJc w:val="left"/>
      <w:pPr>
        <w:ind w:left="4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BDAEC98">
      <w:start w:val="1"/>
      <w:numFmt w:val="lowerLetter"/>
      <w:lvlText w:val="%8"/>
      <w:lvlJc w:val="left"/>
      <w:pPr>
        <w:ind w:left="53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48A864C">
      <w:start w:val="1"/>
      <w:numFmt w:val="lowerRoman"/>
      <w:lvlText w:val="%9"/>
      <w:lvlJc w:val="left"/>
      <w:pPr>
        <w:ind w:left="61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511F80"/>
    <w:multiLevelType w:val="hybridMultilevel"/>
    <w:tmpl w:val="5D2CCD48"/>
    <w:lvl w:ilvl="0" w:tplc="EFE48784">
      <w:start w:val="1"/>
      <w:numFmt w:val="upperRoman"/>
      <w:lvlText w:val="%1."/>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5480F44">
      <w:start w:val="1"/>
      <w:numFmt w:val="lowerLetter"/>
      <w:lvlText w:val="%2)"/>
      <w:lvlJc w:val="left"/>
      <w:pPr>
        <w:ind w:left="15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9B4655A">
      <w:start w:val="1"/>
      <w:numFmt w:val="lowerRoman"/>
      <w:lvlText w:val="%3"/>
      <w:lvlJc w:val="left"/>
      <w:pPr>
        <w:ind w:left="19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06031B0">
      <w:start w:val="1"/>
      <w:numFmt w:val="decimal"/>
      <w:lvlText w:val="%4"/>
      <w:lvlJc w:val="left"/>
      <w:pPr>
        <w:ind w:left="26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2064198">
      <w:start w:val="1"/>
      <w:numFmt w:val="lowerLetter"/>
      <w:lvlText w:val="%5"/>
      <w:lvlJc w:val="left"/>
      <w:pPr>
        <w:ind w:left="33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F828974">
      <w:start w:val="1"/>
      <w:numFmt w:val="lowerRoman"/>
      <w:lvlText w:val="%6"/>
      <w:lvlJc w:val="left"/>
      <w:pPr>
        <w:ind w:left="40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1C037C">
      <w:start w:val="1"/>
      <w:numFmt w:val="decimal"/>
      <w:lvlText w:val="%7"/>
      <w:lvlJc w:val="left"/>
      <w:pPr>
        <w:ind w:left="48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CF2948E">
      <w:start w:val="1"/>
      <w:numFmt w:val="lowerLetter"/>
      <w:lvlText w:val="%8"/>
      <w:lvlJc w:val="left"/>
      <w:pPr>
        <w:ind w:left="55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AA45628">
      <w:start w:val="1"/>
      <w:numFmt w:val="lowerRoman"/>
      <w:lvlText w:val="%9"/>
      <w:lvlJc w:val="left"/>
      <w:pPr>
        <w:ind w:left="6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3F0B21"/>
    <w:multiLevelType w:val="hybridMultilevel"/>
    <w:tmpl w:val="1FD6CCF6"/>
    <w:lvl w:ilvl="0" w:tplc="794606D4">
      <w:start w:val="1"/>
      <w:numFmt w:val="upperRoman"/>
      <w:lvlText w:val="%1."/>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088FAF2">
      <w:start w:val="1"/>
      <w:numFmt w:val="lowerLetter"/>
      <w:lvlText w:val="%2)"/>
      <w:lvlJc w:val="left"/>
      <w:pPr>
        <w:ind w:left="15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2C4B5EE">
      <w:start w:val="1"/>
      <w:numFmt w:val="decimal"/>
      <w:lvlText w:val="%3."/>
      <w:lvlJc w:val="left"/>
      <w:pPr>
        <w:ind w:left="19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076BE24">
      <w:start w:val="1"/>
      <w:numFmt w:val="decimal"/>
      <w:lvlText w:val="%4"/>
      <w:lvlJc w:val="left"/>
      <w:pPr>
        <w:ind w:left="20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650E69E">
      <w:start w:val="1"/>
      <w:numFmt w:val="lowerLetter"/>
      <w:lvlText w:val="%5"/>
      <w:lvlJc w:val="left"/>
      <w:pPr>
        <w:ind w:left="27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C7ACBD6">
      <w:start w:val="1"/>
      <w:numFmt w:val="lowerRoman"/>
      <w:lvlText w:val="%6"/>
      <w:lvlJc w:val="left"/>
      <w:pPr>
        <w:ind w:left="35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96C1E7C">
      <w:start w:val="1"/>
      <w:numFmt w:val="decimal"/>
      <w:lvlText w:val="%7"/>
      <w:lvlJc w:val="left"/>
      <w:pPr>
        <w:ind w:left="42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E70DCB6">
      <w:start w:val="1"/>
      <w:numFmt w:val="lowerLetter"/>
      <w:lvlText w:val="%8"/>
      <w:lvlJc w:val="left"/>
      <w:pPr>
        <w:ind w:left="49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23E8178">
      <w:start w:val="1"/>
      <w:numFmt w:val="lowerRoman"/>
      <w:lvlText w:val="%9"/>
      <w:lvlJc w:val="left"/>
      <w:pPr>
        <w:ind w:left="56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CF1958"/>
    <w:multiLevelType w:val="hybridMultilevel"/>
    <w:tmpl w:val="F71CAF5E"/>
    <w:lvl w:ilvl="0" w:tplc="4C36226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F9A342A">
      <w:start w:val="1"/>
      <w:numFmt w:val="upperRoman"/>
      <w:lvlText w:val="%2."/>
      <w:lvlJc w:val="left"/>
      <w:pPr>
        <w:ind w:left="11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9E43CC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B64BA2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178D14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892627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F666B0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1DE8D1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C6E03D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243D4D"/>
    <w:multiLevelType w:val="hybridMultilevel"/>
    <w:tmpl w:val="C7B85834"/>
    <w:lvl w:ilvl="0" w:tplc="29FAB77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E6C2888">
      <w:start w:val="1"/>
      <w:numFmt w:val="lowerLetter"/>
      <w:lvlText w:val="%2"/>
      <w:lvlJc w:val="left"/>
      <w:pPr>
        <w:ind w:left="8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56C3B24">
      <w:start w:val="1"/>
      <w:numFmt w:val="lowerRoman"/>
      <w:lvlText w:val="%3"/>
      <w:lvlJc w:val="left"/>
      <w:pPr>
        <w:ind w:left="13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1E07D08">
      <w:start w:val="1"/>
      <w:numFmt w:val="decimal"/>
      <w:lvlRestart w:val="0"/>
      <w:lvlText w:val="%4)"/>
      <w:lvlJc w:val="left"/>
      <w:pPr>
        <w:ind w:left="1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39075D6">
      <w:start w:val="1"/>
      <w:numFmt w:val="lowerLetter"/>
      <w:lvlText w:val="%5"/>
      <w:lvlJc w:val="left"/>
      <w:pPr>
        <w:ind w:left="2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57258B0">
      <w:start w:val="1"/>
      <w:numFmt w:val="lowerRoman"/>
      <w:lvlText w:val="%6"/>
      <w:lvlJc w:val="left"/>
      <w:pPr>
        <w:ind w:left="3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7F43E80">
      <w:start w:val="1"/>
      <w:numFmt w:val="decimal"/>
      <w:lvlText w:val="%7"/>
      <w:lvlJc w:val="left"/>
      <w:pPr>
        <w:ind w:left="3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55A157E">
      <w:start w:val="1"/>
      <w:numFmt w:val="lowerLetter"/>
      <w:lvlText w:val="%8"/>
      <w:lvlJc w:val="left"/>
      <w:pPr>
        <w:ind w:left="4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E7AB6EC">
      <w:start w:val="1"/>
      <w:numFmt w:val="lowerRoman"/>
      <w:lvlText w:val="%9"/>
      <w:lvlJc w:val="left"/>
      <w:pPr>
        <w:ind w:left="5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66034B"/>
    <w:multiLevelType w:val="hybridMultilevel"/>
    <w:tmpl w:val="120C9C2A"/>
    <w:lvl w:ilvl="0" w:tplc="9EDA7916">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5122166">
      <w:start w:val="1"/>
      <w:numFmt w:val="upperRoman"/>
      <w:lvlText w:val="%2."/>
      <w:lvlJc w:val="left"/>
      <w:pPr>
        <w:ind w:left="11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6EE438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6F2792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330300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F50C75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190FFE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5A6809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9DE19A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514D4A"/>
    <w:multiLevelType w:val="hybridMultilevel"/>
    <w:tmpl w:val="87D21BCC"/>
    <w:lvl w:ilvl="0" w:tplc="A192E9E2">
      <w:start w:val="2"/>
      <w:numFmt w:val="lowerLetter"/>
      <w:lvlText w:val="%1)"/>
      <w:lvlJc w:val="left"/>
      <w:pPr>
        <w:ind w:left="10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D5EBE42">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1527244">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71EF98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8AE0534">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F3EE4E8">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BC8709E">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7A497E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1C8B254">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EC2BE4"/>
    <w:multiLevelType w:val="hybridMultilevel"/>
    <w:tmpl w:val="221E403C"/>
    <w:lvl w:ilvl="0" w:tplc="C07A7B3A">
      <w:start w:val="1"/>
      <w:numFmt w:val="upperRoman"/>
      <w:lvlText w:val="%1."/>
      <w:lvlJc w:val="left"/>
      <w:pPr>
        <w:ind w:left="11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90AB80E">
      <w:start w:val="1"/>
      <w:numFmt w:val="upperRoman"/>
      <w:lvlText w:val="%2."/>
      <w:lvlJc w:val="left"/>
      <w:pPr>
        <w:ind w:left="11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110F94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59CDBC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A080D9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C2E928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5043B8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A3A337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542205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B3D7D9E"/>
    <w:multiLevelType w:val="hybridMultilevel"/>
    <w:tmpl w:val="F31ADE8E"/>
    <w:lvl w:ilvl="0" w:tplc="85A0B5E0">
      <w:start w:val="1"/>
      <w:numFmt w:val="lowerLetter"/>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9CAFFE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AB0E88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27492B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85C65B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B92270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4E47F6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E8CE6C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E42765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690033"/>
    <w:multiLevelType w:val="hybridMultilevel"/>
    <w:tmpl w:val="AEBCF668"/>
    <w:lvl w:ilvl="0" w:tplc="84E8558C">
      <w:start w:val="1"/>
      <w:numFmt w:val="upperRoman"/>
      <w:lvlText w:val="%1."/>
      <w:lvlJc w:val="left"/>
      <w:pPr>
        <w:ind w:left="1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18827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7403F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06F2D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54DD6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02C19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7A7D7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56F6C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4E34D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750559"/>
    <w:multiLevelType w:val="hybridMultilevel"/>
    <w:tmpl w:val="C14E592A"/>
    <w:lvl w:ilvl="0" w:tplc="023856B6">
      <w:start w:val="1"/>
      <w:numFmt w:val="lowerLetter"/>
      <w:lvlText w:val="%1."/>
      <w:lvlJc w:val="left"/>
      <w:pPr>
        <w:ind w:left="4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636727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DD01D6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47C425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3C84AD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7BAF39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E44CEC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F12E7C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4E4F18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87103FB"/>
    <w:multiLevelType w:val="hybridMultilevel"/>
    <w:tmpl w:val="E22AF428"/>
    <w:lvl w:ilvl="0" w:tplc="5498AA7A">
      <w:start w:val="1"/>
      <w:numFmt w:val="upperRoman"/>
      <w:lvlText w:val="%1."/>
      <w:lvlJc w:val="left"/>
      <w:pPr>
        <w:ind w:left="1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F4CEEF6">
      <w:start w:val="1"/>
      <w:numFmt w:val="lowerLetter"/>
      <w:lvlText w:val="%2)"/>
      <w:lvlJc w:val="left"/>
      <w:pPr>
        <w:ind w:left="14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CF89100">
      <w:start w:val="1"/>
      <w:numFmt w:val="lowerRoman"/>
      <w:lvlText w:val="%3"/>
      <w:lvlJc w:val="left"/>
      <w:pPr>
        <w:ind w:left="22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640AF5E">
      <w:start w:val="1"/>
      <w:numFmt w:val="decimal"/>
      <w:lvlText w:val="%4"/>
      <w:lvlJc w:val="left"/>
      <w:pPr>
        <w:ind w:left="29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41AF25C">
      <w:start w:val="1"/>
      <w:numFmt w:val="lowerLetter"/>
      <w:lvlText w:val="%5"/>
      <w:lvlJc w:val="left"/>
      <w:pPr>
        <w:ind w:left="36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C68553E">
      <w:start w:val="1"/>
      <w:numFmt w:val="lowerRoman"/>
      <w:lvlText w:val="%6"/>
      <w:lvlJc w:val="left"/>
      <w:pPr>
        <w:ind w:left="43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CF296FE">
      <w:start w:val="1"/>
      <w:numFmt w:val="decimal"/>
      <w:lvlText w:val="%7"/>
      <w:lvlJc w:val="left"/>
      <w:pPr>
        <w:ind w:left="51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1809370">
      <w:start w:val="1"/>
      <w:numFmt w:val="lowerLetter"/>
      <w:lvlText w:val="%8"/>
      <w:lvlJc w:val="left"/>
      <w:pPr>
        <w:ind w:left="58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2ED50">
      <w:start w:val="1"/>
      <w:numFmt w:val="lowerRoman"/>
      <w:lvlText w:val="%9"/>
      <w:lvlJc w:val="left"/>
      <w:pPr>
        <w:ind w:left="65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9DD082F"/>
    <w:multiLevelType w:val="hybridMultilevel"/>
    <w:tmpl w:val="52142E9E"/>
    <w:lvl w:ilvl="0" w:tplc="CE984460">
      <w:start w:val="1"/>
      <w:numFmt w:val="upperRoman"/>
      <w:lvlText w:val="%1."/>
      <w:lvlJc w:val="left"/>
      <w:pPr>
        <w:ind w:left="14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97212AC">
      <w:start w:val="1"/>
      <w:numFmt w:val="lowerLetter"/>
      <w:lvlText w:val="%2)"/>
      <w:lvlJc w:val="left"/>
      <w:pPr>
        <w:ind w:left="16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B9E879E">
      <w:start w:val="1"/>
      <w:numFmt w:val="decimal"/>
      <w:lvlText w:val="%3)"/>
      <w:lvlJc w:val="left"/>
      <w:pPr>
        <w:ind w:left="18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D4E6DEE">
      <w:start w:val="1"/>
      <w:numFmt w:val="decimal"/>
      <w:lvlText w:val="%4"/>
      <w:lvlJc w:val="left"/>
      <w:pPr>
        <w:ind w:left="24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308F8C0">
      <w:start w:val="1"/>
      <w:numFmt w:val="lowerLetter"/>
      <w:lvlText w:val="%5"/>
      <w:lvlJc w:val="left"/>
      <w:pPr>
        <w:ind w:left="31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3203BC0">
      <w:start w:val="1"/>
      <w:numFmt w:val="lowerRoman"/>
      <w:lvlText w:val="%6"/>
      <w:lvlJc w:val="left"/>
      <w:pPr>
        <w:ind w:left="38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57003B8">
      <w:start w:val="1"/>
      <w:numFmt w:val="decimal"/>
      <w:lvlText w:val="%7"/>
      <w:lvlJc w:val="left"/>
      <w:pPr>
        <w:ind w:left="45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9EA717C">
      <w:start w:val="1"/>
      <w:numFmt w:val="lowerLetter"/>
      <w:lvlText w:val="%8"/>
      <w:lvlJc w:val="left"/>
      <w:pPr>
        <w:ind w:left="52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14CE106">
      <w:start w:val="1"/>
      <w:numFmt w:val="lowerRoman"/>
      <w:lvlText w:val="%9"/>
      <w:lvlJc w:val="left"/>
      <w:pPr>
        <w:ind w:left="60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BF86B92"/>
    <w:multiLevelType w:val="hybridMultilevel"/>
    <w:tmpl w:val="0C0EFA76"/>
    <w:lvl w:ilvl="0" w:tplc="422C05FE">
      <w:start w:val="1"/>
      <w:numFmt w:val="upperRoman"/>
      <w:lvlText w:val="%1."/>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C147240">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BC2D656">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41C8452">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AE07F10">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EA22E68">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67AB8BC">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CA01626">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EFAB370">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6F41FB"/>
    <w:multiLevelType w:val="hybridMultilevel"/>
    <w:tmpl w:val="01E89D0C"/>
    <w:lvl w:ilvl="0" w:tplc="71928CE6">
      <w:start w:val="1"/>
      <w:numFmt w:val="upperRoman"/>
      <w:lvlText w:val="%1."/>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004D538">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3D44B18">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7D2934A">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3306EE4">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94252D8">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030F6AC">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8E2CF98">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F6C371C">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CD95A93"/>
    <w:multiLevelType w:val="hybridMultilevel"/>
    <w:tmpl w:val="EA42ABB8"/>
    <w:lvl w:ilvl="0" w:tplc="55B44004">
      <w:start w:val="1"/>
      <w:numFmt w:val="upperRoman"/>
      <w:lvlText w:val="%1."/>
      <w:lvlJc w:val="left"/>
      <w:pPr>
        <w:ind w:left="13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8A44E7C">
      <w:start w:val="1"/>
      <w:numFmt w:val="lowerLetter"/>
      <w:lvlText w:val="%2)"/>
      <w:lvlJc w:val="left"/>
      <w:pPr>
        <w:ind w:left="15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2048BBA">
      <w:start w:val="1"/>
      <w:numFmt w:val="lowerRoman"/>
      <w:lvlText w:val="%3"/>
      <w:lvlJc w:val="left"/>
      <w:pPr>
        <w:ind w:left="19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A185AC6">
      <w:start w:val="1"/>
      <w:numFmt w:val="decimal"/>
      <w:lvlText w:val="%4"/>
      <w:lvlJc w:val="left"/>
      <w:pPr>
        <w:ind w:left="26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BDAD238">
      <w:start w:val="1"/>
      <w:numFmt w:val="lowerLetter"/>
      <w:lvlText w:val="%5"/>
      <w:lvlJc w:val="left"/>
      <w:pPr>
        <w:ind w:left="33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AC8BEAA">
      <w:start w:val="1"/>
      <w:numFmt w:val="lowerRoman"/>
      <w:lvlText w:val="%6"/>
      <w:lvlJc w:val="left"/>
      <w:pPr>
        <w:ind w:left="41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A262ABE">
      <w:start w:val="1"/>
      <w:numFmt w:val="decimal"/>
      <w:lvlText w:val="%7"/>
      <w:lvlJc w:val="left"/>
      <w:pPr>
        <w:ind w:left="48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CBA3552">
      <w:start w:val="1"/>
      <w:numFmt w:val="lowerLetter"/>
      <w:lvlText w:val="%8"/>
      <w:lvlJc w:val="left"/>
      <w:pPr>
        <w:ind w:left="55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C4C7F6E">
      <w:start w:val="1"/>
      <w:numFmt w:val="lowerRoman"/>
      <w:lvlText w:val="%9"/>
      <w:lvlJc w:val="left"/>
      <w:pPr>
        <w:ind w:left="62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E166292"/>
    <w:multiLevelType w:val="hybridMultilevel"/>
    <w:tmpl w:val="9078C280"/>
    <w:lvl w:ilvl="0" w:tplc="1C36C42E">
      <w:start w:val="1"/>
      <w:numFmt w:val="lowerLetter"/>
      <w:lvlText w:val="%1)"/>
      <w:lvlJc w:val="left"/>
      <w:pPr>
        <w:ind w:left="11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430F3CA">
      <w:start w:val="1"/>
      <w:numFmt w:val="lowerLetter"/>
      <w:lvlText w:val="%2"/>
      <w:lvlJc w:val="left"/>
      <w:pPr>
        <w:ind w:left="15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750C57E">
      <w:start w:val="1"/>
      <w:numFmt w:val="lowerRoman"/>
      <w:lvlText w:val="%3"/>
      <w:lvlJc w:val="left"/>
      <w:pPr>
        <w:ind w:left="22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6745F40">
      <w:start w:val="1"/>
      <w:numFmt w:val="decimal"/>
      <w:lvlText w:val="%4"/>
      <w:lvlJc w:val="left"/>
      <w:pPr>
        <w:ind w:left="29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9481064">
      <w:start w:val="1"/>
      <w:numFmt w:val="lowerLetter"/>
      <w:lvlText w:val="%5"/>
      <w:lvlJc w:val="left"/>
      <w:pPr>
        <w:ind w:left="36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33CE1D0">
      <w:start w:val="1"/>
      <w:numFmt w:val="lowerRoman"/>
      <w:lvlText w:val="%6"/>
      <w:lvlJc w:val="left"/>
      <w:pPr>
        <w:ind w:left="43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3C441C8">
      <w:start w:val="1"/>
      <w:numFmt w:val="decimal"/>
      <w:lvlText w:val="%7"/>
      <w:lvlJc w:val="left"/>
      <w:pPr>
        <w:ind w:left="51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D76A64A">
      <w:start w:val="1"/>
      <w:numFmt w:val="lowerLetter"/>
      <w:lvlText w:val="%8"/>
      <w:lvlJc w:val="left"/>
      <w:pPr>
        <w:ind w:left="58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F267B22">
      <w:start w:val="1"/>
      <w:numFmt w:val="lowerRoman"/>
      <w:lvlText w:val="%9"/>
      <w:lvlJc w:val="left"/>
      <w:pPr>
        <w:ind w:left="65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E711501"/>
    <w:multiLevelType w:val="hybridMultilevel"/>
    <w:tmpl w:val="0CF68936"/>
    <w:lvl w:ilvl="0" w:tplc="62CEF47C">
      <w:start w:val="1"/>
      <w:numFmt w:val="bullet"/>
      <w:lvlText w:val="*"/>
      <w:lvlJc w:val="left"/>
      <w:pPr>
        <w:ind w:left="6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508F360">
      <w:start w:val="1"/>
      <w:numFmt w:val="bullet"/>
      <w:lvlText w:val="o"/>
      <w:lvlJc w:val="left"/>
      <w:pPr>
        <w:ind w:left="52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77EC712">
      <w:start w:val="1"/>
      <w:numFmt w:val="bullet"/>
      <w:lvlText w:val="▪"/>
      <w:lvlJc w:val="left"/>
      <w:pPr>
        <w:ind w:left="59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D9C5E92">
      <w:start w:val="1"/>
      <w:numFmt w:val="bullet"/>
      <w:lvlText w:val="•"/>
      <w:lvlJc w:val="left"/>
      <w:pPr>
        <w:ind w:left="66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0C6B780">
      <w:start w:val="1"/>
      <w:numFmt w:val="bullet"/>
      <w:lvlText w:val="o"/>
      <w:lvlJc w:val="left"/>
      <w:pPr>
        <w:ind w:left="7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C2A0DBC">
      <w:start w:val="1"/>
      <w:numFmt w:val="bullet"/>
      <w:lvlText w:val="▪"/>
      <w:lvlJc w:val="left"/>
      <w:pPr>
        <w:ind w:left="8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DD4749E">
      <w:start w:val="1"/>
      <w:numFmt w:val="bullet"/>
      <w:lvlText w:val="•"/>
      <w:lvlJc w:val="left"/>
      <w:pPr>
        <w:ind w:left="88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81E5068">
      <w:start w:val="1"/>
      <w:numFmt w:val="bullet"/>
      <w:lvlText w:val="o"/>
      <w:lvlJc w:val="left"/>
      <w:pPr>
        <w:ind w:left="95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6EEA76A">
      <w:start w:val="1"/>
      <w:numFmt w:val="bullet"/>
      <w:lvlText w:val="▪"/>
      <w:lvlJc w:val="left"/>
      <w:pPr>
        <w:ind w:left="10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7564625"/>
    <w:multiLevelType w:val="hybridMultilevel"/>
    <w:tmpl w:val="639A7DBA"/>
    <w:lvl w:ilvl="0" w:tplc="AD145282">
      <w:start w:val="6"/>
      <w:numFmt w:val="upperRoman"/>
      <w:lvlText w:val="%1."/>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1BCBAAE">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6C89B64">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5E23C24">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AD22E1E">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5960D4E">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8629162">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5F26B52">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D2E408E">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97E7C3B"/>
    <w:multiLevelType w:val="hybridMultilevel"/>
    <w:tmpl w:val="84A2A344"/>
    <w:lvl w:ilvl="0" w:tplc="D35859AC">
      <w:start w:val="1"/>
      <w:numFmt w:val="lowerLetter"/>
      <w:lvlText w:val="%1."/>
      <w:lvlJc w:val="left"/>
      <w:pPr>
        <w:ind w:left="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2EA2DA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65C2D0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6E03F1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998DF5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B20C46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DBE358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1D8059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1D07B5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05D1C71"/>
    <w:multiLevelType w:val="hybridMultilevel"/>
    <w:tmpl w:val="87FEAD4A"/>
    <w:lvl w:ilvl="0" w:tplc="6D501C96">
      <w:start w:val="1"/>
      <w:numFmt w:val="lowerLetter"/>
      <w:lvlText w:val="%1)"/>
      <w:lvlJc w:val="left"/>
      <w:pPr>
        <w:ind w:left="10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6BC641E">
      <w:start w:val="1"/>
      <w:numFmt w:val="lowerLetter"/>
      <w:lvlText w:val="%2"/>
      <w:lvlJc w:val="left"/>
      <w:pPr>
        <w:ind w:left="18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602F3F4">
      <w:start w:val="1"/>
      <w:numFmt w:val="lowerRoman"/>
      <w:lvlText w:val="%3"/>
      <w:lvlJc w:val="left"/>
      <w:pPr>
        <w:ind w:left="25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388ADE0">
      <w:start w:val="1"/>
      <w:numFmt w:val="decimal"/>
      <w:lvlText w:val="%4"/>
      <w:lvlJc w:val="left"/>
      <w:pPr>
        <w:ind w:left="33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A0CAD5A">
      <w:start w:val="1"/>
      <w:numFmt w:val="lowerLetter"/>
      <w:lvlText w:val="%5"/>
      <w:lvlJc w:val="left"/>
      <w:pPr>
        <w:ind w:left="40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81E88E8">
      <w:start w:val="1"/>
      <w:numFmt w:val="lowerRoman"/>
      <w:lvlText w:val="%6"/>
      <w:lvlJc w:val="left"/>
      <w:pPr>
        <w:ind w:left="47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91E7338">
      <w:start w:val="1"/>
      <w:numFmt w:val="decimal"/>
      <w:lvlText w:val="%7"/>
      <w:lvlJc w:val="left"/>
      <w:pPr>
        <w:ind w:left="54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6B2CDF4">
      <w:start w:val="1"/>
      <w:numFmt w:val="lowerLetter"/>
      <w:lvlText w:val="%8"/>
      <w:lvlJc w:val="left"/>
      <w:pPr>
        <w:ind w:left="61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7B64738">
      <w:start w:val="1"/>
      <w:numFmt w:val="lowerRoman"/>
      <w:lvlText w:val="%9"/>
      <w:lvlJc w:val="left"/>
      <w:pPr>
        <w:ind w:left="69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D156F0"/>
    <w:multiLevelType w:val="hybridMultilevel"/>
    <w:tmpl w:val="0974F3E2"/>
    <w:lvl w:ilvl="0" w:tplc="E3B421D4">
      <w:start w:val="1"/>
      <w:numFmt w:val="upperRoman"/>
      <w:lvlText w:val="%1."/>
      <w:lvlJc w:val="left"/>
      <w:pPr>
        <w:ind w:left="1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B266F3C">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59448B2">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B0952C">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272DFAA">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1AA81F6">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95CF840">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6125B6E">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86CE134">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316086A"/>
    <w:multiLevelType w:val="hybridMultilevel"/>
    <w:tmpl w:val="FDA09DF8"/>
    <w:lvl w:ilvl="0" w:tplc="CE3AFCBC">
      <w:start w:val="1"/>
      <w:numFmt w:val="upperRoman"/>
      <w:lvlText w:val="%1."/>
      <w:lvlJc w:val="left"/>
      <w:pPr>
        <w:ind w:left="1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A06D880">
      <w:start w:val="1"/>
      <w:numFmt w:val="lowerLetter"/>
      <w:lvlText w:val="%2"/>
      <w:lvlJc w:val="left"/>
      <w:pPr>
        <w:ind w:left="17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1EC9F20">
      <w:start w:val="1"/>
      <w:numFmt w:val="lowerRoman"/>
      <w:lvlText w:val="%3"/>
      <w:lvlJc w:val="left"/>
      <w:pPr>
        <w:ind w:left="25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0E4EA90">
      <w:start w:val="1"/>
      <w:numFmt w:val="decimal"/>
      <w:lvlText w:val="%4"/>
      <w:lvlJc w:val="left"/>
      <w:pPr>
        <w:ind w:left="32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CC6EDB8">
      <w:start w:val="1"/>
      <w:numFmt w:val="lowerLetter"/>
      <w:lvlText w:val="%5"/>
      <w:lvlJc w:val="left"/>
      <w:pPr>
        <w:ind w:left="39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EAA9418">
      <w:start w:val="1"/>
      <w:numFmt w:val="lowerRoman"/>
      <w:lvlText w:val="%6"/>
      <w:lvlJc w:val="left"/>
      <w:pPr>
        <w:ind w:left="46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65E7EB4">
      <w:start w:val="1"/>
      <w:numFmt w:val="decimal"/>
      <w:lvlText w:val="%7"/>
      <w:lvlJc w:val="left"/>
      <w:pPr>
        <w:ind w:left="53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8A80966">
      <w:start w:val="1"/>
      <w:numFmt w:val="lowerLetter"/>
      <w:lvlText w:val="%8"/>
      <w:lvlJc w:val="left"/>
      <w:pPr>
        <w:ind w:left="61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5A2882E">
      <w:start w:val="1"/>
      <w:numFmt w:val="lowerRoman"/>
      <w:lvlText w:val="%9"/>
      <w:lvlJc w:val="left"/>
      <w:pPr>
        <w:ind w:left="68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73C2803"/>
    <w:multiLevelType w:val="hybridMultilevel"/>
    <w:tmpl w:val="557A92EE"/>
    <w:lvl w:ilvl="0" w:tplc="433A94F2">
      <w:start w:val="1"/>
      <w:numFmt w:val="upperRoman"/>
      <w:lvlText w:val="%1."/>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80A6FA2">
      <w:start w:val="1"/>
      <w:numFmt w:val="lowerLetter"/>
      <w:lvlText w:val="%2"/>
      <w:lvlJc w:val="left"/>
      <w:pPr>
        <w:ind w:left="14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6BC5BD4">
      <w:start w:val="1"/>
      <w:numFmt w:val="lowerRoman"/>
      <w:lvlText w:val="%3"/>
      <w:lvlJc w:val="left"/>
      <w:pPr>
        <w:ind w:left="21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F74E0EA">
      <w:start w:val="1"/>
      <w:numFmt w:val="decimal"/>
      <w:lvlText w:val="%4"/>
      <w:lvlJc w:val="left"/>
      <w:pPr>
        <w:ind w:left="29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D440D10">
      <w:start w:val="1"/>
      <w:numFmt w:val="lowerLetter"/>
      <w:lvlText w:val="%5"/>
      <w:lvlJc w:val="left"/>
      <w:pPr>
        <w:ind w:left="36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B4A40BC">
      <w:start w:val="1"/>
      <w:numFmt w:val="lowerRoman"/>
      <w:lvlText w:val="%6"/>
      <w:lvlJc w:val="left"/>
      <w:pPr>
        <w:ind w:left="43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D3A46BE">
      <w:start w:val="1"/>
      <w:numFmt w:val="decimal"/>
      <w:lvlText w:val="%7"/>
      <w:lvlJc w:val="left"/>
      <w:pPr>
        <w:ind w:left="50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BBCF742">
      <w:start w:val="1"/>
      <w:numFmt w:val="lowerLetter"/>
      <w:lvlText w:val="%8"/>
      <w:lvlJc w:val="left"/>
      <w:pPr>
        <w:ind w:left="57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00C0418">
      <w:start w:val="1"/>
      <w:numFmt w:val="lowerRoman"/>
      <w:lvlText w:val="%9"/>
      <w:lvlJc w:val="left"/>
      <w:pPr>
        <w:ind w:left="65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AAE5AE7"/>
    <w:multiLevelType w:val="hybridMultilevel"/>
    <w:tmpl w:val="52480B86"/>
    <w:lvl w:ilvl="0" w:tplc="8950427C">
      <w:start w:val="1"/>
      <w:numFmt w:val="lowerLetter"/>
      <w:lvlText w:val="%1."/>
      <w:lvlJc w:val="left"/>
      <w:pPr>
        <w:ind w:left="4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D300C0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E2E065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5A294D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ADEDE8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74C533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750C43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0D0143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2E2EEF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DBB7E9C"/>
    <w:multiLevelType w:val="hybridMultilevel"/>
    <w:tmpl w:val="DF0EB35A"/>
    <w:lvl w:ilvl="0" w:tplc="FF5063BE">
      <w:start w:val="1"/>
      <w:numFmt w:val="upperRoman"/>
      <w:lvlText w:val="%1."/>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47E2E0E">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216E9FC">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C00DA70">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2481918">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3A00E78">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FEE6F94">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F23766">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F6CABA2">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2991546"/>
    <w:multiLevelType w:val="hybridMultilevel"/>
    <w:tmpl w:val="BD9EDD9A"/>
    <w:lvl w:ilvl="0" w:tplc="DA2A3FCA">
      <w:start w:val="1"/>
      <w:numFmt w:val="upperRoman"/>
      <w:lvlText w:val="%1."/>
      <w:lvlJc w:val="left"/>
      <w:pPr>
        <w:ind w:left="1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FAD502">
      <w:start w:val="1"/>
      <w:numFmt w:val="lowerLetter"/>
      <w:lvlText w:val="%2)"/>
      <w:lvlJc w:val="left"/>
      <w:pPr>
        <w:ind w:left="15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47AB3D8">
      <w:start w:val="1"/>
      <w:numFmt w:val="lowerRoman"/>
      <w:lvlText w:val="%3"/>
      <w:lvlJc w:val="left"/>
      <w:pPr>
        <w:ind w:left="19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EA04D42">
      <w:start w:val="1"/>
      <w:numFmt w:val="decimal"/>
      <w:lvlText w:val="%4"/>
      <w:lvlJc w:val="left"/>
      <w:pPr>
        <w:ind w:left="26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A700E90">
      <w:start w:val="1"/>
      <w:numFmt w:val="lowerLetter"/>
      <w:lvlText w:val="%5"/>
      <w:lvlJc w:val="left"/>
      <w:pPr>
        <w:ind w:left="33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7C89546">
      <w:start w:val="1"/>
      <w:numFmt w:val="lowerRoman"/>
      <w:lvlText w:val="%6"/>
      <w:lvlJc w:val="left"/>
      <w:pPr>
        <w:ind w:left="40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6C260E">
      <w:start w:val="1"/>
      <w:numFmt w:val="decimal"/>
      <w:lvlText w:val="%7"/>
      <w:lvlJc w:val="left"/>
      <w:pPr>
        <w:ind w:left="48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3F83BE6">
      <w:start w:val="1"/>
      <w:numFmt w:val="lowerLetter"/>
      <w:lvlText w:val="%8"/>
      <w:lvlJc w:val="left"/>
      <w:pPr>
        <w:ind w:left="55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2BEB4F4">
      <w:start w:val="1"/>
      <w:numFmt w:val="lowerRoman"/>
      <w:lvlText w:val="%9"/>
      <w:lvlJc w:val="left"/>
      <w:pPr>
        <w:ind w:left="6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30A0F52"/>
    <w:multiLevelType w:val="hybridMultilevel"/>
    <w:tmpl w:val="CF16F68C"/>
    <w:lvl w:ilvl="0" w:tplc="1FE4E446">
      <w:start w:val="1"/>
      <w:numFmt w:val="upperRoman"/>
      <w:lvlText w:val="%1."/>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59E96D4">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A982E44">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0FAF414">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FCD674">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E8233BE">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DB09AA4">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1B67544">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A6AC8F4">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44956D0"/>
    <w:multiLevelType w:val="hybridMultilevel"/>
    <w:tmpl w:val="554CA520"/>
    <w:lvl w:ilvl="0" w:tplc="4A5CFB70">
      <w:start w:val="1"/>
      <w:numFmt w:val="upperRoman"/>
      <w:lvlText w:val="%1."/>
      <w:lvlJc w:val="left"/>
      <w:pPr>
        <w:ind w:left="1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7222B04">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ED4E9E4">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4D41746">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124C48A">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BE0142">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B24F832">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708B3C6">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EB4DDA4">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C120478"/>
    <w:multiLevelType w:val="hybridMultilevel"/>
    <w:tmpl w:val="2F4268CA"/>
    <w:lvl w:ilvl="0" w:tplc="6E88D93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C9463B8">
      <w:start w:val="1"/>
      <w:numFmt w:val="upperRoman"/>
      <w:lvlText w:val="%2."/>
      <w:lvlJc w:val="left"/>
      <w:pPr>
        <w:ind w:left="11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EDEA37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39EFA5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1EE6F6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670407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610F5C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614464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7045D0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25"/>
  </w:num>
  <w:num w:numId="3">
    <w:abstractNumId w:val="1"/>
  </w:num>
  <w:num w:numId="4">
    <w:abstractNumId w:val="16"/>
  </w:num>
  <w:num w:numId="5">
    <w:abstractNumId w:val="18"/>
  </w:num>
  <w:num w:numId="6">
    <w:abstractNumId w:val="32"/>
  </w:num>
  <w:num w:numId="7">
    <w:abstractNumId w:val="33"/>
  </w:num>
  <w:num w:numId="8">
    <w:abstractNumId w:val="19"/>
  </w:num>
  <w:num w:numId="9">
    <w:abstractNumId w:val="11"/>
  </w:num>
  <w:num w:numId="10">
    <w:abstractNumId w:val="3"/>
  </w:num>
  <w:num w:numId="11">
    <w:abstractNumId w:val="5"/>
  </w:num>
  <w:num w:numId="12">
    <w:abstractNumId w:val="2"/>
  </w:num>
  <w:num w:numId="13">
    <w:abstractNumId w:val="28"/>
  </w:num>
  <w:num w:numId="14">
    <w:abstractNumId w:val="7"/>
  </w:num>
  <w:num w:numId="15">
    <w:abstractNumId w:val="22"/>
  </w:num>
  <w:num w:numId="16">
    <w:abstractNumId w:val="8"/>
  </w:num>
  <w:num w:numId="17">
    <w:abstractNumId w:val="23"/>
  </w:num>
  <w:num w:numId="18">
    <w:abstractNumId w:val="4"/>
  </w:num>
  <w:num w:numId="19">
    <w:abstractNumId w:val="27"/>
  </w:num>
  <w:num w:numId="20">
    <w:abstractNumId w:val="29"/>
  </w:num>
  <w:num w:numId="21">
    <w:abstractNumId w:val="30"/>
  </w:num>
  <w:num w:numId="22">
    <w:abstractNumId w:val="13"/>
  </w:num>
  <w:num w:numId="23">
    <w:abstractNumId w:val="34"/>
  </w:num>
  <w:num w:numId="24">
    <w:abstractNumId w:val="31"/>
  </w:num>
  <w:num w:numId="25">
    <w:abstractNumId w:val="17"/>
  </w:num>
  <w:num w:numId="26">
    <w:abstractNumId w:val="26"/>
  </w:num>
  <w:num w:numId="27">
    <w:abstractNumId w:val="35"/>
  </w:num>
  <w:num w:numId="28">
    <w:abstractNumId w:val="20"/>
  </w:num>
  <w:num w:numId="29">
    <w:abstractNumId w:val="9"/>
  </w:num>
  <w:num w:numId="30">
    <w:abstractNumId w:val="15"/>
  </w:num>
  <w:num w:numId="31">
    <w:abstractNumId w:val="6"/>
  </w:num>
  <w:num w:numId="32">
    <w:abstractNumId w:val="14"/>
  </w:num>
  <w:num w:numId="33">
    <w:abstractNumId w:val="10"/>
  </w:num>
  <w:num w:numId="34">
    <w:abstractNumId w:val="0"/>
  </w:num>
  <w:num w:numId="35">
    <w:abstractNumId w:val="36"/>
  </w:num>
  <w:num w:numId="36">
    <w:abstractNumId w:val="1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32"/>
    <w:rsid w:val="006D4799"/>
    <w:rsid w:val="008743D8"/>
    <w:rsid w:val="009A0820"/>
    <w:rsid w:val="00D25810"/>
    <w:rsid w:val="00EE72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BA42"/>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446"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9" w:line="249" w:lineRule="auto"/>
      <w:ind w:left="446" w:hanging="10"/>
      <w:jc w:val="center"/>
      <w:outlineLvl w:val="0"/>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6D47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4799"/>
    <w:rPr>
      <w:rFonts w:ascii="Times New Roman" w:eastAsia="Times New Roman" w:hAnsi="Times New Roman" w:cs="Times New Roman"/>
      <w:color w:val="000000"/>
    </w:rPr>
  </w:style>
  <w:style w:type="paragraph" w:styleId="Encabezado">
    <w:name w:val="header"/>
    <w:basedOn w:val="Normal"/>
    <w:link w:val="EncabezadoCar"/>
    <w:uiPriority w:val="99"/>
    <w:unhideWhenUsed/>
    <w:rsid w:val="006D47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4799"/>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43</Pages>
  <Words>15832</Words>
  <Characters>87082</Characters>
  <Application>Microsoft Office Word</Application>
  <DocSecurity>0</DocSecurity>
  <Lines>725</Lines>
  <Paragraphs>205</Paragraphs>
  <ScaleCrop>false</ScaleCrop>
  <Company/>
  <LinksUpToDate>false</LinksUpToDate>
  <CharactersWithSpaces>102709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cp:lastModifiedBy>
  <cp:revision>3</cp:revision>
  <dcterms:created xsi:type="dcterms:W3CDTF">2022-06-03T15:07:00Z</dcterms:created>
  <dcterms:modified xsi:type="dcterms:W3CDTF">2022-06-30T18:14:00Z</dcterms:modified>
</cp:coreProperties>
</file>