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0A93B" w14:textId="77777777" w:rsidR="001224E4" w:rsidRDefault="008136AA">
      <w:pPr>
        <w:pStyle w:val="Estilo"/>
      </w:pPr>
      <w:r>
        <w:t>TEXTO ORIGINAL.</w:t>
      </w:r>
    </w:p>
    <w:p w14:paraId="251907F7" w14:textId="77777777" w:rsidR="001224E4" w:rsidRDefault="001224E4">
      <w:pPr>
        <w:pStyle w:val="Estilo"/>
      </w:pPr>
    </w:p>
    <w:p w14:paraId="4C5345CD" w14:textId="77777777" w:rsidR="001224E4" w:rsidRDefault="008136AA">
      <w:pPr>
        <w:pStyle w:val="Estilo"/>
      </w:pPr>
      <w:r>
        <w:t>Ley publicada en el Periódico Oficial del Estado de Tlaxcala, el 23 de febrero de 1949.</w:t>
      </w:r>
    </w:p>
    <w:p w14:paraId="31A9B6B8" w14:textId="77777777" w:rsidR="001224E4" w:rsidRDefault="001224E4">
      <w:pPr>
        <w:pStyle w:val="Estilo"/>
      </w:pPr>
    </w:p>
    <w:p w14:paraId="56D3843D" w14:textId="77777777" w:rsidR="001224E4" w:rsidRDefault="008136AA">
      <w:pPr>
        <w:pStyle w:val="Estilo"/>
      </w:pPr>
      <w:r>
        <w:t>Núm. 69.- Ley de Arancel Judicial para el Estado de Tlaxcala.</w:t>
      </w:r>
    </w:p>
    <w:p w14:paraId="0B84F85F" w14:textId="77777777" w:rsidR="001224E4" w:rsidRDefault="001224E4">
      <w:pPr>
        <w:pStyle w:val="Estilo"/>
      </w:pPr>
    </w:p>
    <w:p w14:paraId="073910AF" w14:textId="77777777" w:rsidR="001224E4" w:rsidRDefault="008136AA">
      <w:pPr>
        <w:pStyle w:val="Estilo"/>
      </w:pPr>
      <w:r>
        <w:t xml:space="preserve">Al margen un sello con el Escudo Nacional, que dice: Estados </w:t>
      </w:r>
      <w:r>
        <w:t xml:space="preserve">Unidos </w:t>
      </w:r>
      <w:proofErr w:type="gramStart"/>
      <w:r>
        <w:t>Mexicanos.-</w:t>
      </w:r>
      <w:proofErr w:type="gramEnd"/>
      <w:r>
        <w:t xml:space="preserve"> Congreso del Estado Libre y Soberano.- Tlaxcala.</w:t>
      </w:r>
    </w:p>
    <w:p w14:paraId="3341B795" w14:textId="77777777" w:rsidR="001224E4" w:rsidRDefault="001224E4">
      <w:pPr>
        <w:pStyle w:val="Estilo"/>
      </w:pPr>
    </w:p>
    <w:p w14:paraId="7B2C96D5" w14:textId="77777777" w:rsidR="001224E4" w:rsidRDefault="008136AA">
      <w:pPr>
        <w:pStyle w:val="Estilo"/>
      </w:pPr>
      <w:r>
        <w:t>RAFAEL AVILA BRETON, Gobernador Constitucional del Estado Libre y Soberano de Tlaxcala, a sus habitantes, sabed:</w:t>
      </w:r>
    </w:p>
    <w:p w14:paraId="78A3630F" w14:textId="77777777" w:rsidR="001224E4" w:rsidRDefault="001224E4">
      <w:pPr>
        <w:pStyle w:val="Estilo"/>
      </w:pPr>
    </w:p>
    <w:p w14:paraId="2F1C360E" w14:textId="77777777" w:rsidR="001224E4" w:rsidRDefault="008136AA">
      <w:pPr>
        <w:pStyle w:val="Estilo"/>
      </w:pPr>
      <w:r>
        <w:t>Que, por conducto de la Secretaría del H. Congreso del mismo, se me ha co</w:t>
      </w:r>
      <w:r>
        <w:t>municado lo siguiente:</w:t>
      </w:r>
    </w:p>
    <w:p w14:paraId="68527772" w14:textId="77777777" w:rsidR="001224E4" w:rsidRDefault="001224E4">
      <w:pPr>
        <w:pStyle w:val="Estilo"/>
      </w:pPr>
    </w:p>
    <w:p w14:paraId="3EBD51BE" w14:textId="77777777" w:rsidR="001224E4" w:rsidRDefault="008136AA">
      <w:pPr>
        <w:pStyle w:val="Estilo"/>
      </w:pPr>
      <w:r>
        <w:t>El Congreso del Estado Libre y Soberano de Tlaxcala, a nombre del pueblo decreta:</w:t>
      </w:r>
    </w:p>
    <w:p w14:paraId="7FF5AD20" w14:textId="77777777" w:rsidR="001224E4" w:rsidRDefault="001224E4">
      <w:pPr>
        <w:pStyle w:val="Estilo"/>
      </w:pPr>
    </w:p>
    <w:p w14:paraId="0EFFB34B" w14:textId="77777777" w:rsidR="001224E4" w:rsidRDefault="008136AA">
      <w:pPr>
        <w:pStyle w:val="Estilo"/>
        <w:jc w:val="center"/>
        <w:rPr>
          <w:b/>
        </w:rPr>
      </w:pPr>
      <w:r>
        <w:rPr>
          <w:b/>
        </w:rPr>
        <w:t>NUMERO 69</w:t>
      </w:r>
    </w:p>
    <w:p w14:paraId="028DF1BB" w14:textId="77777777" w:rsidR="001224E4" w:rsidRDefault="001224E4">
      <w:pPr>
        <w:pStyle w:val="Estilo"/>
        <w:jc w:val="center"/>
        <w:rPr>
          <w:b/>
        </w:rPr>
      </w:pPr>
    </w:p>
    <w:p w14:paraId="1A7F503A" w14:textId="77777777" w:rsidR="001224E4" w:rsidRDefault="008136AA">
      <w:pPr>
        <w:pStyle w:val="Estilo"/>
        <w:jc w:val="center"/>
        <w:rPr>
          <w:b/>
        </w:rPr>
      </w:pPr>
      <w:r>
        <w:rPr>
          <w:b/>
        </w:rPr>
        <w:t>Ley de Arancel Judicial para el Estado de Tlaxcala.</w:t>
      </w:r>
    </w:p>
    <w:p w14:paraId="21358AE1" w14:textId="77777777" w:rsidR="001224E4" w:rsidRDefault="001224E4">
      <w:pPr>
        <w:pStyle w:val="Estilo"/>
        <w:jc w:val="center"/>
        <w:rPr>
          <w:b/>
        </w:rPr>
      </w:pPr>
    </w:p>
    <w:p w14:paraId="1E1DA0FF" w14:textId="77777777" w:rsidR="001224E4" w:rsidRDefault="001224E4">
      <w:pPr>
        <w:pStyle w:val="Estilo"/>
        <w:jc w:val="center"/>
        <w:rPr>
          <w:b/>
        </w:rPr>
      </w:pPr>
    </w:p>
    <w:p w14:paraId="71B62682" w14:textId="77777777" w:rsidR="001224E4" w:rsidRDefault="008136AA">
      <w:pPr>
        <w:pStyle w:val="Estilo"/>
        <w:jc w:val="center"/>
        <w:rPr>
          <w:b/>
        </w:rPr>
      </w:pPr>
      <w:r>
        <w:rPr>
          <w:b/>
        </w:rPr>
        <w:t>TITULO PRIMERO</w:t>
      </w:r>
    </w:p>
    <w:p w14:paraId="73F03B31" w14:textId="77777777" w:rsidR="001224E4" w:rsidRDefault="001224E4">
      <w:pPr>
        <w:pStyle w:val="Estilo"/>
        <w:jc w:val="center"/>
        <w:rPr>
          <w:b/>
        </w:rPr>
      </w:pPr>
    </w:p>
    <w:p w14:paraId="621BAB47" w14:textId="77777777" w:rsidR="001224E4" w:rsidRDefault="008136AA">
      <w:pPr>
        <w:pStyle w:val="Estilo"/>
        <w:jc w:val="center"/>
        <w:rPr>
          <w:b/>
        </w:rPr>
      </w:pPr>
      <w:r>
        <w:rPr>
          <w:b/>
        </w:rPr>
        <w:t>Reglas Preliminares.</w:t>
      </w:r>
    </w:p>
    <w:p w14:paraId="5A86B2F6" w14:textId="77777777" w:rsidR="001224E4" w:rsidRDefault="001224E4">
      <w:pPr>
        <w:pStyle w:val="Estilo"/>
      </w:pPr>
    </w:p>
    <w:p w14:paraId="7C8C5DFB" w14:textId="77777777" w:rsidR="001224E4" w:rsidRDefault="008136AA">
      <w:pPr>
        <w:pStyle w:val="Estilo"/>
      </w:pPr>
      <w:r>
        <w:rPr>
          <w:b/>
        </w:rPr>
        <w:t>Art. 1</w:t>
      </w:r>
      <w:proofErr w:type="gramStart"/>
      <w:r>
        <w:rPr>
          <w:b/>
        </w:rPr>
        <w:t>°</w:t>
      </w:r>
      <w:r>
        <w:t>.-</w:t>
      </w:r>
      <w:proofErr w:type="gramEnd"/>
      <w:r>
        <w:t xml:space="preserve"> Los servicios </w:t>
      </w:r>
      <w:r>
        <w:t>profesionales causan honorarios, los cuales serán regulados de acuerdo con la presente Ley de Arancel Judicial.</w:t>
      </w:r>
    </w:p>
    <w:p w14:paraId="2FFE657D" w14:textId="77777777" w:rsidR="001224E4" w:rsidRDefault="001224E4">
      <w:pPr>
        <w:pStyle w:val="Estilo"/>
      </w:pPr>
    </w:p>
    <w:p w14:paraId="4D883743" w14:textId="77777777" w:rsidR="001224E4" w:rsidRDefault="008136AA">
      <w:pPr>
        <w:pStyle w:val="Estilo"/>
      </w:pPr>
      <w:r>
        <w:rPr>
          <w:b/>
        </w:rPr>
        <w:t>Art. 2</w:t>
      </w:r>
      <w:proofErr w:type="gramStart"/>
      <w:r>
        <w:rPr>
          <w:b/>
        </w:rPr>
        <w:t>°</w:t>
      </w:r>
      <w:r>
        <w:t>.-</w:t>
      </w:r>
      <w:proofErr w:type="gramEnd"/>
      <w:r>
        <w:t xml:space="preserve"> Los honorarios pueden ser fijados por mutuo acuerdo entre el que preste y el que se sirve del trabajo profesional, pero a falta de el</w:t>
      </w:r>
      <w:r>
        <w:t>lo se sujetarán a las disposiciones de la presente Ley y a los correlativos del Código de Procedimientos Civiles.</w:t>
      </w:r>
    </w:p>
    <w:p w14:paraId="7DBCF0C9" w14:textId="77777777" w:rsidR="001224E4" w:rsidRDefault="001224E4">
      <w:pPr>
        <w:pStyle w:val="Estilo"/>
      </w:pPr>
    </w:p>
    <w:p w14:paraId="546E3AFE" w14:textId="77777777" w:rsidR="001224E4" w:rsidRDefault="008136AA">
      <w:pPr>
        <w:pStyle w:val="Estilo"/>
      </w:pPr>
      <w:r>
        <w:rPr>
          <w:b/>
        </w:rPr>
        <w:t>Art. 3</w:t>
      </w:r>
      <w:proofErr w:type="gramStart"/>
      <w:r>
        <w:rPr>
          <w:b/>
        </w:rPr>
        <w:t>°</w:t>
      </w:r>
      <w:r>
        <w:t>.-</w:t>
      </w:r>
      <w:proofErr w:type="gramEnd"/>
      <w:r>
        <w:t xml:space="preserve"> Para el pago de los honorarios de los profesionistas sindicalizados, tendrá que aplicarse lo que establezca el contrato de trabajo </w:t>
      </w:r>
      <w:r>
        <w:t>relativo.</w:t>
      </w:r>
    </w:p>
    <w:p w14:paraId="23D9F260" w14:textId="77777777" w:rsidR="001224E4" w:rsidRDefault="001224E4">
      <w:pPr>
        <w:pStyle w:val="Estilo"/>
      </w:pPr>
    </w:p>
    <w:p w14:paraId="7B340704" w14:textId="77777777" w:rsidR="001224E4" w:rsidRDefault="008136AA">
      <w:pPr>
        <w:pStyle w:val="Estilo"/>
      </w:pPr>
      <w:r>
        <w:rPr>
          <w:b/>
        </w:rPr>
        <w:t>Art. 4</w:t>
      </w:r>
      <w:proofErr w:type="gramStart"/>
      <w:r>
        <w:rPr>
          <w:b/>
        </w:rPr>
        <w:t>°</w:t>
      </w:r>
      <w:r>
        <w:t>.-</w:t>
      </w:r>
      <w:proofErr w:type="gramEnd"/>
      <w:r>
        <w:t xml:space="preserve"> Solo los profesionistas, con títulos legalmente expedidos por la Universidad Nacional de México, por las Universidades o Escuelas Oficiales de los Estados, en que se estudien las carreras respectivas y por las Escuelas Libres de Derech</w:t>
      </w:r>
      <w:r>
        <w:t>o de la República reconocidas por la Secretaría de Educación, podrán hacer cobro de honorarios; si además, sus títulos se encuentran debidamente registrados en la forma prevenida por los artículos 8, 9 y 10 de la Ley Reglamentaria Local del artículo 4°. Co</w:t>
      </w:r>
      <w:r>
        <w:t>nstitucional.</w:t>
      </w:r>
    </w:p>
    <w:p w14:paraId="15FE22DC" w14:textId="77777777" w:rsidR="001224E4" w:rsidRDefault="001224E4">
      <w:pPr>
        <w:pStyle w:val="Estilo"/>
      </w:pPr>
    </w:p>
    <w:p w14:paraId="518C15E2" w14:textId="77777777" w:rsidR="001224E4" w:rsidRDefault="008136AA">
      <w:pPr>
        <w:pStyle w:val="Estilo"/>
      </w:pPr>
      <w:r>
        <w:rPr>
          <w:b/>
        </w:rPr>
        <w:lastRenderedPageBreak/>
        <w:t>Art. 5</w:t>
      </w:r>
      <w:proofErr w:type="gramStart"/>
      <w:r>
        <w:rPr>
          <w:b/>
        </w:rPr>
        <w:t>°</w:t>
      </w:r>
      <w:r>
        <w:t>.-</w:t>
      </w:r>
      <w:proofErr w:type="gramEnd"/>
      <w:r>
        <w:t xml:space="preserve"> Para el objeto de esta Ley se considerarán como profesionistas los Abogados, Médicos, Cirujanos, Parteros, Odontólogos, Farmacéuticos, Veterinarios, Ingenieros Civiles, Arquitectos, Topógrafos e Hidrógrafos, Agrónomos, y en general</w:t>
      </w:r>
      <w:r>
        <w:t xml:space="preserve"> todas aquellas actividades que requieran estudios superiores previos para su ejercicio, con títulos legalmente expedidos.</w:t>
      </w:r>
    </w:p>
    <w:p w14:paraId="06304F47" w14:textId="77777777" w:rsidR="001224E4" w:rsidRDefault="001224E4">
      <w:pPr>
        <w:pStyle w:val="Estilo"/>
      </w:pPr>
    </w:p>
    <w:p w14:paraId="065E17E9" w14:textId="77777777" w:rsidR="001224E4" w:rsidRDefault="008136AA">
      <w:pPr>
        <w:pStyle w:val="Estilo"/>
      </w:pPr>
      <w:r>
        <w:rPr>
          <w:b/>
        </w:rPr>
        <w:t>Art. 6</w:t>
      </w:r>
      <w:proofErr w:type="gramStart"/>
      <w:r>
        <w:rPr>
          <w:b/>
        </w:rPr>
        <w:t>°</w:t>
      </w:r>
      <w:r>
        <w:t>.-</w:t>
      </w:r>
      <w:proofErr w:type="gramEnd"/>
      <w:r>
        <w:t xml:space="preserve"> Para el pago de los servicios </w:t>
      </w:r>
      <w:proofErr w:type="spellStart"/>
      <w:r>
        <w:t>profecionales</w:t>
      </w:r>
      <w:proofErr w:type="spellEnd"/>
      <w:r>
        <w:t xml:space="preserve"> (sic) que no se encuentren incluidos en la presente Ley, se observará la regul</w:t>
      </w:r>
      <w:r>
        <w:t>ación fijada por la profesión que más parecido tenga con el trabajo que se considere como de naturaleza profesional.</w:t>
      </w:r>
    </w:p>
    <w:p w14:paraId="62C7F333" w14:textId="77777777" w:rsidR="001224E4" w:rsidRDefault="001224E4">
      <w:pPr>
        <w:pStyle w:val="Estilo"/>
      </w:pPr>
    </w:p>
    <w:p w14:paraId="2BC9D627" w14:textId="77777777" w:rsidR="001224E4" w:rsidRDefault="008136AA">
      <w:pPr>
        <w:pStyle w:val="Estilo"/>
        <w:jc w:val="center"/>
        <w:rPr>
          <w:b/>
        </w:rPr>
      </w:pPr>
      <w:r>
        <w:rPr>
          <w:b/>
        </w:rPr>
        <w:t>TITULO SEGUNDO</w:t>
      </w:r>
    </w:p>
    <w:p w14:paraId="79295BD9" w14:textId="77777777" w:rsidR="001224E4" w:rsidRDefault="001224E4">
      <w:pPr>
        <w:pStyle w:val="Estilo"/>
        <w:jc w:val="center"/>
        <w:rPr>
          <w:b/>
        </w:rPr>
      </w:pPr>
    </w:p>
    <w:p w14:paraId="42B59130" w14:textId="77777777" w:rsidR="001224E4" w:rsidRDefault="008136AA">
      <w:pPr>
        <w:pStyle w:val="Estilo"/>
        <w:jc w:val="center"/>
        <w:rPr>
          <w:b/>
        </w:rPr>
      </w:pPr>
      <w:r>
        <w:rPr>
          <w:b/>
        </w:rPr>
        <w:t>CAPITULO I</w:t>
      </w:r>
    </w:p>
    <w:p w14:paraId="4A8FB3EE" w14:textId="77777777" w:rsidR="001224E4" w:rsidRDefault="008136AA">
      <w:pPr>
        <w:pStyle w:val="Estilo"/>
        <w:jc w:val="center"/>
      </w:pPr>
      <w:r>
        <w:rPr>
          <w:b/>
        </w:rPr>
        <w:t>De los Abogados.</w:t>
      </w:r>
    </w:p>
    <w:p w14:paraId="05F694F8" w14:textId="77777777" w:rsidR="001224E4" w:rsidRDefault="001224E4">
      <w:pPr>
        <w:pStyle w:val="Estilo"/>
      </w:pPr>
    </w:p>
    <w:p w14:paraId="5FBDA9F6" w14:textId="77777777" w:rsidR="001224E4" w:rsidRDefault="008136AA">
      <w:pPr>
        <w:pStyle w:val="Estilo"/>
      </w:pPr>
      <w:r>
        <w:rPr>
          <w:b/>
        </w:rPr>
        <w:t>Art. 7</w:t>
      </w:r>
      <w:proofErr w:type="gramStart"/>
      <w:r>
        <w:rPr>
          <w:b/>
        </w:rPr>
        <w:t>°</w:t>
      </w:r>
      <w:r>
        <w:t>.-</w:t>
      </w:r>
      <w:proofErr w:type="gramEnd"/>
      <w:r>
        <w:t xml:space="preserve"> Los abogados litigantes, tendrán derecho a percibir por concepto de honorarios:</w:t>
      </w:r>
    </w:p>
    <w:p w14:paraId="0A2E213B" w14:textId="77777777" w:rsidR="001224E4" w:rsidRDefault="001224E4">
      <w:pPr>
        <w:pStyle w:val="Estilo"/>
      </w:pPr>
    </w:p>
    <w:p w14:paraId="26BD8643" w14:textId="77777777" w:rsidR="001224E4" w:rsidRDefault="008136AA">
      <w:pPr>
        <w:pStyle w:val="Estilo"/>
        <w:ind w:left="567" w:hanging="567"/>
      </w:pPr>
      <w:r>
        <w:t xml:space="preserve">I. </w:t>
      </w:r>
      <w:r>
        <w:tab/>
        <w:t>Por consulta en su bufete: $ 5.00.</w:t>
      </w:r>
    </w:p>
    <w:p w14:paraId="4FD48A29" w14:textId="77777777" w:rsidR="001224E4" w:rsidRDefault="001224E4">
      <w:pPr>
        <w:pStyle w:val="Estilo"/>
        <w:ind w:left="567" w:hanging="567"/>
      </w:pPr>
    </w:p>
    <w:p w14:paraId="27C52E39" w14:textId="77777777" w:rsidR="001224E4" w:rsidRDefault="008136AA">
      <w:pPr>
        <w:pStyle w:val="Estilo"/>
        <w:ind w:left="567" w:hanging="567"/>
      </w:pPr>
      <w:r>
        <w:t xml:space="preserve">II. </w:t>
      </w:r>
      <w:r>
        <w:tab/>
        <w:t>Cuando la consulta imponga dificultades técnicas, de tal manera que tengan que celebrarse varias conferencias, de $ 20.00 a $ 100.00.</w:t>
      </w:r>
    </w:p>
    <w:p w14:paraId="528B06B0" w14:textId="77777777" w:rsidR="001224E4" w:rsidRDefault="001224E4">
      <w:pPr>
        <w:pStyle w:val="Estilo"/>
        <w:ind w:left="567" w:hanging="567"/>
      </w:pPr>
    </w:p>
    <w:p w14:paraId="3A8C80CE" w14:textId="77777777" w:rsidR="001224E4" w:rsidRDefault="008136AA">
      <w:pPr>
        <w:pStyle w:val="Estilo"/>
        <w:ind w:left="567" w:hanging="567"/>
      </w:pPr>
      <w:r>
        <w:t xml:space="preserve">III. </w:t>
      </w:r>
      <w:r>
        <w:tab/>
        <w:t>Por lectura o examen de papeles, documentos o expedientes de cualquier</w:t>
      </w:r>
      <w:r>
        <w:t xml:space="preserve"> clase que no pasen de 25 fojas: $ 10.00. Si tuviesen más, por cada una foja de exceso, veinte centavos. Cuando la vista se verifique fuera de su despacho, se duplicarán las cuotas anteriores.</w:t>
      </w:r>
    </w:p>
    <w:p w14:paraId="3B3623C5" w14:textId="77777777" w:rsidR="001224E4" w:rsidRDefault="001224E4">
      <w:pPr>
        <w:pStyle w:val="Estilo"/>
        <w:ind w:left="567" w:hanging="567"/>
      </w:pPr>
    </w:p>
    <w:p w14:paraId="27071A9A" w14:textId="77777777" w:rsidR="001224E4" w:rsidRDefault="008136AA">
      <w:pPr>
        <w:pStyle w:val="Estilo"/>
        <w:ind w:left="567" w:hanging="567"/>
      </w:pPr>
      <w:r>
        <w:t xml:space="preserve">IV. </w:t>
      </w:r>
      <w:r>
        <w:tab/>
        <w:t xml:space="preserve">Por cada conferencia personal, telefónica o por escrito: </w:t>
      </w:r>
      <w:r>
        <w:t>$ 3.00.</w:t>
      </w:r>
    </w:p>
    <w:p w14:paraId="56945E36" w14:textId="77777777" w:rsidR="001224E4" w:rsidRDefault="001224E4">
      <w:pPr>
        <w:pStyle w:val="Estilo"/>
        <w:ind w:left="567" w:hanging="567"/>
      </w:pPr>
    </w:p>
    <w:p w14:paraId="14EF1669" w14:textId="77777777" w:rsidR="001224E4" w:rsidRDefault="008136AA">
      <w:pPr>
        <w:pStyle w:val="Estilo"/>
        <w:ind w:left="567" w:hanging="567"/>
      </w:pPr>
      <w:r>
        <w:t xml:space="preserve">V. </w:t>
      </w:r>
      <w:r>
        <w:tab/>
        <w:t>Por su asistencia o intervención en las juntas, audiencias o diligencias de carácter judicial o administrativo, por cada hora o fracción de ésta, $ 10.00.</w:t>
      </w:r>
    </w:p>
    <w:p w14:paraId="333B76FD" w14:textId="77777777" w:rsidR="001224E4" w:rsidRDefault="001224E4">
      <w:pPr>
        <w:pStyle w:val="Estilo"/>
      </w:pPr>
    </w:p>
    <w:p w14:paraId="0B508E45" w14:textId="77777777" w:rsidR="001224E4" w:rsidRDefault="008136AA">
      <w:pPr>
        <w:pStyle w:val="Estilo"/>
      </w:pPr>
      <w:r>
        <w:rPr>
          <w:b/>
        </w:rPr>
        <w:t>Art. 8</w:t>
      </w:r>
      <w:proofErr w:type="gramStart"/>
      <w:r>
        <w:rPr>
          <w:b/>
        </w:rPr>
        <w:t>°</w:t>
      </w:r>
      <w:r>
        <w:t>.-</w:t>
      </w:r>
      <w:proofErr w:type="gramEnd"/>
      <w:r>
        <w:t xml:space="preserve"> En los negocios, cuyo monto no exceda de $ 100.00 podrá cobrarse por todos lo</w:t>
      </w:r>
      <w:r>
        <w:t xml:space="preserve">s trabajos, desde la </w:t>
      </w:r>
      <w:proofErr w:type="spellStart"/>
      <w:r>
        <w:t>planteación</w:t>
      </w:r>
      <w:proofErr w:type="spellEnd"/>
      <w:r>
        <w:t xml:space="preserve"> (sic) de la demanda hasta el fin del juicio por sentencia ejecutoriada o convenio judicial, la cantidad que corresponda al 10% del valor total fijado en la sentencia o en el convenio.</w:t>
      </w:r>
    </w:p>
    <w:p w14:paraId="2C6EB60C" w14:textId="77777777" w:rsidR="001224E4" w:rsidRDefault="001224E4">
      <w:pPr>
        <w:pStyle w:val="Estilo"/>
      </w:pPr>
    </w:p>
    <w:p w14:paraId="2E4AC10E" w14:textId="77777777" w:rsidR="001224E4" w:rsidRDefault="008136AA">
      <w:pPr>
        <w:pStyle w:val="Estilo"/>
      </w:pPr>
      <w:r>
        <w:rPr>
          <w:b/>
        </w:rPr>
        <w:t>Art. 9</w:t>
      </w:r>
      <w:proofErr w:type="gramStart"/>
      <w:r>
        <w:rPr>
          <w:b/>
        </w:rPr>
        <w:t>°</w:t>
      </w:r>
      <w:r>
        <w:t>.-</w:t>
      </w:r>
      <w:proofErr w:type="gramEnd"/>
      <w:r>
        <w:t xml:space="preserve"> En los negocios, cuyo monto </w:t>
      </w:r>
      <w:r>
        <w:t xml:space="preserve">exceda de $ 100.00 pero que no pase de $ 500.00, podrá cobrarse también desde la iniciación hasta el fin del juicio por sentencia ejecutoriada o por convenio judicial, hasta el 20% del valor total, fijado en la sentencia condenatoria o en </w:t>
      </w:r>
      <w:proofErr w:type="spellStart"/>
      <w:r>
        <w:t>elconvenio</w:t>
      </w:r>
      <w:proofErr w:type="spellEnd"/>
      <w:r>
        <w:t xml:space="preserve"> (sic).</w:t>
      </w:r>
    </w:p>
    <w:p w14:paraId="04DCEFA3" w14:textId="77777777" w:rsidR="001224E4" w:rsidRDefault="001224E4">
      <w:pPr>
        <w:pStyle w:val="Estilo"/>
      </w:pPr>
    </w:p>
    <w:p w14:paraId="2AE1E083" w14:textId="77777777" w:rsidR="001224E4" w:rsidRDefault="008136AA">
      <w:pPr>
        <w:pStyle w:val="Estilo"/>
      </w:pPr>
      <w:r>
        <w:rPr>
          <w:b/>
        </w:rPr>
        <w:t>Art. 10</w:t>
      </w:r>
      <w:r>
        <w:t>.- En los negocios judiciales cuyo interés pase de $ 500.00, pero que no exceda de $ 1,000.00 podrá cobrarse desde el 25% hasta el 35% en los mismos términos señalados en el artículo anterior.</w:t>
      </w:r>
    </w:p>
    <w:p w14:paraId="366EC015" w14:textId="77777777" w:rsidR="001224E4" w:rsidRDefault="001224E4">
      <w:pPr>
        <w:pStyle w:val="Estilo"/>
      </w:pPr>
    </w:p>
    <w:p w14:paraId="51CBABD6" w14:textId="77777777" w:rsidR="001224E4" w:rsidRDefault="008136AA">
      <w:pPr>
        <w:pStyle w:val="Estilo"/>
      </w:pPr>
      <w:r>
        <w:rPr>
          <w:b/>
        </w:rPr>
        <w:t>Art. 11</w:t>
      </w:r>
      <w:r>
        <w:t>.- En los negocios judiciales cuyo interés exc</w:t>
      </w:r>
      <w:r>
        <w:t>eda de $ 1,000.00, pero no de $ 3,000.00 cobrarán:</w:t>
      </w:r>
    </w:p>
    <w:p w14:paraId="0D8C1227" w14:textId="77777777" w:rsidR="001224E4" w:rsidRDefault="001224E4">
      <w:pPr>
        <w:pStyle w:val="Estilo"/>
      </w:pPr>
    </w:p>
    <w:p w14:paraId="51A11ABD" w14:textId="77777777" w:rsidR="001224E4" w:rsidRDefault="008136AA">
      <w:pPr>
        <w:pStyle w:val="Estilo"/>
        <w:ind w:left="709" w:hanging="709"/>
      </w:pPr>
      <w:r>
        <w:t xml:space="preserve">I. </w:t>
      </w:r>
      <w:r>
        <w:tab/>
        <w:t>Por el estudio del negocio para plantear la demanda, de $ 5.00 a $ 15.00, según su importancia técnica.</w:t>
      </w:r>
    </w:p>
    <w:p w14:paraId="2C8BA3D2" w14:textId="77777777" w:rsidR="001224E4" w:rsidRDefault="001224E4">
      <w:pPr>
        <w:pStyle w:val="Estilo"/>
        <w:ind w:left="709" w:hanging="709"/>
      </w:pPr>
    </w:p>
    <w:p w14:paraId="04187CFE" w14:textId="77777777" w:rsidR="001224E4" w:rsidRDefault="008136AA">
      <w:pPr>
        <w:pStyle w:val="Estilo"/>
        <w:ind w:left="709" w:hanging="709"/>
      </w:pPr>
      <w:r>
        <w:t xml:space="preserve">II. </w:t>
      </w:r>
      <w:r>
        <w:tab/>
        <w:t>Por el escrito de demanda o contestación, según la importancia técnica, de $ 10.00 a $ 25.</w:t>
      </w:r>
      <w:r>
        <w:t>00.</w:t>
      </w:r>
    </w:p>
    <w:p w14:paraId="3A7FDD9D" w14:textId="77777777" w:rsidR="001224E4" w:rsidRDefault="001224E4">
      <w:pPr>
        <w:pStyle w:val="Estilo"/>
        <w:ind w:left="709" w:hanging="709"/>
      </w:pPr>
    </w:p>
    <w:p w14:paraId="5665927F" w14:textId="77777777" w:rsidR="001224E4" w:rsidRDefault="008136AA">
      <w:pPr>
        <w:pStyle w:val="Estilo"/>
        <w:ind w:left="709" w:hanging="709"/>
      </w:pPr>
      <w:r>
        <w:t xml:space="preserve">III. </w:t>
      </w:r>
      <w:r>
        <w:tab/>
        <w:t>Por el escrito de réplicas y duplicas de $ 10.00 a 20.00, según el trabajo jurídico que se desarrolle.</w:t>
      </w:r>
    </w:p>
    <w:p w14:paraId="11B1F066" w14:textId="77777777" w:rsidR="001224E4" w:rsidRDefault="001224E4">
      <w:pPr>
        <w:pStyle w:val="Estilo"/>
        <w:ind w:left="709" w:hanging="709"/>
      </w:pPr>
    </w:p>
    <w:p w14:paraId="72603FDC" w14:textId="77777777" w:rsidR="001224E4" w:rsidRDefault="008136AA">
      <w:pPr>
        <w:pStyle w:val="Estilo"/>
        <w:ind w:left="709" w:hanging="709"/>
      </w:pPr>
      <w:r>
        <w:t xml:space="preserve">IV. </w:t>
      </w:r>
      <w:r>
        <w:tab/>
        <w:t>Por promoción de un incidente o su contestación, de $ 5.00 a $ 15.00, según la importancia y dificultades técnicas del asunto.</w:t>
      </w:r>
    </w:p>
    <w:p w14:paraId="717ECDB6" w14:textId="77777777" w:rsidR="001224E4" w:rsidRDefault="001224E4">
      <w:pPr>
        <w:pStyle w:val="Estilo"/>
        <w:ind w:left="709" w:hanging="709"/>
      </w:pPr>
    </w:p>
    <w:p w14:paraId="28A6A373" w14:textId="77777777" w:rsidR="001224E4" w:rsidRDefault="008136AA">
      <w:pPr>
        <w:pStyle w:val="Estilo"/>
        <w:ind w:left="709" w:hanging="709"/>
      </w:pPr>
      <w:r>
        <w:t xml:space="preserve">V. </w:t>
      </w:r>
      <w:r>
        <w:tab/>
        <w:t xml:space="preserve">Por </w:t>
      </w:r>
      <w:r>
        <w:t>escritos de mero trámite, $ 2.00.</w:t>
      </w:r>
    </w:p>
    <w:p w14:paraId="1BD92EA6" w14:textId="77777777" w:rsidR="001224E4" w:rsidRDefault="001224E4">
      <w:pPr>
        <w:pStyle w:val="Estilo"/>
        <w:ind w:left="709" w:hanging="709"/>
      </w:pPr>
    </w:p>
    <w:p w14:paraId="75DF4ECC" w14:textId="77777777" w:rsidR="001224E4" w:rsidRDefault="008136AA">
      <w:pPr>
        <w:pStyle w:val="Estilo"/>
        <w:ind w:left="709" w:hanging="709"/>
      </w:pPr>
      <w:r>
        <w:t xml:space="preserve">VI. </w:t>
      </w:r>
      <w:r>
        <w:tab/>
        <w:t>Por vista o lectura de escritos de parte contraria, $ 2.00, siempre que aquella vista sea necesaria para promover.</w:t>
      </w:r>
    </w:p>
    <w:p w14:paraId="12DEE6AB" w14:textId="77777777" w:rsidR="001224E4" w:rsidRDefault="001224E4">
      <w:pPr>
        <w:pStyle w:val="Estilo"/>
        <w:ind w:left="709" w:hanging="709"/>
      </w:pPr>
    </w:p>
    <w:p w14:paraId="0C43D9A8" w14:textId="77777777" w:rsidR="001224E4" w:rsidRDefault="008136AA">
      <w:pPr>
        <w:pStyle w:val="Estilo"/>
        <w:ind w:left="709" w:hanging="709"/>
      </w:pPr>
      <w:r>
        <w:t xml:space="preserve">VII. </w:t>
      </w:r>
      <w:r>
        <w:tab/>
        <w:t>Por escritos proponiendo pruebas, $ 5.00.</w:t>
      </w:r>
    </w:p>
    <w:p w14:paraId="2201C9F7" w14:textId="77777777" w:rsidR="001224E4" w:rsidRDefault="001224E4">
      <w:pPr>
        <w:pStyle w:val="Estilo"/>
        <w:ind w:left="709" w:hanging="709"/>
      </w:pPr>
    </w:p>
    <w:p w14:paraId="39ADCA98" w14:textId="77777777" w:rsidR="001224E4" w:rsidRDefault="008136AA">
      <w:pPr>
        <w:pStyle w:val="Estilo"/>
        <w:ind w:left="709" w:hanging="709"/>
      </w:pPr>
      <w:r>
        <w:t xml:space="preserve">VIII. </w:t>
      </w:r>
      <w:r>
        <w:tab/>
        <w:t xml:space="preserve">Por cada formulación de </w:t>
      </w:r>
      <w:r>
        <w:t>posiciones, de preguntas o repreguntas a los testigos o de cuestionarios a los peritos, $ 10.00.</w:t>
      </w:r>
    </w:p>
    <w:p w14:paraId="5B41F618" w14:textId="77777777" w:rsidR="001224E4" w:rsidRDefault="001224E4">
      <w:pPr>
        <w:pStyle w:val="Estilo"/>
        <w:ind w:left="709" w:hanging="709"/>
      </w:pPr>
    </w:p>
    <w:p w14:paraId="0C8ADE7F" w14:textId="77777777" w:rsidR="001224E4" w:rsidRDefault="008136AA">
      <w:pPr>
        <w:pStyle w:val="Estilo"/>
        <w:ind w:left="709" w:hanging="709"/>
      </w:pPr>
      <w:r>
        <w:t xml:space="preserve">IX. </w:t>
      </w:r>
      <w:r>
        <w:tab/>
        <w:t>Por asistencia a juntas, audiencias o diligencias, $ 10.00 por cada hora o fracción, si se verifican en el local del Juzgado; y $ 15.00, cuando las misma</w:t>
      </w:r>
      <w:r>
        <w:t>s tengan lugar fuera del Juzgado.</w:t>
      </w:r>
    </w:p>
    <w:p w14:paraId="46867791" w14:textId="77777777" w:rsidR="001224E4" w:rsidRDefault="001224E4">
      <w:pPr>
        <w:pStyle w:val="Estilo"/>
        <w:ind w:left="709" w:hanging="709"/>
      </w:pPr>
    </w:p>
    <w:p w14:paraId="2FA5CFD1" w14:textId="77777777" w:rsidR="001224E4" w:rsidRDefault="008136AA">
      <w:pPr>
        <w:pStyle w:val="Estilo"/>
        <w:ind w:left="709" w:hanging="709"/>
      </w:pPr>
      <w:r>
        <w:t xml:space="preserve">X. </w:t>
      </w:r>
      <w:r>
        <w:tab/>
        <w:t>Por cada notificación de proveídos al abogado autorizado por su cliente, para recibirlas, $ 2.00.</w:t>
      </w:r>
    </w:p>
    <w:p w14:paraId="07224C1D" w14:textId="77777777" w:rsidR="001224E4" w:rsidRDefault="001224E4">
      <w:pPr>
        <w:pStyle w:val="Estilo"/>
        <w:ind w:left="709" w:hanging="709"/>
      </w:pPr>
    </w:p>
    <w:p w14:paraId="49CE9714" w14:textId="77777777" w:rsidR="001224E4" w:rsidRDefault="008136AA">
      <w:pPr>
        <w:pStyle w:val="Estilo"/>
        <w:ind w:left="709" w:hanging="709"/>
      </w:pPr>
      <w:r>
        <w:t xml:space="preserve">XI. </w:t>
      </w:r>
      <w:r>
        <w:tab/>
        <w:t>Por notificación o vista de sentencia interlocutora o definitiva, $ 5.00.</w:t>
      </w:r>
    </w:p>
    <w:p w14:paraId="1586A9FE" w14:textId="77777777" w:rsidR="001224E4" w:rsidRDefault="001224E4">
      <w:pPr>
        <w:pStyle w:val="Estilo"/>
        <w:ind w:left="709" w:hanging="709"/>
      </w:pPr>
    </w:p>
    <w:p w14:paraId="6A3432F0" w14:textId="77777777" w:rsidR="001224E4" w:rsidRDefault="008136AA">
      <w:pPr>
        <w:pStyle w:val="Estilo"/>
        <w:ind w:left="709" w:hanging="709"/>
      </w:pPr>
      <w:r>
        <w:t xml:space="preserve">XII. </w:t>
      </w:r>
      <w:r>
        <w:tab/>
        <w:t>Por el escrito en que se interpo</w:t>
      </w:r>
      <w:r>
        <w:t>nga un recurso o se conteste una vista de promoción contraria $ 5.00.</w:t>
      </w:r>
    </w:p>
    <w:p w14:paraId="6F930DD5" w14:textId="77777777" w:rsidR="001224E4" w:rsidRDefault="001224E4">
      <w:pPr>
        <w:pStyle w:val="Estilo"/>
        <w:ind w:left="709" w:hanging="709"/>
      </w:pPr>
    </w:p>
    <w:p w14:paraId="77868CC0" w14:textId="77777777" w:rsidR="001224E4" w:rsidRDefault="008136AA">
      <w:pPr>
        <w:pStyle w:val="Estilo"/>
        <w:ind w:left="709" w:hanging="709"/>
      </w:pPr>
      <w:r>
        <w:t xml:space="preserve">XIII. </w:t>
      </w:r>
      <w:r>
        <w:tab/>
        <w:t>Por alegatos por escrito, en lo principal, de $ 20.00 a $ 50.00 según la importancia técnica del asunto.</w:t>
      </w:r>
    </w:p>
    <w:p w14:paraId="7FD2A2FF" w14:textId="77777777" w:rsidR="001224E4" w:rsidRDefault="001224E4">
      <w:pPr>
        <w:pStyle w:val="Estilo"/>
        <w:ind w:left="709" w:hanging="709"/>
      </w:pPr>
    </w:p>
    <w:p w14:paraId="4EC41D94" w14:textId="77777777" w:rsidR="001224E4" w:rsidRDefault="008136AA">
      <w:pPr>
        <w:pStyle w:val="Estilo"/>
        <w:ind w:left="709" w:hanging="709"/>
      </w:pPr>
      <w:r>
        <w:t xml:space="preserve">XIV. </w:t>
      </w:r>
      <w:r>
        <w:tab/>
        <w:t>Por alegatos en incidentes o recursos, de $ 10.00 a $ 25.00, en lo</w:t>
      </w:r>
      <w:r>
        <w:t>s términos de la fracción anterior.</w:t>
      </w:r>
    </w:p>
    <w:p w14:paraId="54AF83DE" w14:textId="77777777" w:rsidR="001224E4" w:rsidRDefault="001224E4">
      <w:pPr>
        <w:pStyle w:val="Estilo"/>
        <w:ind w:left="709" w:hanging="709"/>
      </w:pPr>
    </w:p>
    <w:p w14:paraId="6C62B1F7" w14:textId="77777777" w:rsidR="001224E4" w:rsidRDefault="008136AA">
      <w:pPr>
        <w:pStyle w:val="Estilo"/>
        <w:ind w:left="709" w:hanging="709"/>
      </w:pPr>
      <w:r>
        <w:t xml:space="preserve">XV. </w:t>
      </w:r>
      <w:r>
        <w:tab/>
        <w:t>Por la promoción de cuentas de depositario, síndico o interventor, cobrará a $ 5.00 por hoja.</w:t>
      </w:r>
    </w:p>
    <w:p w14:paraId="2152342A" w14:textId="77777777" w:rsidR="001224E4" w:rsidRDefault="001224E4">
      <w:pPr>
        <w:pStyle w:val="Estilo"/>
        <w:ind w:left="709" w:hanging="709"/>
      </w:pPr>
    </w:p>
    <w:p w14:paraId="69A7E43B" w14:textId="77777777" w:rsidR="001224E4" w:rsidRDefault="008136AA">
      <w:pPr>
        <w:pStyle w:val="Estilo"/>
        <w:ind w:left="709" w:hanging="709"/>
      </w:pPr>
      <w:r>
        <w:t xml:space="preserve">XVI. </w:t>
      </w:r>
      <w:r>
        <w:tab/>
        <w:t>Por el escrito de expresión o contestación de agravios en segunda instancia, de $10.00 a $ 40.00.</w:t>
      </w:r>
    </w:p>
    <w:p w14:paraId="68EB9561" w14:textId="77777777" w:rsidR="001224E4" w:rsidRDefault="001224E4">
      <w:pPr>
        <w:pStyle w:val="Estilo"/>
        <w:ind w:left="709" w:hanging="709"/>
      </w:pPr>
    </w:p>
    <w:p w14:paraId="30CEA44C" w14:textId="77777777" w:rsidR="001224E4" w:rsidRDefault="008136AA">
      <w:pPr>
        <w:pStyle w:val="Estilo"/>
        <w:ind w:left="709" w:hanging="709"/>
      </w:pPr>
      <w:r>
        <w:t xml:space="preserve">XVII. </w:t>
      </w:r>
      <w:r>
        <w:tab/>
        <w:t>Por tod</w:t>
      </w:r>
      <w:r>
        <w:t>as las gestiones hechas y no cotizadas en este Arancel, cobrarán en cada instancia del juicio, hasta $ 10.00.</w:t>
      </w:r>
    </w:p>
    <w:p w14:paraId="0281CD55" w14:textId="77777777" w:rsidR="001224E4" w:rsidRDefault="001224E4">
      <w:pPr>
        <w:pStyle w:val="Estilo"/>
      </w:pPr>
    </w:p>
    <w:p w14:paraId="48AEE190" w14:textId="77777777" w:rsidR="001224E4" w:rsidRDefault="008136AA">
      <w:pPr>
        <w:pStyle w:val="Estilo"/>
      </w:pPr>
      <w:r>
        <w:rPr>
          <w:b/>
        </w:rPr>
        <w:t>Art. 12</w:t>
      </w:r>
      <w:r>
        <w:t>.- Si la cuantía del negocio excede de $ 3,000.00 se cobrará lo siguiente:</w:t>
      </w:r>
    </w:p>
    <w:p w14:paraId="7810272E" w14:textId="77777777" w:rsidR="001224E4" w:rsidRDefault="001224E4">
      <w:pPr>
        <w:pStyle w:val="Estilo"/>
      </w:pPr>
    </w:p>
    <w:p w14:paraId="1EBC06B3" w14:textId="77777777" w:rsidR="001224E4" w:rsidRDefault="008136AA">
      <w:pPr>
        <w:pStyle w:val="Estilo"/>
        <w:ind w:left="567" w:hanging="567"/>
      </w:pPr>
      <w:r>
        <w:t xml:space="preserve">I. </w:t>
      </w:r>
      <w:r>
        <w:tab/>
        <w:t xml:space="preserve">Si no excede de $ 5,000.00, se aumentarán en un 10% </w:t>
      </w:r>
      <w:r>
        <w:t>cada una de las cuotas fijadas en el artículo anterior.</w:t>
      </w:r>
    </w:p>
    <w:p w14:paraId="2E59C597" w14:textId="77777777" w:rsidR="001224E4" w:rsidRDefault="001224E4">
      <w:pPr>
        <w:pStyle w:val="Estilo"/>
        <w:ind w:left="567" w:hanging="567"/>
      </w:pPr>
    </w:p>
    <w:p w14:paraId="44FDED0D" w14:textId="77777777" w:rsidR="001224E4" w:rsidRDefault="008136AA">
      <w:pPr>
        <w:pStyle w:val="Estilo"/>
        <w:ind w:left="567" w:hanging="567"/>
      </w:pPr>
      <w:r>
        <w:t xml:space="preserve">II. </w:t>
      </w:r>
      <w:r>
        <w:tab/>
        <w:t>Si excede de $ 5,000.00 pero no de $ 10,000.00, se aumentarán en un 20% las cuotas señaladas en el artículo anterior.</w:t>
      </w:r>
    </w:p>
    <w:p w14:paraId="5C7BD23B" w14:textId="77777777" w:rsidR="001224E4" w:rsidRDefault="001224E4">
      <w:pPr>
        <w:pStyle w:val="Estilo"/>
        <w:ind w:left="567" w:hanging="567"/>
      </w:pPr>
    </w:p>
    <w:p w14:paraId="153CF85A" w14:textId="77777777" w:rsidR="001224E4" w:rsidRDefault="008136AA">
      <w:pPr>
        <w:pStyle w:val="Estilo"/>
        <w:ind w:left="567" w:hanging="567"/>
      </w:pPr>
      <w:r>
        <w:t xml:space="preserve">III. </w:t>
      </w:r>
      <w:r>
        <w:tab/>
        <w:t>Si excede el valor del negocio de $ 10,000.00, pero no de $ 20,000.00</w:t>
      </w:r>
      <w:r>
        <w:t>, las cuotas se aumentarán en un 30% del artículo precedente.</w:t>
      </w:r>
    </w:p>
    <w:p w14:paraId="5F106325" w14:textId="77777777" w:rsidR="001224E4" w:rsidRDefault="001224E4">
      <w:pPr>
        <w:pStyle w:val="Estilo"/>
        <w:ind w:left="567" w:hanging="567"/>
      </w:pPr>
    </w:p>
    <w:p w14:paraId="12B8631A" w14:textId="77777777" w:rsidR="001224E4" w:rsidRDefault="008136AA">
      <w:pPr>
        <w:pStyle w:val="Estilo"/>
        <w:ind w:left="567" w:hanging="567"/>
      </w:pPr>
      <w:r>
        <w:t xml:space="preserve">IV. </w:t>
      </w:r>
      <w:r>
        <w:tab/>
        <w:t>Cuando el valor del negocio exceda de $ 20,000.00 se cobrarán las cuotas señaladas en la fracción anterior, hasta dicha suma, y por cada $ 3,000.00 de exceso o fracción, se aumentarán en u</w:t>
      </w:r>
      <w:r>
        <w:t>n 5%.</w:t>
      </w:r>
    </w:p>
    <w:p w14:paraId="46BE9C0F" w14:textId="77777777" w:rsidR="001224E4" w:rsidRDefault="001224E4">
      <w:pPr>
        <w:pStyle w:val="Estilo"/>
      </w:pPr>
    </w:p>
    <w:p w14:paraId="1975CD75" w14:textId="77777777" w:rsidR="001224E4" w:rsidRDefault="008136AA">
      <w:pPr>
        <w:pStyle w:val="Estilo"/>
      </w:pPr>
      <w:r>
        <w:rPr>
          <w:b/>
        </w:rPr>
        <w:t>Art. 13</w:t>
      </w:r>
      <w:r>
        <w:t>.- En los negocios de cuantía indeterminada se aplicarán los artículos 7 y 11 de este Arancel, sin perjuicio de estarse también a lo dispuesto por el artículo 12, cuando llegue a determinarse la cuantía del negocio.</w:t>
      </w:r>
    </w:p>
    <w:p w14:paraId="5757CB75" w14:textId="77777777" w:rsidR="001224E4" w:rsidRDefault="001224E4">
      <w:pPr>
        <w:pStyle w:val="Estilo"/>
      </w:pPr>
    </w:p>
    <w:p w14:paraId="5E252C0E" w14:textId="77777777" w:rsidR="001224E4" w:rsidRDefault="008136AA">
      <w:pPr>
        <w:pStyle w:val="Estilo"/>
      </w:pPr>
      <w:r>
        <w:rPr>
          <w:b/>
        </w:rPr>
        <w:t>Art. 14</w:t>
      </w:r>
      <w:r>
        <w:t xml:space="preserve">.- En los juicios </w:t>
      </w:r>
      <w:r>
        <w:t>de concurso, liquidación judicial o quiebra, el abogado del síndico, podrá cobrar:</w:t>
      </w:r>
    </w:p>
    <w:p w14:paraId="53180C25" w14:textId="77777777" w:rsidR="001224E4" w:rsidRDefault="001224E4">
      <w:pPr>
        <w:pStyle w:val="Estilo"/>
      </w:pPr>
    </w:p>
    <w:p w14:paraId="5C96D955" w14:textId="77777777" w:rsidR="001224E4" w:rsidRDefault="008136AA">
      <w:pPr>
        <w:pStyle w:val="Estilo"/>
        <w:ind w:left="567" w:hanging="567"/>
      </w:pPr>
      <w:r>
        <w:t xml:space="preserve">I. </w:t>
      </w:r>
      <w:r>
        <w:tab/>
        <w:t>Por la tramitación del juicio tanto en lo principal como en sus incidentes, los honorarios aplicables que señalan los artículos 11 y 12.</w:t>
      </w:r>
    </w:p>
    <w:p w14:paraId="221C6F51" w14:textId="77777777" w:rsidR="001224E4" w:rsidRDefault="001224E4">
      <w:pPr>
        <w:pStyle w:val="Estilo"/>
        <w:ind w:left="567" w:hanging="567"/>
      </w:pPr>
    </w:p>
    <w:p w14:paraId="37E73D4F" w14:textId="77777777" w:rsidR="001224E4" w:rsidRDefault="008136AA">
      <w:pPr>
        <w:pStyle w:val="Estilo"/>
        <w:ind w:left="567" w:hanging="567"/>
      </w:pPr>
      <w:r>
        <w:t xml:space="preserve">II. </w:t>
      </w:r>
      <w:r>
        <w:tab/>
        <w:t>Por cada dictamen individ</w:t>
      </w:r>
      <w:r>
        <w:t>ual sobre examen y reconocimiento de créditos, de $ 5.00 a $ 15.00.</w:t>
      </w:r>
    </w:p>
    <w:p w14:paraId="3D27D318" w14:textId="77777777" w:rsidR="001224E4" w:rsidRDefault="001224E4">
      <w:pPr>
        <w:pStyle w:val="Estilo"/>
        <w:ind w:left="567" w:hanging="567"/>
      </w:pPr>
    </w:p>
    <w:p w14:paraId="3BDA1FED" w14:textId="77777777" w:rsidR="001224E4" w:rsidRDefault="008136AA">
      <w:pPr>
        <w:pStyle w:val="Estilo"/>
        <w:ind w:left="567" w:hanging="567"/>
      </w:pPr>
      <w:r>
        <w:t xml:space="preserve">III. </w:t>
      </w:r>
      <w:r>
        <w:tab/>
        <w:t>Por el estado general de créditos, de $ 25.00 a $ 200.00.</w:t>
      </w:r>
    </w:p>
    <w:p w14:paraId="3A07A9A1" w14:textId="77777777" w:rsidR="001224E4" w:rsidRDefault="001224E4">
      <w:pPr>
        <w:pStyle w:val="Estilo"/>
        <w:ind w:left="567" w:hanging="567"/>
      </w:pPr>
    </w:p>
    <w:p w14:paraId="530359DB" w14:textId="77777777" w:rsidR="001224E4" w:rsidRDefault="008136AA">
      <w:pPr>
        <w:pStyle w:val="Estilo"/>
        <w:ind w:left="567" w:hanging="567"/>
      </w:pPr>
      <w:r>
        <w:t xml:space="preserve">IV.- </w:t>
      </w:r>
      <w:r>
        <w:tab/>
        <w:t>Por el dictamen o proyecto de graduación de $ 400.00 a $ 500.00.</w:t>
      </w:r>
    </w:p>
    <w:p w14:paraId="429B14A1" w14:textId="77777777" w:rsidR="001224E4" w:rsidRDefault="001224E4">
      <w:pPr>
        <w:pStyle w:val="Estilo"/>
        <w:ind w:left="567" w:hanging="567"/>
      </w:pPr>
    </w:p>
    <w:p w14:paraId="527337CF" w14:textId="77777777" w:rsidR="001224E4" w:rsidRDefault="008136AA">
      <w:pPr>
        <w:pStyle w:val="Estilo"/>
        <w:ind w:left="567" w:hanging="567"/>
      </w:pPr>
      <w:r>
        <w:t xml:space="preserve">V. </w:t>
      </w:r>
      <w:r>
        <w:tab/>
        <w:t>Por la intervención en los negocios no acumula</w:t>
      </w:r>
      <w:r>
        <w:t>dos, en los que versen sobre admisión, exclusión, graduación, preferencia o simulación de créditos y cualesquiera otros que se sigan por o contra la masa común, los honorarios que correspondan conforme a los artículos 8, 9, 10, 11 y 12.</w:t>
      </w:r>
    </w:p>
    <w:p w14:paraId="2930D971" w14:textId="77777777" w:rsidR="001224E4" w:rsidRDefault="001224E4">
      <w:pPr>
        <w:pStyle w:val="Estilo"/>
      </w:pPr>
    </w:p>
    <w:p w14:paraId="52128457" w14:textId="77777777" w:rsidR="001224E4" w:rsidRDefault="008136AA">
      <w:pPr>
        <w:pStyle w:val="Estilo"/>
      </w:pPr>
      <w:r>
        <w:lastRenderedPageBreak/>
        <w:t>Si el Síndico fuer</w:t>
      </w:r>
      <w:r>
        <w:t xml:space="preserve">e abogado y él mismo hiciere los trabajos indicados percibirá los honorarios que le correspondan conforme </w:t>
      </w:r>
      <w:proofErr w:type="spellStart"/>
      <w:r>
        <w:t>o</w:t>
      </w:r>
      <w:proofErr w:type="spellEnd"/>
      <w:r>
        <w:t xml:space="preserve"> otras leyes, y si éstas nada previenen o no realizare bienes, tendrá derecho a los fijados en el presente artículo.</w:t>
      </w:r>
    </w:p>
    <w:p w14:paraId="2B6BD19A" w14:textId="77777777" w:rsidR="001224E4" w:rsidRDefault="001224E4">
      <w:pPr>
        <w:pStyle w:val="Estilo"/>
      </w:pPr>
    </w:p>
    <w:p w14:paraId="6254CC2C" w14:textId="77777777" w:rsidR="001224E4" w:rsidRDefault="008136AA">
      <w:pPr>
        <w:pStyle w:val="Estilo"/>
      </w:pPr>
      <w:r>
        <w:t>Los honorarios que se causen co</w:t>
      </w:r>
      <w:r>
        <w:t>nforme a este artículo serán pagados de la masa de la quiebra, liquidación o del concurso.</w:t>
      </w:r>
    </w:p>
    <w:p w14:paraId="6A299BE8" w14:textId="77777777" w:rsidR="001224E4" w:rsidRDefault="001224E4">
      <w:pPr>
        <w:pStyle w:val="Estilo"/>
      </w:pPr>
    </w:p>
    <w:p w14:paraId="594F1102" w14:textId="77777777" w:rsidR="001224E4" w:rsidRDefault="008136AA">
      <w:pPr>
        <w:pStyle w:val="Estilo"/>
      </w:pPr>
      <w:r>
        <w:t xml:space="preserve">Los interventores cobrarán, sean o no abogados, de acuerdo con </w:t>
      </w:r>
      <w:proofErr w:type="gramStart"/>
      <w:r>
        <w:t>los artículo</w:t>
      </w:r>
      <w:proofErr w:type="gramEnd"/>
      <w:r>
        <w:t xml:space="preserve"> 8, 9, 10, 11 y 12.</w:t>
      </w:r>
    </w:p>
    <w:p w14:paraId="494C71FC" w14:textId="77777777" w:rsidR="001224E4" w:rsidRDefault="001224E4">
      <w:pPr>
        <w:pStyle w:val="Estilo"/>
      </w:pPr>
    </w:p>
    <w:p w14:paraId="14BDBED8" w14:textId="77777777" w:rsidR="001224E4" w:rsidRDefault="008136AA">
      <w:pPr>
        <w:pStyle w:val="Estilo"/>
      </w:pPr>
      <w:r>
        <w:rPr>
          <w:b/>
        </w:rPr>
        <w:t>Art. 15</w:t>
      </w:r>
      <w:r>
        <w:t xml:space="preserve">.- En los juicios sucesorios, los abogados podrán </w:t>
      </w:r>
      <w:r>
        <w:t>cobrar:</w:t>
      </w:r>
    </w:p>
    <w:p w14:paraId="4E4F2655" w14:textId="77777777" w:rsidR="001224E4" w:rsidRDefault="001224E4">
      <w:pPr>
        <w:pStyle w:val="Estilo"/>
      </w:pPr>
    </w:p>
    <w:p w14:paraId="4D7E57C1" w14:textId="77777777" w:rsidR="001224E4" w:rsidRDefault="008136AA">
      <w:pPr>
        <w:pStyle w:val="Estilo"/>
        <w:ind w:left="567" w:hanging="567"/>
      </w:pPr>
      <w:r>
        <w:t xml:space="preserve">I. </w:t>
      </w:r>
      <w:r>
        <w:tab/>
        <w:t>Por el escrito de denuncia del juicio sucesorio, según su importancia, de $ 10.00 a $ 30.00.</w:t>
      </w:r>
    </w:p>
    <w:p w14:paraId="02F96EE5" w14:textId="77777777" w:rsidR="001224E4" w:rsidRDefault="001224E4">
      <w:pPr>
        <w:pStyle w:val="Estilo"/>
        <w:ind w:left="567" w:hanging="567"/>
      </w:pPr>
    </w:p>
    <w:p w14:paraId="361FEA42" w14:textId="77777777" w:rsidR="001224E4" w:rsidRDefault="008136AA">
      <w:pPr>
        <w:pStyle w:val="Estilo"/>
        <w:ind w:left="567" w:hanging="567"/>
      </w:pPr>
      <w:r>
        <w:t xml:space="preserve">II. </w:t>
      </w:r>
      <w:r>
        <w:tab/>
        <w:t>Por la tramitación general del juicio con inclusión de sus incidentes que en él concurran, los honorarios que devenguen de acuerdo con los artíc</w:t>
      </w:r>
      <w:r>
        <w:t>ulos 8, 9, 10, 11 y 12.</w:t>
      </w:r>
    </w:p>
    <w:p w14:paraId="016AC01F" w14:textId="77777777" w:rsidR="001224E4" w:rsidRDefault="001224E4">
      <w:pPr>
        <w:pStyle w:val="Estilo"/>
        <w:ind w:left="567" w:hanging="567"/>
      </w:pPr>
    </w:p>
    <w:p w14:paraId="77591D15" w14:textId="77777777" w:rsidR="001224E4" w:rsidRDefault="008136AA">
      <w:pPr>
        <w:pStyle w:val="Estilo"/>
        <w:ind w:left="567" w:hanging="567"/>
      </w:pPr>
      <w:r>
        <w:t xml:space="preserve">III. </w:t>
      </w:r>
      <w:r>
        <w:tab/>
        <w:t>Por la formación de inventarios, podrán cobrar el 1% sobre el valor del activo inventariado.</w:t>
      </w:r>
    </w:p>
    <w:p w14:paraId="30BD94D5" w14:textId="77777777" w:rsidR="001224E4" w:rsidRDefault="001224E4">
      <w:pPr>
        <w:pStyle w:val="Estilo"/>
        <w:ind w:left="567" w:hanging="567"/>
      </w:pPr>
    </w:p>
    <w:p w14:paraId="74038B77" w14:textId="77777777" w:rsidR="001224E4" w:rsidRDefault="008136AA">
      <w:pPr>
        <w:pStyle w:val="Estilo"/>
        <w:ind w:left="567" w:hanging="567"/>
      </w:pPr>
      <w:r>
        <w:t xml:space="preserve">IV. </w:t>
      </w:r>
      <w:r>
        <w:tab/>
        <w:t>Por la formación de cuentas de administración, examen de comprobantes y liquidación de la herencia, el 1.2% del monto total de</w:t>
      </w:r>
      <w:r>
        <w:t xml:space="preserve"> ella.</w:t>
      </w:r>
    </w:p>
    <w:p w14:paraId="470A3723" w14:textId="77777777" w:rsidR="001224E4" w:rsidRDefault="001224E4">
      <w:pPr>
        <w:pStyle w:val="Estilo"/>
        <w:ind w:left="567" w:hanging="567"/>
      </w:pPr>
    </w:p>
    <w:p w14:paraId="6DF20A8F" w14:textId="77777777" w:rsidR="001224E4" w:rsidRDefault="008136AA">
      <w:pPr>
        <w:pStyle w:val="Estilo"/>
        <w:ind w:left="567" w:hanging="567"/>
      </w:pPr>
      <w:r>
        <w:t xml:space="preserve">V. </w:t>
      </w:r>
      <w:r>
        <w:tab/>
        <w:t xml:space="preserve">Por las cuentas de división y partición, hasta el otorgamiento de las hijuelas, podrá cobrarse, el 3% sobre los </w:t>
      </w:r>
      <w:proofErr w:type="spellStart"/>
      <w:r>
        <w:t>primeeos</w:t>
      </w:r>
      <w:proofErr w:type="spellEnd"/>
      <w:r>
        <w:t xml:space="preserve"> (sic) $ 1,000.00 o menos de esta cantidad; el 1% sobre los nueve mil siguientes; y el 1.5% sobre el exceso hasta $ 30,000.0</w:t>
      </w:r>
      <w:r>
        <w:t>0. Por las cantidades excedentes de esta última, un cuarto por ciento.</w:t>
      </w:r>
    </w:p>
    <w:p w14:paraId="798C0FC6" w14:textId="77777777" w:rsidR="001224E4" w:rsidRDefault="001224E4">
      <w:pPr>
        <w:pStyle w:val="Estilo"/>
      </w:pPr>
    </w:p>
    <w:p w14:paraId="0D461AA4" w14:textId="77777777" w:rsidR="001224E4" w:rsidRDefault="008136AA">
      <w:pPr>
        <w:pStyle w:val="Estilo"/>
      </w:pPr>
      <w:r>
        <w:rPr>
          <w:b/>
        </w:rPr>
        <w:t>Art. 16</w:t>
      </w:r>
      <w:r>
        <w:t>.- Por los juicios que tengan que promoverse en nombre de la sucesión o que tengan que seguirse por ser esta la demanda, tendrán derecho a cobrar los honorarios respectivos conf</w:t>
      </w:r>
      <w:r>
        <w:t>orme a los artículos 8, 9, 10, 11 y 12.</w:t>
      </w:r>
    </w:p>
    <w:p w14:paraId="5578B4DB" w14:textId="77777777" w:rsidR="001224E4" w:rsidRDefault="001224E4">
      <w:pPr>
        <w:pStyle w:val="Estilo"/>
      </w:pPr>
    </w:p>
    <w:p w14:paraId="12BF2701" w14:textId="77777777" w:rsidR="001224E4" w:rsidRDefault="008136AA">
      <w:pPr>
        <w:pStyle w:val="Estilo"/>
      </w:pPr>
      <w:r>
        <w:t>Si el abogado fuere nombrado interventor o albacea judicial, tendrá derecho a los honorarios que le correspondan con arreglo a los artículos anteriores, sin perjuicio de los que conforme a las leyes le toquen por su</w:t>
      </w:r>
      <w:r>
        <w:t xml:space="preserve"> nombramiento.</w:t>
      </w:r>
    </w:p>
    <w:p w14:paraId="4A4804FD" w14:textId="77777777" w:rsidR="001224E4" w:rsidRDefault="001224E4">
      <w:pPr>
        <w:pStyle w:val="Estilo"/>
      </w:pPr>
    </w:p>
    <w:p w14:paraId="47F43D85" w14:textId="77777777" w:rsidR="001224E4" w:rsidRDefault="008136AA">
      <w:pPr>
        <w:pStyle w:val="Estilo"/>
      </w:pPr>
      <w:r>
        <w:rPr>
          <w:b/>
        </w:rPr>
        <w:t>Art. 17</w:t>
      </w:r>
      <w:r>
        <w:t xml:space="preserve">.- Por los juicios de amparo en que patrocinen al quejoso o al tercero perjudicado, cobrarán las cuotas fijadas en los artículos 8, 9, 10, 11 y 12 de este Arancel, siempre que se trate de negocios de cuantía determinada considerando </w:t>
      </w:r>
      <w:r>
        <w:t>el escrito de queja como el de demanda.</w:t>
      </w:r>
    </w:p>
    <w:p w14:paraId="7FE8E876" w14:textId="77777777" w:rsidR="001224E4" w:rsidRDefault="001224E4">
      <w:pPr>
        <w:pStyle w:val="Estilo"/>
      </w:pPr>
    </w:p>
    <w:p w14:paraId="252AEC35" w14:textId="77777777" w:rsidR="001224E4" w:rsidRDefault="008136AA">
      <w:pPr>
        <w:pStyle w:val="Estilo"/>
      </w:pPr>
      <w:r>
        <w:t>En los amparos penales y en los que no fuere posible determinar el interés pecuniario que se verse, se aplicarán las reglas fijadas en el artículo 13.</w:t>
      </w:r>
    </w:p>
    <w:p w14:paraId="7AB4721C" w14:textId="77777777" w:rsidR="001224E4" w:rsidRDefault="001224E4">
      <w:pPr>
        <w:pStyle w:val="Estilo"/>
      </w:pPr>
    </w:p>
    <w:p w14:paraId="778A9999" w14:textId="77777777" w:rsidR="001224E4" w:rsidRDefault="008136AA">
      <w:pPr>
        <w:pStyle w:val="Estilo"/>
      </w:pPr>
      <w:r>
        <w:t xml:space="preserve">Además de las cuotas fijadas por lo que hace a los negocios en </w:t>
      </w:r>
      <w:r>
        <w:t>lo principal, tendrán derecho a cobrar las determinadas en las disposiciones relativas precedentes por los trabajos que lleven a cabo en los incidentes de suspensión o quejas que surjan en los amparos.</w:t>
      </w:r>
    </w:p>
    <w:p w14:paraId="1B33857C" w14:textId="77777777" w:rsidR="001224E4" w:rsidRDefault="001224E4">
      <w:pPr>
        <w:pStyle w:val="Estilo"/>
      </w:pPr>
    </w:p>
    <w:p w14:paraId="2294A61D" w14:textId="77777777" w:rsidR="001224E4" w:rsidRDefault="008136AA">
      <w:pPr>
        <w:pStyle w:val="Estilo"/>
      </w:pPr>
      <w:r>
        <w:rPr>
          <w:b/>
        </w:rPr>
        <w:t>Art. 18</w:t>
      </w:r>
      <w:r>
        <w:t>.- Los abogados que por derecho propio promuev</w:t>
      </w:r>
      <w:r>
        <w:t xml:space="preserve">an y sigan juicios civiles o mercantiles, tendrán derecho a los honorarios que fija este Arancel, </w:t>
      </w:r>
      <w:proofErr w:type="spellStart"/>
      <w:r>
        <w:t>aún</w:t>
      </w:r>
      <w:proofErr w:type="spellEnd"/>
      <w:r>
        <w:t xml:space="preserve"> cuando no sean patrocinados por otro abogado.</w:t>
      </w:r>
    </w:p>
    <w:p w14:paraId="3BB565A0" w14:textId="77777777" w:rsidR="001224E4" w:rsidRDefault="001224E4">
      <w:pPr>
        <w:pStyle w:val="Estilo"/>
      </w:pPr>
    </w:p>
    <w:p w14:paraId="390882B8" w14:textId="77777777" w:rsidR="001224E4" w:rsidRDefault="008136AA">
      <w:pPr>
        <w:pStyle w:val="Estilo"/>
      </w:pPr>
      <w:r>
        <w:rPr>
          <w:b/>
        </w:rPr>
        <w:t>Art. 19</w:t>
      </w:r>
      <w:r>
        <w:t>.- Para poder cobrar los honorarios que fija esta Ley, cuando hubiere condenación en costas, será ne</w:t>
      </w:r>
      <w:r>
        <w:t>cesario que el abogado suscriba como tal las promociones respectivas.</w:t>
      </w:r>
    </w:p>
    <w:p w14:paraId="168B8D49" w14:textId="77777777" w:rsidR="001224E4" w:rsidRDefault="001224E4">
      <w:pPr>
        <w:pStyle w:val="Estilo"/>
      </w:pPr>
    </w:p>
    <w:p w14:paraId="02B7E517" w14:textId="77777777" w:rsidR="001224E4" w:rsidRDefault="008136AA">
      <w:pPr>
        <w:pStyle w:val="Estilo"/>
      </w:pPr>
      <w:r>
        <w:rPr>
          <w:b/>
        </w:rPr>
        <w:t>Art. 20</w:t>
      </w:r>
      <w:r>
        <w:t>.- Los abogados que intervengan como defensores por parte de los denunciantes en las causas criminales, tendrán derecho a cobrar los honorarios fijados en el artículo 7 de esta L</w:t>
      </w:r>
      <w:r>
        <w:t>ey y además los que se causen con arreglo a los siguientes artículos.</w:t>
      </w:r>
    </w:p>
    <w:p w14:paraId="63DC6657" w14:textId="77777777" w:rsidR="001224E4" w:rsidRDefault="001224E4">
      <w:pPr>
        <w:pStyle w:val="Estilo"/>
      </w:pPr>
    </w:p>
    <w:p w14:paraId="194F0049" w14:textId="77777777" w:rsidR="001224E4" w:rsidRDefault="008136AA">
      <w:pPr>
        <w:pStyle w:val="Estilo"/>
      </w:pPr>
      <w:r>
        <w:rPr>
          <w:b/>
        </w:rPr>
        <w:t>Art. 21</w:t>
      </w:r>
      <w:r>
        <w:t xml:space="preserve">.- Por solicitar y obtener la libertad bajo caución de $ 5.00 a $ 10.00 si la pena corporal que corresponda al delito por el que se encuentra detenido el inculpado no </w:t>
      </w:r>
      <w:r>
        <w:t>excede de un año. Cuando exceda de este término, de $ 20.00 a $ 40.00.</w:t>
      </w:r>
    </w:p>
    <w:p w14:paraId="06CAB17C" w14:textId="77777777" w:rsidR="001224E4" w:rsidRDefault="001224E4">
      <w:pPr>
        <w:pStyle w:val="Estilo"/>
      </w:pPr>
    </w:p>
    <w:p w14:paraId="2907A808" w14:textId="77777777" w:rsidR="001224E4" w:rsidRDefault="008136AA">
      <w:pPr>
        <w:pStyle w:val="Estilo"/>
      </w:pPr>
      <w:r>
        <w:rPr>
          <w:b/>
        </w:rPr>
        <w:t>Art. 22</w:t>
      </w:r>
      <w:r>
        <w:t>.- Por solicitar y obtener la libertad por desvanecimiento de datos, o bajo protesta, si la penalidad no excediere de un año, tendrá derecho a cobrar de $ 15.00 a $ 40.00. Cuand</w:t>
      </w:r>
      <w:r>
        <w:t>o exceda de este término, de $ 50.00 a $ 100.00.</w:t>
      </w:r>
    </w:p>
    <w:p w14:paraId="25C60769" w14:textId="77777777" w:rsidR="001224E4" w:rsidRDefault="001224E4">
      <w:pPr>
        <w:pStyle w:val="Estilo"/>
      </w:pPr>
    </w:p>
    <w:p w14:paraId="39170C14" w14:textId="77777777" w:rsidR="001224E4" w:rsidRDefault="008136AA">
      <w:pPr>
        <w:pStyle w:val="Estilo"/>
      </w:pPr>
      <w:r>
        <w:rPr>
          <w:b/>
        </w:rPr>
        <w:t>Art. 23</w:t>
      </w:r>
      <w:r>
        <w:t>.- Por solicitar y obtener la libertad preparatoria o indulto necesario o por gracia, de $ 50.00 a $ 100.00.</w:t>
      </w:r>
    </w:p>
    <w:p w14:paraId="4437394D" w14:textId="77777777" w:rsidR="001224E4" w:rsidRDefault="001224E4">
      <w:pPr>
        <w:pStyle w:val="Estilo"/>
      </w:pPr>
    </w:p>
    <w:p w14:paraId="159E173E" w14:textId="77777777" w:rsidR="001224E4" w:rsidRDefault="008136AA">
      <w:pPr>
        <w:pStyle w:val="Estilo"/>
      </w:pPr>
      <w:r>
        <w:rPr>
          <w:b/>
        </w:rPr>
        <w:t>Art. 24</w:t>
      </w:r>
      <w:r>
        <w:t xml:space="preserve">.- Por formular el pliego de conclusiones, de $ 15.00 a $ 20.00, si la pena </w:t>
      </w:r>
      <w:r>
        <w:t>corporal correspondiente no excede de un año. Cuando exceda de este término, de $ 25.00 a $ 50.00.</w:t>
      </w:r>
    </w:p>
    <w:p w14:paraId="6CEE57F3" w14:textId="77777777" w:rsidR="001224E4" w:rsidRDefault="001224E4">
      <w:pPr>
        <w:pStyle w:val="Estilo"/>
      </w:pPr>
    </w:p>
    <w:p w14:paraId="0EB0E87C" w14:textId="77777777" w:rsidR="001224E4" w:rsidRDefault="008136AA">
      <w:pPr>
        <w:pStyle w:val="Estilo"/>
      </w:pPr>
      <w:r>
        <w:rPr>
          <w:b/>
        </w:rPr>
        <w:t>Art. 25</w:t>
      </w:r>
      <w:r>
        <w:t>.- Por la defensa en juicio oral, podrán cobrar las cuotas en los mismos términos señalados en el artículo anterior, sea cual fuere el número de audi</w:t>
      </w:r>
      <w:r>
        <w:t>encias a que asistan.</w:t>
      </w:r>
    </w:p>
    <w:p w14:paraId="33D3A368" w14:textId="77777777" w:rsidR="001224E4" w:rsidRDefault="001224E4">
      <w:pPr>
        <w:pStyle w:val="Estilo"/>
      </w:pPr>
    </w:p>
    <w:p w14:paraId="593095C3" w14:textId="77777777" w:rsidR="001224E4" w:rsidRDefault="008136AA">
      <w:pPr>
        <w:pStyle w:val="Estilo"/>
      </w:pPr>
      <w:r>
        <w:rPr>
          <w:b/>
        </w:rPr>
        <w:t>Art. 26</w:t>
      </w:r>
      <w:r>
        <w:t>.- Por la defensa del procesado, en segunda instancia, los honorarios que correspondan conforme a las fracciones VII, VIII, XII, XIII y XVI del artículo 11.</w:t>
      </w:r>
    </w:p>
    <w:p w14:paraId="37EE3088" w14:textId="77777777" w:rsidR="001224E4" w:rsidRDefault="001224E4">
      <w:pPr>
        <w:pStyle w:val="Estilo"/>
      </w:pPr>
    </w:p>
    <w:p w14:paraId="47C8B150" w14:textId="77777777" w:rsidR="001224E4" w:rsidRDefault="008136AA">
      <w:pPr>
        <w:pStyle w:val="Estilo"/>
      </w:pPr>
      <w:r>
        <w:rPr>
          <w:b/>
        </w:rPr>
        <w:t>Art. 27</w:t>
      </w:r>
      <w:r>
        <w:t>.- Tratándose de negocios administrativos, el abogado puede c</w:t>
      </w:r>
      <w:r>
        <w:t>obrar el importe de sus honorarios, sujetándose a las reglas establecidas en este Arancel o sometiéndose al juicio de peritos, de acuerdo con las disposiciones relativas del Código de Procedimientos Civiles.</w:t>
      </w:r>
    </w:p>
    <w:p w14:paraId="79473714" w14:textId="77777777" w:rsidR="001224E4" w:rsidRDefault="001224E4">
      <w:pPr>
        <w:pStyle w:val="Estilo"/>
      </w:pPr>
    </w:p>
    <w:p w14:paraId="3C19057C" w14:textId="77777777" w:rsidR="001224E4" w:rsidRDefault="008136AA">
      <w:pPr>
        <w:pStyle w:val="Estilo"/>
      </w:pPr>
      <w:r>
        <w:rPr>
          <w:b/>
        </w:rPr>
        <w:lastRenderedPageBreak/>
        <w:t>Art. 28</w:t>
      </w:r>
      <w:r>
        <w:t>.- Por la redacción de cualquiera minuta</w:t>
      </w:r>
      <w:r>
        <w:t xml:space="preserve"> de contrato o convenio que por voluntad de las partes o por disposición de la ley hayan de ser elevados a escritura pública, cobrarán el 2% del importe del negocio, si la cuantía no pasa de $ 10,000.00. Si fuere mayor 1% más, hasta $ 30,000.00 y el medio </w:t>
      </w:r>
      <w:r>
        <w:t>por ciento por el exceso sea cual fuere. Igual cobro se hará por los convenios que se celebren en juicio. Si el contrato fuere privado, estos honorarios se reducirán a la mitad.</w:t>
      </w:r>
    </w:p>
    <w:p w14:paraId="26F42C68" w14:textId="77777777" w:rsidR="001224E4" w:rsidRDefault="001224E4">
      <w:pPr>
        <w:pStyle w:val="Estilo"/>
      </w:pPr>
    </w:p>
    <w:p w14:paraId="00585AC4" w14:textId="77777777" w:rsidR="001224E4" w:rsidRDefault="008136AA">
      <w:pPr>
        <w:pStyle w:val="Estilo"/>
      </w:pPr>
      <w:r>
        <w:t>Si en el convenio no se expresare un valor determinado, éste se fijará perici</w:t>
      </w:r>
      <w:r>
        <w:t>almente.</w:t>
      </w:r>
    </w:p>
    <w:p w14:paraId="589EC188" w14:textId="77777777" w:rsidR="001224E4" w:rsidRDefault="001224E4">
      <w:pPr>
        <w:pStyle w:val="Estilo"/>
      </w:pPr>
    </w:p>
    <w:p w14:paraId="5D735E51" w14:textId="77777777" w:rsidR="001224E4" w:rsidRDefault="008136AA">
      <w:pPr>
        <w:pStyle w:val="Estilo"/>
      </w:pPr>
      <w:r>
        <w:rPr>
          <w:b/>
        </w:rPr>
        <w:t>Art. 29</w:t>
      </w:r>
      <w:r>
        <w:t>.- En las transacciones que se verifiquen por sus gestiones, el abogado podrá cobrar el 3% sobre el valor de las mismas, sin perjuicio de los honorarios que por sus servicios hubiere devengado.</w:t>
      </w:r>
    </w:p>
    <w:p w14:paraId="2DF61E79" w14:textId="77777777" w:rsidR="001224E4" w:rsidRDefault="001224E4">
      <w:pPr>
        <w:pStyle w:val="Estilo"/>
      </w:pPr>
    </w:p>
    <w:p w14:paraId="55FBC1A7" w14:textId="77777777" w:rsidR="001224E4" w:rsidRDefault="008136AA">
      <w:pPr>
        <w:pStyle w:val="Estilo"/>
      </w:pPr>
      <w:r>
        <w:rPr>
          <w:b/>
        </w:rPr>
        <w:t>Art. 30</w:t>
      </w:r>
      <w:r>
        <w:t>.- Cuando un abogado saliere de lugar</w:t>
      </w:r>
      <w:r>
        <w:t xml:space="preserve"> de su residencia, además de los honorarios que devengue conforme a este Arancel, cobrará $ 20.00 diarios, más los gastos de transporte y estancia que también serán por cuenta do (sic) la persona que utilice sus servicios.</w:t>
      </w:r>
    </w:p>
    <w:p w14:paraId="3640F843" w14:textId="77777777" w:rsidR="001224E4" w:rsidRDefault="001224E4">
      <w:pPr>
        <w:pStyle w:val="Estilo"/>
      </w:pPr>
    </w:p>
    <w:p w14:paraId="7580FEF3" w14:textId="77777777" w:rsidR="001224E4" w:rsidRDefault="008136AA">
      <w:pPr>
        <w:pStyle w:val="Estilo"/>
      </w:pPr>
      <w:r>
        <w:rPr>
          <w:b/>
        </w:rPr>
        <w:t>Art. 31</w:t>
      </w:r>
      <w:r>
        <w:t>.- En los casos en que no</w:t>
      </w:r>
      <w:r>
        <w:t xml:space="preserve"> pueda fijarse el valor de los servicios profesionales conforme a esta Ley, ni según el artículo 6 de la misma, se ocurrirá al dictamen pericial.</w:t>
      </w:r>
    </w:p>
    <w:p w14:paraId="70C19D98" w14:textId="77777777" w:rsidR="001224E4" w:rsidRDefault="001224E4">
      <w:pPr>
        <w:pStyle w:val="Estilo"/>
      </w:pPr>
    </w:p>
    <w:p w14:paraId="4EC7D105" w14:textId="77777777" w:rsidR="001224E4" w:rsidRDefault="008136AA">
      <w:pPr>
        <w:pStyle w:val="Estilo"/>
        <w:jc w:val="center"/>
        <w:rPr>
          <w:b/>
        </w:rPr>
      </w:pPr>
      <w:r>
        <w:rPr>
          <w:b/>
        </w:rPr>
        <w:t>CAPITULO II</w:t>
      </w:r>
    </w:p>
    <w:p w14:paraId="62AA8FF2" w14:textId="77777777" w:rsidR="001224E4" w:rsidRDefault="008136AA">
      <w:pPr>
        <w:pStyle w:val="Estilo"/>
        <w:jc w:val="center"/>
      </w:pPr>
      <w:r>
        <w:rPr>
          <w:b/>
        </w:rPr>
        <w:t>De los Mandatarios Judiciales.</w:t>
      </w:r>
    </w:p>
    <w:p w14:paraId="44611CAB" w14:textId="77777777" w:rsidR="001224E4" w:rsidRDefault="001224E4">
      <w:pPr>
        <w:pStyle w:val="Estilo"/>
      </w:pPr>
    </w:p>
    <w:p w14:paraId="5C959939" w14:textId="77777777" w:rsidR="001224E4" w:rsidRDefault="008136AA">
      <w:pPr>
        <w:pStyle w:val="Estilo"/>
      </w:pPr>
      <w:r>
        <w:rPr>
          <w:b/>
        </w:rPr>
        <w:t>Art. 32</w:t>
      </w:r>
      <w:r>
        <w:t>.- Los mandatarios judiciales, abogados, podrán cobrar, el</w:t>
      </w:r>
      <w:r>
        <w:t xml:space="preserve"> 5% del valor del negocio, sin perjuicio de los honorarios que devenguen conforme al capítulo inmediato anterior.</w:t>
      </w:r>
    </w:p>
    <w:p w14:paraId="7223F606" w14:textId="77777777" w:rsidR="001224E4" w:rsidRDefault="001224E4">
      <w:pPr>
        <w:pStyle w:val="Estilo"/>
      </w:pPr>
    </w:p>
    <w:p w14:paraId="68A2279B" w14:textId="77777777" w:rsidR="001224E4" w:rsidRDefault="008136AA">
      <w:pPr>
        <w:pStyle w:val="Estilo"/>
        <w:jc w:val="center"/>
        <w:rPr>
          <w:b/>
        </w:rPr>
      </w:pPr>
      <w:r>
        <w:rPr>
          <w:b/>
        </w:rPr>
        <w:t>CAPITULO III</w:t>
      </w:r>
    </w:p>
    <w:p w14:paraId="2FD66703" w14:textId="77777777" w:rsidR="001224E4" w:rsidRDefault="008136AA">
      <w:pPr>
        <w:pStyle w:val="Estilo"/>
        <w:jc w:val="center"/>
      </w:pPr>
      <w:r>
        <w:rPr>
          <w:b/>
        </w:rPr>
        <w:t>De los Depositarios.</w:t>
      </w:r>
    </w:p>
    <w:p w14:paraId="4F3AA1AD" w14:textId="77777777" w:rsidR="001224E4" w:rsidRDefault="001224E4">
      <w:pPr>
        <w:pStyle w:val="Estilo"/>
      </w:pPr>
    </w:p>
    <w:p w14:paraId="17593D8C" w14:textId="77777777" w:rsidR="001224E4" w:rsidRDefault="008136AA">
      <w:pPr>
        <w:pStyle w:val="Estilo"/>
      </w:pPr>
      <w:r>
        <w:rPr>
          <w:b/>
        </w:rPr>
        <w:t>Art. 33</w:t>
      </w:r>
      <w:r>
        <w:t xml:space="preserve">.- Los depositarios de bienes muebles, además de los gastos de arrendamiento de local en donde se </w:t>
      </w:r>
      <w:r>
        <w:t>constituya el depósito y de conservación que autorice el Juez, cobrarán por honorarios: un 4% sobre el valor de los muebles depositados hasta la cantidad de $ 1,000.00; cuando pase de esta cantidad hasta $ 3,000.00, la cuota anterior sobre los primeros $1,</w:t>
      </w:r>
      <w:r>
        <w:t>000.00 y 3% por el resto; de más de $ 3,000.00 hasta $5,000.00, las anteriores cuotas hasta. $ 3,000.00 y 1% por el resto; de más de $ 5,000.00 hasta $ 10,000.00 las cuotas anteriores hasta $5,000.00 y medio por ciento por el resto; de más de $ 10,000.00 e</w:t>
      </w:r>
      <w:r>
        <w:t>n adelante, las cuotas anteriores hasta $ 10,000.00 y un cuarto por ciento por cada $ 10,000.00 de exceso.</w:t>
      </w:r>
    </w:p>
    <w:p w14:paraId="559AD337" w14:textId="77777777" w:rsidR="001224E4" w:rsidRDefault="001224E4">
      <w:pPr>
        <w:pStyle w:val="Estilo"/>
      </w:pPr>
    </w:p>
    <w:p w14:paraId="2FA5B707" w14:textId="77777777" w:rsidR="001224E4" w:rsidRDefault="008136AA">
      <w:pPr>
        <w:pStyle w:val="Estilo"/>
      </w:pPr>
      <w:r>
        <w:rPr>
          <w:b/>
        </w:rPr>
        <w:t>Art. 34</w:t>
      </w:r>
      <w:r>
        <w:t>.- Los depositarios de semovientes cobrarán sus honorarios con arreglo al artículo anterior, además de los gastos de manutención.</w:t>
      </w:r>
    </w:p>
    <w:p w14:paraId="036B5D6A" w14:textId="77777777" w:rsidR="001224E4" w:rsidRDefault="001224E4">
      <w:pPr>
        <w:pStyle w:val="Estilo"/>
      </w:pPr>
    </w:p>
    <w:p w14:paraId="48EB6521" w14:textId="77777777" w:rsidR="001224E4" w:rsidRDefault="008136AA">
      <w:pPr>
        <w:pStyle w:val="Estilo"/>
      </w:pPr>
      <w:r>
        <w:rPr>
          <w:b/>
        </w:rPr>
        <w:lastRenderedPageBreak/>
        <w:t>Art. 35</w:t>
      </w:r>
      <w:r>
        <w:t xml:space="preserve">.- </w:t>
      </w:r>
      <w:r>
        <w:t>En el caso de los dos artículos anteriores, si se hiciere necesario la realización de los bienes, los depositarios cobrarán, además de los honorarios dichos, el 3% sobre el producto líquido de la venta, si en ella hubieren intervenido.</w:t>
      </w:r>
    </w:p>
    <w:p w14:paraId="0993709E" w14:textId="77777777" w:rsidR="001224E4" w:rsidRDefault="001224E4">
      <w:pPr>
        <w:pStyle w:val="Estilo"/>
      </w:pPr>
    </w:p>
    <w:p w14:paraId="785417C4" w14:textId="77777777" w:rsidR="001224E4" w:rsidRDefault="008136AA">
      <w:pPr>
        <w:pStyle w:val="Estilo"/>
      </w:pPr>
      <w:r>
        <w:rPr>
          <w:b/>
        </w:rPr>
        <w:t>Art. 36</w:t>
      </w:r>
      <w:r>
        <w:t>.- Los depos</w:t>
      </w:r>
      <w:r>
        <w:t>itarios de fincas urbanas, cobrarán el 5% del importe bruto de los productos o rentas que se recauden. En el caso de que la finca nada produzca, los honorarios se regularán conforme a lo dispuesto en el artículo 33.</w:t>
      </w:r>
    </w:p>
    <w:p w14:paraId="4D20A726" w14:textId="77777777" w:rsidR="001224E4" w:rsidRDefault="001224E4">
      <w:pPr>
        <w:pStyle w:val="Estilo"/>
      </w:pPr>
    </w:p>
    <w:p w14:paraId="78B93AD6" w14:textId="77777777" w:rsidR="001224E4" w:rsidRDefault="008136AA">
      <w:pPr>
        <w:pStyle w:val="Estilo"/>
      </w:pPr>
      <w:r>
        <w:rPr>
          <w:b/>
        </w:rPr>
        <w:t>Art. 37</w:t>
      </w:r>
      <w:r>
        <w:t>.- Los depositarios de fincas rú</w:t>
      </w:r>
      <w:r>
        <w:t>sticas percibirán como honorarios los que señale el artículo 33, más un 5% sobre las utilidades líquidas de la finca.</w:t>
      </w:r>
    </w:p>
    <w:p w14:paraId="7513225E" w14:textId="77777777" w:rsidR="001224E4" w:rsidRDefault="001224E4">
      <w:pPr>
        <w:pStyle w:val="Estilo"/>
      </w:pPr>
    </w:p>
    <w:p w14:paraId="7A1A6F73" w14:textId="77777777" w:rsidR="001224E4" w:rsidRDefault="008136AA">
      <w:pPr>
        <w:pStyle w:val="Estilo"/>
      </w:pPr>
      <w:r>
        <w:rPr>
          <w:b/>
        </w:rPr>
        <w:t>Art. 38</w:t>
      </w:r>
      <w:r>
        <w:t>.- El depositario de créditos secuestrados, además de los honorarios a que tiene derecho conforme al artículo 33, cobrará el 2% so</w:t>
      </w:r>
      <w:r>
        <w:t>bre el importe de los réditos o pensiones que recaude y los que este Arancel señala a los abogados por las gestiones que haga para hacer efectivo el crédito o evitar que se menoscabe, si el mismo depositario es abogado. Cuando el depositario utilice los se</w:t>
      </w:r>
      <w:r>
        <w:t>rvicios de un letrado, éste tendrá derecho a percibir sus honorarios en los términos de esta Ley.</w:t>
      </w:r>
    </w:p>
    <w:p w14:paraId="63327FFE" w14:textId="77777777" w:rsidR="001224E4" w:rsidRDefault="001224E4">
      <w:pPr>
        <w:pStyle w:val="Estilo"/>
      </w:pPr>
    </w:p>
    <w:p w14:paraId="23651ECC" w14:textId="77777777" w:rsidR="001224E4" w:rsidRDefault="008136AA">
      <w:pPr>
        <w:pStyle w:val="Estilo"/>
        <w:jc w:val="center"/>
        <w:rPr>
          <w:b/>
        </w:rPr>
      </w:pPr>
      <w:r>
        <w:rPr>
          <w:b/>
        </w:rPr>
        <w:t>CAPITULO IV</w:t>
      </w:r>
    </w:p>
    <w:p w14:paraId="795B44AF" w14:textId="77777777" w:rsidR="001224E4" w:rsidRDefault="001224E4">
      <w:pPr>
        <w:pStyle w:val="Estilo"/>
      </w:pPr>
    </w:p>
    <w:p w14:paraId="3D66DFD7" w14:textId="77777777" w:rsidR="001224E4" w:rsidRDefault="008136AA">
      <w:pPr>
        <w:pStyle w:val="Estilo"/>
      </w:pPr>
      <w:r>
        <w:rPr>
          <w:b/>
        </w:rPr>
        <w:t>Art. 39</w:t>
      </w:r>
      <w:r>
        <w:t>.- Por asistencia ante las autoridades judiciales para traducir declaraciones que no sean hechas en el idioma español, por cada hora o fr</w:t>
      </w:r>
      <w:r>
        <w:t>acción $ 10.00. Por la traducción de cualquier documento, por hoja $ 5.00.</w:t>
      </w:r>
    </w:p>
    <w:p w14:paraId="2EA61519" w14:textId="77777777" w:rsidR="001224E4" w:rsidRDefault="001224E4">
      <w:pPr>
        <w:pStyle w:val="Estilo"/>
      </w:pPr>
    </w:p>
    <w:p w14:paraId="34841954" w14:textId="77777777" w:rsidR="001224E4" w:rsidRDefault="008136AA">
      <w:pPr>
        <w:pStyle w:val="Estilo"/>
        <w:jc w:val="center"/>
        <w:rPr>
          <w:b/>
        </w:rPr>
      </w:pPr>
      <w:r>
        <w:rPr>
          <w:b/>
        </w:rPr>
        <w:t>CAPITULO V</w:t>
      </w:r>
    </w:p>
    <w:p w14:paraId="4ACC7CAA" w14:textId="77777777" w:rsidR="001224E4" w:rsidRDefault="001224E4">
      <w:pPr>
        <w:pStyle w:val="Estilo"/>
      </w:pPr>
    </w:p>
    <w:p w14:paraId="21D754BC" w14:textId="77777777" w:rsidR="001224E4" w:rsidRDefault="008136AA">
      <w:pPr>
        <w:pStyle w:val="Estilo"/>
      </w:pPr>
      <w:r>
        <w:rPr>
          <w:b/>
        </w:rPr>
        <w:t>Art. 40</w:t>
      </w:r>
      <w:r>
        <w:t xml:space="preserve">.- Los peritos valuadores de toda clase de bienes, cobrarán por sus trabajos la mitad de las cuotas que establece el artículo 33; pero si se tratare de créditos </w:t>
      </w:r>
      <w:r>
        <w:t>o valores dudosos que para determinarse sea menester examinar papeles o documentos, cobrarán las cuotas correspondientes aumentándose de un 5% a un 10%.</w:t>
      </w:r>
    </w:p>
    <w:p w14:paraId="5CDA7501" w14:textId="77777777" w:rsidR="001224E4" w:rsidRDefault="001224E4">
      <w:pPr>
        <w:pStyle w:val="Estilo"/>
      </w:pPr>
    </w:p>
    <w:p w14:paraId="43C796DB" w14:textId="77777777" w:rsidR="001224E4" w:rsidRDefault="008136AA">
      <w:pPr>
        <w:pStyle w:val="Estilo"/>
      </w:pPr>
      <w:r>
        <w:rPr>
          <w:b/>
        </w:rPr>
        <w:t>Art. 41</w:t>
      </w:r>
      <w:r>
        <w:t>.- Si los peritos tuvieren la necesidad de trasladarse a otra población para el desempeño de su</w:t>
      </w:r>
      <w:r>
        <w:t xml:space="preserve"> cometido, cobrarán además de las cuotas anteriores, el 50% de las que señala el artículo 30.</w:t>
      </w:r>
    </w:p>
    <w:p w14:paraId="5AF33430" w14:textId="77777777" w:rsidR="001224E4" w:rsidRDefault="001224E4">
      <w:pPr>
        <w:pStyle w:val="Estilo"/>
      </w:pPr>
    </w:p>
    <w:p w14:paraId="3F25ED1B" w14:textId="77777777" w:rsidR="001224E4" w:rsidRDefault="001224E4">
      <w:pPr>
        <w:pStyle w:val="Estilo"/>
      </w:pPr>
    </w:p>
    <w:p w14:paraId="2D05EC37" w14:textId="77777777" w:rsidR="001224E4" w:rsidRDefault="008136AA">
      <w:pPr>
        <w:pStyle w:val="Estilo"/>
        <w:jc w:val="center"/>
        <w:rPr>
          <w:b/>
        </w:rPr>
      </w:pPr>
      <w:r>
        <w:rPr>
          <w:b/>
        </w:rPr>
        <w:t>CAPITULO VI</w:t>
      </w:r>
    </w:p>
    <w:p w14:paraId="5743D7CA" w14:textId="77777777" w:rsidR="001224E4" w:rsidRDefault="008136AA">
      <w:pPr>
        <w:pStyle w:val="Estilo"/>
        <w:jc w:val="center"/>
      </w:pPr>
      <w:r>
        <w:rPr>
          <w:b/>
        </w:rPr>
        <w:t xml:space="preserve">De los </w:t>
      </w:r>
      <w:proofErr w:type="spellStart"/>
      <w:r>
        <w:rPr>
          <w:b/>
        </w:rPr>
        <w:t>Arbitros</w:t>
      </w:r>
      <w:proofErr w:type="spellEnd"/>
      <w:r>
        <w:rPr>
          <w:b/>
        </w:rPr>
        <w:t>.</w:t>
      </w:r>
    </w:p>
    <w:p w14:paraId="60BA4A1B" w14:textId="77777777" w:rsidR="001224E4" w:rsidRDefault="001224E4">
      <w:pPr>
        <w:pStyle w:val="Estilo"/>
      </w:pPr>
    </w:p>
    <w:p w14:paraId="65B9D2F6" w14:textId="77777777" w:rsidR="001224E4" w:rsidRDefault="008136AA">
      <w:pPr>
        <w:pStyle w:val="Estilo"/>
      </w:pPr>
      <w:r>
        <w:rPr>
          <w:b/>
        </w:rPr>
        <w:t>Art. 42</w:t>
      </w:r>
      <w:r>
        <w:t xml:space="preserve">.- Los árbitros necesarios o voluntarios, salvo convenio de las partes, cobrarán como únicos honorarios por conocer y </w:t>
      </w:r>
      <w:r>
        <w:t>decidir, los juicios en que intervengan las cuotas siguientes:</w:t>
      </w:r>
    </w:p>
    <w:p w14:paraId="24DF0973" w14:textId="77777777" w:rsidR="001224E4" w:rsidRDefault="001224E4">
      <w:pPr>
        <w:pStyle w:val="Estilo"/>
      </w:pPr>
    </w:p>
    <w:p w14:paraId="1B7A51B4" w14:textId="77777777" w:rsidR="001224E4" w:rsidRDefault="008136AA">
      <w:pPr>
        <w:pStyle w:val="Estilo"/>
      </w:pPr>
      <w:r>
        <w:t xml:space="preserve">Hasta por $ 1,000.00 el 5% de la cuantía del juicio; de más de $ 1,000.00 hasta $ 3,000.00 la cuota anterior y 3% por lo que excede de aquella suma de $ 1,000.00 </w:t>
      </w:r>
      <w:r>
        <w:lastRenderedPageBreak/>
        <w:t>de más de $ 3,000.00 hasta $ 1</w:t>
      </w:r>
      <w:r>
        <w:t>0,000.00 las cuotas anteriores hasta $ 3,000.00 y 2% por lo que exceda de esa suma; de $ 100,00 00 (sic) hasta $ 30,000.00 las cuotas anteriores y 1% por lo que exceda de $ 10,000.00; de $ 30,000.00 en adelante las anteriores cuotas y el medio por ciento s</w:t>
      </w:r>
      <w:r>
        <w:t>obre lo que exceda de $ 30,000.00.</w:t>
      </w:r>
    </w:p>
    <w:p w14:paraId="3E9D2076" w14:textId="77777777" w:rsidR="001224E4" w:rsidRDefault="001224E4">
      <w:pPr>
        <w:pStyle w:val="Estilo"/>
      </w:pPr>
    </w:p>
    <w:p w14:paraId="2CF31FF1" w14:textId="77777777" w:rsidR="001224E4" w:rsidRDefault="008136AA">
      <w:pPr>
        <w:pStyle w:val="Estilo"/>
      </w:pPr>
      <w:r>
        <w:rPr>
          <w:b/>
        </w:rPr>
        <w:t>Art. 43</w:t>
      </w:r>
      <w:r>
        <w:t xml:space="preserve">.- Las cuotas que fija el artículo anterior rigen para el caso de que el árbitro sea único. Pero cuando sean dos o más, cada uno de ellos percibirá como honorarios el 50% del importe de las cuotas respectivas que </w:t>
      </w:r>
      <w:r>
        <w:t>señala el expresado artículo.</w:t>
      </w:r>
    </w:p>
    <w:p w14:paraId="061D2890" w14:textId="77777777" w:rsidR="001224E4" w:rsidRDefault="001224E4">
      <w:pPr>
        <w:pStyle w:val="Estilo"/>
      </w:pPr>
    </w:p>
    <w:p w14:paraId="27A9BEC8" w14:textId="77777777" w:rsidR="001224E4" w:rsidRDefault="008136AA">
      <w:pPr>
        <w:pStyle w:val="Estilo"/>
      </w:pPr>
      <w:r>
        <w:t xml:space="preserve">Cuando el árbitro no llegue a pronunciar resolución por haber existido convenio, recusación u otro motivo, cobrará el 25% del importe de las cuotas que fija el artículo que antecede. Pero cuando por virtud de su intervención </w:t>
      </w:r>
      <w:r>
        <w:t>hubiere quedado planteada la litis, estando el negocio en estado de resolver, cobrará el 50% de las mismas cuotas señaladas en el artículo inmediato anterior.</w:t>
      </w:r>
    </w:p>
    <w:p w14:paraId="3608C76A" w14:textId="77777777" w:rsidR="001224E4" w:rsidRDefault="001224E4">
      <w:pPr>
        <w:pStyle w:val="Estilo"/>
      </w:pPr>
    </w:p>
    <w:p w14:paraId="09D6EF4C" w14:textId="77777777" w:rsidR="001224E4" w:rsidRDefault="008136AA">
      <w:pPr>
        <w:pStyle w:val="Estilo"/>
      </w:pPr>
      <w:r>
        <w:rPr>
          <w:b/>
        </w:rPr>
        <w:t>Art. 44</w:t>
      </w:r>
      <w:r>
        <w:t>.- En los negocios cuya cuantía sea indeterminada, el árbitro cobrará de $ 100.00 a $ 300</w:t>
      </w:r>
      <w:r>
        <w:t>.00, si hubiere dictado sentencia en juicio ordinario. Si el juicio fuere sumario y pronunciare sentencia, de $ 50.00 a $ 100.00. Esta regulación se hará atendiendo a la importancia del negocio y a sus dificultades técnicas y a las posibilidades pecuniaria</w:t>
      </w:r>
      <w:r>
        <w:t>s de las partes.</w:t>
      </w:r>
    </w:p>
    <w:p w14:paraId="15A6FC85" w14:textId="77777777" w:rsidR="001224E4" w:rsidRDefault="001224E4">
      <w:pPr>
        <w:pStyle w:val="Estilo"/>
      </w:pPr>
    </w:p>
    <w:p w14:paraId="42323FDA" w14:textId="77777777" w:rsidR="001224E4" w:rsidRDefault="008136AA">
      <w:pPr>
        <w:pStyle w:val="Estilo"/>
      </w:pPr>
      <w:r>
        <w:rPr>
          <w:b/>
        </w:rPr>
        <w:t>Art. 45</w:t>
      </w:r>
      <w:r>
        <w:t xml:space="preserve">.- Los árbitros, terceros, para el caso de discordia, devengarán el 75% del importe de las cuotas señaladas en el artículo 33, si se trata de negocios cuya cuantía sea determinada. Cuando ésta sea indeterminada, el 75% del importe </w:t>
      </w:r>
      <w:r>
        <w:t>de las cuotas fijadas en el artículo 44 que antecede.</w:t>
      </w:r>
    </w:p>
    <w:p w14:paraId="1CC85741" w14:textId="77777777" w:rsidR="001224E4" w:rsidRDefault="001224E4">
      <w:pPr>
        <w:pStyle w:val="Estilo"/>
      </w:pPr>
    </w:p>
    <w:p w14:paraId="4CC80FE9" w14:textId="77777777" w:rsidR="001224E4" w:rsidRDefault="008136AA">
      <w:pPr>
        <w:pStyle w:val="Estilo"/>
        <w:jc w:val="center"/>
        <w:rPr>
          <w:b/>
        </w:rPr>
      </w:pPr>
      <w:r>
        <w:rPr>
          <w:b/>
        </w:rPr>
        <w:t>CAPITULO VII</w:t>
      </w:r>
    </w:p>
    <w:p w14:paraId="3217396F" w14:textId="77777777" w:rsidR="001224E4" w:rsidRDefault="008136AA">
      <w:pPr>
        <w:pStyle w:val="Estilo"/>
        <w:jc w:val="center"/>
      </w:pPr>
      <w:r>
        <w:rPr>
          <w:b/>
        </w:rPr>
        <w:t>De los Médicos.</w:t>
      </w:r>
    </w:p>
    <w:p w14:paraId="40031E5B" w14:textId="77777777" w:rsidR="001224E4" w:rsidRDefault="001224E4">
      <w:pPr>
        <w:pStyle w:val="Estilo"/>
      </w:pPr>
    </w:p>
    <w:p w14:paraId="52B06A64" w14:textId="77777777" w:rsidR="001224E4" w:rsidRDefault="008136AA">
      <w:pPr>
        <w:pStyle w:val="Estilo"/>
      </w:pPr>
      <w:r>
        <w:rPr>
          <w:b/>
        </w:rPr>
        <w:t>Art. 46</w:t>
      </w:r>
      <w:r>
        <w:t xml:space="preserve">.- Por el examen clínico de una persona para que pueda declarar sobre un hecho que importe esclarecer en un proceso o en un juicio civil, o bien, para que </w:t>
      </w:r>
      <w:r>
        <w:t>pueda decidir si adolece de alguna enfermedad que la impida sufrir pena corporal, el médico podrá cobrar, $ 5.00, y otro tanto por la exposición escrita de su juicio. Si el caso requiere varias visitas, $ 5.00, por cada una de ellas.</w:t>
      </w:r>
    </w:p>
    <w:p w14:paraId="54EE564B" w14:textId="77777777" w:rsidR="001224E4" w:rsidRDefault="001224E4">
      <w:pPr>
        <w:pStyle w:val="Estilo"/>
      </w:pPr>
    </w:p>
    <w:p w14:paraId="56715E86" w14:textId="77777777" w:rsidR="001224E4" w:rsidRDefault="008136AA">
      <w:pPr>
        <w:pStyle w:val="Estilo"/>
      </w:pPr>
      <w:r>
        <w:t>Cuando fueran dos o m</w:t>
      </w:r>
      <w:r>
        <w:t>ás médicos, se pagará igual cuota a cada uno de ellos.</w:t>
      </w:r>
    </w:p>
    <w:p w14:paraId="56442E5E" w14:textId="77777777" w:rsidR="001224E4" w:rsidRDefault="001224E4">
      <w:pPr>
        <w:pStyle w:val="Estilo"/>
      </w:pPr>
    </w:p>
    <w:p w14:paraId="10B3B760" w14:textId="77777777" w:rsidR="001224E4" w:rsidRDefault="008136AA">
      <w:pPr>
        <w:pStyle w:val="Estilo"/>
      </w:pPr>
      <w:r>
        <w:rPr>
          <w:b/>
        </w:rPr>
        <w:t>Art. 47</w:t>
      </w:r>
      <w:r>
        <w:t>.- Si para establecer el diagnóstico, fuere además necesario practicar análisis, exámenes radiográficos, serológicos, etc., se pagará la cantidad ordinaria que el especialista cobra en sus labo</w:t>
      </w:r>
      <w:r>
        <w:t>ratorios.</w:t>
      </w:r>
    </w:p>
    <w:p w14:paraId="598E8E94" w14:textId="77777777" w:rsidR="001224E4" w:rsidRDefault="001224E4">
      <w:pPr>
        <w:pStyle w:val="Estilo"/>
      </w:pPr>
    </w:p>
    <w:p w14:paraId="4D00A027" w14:textId="77777777" w:rsidR="001224E4" w:rsidRDefault="008136AA">
      <w:pPr>
        <w:pStyle w:val="Estilo"/>
      </w:pPr>
      <w:r>
        <w:rPr>
          <w:b/>
        </w:rPr>
        <w:t>Art. 48</w:t>
      </w:r>
      <w:r>
        <w:t xml:space="preserve">.- Para los casos de lesiones se aplicará el artículo 46 de esta Ley. Pero cuando se trate de practicar alguna operación, además de los honorarios señalados </w:t>
      </w:r>
      <w:r>
        <w:lastRenderedPageBreak/>
        <w:t>en el artículo expresado, el médico podrá cobrar de $ 25.00 a $ 200.00 según la n</w:t>
      </w:r>
      <w:r>
        <w:t>aturaleza y gravedad de la operación.</w:t>
      </w:r>
    </w:p>
    <w:p w14:paraId="2C0CD096" w14:textId="77777777" w:rsidR="001224E4" w:rsidRDefault="001224E4">
      <w:pPr>
        <w:pStyle w:val="Estilo"/>
      </w:pPr>
    </w:p>
    <w:p w14:paraId="02AACADC" w14:textId="77777777" w:rsidR="001224E4" w:rsidRDefault="008136AA">
      <w:pPr>
        <w:pStyle w:val="Estilo"/>
      </w:pPr>
      <w:r>
        <w:rPr>
          <w:b/>
        </w:rPr>
        <w:t>Art. 49</w:t>
      </w:r>
      <w:r>
        <w:t>.- Cuando se trate de la inspección de cadáver, podrá cobrar con la exposición por escrito de su juicio $ 15.00.</w:t>
      </w:r>
    </w:p>
    <w:p w14:paraId="6D350E85" w14:textId="77777777" w:rsidR="001224E4" w:rsidRDefault="001224E4">
      <w:pPr>
        <w:pStyle w:val="Estilo"/>
      </w:pPr>
    </w:p>
    <w:p w14:paraId="277AF1CA" w14:textId="77777777" w:rsidR="001224E4" w:rsidRDefault="008136AA">
      <w:pPr>
        <w:pStyle w:val="Estilo"/>
      </w:pPr>
      <w:r>
        <w:t>Por la autopsia del cadáver $ 50.00. Cuando esté en estado de putrefacción de $ 100.00 a $ 200.0</w:t>
      </w:r>
      <w:r>
        <w:t>0 según los riesgos que corra su salud.</w:t>
      </w:r>
    </w:p>
    <w:p w14:paraId="329AAB53" w14:textId="77777777" w:rsidR="001224E4" w:rsidRDefault="001224E4">
      <w:pPr>
        <w:pStyle w:val="Estilo"/>
      </w:pPr>
    </w:p>
    <w:p w14:paraId="72AB59EE" w14:textId="77777777" w:rsidR="001224E4" w:rsidRDefault="008136AA">
      <w:pPr>
        <w:pStyle w:val="Estilo"/>
      </w:pPr>
      <w:r>
        <w:t>Cuando sea necesario exhumar el cadáver, por el simple reconocimiento y su exposición por escrito $ 50.00. Pero cuando se trate además de practicar la autopsia, de $150.00 a $ 300.00.</w:t>
      </w:r>
    </w:p>
    <w:p w14:paraId="32A5E3F1" w14:textId="77777777" w:rsidR="001224E4" w:rsidRDefault="001224E4">
      <w:pPr>
        <w:pStyle w:val="Estilo"/>
      </w:pPr>
    </w:p>
    <w:p w14:paraId="21265E5B" w14:textId="77777777" w:rsidR="001224E4" w:rsidRDefault="008136AA">
      <w:pPr>
        <w:pStyle w:val="Estilo"/>
        <w:jc w:val="center"/>
        <w:rPr>
          <w:b/>
        </w:rPr>
      </w:pPr>
      <w:r>
        <w:rPr>
          <w:b/>
        </w:rPr>
        <w:t>CAPITULO VIII</w:t>
      </w:r>
    </w:p>
    <w:p w14:paraId="57FE9FAD" w14:textId="77777777" w:rsidR="001224E4" w:rsidRDefault="008136AA">
      <w:pPr>
        <w:pStyle w:val="Estilo"/>
        <w:rPr>
          <w:b/>
        </w:rPr>
      </w:pPr>
      <w:r>
        <w:rPr>
          <w:b/>
        </w:rPr>
        <w:t xml:space="preserve">De los </w:t>
      </w:r>
      <w:r>
        <w:rPr>
          <w:b/>
        </w:rPr>
        <w:t>ingenieros civiles, arquitectos, topógrafos e hidrógrafos, mecánicos electricistas y agrónomos.</w:t>
      </w:r>
    </w:p>
    <w:p w14:paraId="5E4088C9" w14:textId="77777777" w:rsidR="001224E4" w:rsidRDefault="001224E4">
      <w:pPr>
        <w:pStyle w:val="Estilo"/>
      </w:pPr>
    </w:p>
    <w:p w14:paraId="6CCC7829" w14:textId="77777777" w:rsidR="001224E4" w:rsidRDefault="008136AA">
      <w:pPr>
        <w:pStyle w:val="Estilo"/>
      </w:pPr>
      <w:r>
        <w:rPr>
          <w:b/>
        </w:rPr>
        <w:t>Art. 50</w:t>
      </w:r>
      <w:r>
        <w:t>.- Por consulta, se podrá cobrar de 5.00 $10:00.</w:t>
      </w:r>
    </w:p>
    <w:p w14:paraId="7B2AA15F" w14:textId="77777777" w:rsidR="001224E4" w:rsidRDefault="001224E4">
      <w:pPr>
        <w:pStyle w:val="Estilo"/>
      </w:pPr>
    </w:p>
    <w:p w14:paraId="2D7DA9AE" w14:textId="77777777" w:rsidR="001224E4" w:rsidRDefault="008136AA">
      <w:pPr>
        <w:pStyle w:val="Estilo"/>
      </w:pPr>
      <w:r>
        <w:rPr>
          <w:b/>
        </w:rPr>
        <w:t>Art. 51</w:t>
      </w:r>
      <w:r>
        <w:t>.- Por avalúo y peritaje, teniendo en cuenta el valor de la cosa valuada, se podrá cobrar en la</w:t>
      </w:r>
      <w:r>
        <w:t xml:space="preserve"> forma siguientes:</w:t>
      </w:r>
    </w:p>
    <w:p w14:paraId="48E34EE7" w14:textId="77777777" w:rsidR="001224E4" w:rsidRDefault="001224E4">
      <w:pPr>
        <w:pStyle w:val="Estilo"/>
      </w:pPr>
    </w:p>
    <w:p w14:paraId="5356D3D3" w14:textId="77777777" w:rsidR="001224E4" w:rsidRDefault="008136AA">
      <w:pPr>
        <w:pStyle w:val="Estilo"/>
      </w:pPr>
      <w:r>
        <w:t>Sobre valores de menos de $ 1,000.00 a $ 15,00.00 (sic) avalúo.</w:t>
      </w:r>
    </w:p>
    <w:p w14:paraId="450932AC" w14:textId="77777777" w:rsidR="001224E4" w:rsidRDefault="001224E4">
      <w:pPr>
        <w:pStyle w:val="Estilo"/>
      </w:pPr>
    </w:p>
    <w:p w14:paraId="0CE9D557" w14:textId="77777777" w:rsidR="001224E4" w:rsidRDefault="008136AA">
      <w:pPr>
        <w:pStyle w:val="Estilo"/>
      </w:pPr>
      <w:r>
        <w:t>Sobre excedentes de $ 1,000.00 a $ 5,000.00 a $ 30.00 avalúo.</w:t>
      </w:r>
    </w:p>
    <w:p w14:paraId="01AA30D1" w14:textId="77777777" w:rsidR="001224E4" w:rsidRDefault="001224E4">
      <w:pPr>
        <w:pStyle w:val="Estilo"/>
      </w:pPr>
    </w:p>
    <w:p w14:paraId="791F7CF7" w14:textId="77777777" w:rsidR="001224E4" w:rsidRDefault="008136AA">
      <w:pPr>
        <w:pStyle w:val="Estilo"/>
      </w:pPr>
      <w:r>
        <w:t>Sobre excedentes de $ (sic) $ 5,000.00 a. $ 10,000.00 a $ 5.00 al millar.</w:t>
      </w:r>
    </w:p>
    <w:p w14:paraId="480A1507" w14:textId="77777777" w:rsidR="001224E4" w:rsidRDefault="001224E4">
      <w:pPr>
        <w:pStyle w:val="Estilo"/>
      </w:pPr>
    </w:p>
    <w:p w14:paraId="45D59851" w14:textId="77777777" w:rsidR="001224E4" w:rsidRDefault="008136AA">
      <w:pPr>
        <w:pStyle w:val="Estilo"/>
      </w:pPr>
      <w:r>
        <w:t>Sobre excedentes de $ 10,000.00 a</w:t>
      </w:r>
      <w:r>
        <w:t xml:space="preserve"> $ 50,000.00 a $ 4.00 al millar.</w:t>
      </w:r>
    </w:p>
    <w:p w14:paraId="2E412F0C" w14:textId="77777777" w:rsidR="001224E4" w:rsidRDefault="001224E4">
      <w:pPr>
        <w:pStyle w:val="Estilo"/>
      </w:pPr>
    </w:p>
    <w:p w14:paraId="15B6AE1D" w14:textId="77777777" w:rsidR="001224E4" w:rsidRDefault="008136AA">
      <w:pPr>
        <w:pStyle w:val="Estilo"/>
      </w:pPr>
      <w:r>
        <w:t>Sobre excedentes de $ 50,000.00 a $ 1,000.000.00 a $ 3.00 al millar.</w:t>
      </w:r>
    </w:p>
    <w:p w14:paraId="1C423E58" w14:textId="77777777" w:rsidR="001224E4" w:rsidRDefault="001224E4">
      <w:pPr>
        <w:pStyle w:val="Estilo"/>
      </w:pPr>
    </w:p>
    <w:p w14:paraId="345E651A" w14:textId="77777777" w:rsidR="001224E4" w:rsidRDefault="008136AA">
      <w:pPr>
        <w:pStyle w:val="Estilo"/>
      </w:pPr>
      <w:r>
        <w:rPr>
          <w:b/>
        </w:rPr>
        <w:t>Art. 52</w:t>
      </w:r>
      <w:r>
        <w:t>.- Por proyecto de $ 25.00 a $ 100.00 según la importancia y las dificultades técnicas de la obra.</w:t>
      </w:r>
    </w:p>
    <w:p w14:paraId="24595397" w14:textId="77777777" w:rsidR="001224E4" w:rsidRDefault="001224E4">
      <w:pPr>
        <w:pStyle w:val="Estilo"/>
      </w:pPr>
    </w:p>
    <w:p w14:paraId="11E883BA" w14:textId="77777777" w:rsidR="001224E4" w:rsidRDefault="008136AA">
      <w:pPr>
        <w:pStyle w:val="Estilo"/>
      </w:pPr>
      <w:r>
        <w:rPr>
          <w:b/>
        </w:rPr>
        <w:t>Art. 53</w:t>
      </w:r>
      <w:r>
        <w:t>.- Por la dirección de una obra, se co</w:t>
      </w:r>
      <w:r>
        <w:t>brará el 5% sobre el importe de la obra.</w:t>
      </w:r>
    </w:p>
    <w:p w14:paraId="20122F12" w14:textId="77777777" w:rsidR="001224E4" w:rsidRDefault="001224E4">
      <w:pPr>
        <w:pStyle w:val="Estilo"/>
      </w:pPr>
    </w:p>
    <w:p w14:paraId="74A4775D" w14:textId="77777777" w:rsidR="001224E4" w:rsidRDefault="008136AA">
      <w:pPr>
        <w:pStyle w:val="Estilo"/>
      </w:pPr>
      <w:r>
        <w:rPr>
          <w:b/>
        </w:rPr>
        <w:t>Art. 54</w:t>
      </w:r>
      <w:r>
        <w:t>.- Por la dirección y administración de obras, se cobrará el 8% sobre el importe de la obra.</w:t>
      </w:r>
    </w:p>
    <w:p w14:paraId="648422F8" w14:textId="77777777" w:rsidR="001224E4" w:rsidRDefault="001224E4">
      <w:pPr>
        <w:pStyle w:val="Estilo"/>
      </w:pPr>
    </w:p>
    <w:p w14:paraId="3C3E6B6C" w14:textId="77777777" w:rsidR="001224E4" w:rsidRDefault="008136AA">
      <w:pPr>
        <w:pStyle w:val="Estilo"/>
      </w:pPr>
      <w:r>
        <w:rPr>
          <w:b/>
        </w:rPr>
        <w:t>Art. 55</w:t>
      </w:r>
      <w:r>
        <w:t>.- Por planos para construcción de casas $ 25.00 por planta.</w:t>
      </w:r>
    </w:p>
    <w:p w14:paraId="41ABD438" w14:textId="77777777" w:rsidR="001224E4" w:rsidRDefault="001224E4">
      <w:pPr>
        <w:pStyle w:val="Estilo"/>
      </w:pPr>
    </w:p>
    <w:p w14:paraId="77F934D8" w14:textId="77777777" w:rsidR="001224E4" w:rsidRDefault="008136AA">
      <w:pPr>
        <w:pStyle w:val="Estilo"/>
      </w:pPr>
      <w:r>
        <w:rPr>
          <w:b/>
        </w:rPr>
        <w:t>Art. 56</w:t>
      </w:r>
      <w:r>
        <w:t xml:space="preserve">.- Por levantamiento de fincas </w:t>
      </w:r>
      <w:r>
        <w:t>rústicas:</w:t>
      </w:r>
    </w:p>
    <w:p w14:paraId="2E6D2DC4" w14:textId="77777777" w:rsidR="001224E4" w:rsidRDefault="001224E4">
      <w:pPr>
        <w:pStyle w:val="Estilo"/>
      </w:pPr>
    </w:p>
    <w:p w14:paraId="2D81963D" w14:textId="77777777" w:rsidR="001224E4" w:rsidRDefault="008136AA">
      <w:pPr>
        <w:pStyle w:val="Estilo"/>
      </w:pPr>
      <w:r>
        <w:t>Superficies menores de 5 hectáreas, $ 5.00 hectárea.</w:t>
      </w:r>
    </w:p>
    <w:p w14:paraId="5F6D7A6D" w14:textId="77777777" w:rsidR="001224E4" w:rsidRDefault="001224E4">
      <w:pPr>
        <w:pStyle w:val="Estilo"/>
      </w:pPr>
    </w:p>
    <w:p w14:paraId="05FE8064" w14:textId="77777777" w:rsidR="001224E4" w:rsidRDefault="008136AA">
      <w:pPr>
        <w:pStyle w:val="Estilo"/>
      </w:pPr>
      <w:r>
        <w:lastRenderedPageBreak/>
        <w:t>Superficies mayores de 5 hectáreas, pero que no pasen de 25 hectáreas, $ 2.00 hectárea.</w:t>
      </w:r>
    </w:p>
    <w:p w14:paraId="0F90392C" w14:textId="77777777" w:rsidR="001224E4" w:rsidRDefault="001224E4">
      <w:pPr>
        <w:pStyle w:val="Estilo"/>
      </w:pPr>
    </w:p>
    <w:p w14:paraId="2AEE1358" w14:textId="77777777" w:rsidR="001224E4" w:rsidRDefault="008136AA">
      <w:pPr>
        <w:pStyle w:val="Estilo"/>
      </w:pPr>
      <w:r>
        <w:t>Superficies de 25 hectáreas pero que no pasen de 50 hectáreas, $ 1.75 hectárea.</w:t>
      </w:r>
    </w:p>
    <w:p w14:paraId="0A68DFF4" w14:textId="77777777" w:rsidR="001224E4" w:rsidRDefault="001224E4">
      <w:pPr>
        <w:pStyle w:val="Estilo"/>
      </w:pPr>
    </w:p>
    <w:p w14:paraId="746443F7" w14:textId="77777777" w:rsidR="001224E4" w:rsidRDefault="008136AA">
      <w:pPr>
        <w:pStyle w:val="Estilo"/>
      </w:pPr>
      <w:r>
        <w:t xml:space="preserve">Superficies de 50 en </w:t>
      </w:r>
      <w:r>
        <w:t>adelante, $ 1.50 hectárea.</w:t>
      </w:r>
    </w:p>
    <w:p w14:paraId="45906100" w14:textId="77777777" w:rsidR="001224E4" w:rsidRDefault="001224E4">
      <w:pPr>
        <w:pStyle w:val="Estilo"/>
      </w:pPr>
    </w:p>
    <w:p w14:paraId="4EE62A05" w14:textId="77777777" w:rsidR="001224E4" w:rsidRDefault="008136AA">
      <w:pPr>
        <w:pStyle w:val="Estilo"/>
      </w:pPr>
      <w:r>
        <w:t>Para los trabajos de planificación que lleven acotamientos, aumentarán el monto total de las cuotas señaladas en este artículo en un 10%.</w:t>
      </w:r>
    </w:p>
    <w:p w14:paraId="6EE6E6AB" w14:textId="77777777" w:rsidR="001224E4" w:rsidRDefault="001224E4">
      <w:pPr>
        <w:pStyle w:val="Estilo"/>
      </w:pPr>
    </w:p>
    <w:p w14:paraId="2B2C1AB2" w14:textId="77777777" w:rsidR="001224E4" w:rsidRDefault="008136AA">
      <w:pPr>
        <w:pStyle w:val="Estilo"/>
      </w:pPr>
      <w:r>
        <w:rPr>
          <w:b/>
        </w:rPr>
        <w:t>Art. 57</w:t>
      </w:r>
      <w:r>
        <w:t xml:space="preserve">.- Por trabajos de nivelación, con perfiles y secciones transversales, se cobrará </w:t>
      </w:r>
      <w:r>
        <w:t>a $ 40.00 por kilómetro.</w:t>
      </w:r>
    </w:p>
    <w:p w14:paraId="5608D9C8" w14:textId="77777777" w:rsidR="001224E4" w:rsidRDefault="001224E4">
      <w:pPr>
        <w:pStyle w:val="Estilo"/>
      </w:pPr>
    </w:p>
    <w:p w14:paraId="2C97B38F" w14:textId="77777777" w:rsidR="001224E4" w:rsidRDefault="008136AA">
      <w:pPr>
        <w:pStyle w:val="Estilo"/>
      </w:pPr>
      <w:r>
        <w:rPr>
          <w:b/>
        </w:rPr>
        <w:t>Art. 58</w:t>
      </w:r>
      <w:r>
        <w:t>.- Por levantamientos topográficos de minas en la superficie de la tierra, se cobrará a razón de $ 40.00 por hectárea.</w:t>
      </w:r>
    </w:p>
    <w:p w14:paraId="52D04FFC" w14:textId="77777777" w:rsidR="001224E4" w:rsidRDefault="001224E4">
      <w:pPr>
        <w:pStyle w:val="Estilo"/>
      </w:pPr>
    </w:p>
    <w:p w14:paraId="1C996AFD" w14:textId="77777777" w:rsidR="001224E4" w:rsidRDefault="008136AA">
      <w:pPr>
        <w:pStyle w:val="Estilo"/>
      </w:pPr>
      <w:r>
        <w:rPr>
          <w:b/>
        </w:rPr>
        <w:t>Art. 59</w:t>
      </w:r>
      <w:r>
        <w:t>.- Cuando tengan que trabajar fuera del lugar de su residencia, además de les (sic) cuotas señal</w:t>
      </w:r>
      <w:r>
        <w:t>adas, cobrarán $ 15.00 diarios.</w:t>
      </w:r>
    </w:p>
    <w:p w14:paraId="44AA29BA" w14:textId="77777777" w:rsidR="001224E4" w:rsidRDefault="001224E4">
      <w:pPr>
        <w:pStyle w:val="Estilo"/>
      </w:pPr>
    </w:p>
    <w:p w14:paraId="4F0F98CA" w14:textId="77777777" w:rsidR="001224E4" w:rsidRDefault="008136AA">
      <w:pPr>
        <w:pStyle w:val="Estilo"/>
        <w:jc w:val="center"/>
        <w:rPr>
          <w:b/>
        </w:rPr>
      </w:pPr>
      <w:r>
        <w:rPr>
          <w:b/>
        </w:rPr>
        <w:t>T R A N S I T O R I O S.</w:t>
      </w:r>
    </w:p>
    <w:p w14:paraId="24655D85" w14:textId="77777777" w:rsidR="001224E4" w:rsidRDefault="001224E4">
      <w:pPr>
        <w:pStyle w:val="Estilo"/>
      </w:pPr>
    </w:p>
    <w:p w14:paraId="5FC16C84" w14:textId="77777777" w:rsidR="001224E4" w:rsidRDefault="008136AA">
      <w:pPr>
        <w:pStyle w:val="Estilo"/>
      </w:pPr>
      <w:r>
        <w:rPr>
          <w:b/>
        </w:rPr>
        <w:t>Art. 1</w:t>
      </w:r>
      <w:proofErr w:type="gramStart"/>
      <w:r>
        <w:rPr>
          <w:b/>
        </w:rPr>
        <w:t>°</w:t>
      </w:r>
      <w:r>
        <w:t>.-</w:t>
      </w:r>
      <w:proofErr w:type="gramEnd"/>
      <w:r>
        <w:t xml:space="preserve"> Se derogan todas las leyes arancelarias de orden judicial expedidas con anterioridad.</w:t>
      </w:r>
    </w:p>
    <w:p w14:paraId="1A6CDC72" w14:textId="77777777" w:rsidR="001224E4" w:rsidRDefault="001224E4">
      <w:pPr>
        <w:pStyle w:val="Estilo"/>
      </w:pPr>
    </w:p>
    <w:p w14:paraId="5D51C8BF" w14:textId="77777777" w:rsidR="001224E4" w:rsidRDefault="008136AA">
      <w:pPr>
        <w:pStyle w:val="Estilo"/>
      </w:pPr>
      <w:r>
        <w:rPr>
          <w:b/>
        </w:rPr>
        <w:t>Art. 2</w:t>
      </w:r>
      <w:proofErr w:type="gramStart"/>
      <w:r>
        <w:rPr>
          <w:b/>
        </w:rPr>
        <w:t>°</w:t>
      </w:r>
      <w:r>
        <w:t>.-</w:t>
      </w:r>
      <w:proofErr w:type="gramEnd"/>
      <w:r>
        <w:t xml:space="preserve"> Esta Ley de Arancel Judicial, comenzará a surtir sus efectos desde el día siguiente de su </w:t>
      </w:r>
      <w:r>
        <w:t>publicación en el Periódico Oficial.</w:t>
      </w:r>
    </w:p>
    <w:p w14:paraId="258F1E3B" w14:textId="77777777" w:rsidR="001224E4" w:rsidRDefault="001224E4">
      <w:pPr>
        <w:pStyle w:val="Estilo"/>
      </w:pPr>
    </w:p>
    <w:p w14:paraId="7E8784E9" w14:textId="77777777" w:rsidR="001224E4" w:rsidRDefault="008136AA">
      <w:pPr>
        <w:pStyle w:val="Estilo"/>
      </w:pPr>
      <w:r>
        <w:rPr>
          <w:b/>
        </w:rPr>
        <w:t>Art. 3</w:t>
      </w:r>
      <w:proofErr w:type="gramStart"/>
      <w:r>
        <w:rPr>
          <w:b/>
        </w:rPr>
        <w:t>°</w:t>
      </w:r>
      <w:r>
        <w:t>.-</w:t>
      </w:r>
      <w:proofErr w:type="gramEnd"/>
      <w:r>
        <w:t xml:space="preserve"> Los asuntos que a la fecha en que se publique esta Ley se estén tramitando, se regirán conforme al Arancel derogado, hasta su terminación, para cuyo único efecto estará en vigor.</w:t>
      </w:r>
    </w:p>
    <w:p w14:paraId="3002E9CA" w14:textId="77777777" w:rsidR="001224E4" w:rsidRDefault="001224E4">
      <w:pPr>
        <w:pStyle w:val="Estilo"/>
      </w:pPr>
    </w:p>
    <w:p w14:paraId="7ACFA9B2" w14:textId="77777777" w:rsidR="001224E4" w:rsidRDefault="008136AA">
      <w:pPr>
        <w:pStyle w:val="Estilo"/>
        <w:jc w:val="center"/>
        <w:rPr>
          <w:b/>
        </w:rPr>
      </w:pPr>
      <w:r>
        <w:rPr>
          <w:b/>
        </w:rPr>
        <w:t>Al Ejecutivo para que lo san</w:t>
      </w:r>
      <w:r>
        <w:rPr>
          <w:b/>
        </w:rPr>
        <w:t>cione y mande publicar.</w:t>
      </w:r>
    </w:p>
    <w:p w14:paraId="0BADFE2A" w14:textId="77777777" w:rsidR="001224E4" w:rsidRDefault="001224E4">
      <w:pPr>
        <w:pStyle w:val="Estilo"/>
      </w:pPr>
    </w:p>
    <w:p w14:paraId="2CFC4556" w14:textId="77777777" w:rsidR="001224E4" w:rsidRDefault="008136AA">
      <w:pPr>
        <w:pStyle w:val="Estilo"/>
      </w:pPr>
      <w:r>
        <w:t xml:space="preserve">Dado en el Salón de Sesiones del Palacio del Poder Legislativo del Estado, en Tlaxcala de Xicohténcatl, a los doce días del mes de febrero de mil novecientos cuarenta y </w:t>
      </w:r>
      <w:proofErr w:type="gramStart"/>
      <w:r>
        <w:t>nueve.-</w:t>
      </w:r>
      <w:proofErr w:type="gramEnd"/>
      <w:r>
        <w:t xml:space="preserve"> Amado Valiente V., Diputado Presidente.- Lic. </w:t>
      </w:r>
      <w:r>
        <w:t>Moisés M. Molina, Diputado Secretario.- Bonifacio Sánchez, Diputado Secretario.- Rúbricas.</w:t>
      </w:r>
    </w:p>
    <w:p w14:paraId="64FCB0EF" w14:textId="77777777" w:rsidR="001224E4" w:rsidRDefault="001224E4">
      <w:pPr>
        <w:pStyle w:val="Estilo"/>
      </w:pPr>
    </w:p>
    <w:p w14:paraId="4D1C9F9C" w14:textId="77777777" w:rsidR="001224E4" w:rsidRDefault="008136AA">
      <w:pPr>
        <w:pStyle w:val="Estilo"/>
      </w:pPr>
      <w:r>
        <w:t>Por lo tanto, mando se imprima, publique, circule y se le dé el debido cumplimiento.</w:t>
      </w:r>
    </w:p>
    <w:p w14:paraId="5E23F4E5" w14:textId="77777777" w:rsidR="001224E4" w:rsidRDefault="001224E4">
      <w:pPr>
        <w:pStyle w:val="Estilo"/>
      </w:pPr>
    </w:p>
    <w:p w14:paraId="2476CB23" w14:textId="77777777" w:rsidR="001224E4" w:rsidRDefault="008136AA">
      <w:pPr>
        <w:pStyle w:val="Estilo"/>
      </w:pPr>
      <w:r>
        <w:t xml:space="preserve">Dado en el Palacio del Poder Ejecutivo del Estado, en Tlaxcala de </w:t>
      </w:r>
      <w:r>
        <w:t xml:space="preserve">Xicohténcatl, a los dieciséis días del mes de febrero de mil novecientos cuarenta y </w:t>
      </w:r>
      <w:proofErr w:type="gramStart"/>
      <w:r>
        <w:t>nueve.-</w:t>
      </w:r>
      <w:proofErr w:type="gramEnd"/>
      <w:r>
        <w:t xml:space="preserve"> </w:t>
      </w:r>
      <w:r>
        <w:rPr>
          <w:b/>
        </w:rPr>
        <w:t xml:space="preserve">El Gobernador Constitucional del Estado, Lic. Rafael </w:t>
      </w:r>
      <w:proofErr w:type="spellStart"/>
      <w:r>
        <w:rPr>
          <w:b/>
        </w:rPr>
        <w:t>Avila</w:t>
      </w:r>
      <w:proofErr w:type="spellEnd"/>
      <w:r>
        <w:rPr>
          <w:b/>
        </w:rPr>
        <w:t xml:space="preserve"> Bretón.- Rúbrica.- El Secretario General de Gobierno, Lic. Rafael Rangel.- Rúbrica.</w:t>
      </w:r>
    </w:p>
    <w:p w14:paraId="7C5BBE4D" w14:textId="77777777" w:rsidR="001224E4" w:rsidRDefault="001224E4">
      <w:pPr>
        <w:pStyle w:val="Estilo"/>
      </w:pPr>
    </w:p>
    <w:sectPr w:rsidR="001224E4">
      <w:headerReference w:type="default" r:id="rId6"/>
      <w:headerReference w:type="first" r:id="rId7"/>
      <w:pgSz w:w="12240" w:h="15840"/>
      <w:pgMar w:top="1595" w:right="1701" w:bottom="1417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10846" w14:textId="77777777" w:rsidR="00000000" w:rsidRDefault="008136AA">
      <w:pPr>
        <w:spacing w:after="0" w:line="240" w:lineRule="auto"/>
      </w:pPr>
      <w:r>
        <w:separator/>
      </w:r>
    </w:p>
  </w:endnote>
  <w:endnote w:type="continuationSeparator" w:id="0">
    <w:p w14:paraId="5107B7C4" w14:textId="77777777" w:rsidR="00000000" w:rsidRDefault="0081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07FD7" w14:textId="77777777" w:rsidR="00000000" w:rsidRDefault="008136A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EF6ACE9" w14:textId="77777777" w:rsidR="00000000" w:rsidRDefault="00813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53D18" w14:textId="77777777" w:rsidR="004D06A1" w:rsidRDefault="008136AA">
    <w:pPr>
      <w:pStyle w:val="Encabezado"/>
      <w:jc w:val="right"/>
    </w:pPr>
    <w:r>
      <w:rPr>
        <w:rFonts w:ascii="Arial" w:hAnsi="Arial" w:cs="Arial"/>
        <w:sz w:val="14"/>
        <w:szCs w:val="14"/>
      </w:rPr>
      <w:t>LEY DE ARANCEL JUDICIAL PARA EL ESTADO DE TLAXCALA</w: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EC0FCD1" wp14:editId="2CAFC148">
              <wp:simplePos x="0" y="0"/>
              <wp:positionH relativeFrom="column">
                <wp:posOffset>5015163</wp:posOffset>
              </wp:positionH>
              <wp:positionV relativeFrom="paragraph">
                <wp:posOffset>-191164</wp:posOffset>
              </wp:positionV>
              <wp:extent cx="17776" cy="599443"/>
              <wp:effectExtent l="38100" t="0" r="20324" b="48257"/>
              <wp:wrapNone/>
              <wp:docPr id="1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776" cy="599443"/>
                      </a:xfrm>
                      <a:prstGeom prst="straightConnector1">
                        <a:avLst/>
                      </a:prstGeom>
                      <a:noFill/>
                      <a:ln w="9363" cap="flat">
                        <a:solidFill>
                          <a:srgbClr val="A6A6A6"/>
                        </a:solidFill>
                        <a:prstDash val="solid"/>
                        <a:miter/>
                      </a:ln>
                      <a:effectLst>
                        <a:outerShdw dist="36914" dir="8028941" algn="tl">
                          <a:srgbClr val="000000">
                            <a:alpha val="40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3CAEDC4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5" o:spid="_x0000_s1026" type="#_x0000_t32" style="position:absolute;margin-left:394.9pt;margin-top:-15.05pt;width:1.4pt;height:47.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" strokecolor="#a6a6a6" strokeweight=".26008mm">
              <v:stroke joinstyle="miter"/>
              <v:shadow on="t" color="black" opacity="26214f" origin="-.5,-.5" offset="-.70992mm,.73989mm"/>
            </v:shape>
          </w:pict>
        </mc:Fallback>
      </mc:AlternateContent>
    </w:r>
    <w:r>
      <w:rPr>
        <w:rFonts w:ascii="Arial" w:hAnsi="Arial" w:cs="Arial"/>
        <w:sz w:val="14"/>
        <w:szCs w:val="14"/>
      </w:rPr>
      <w:t xml:space="preserve">                       Pág.     </w:t>
    </w: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  <w:p w14:paraId="50657BB6" w14:textId="77777777" w:rsidR="004D06A1" w:rsidRDefault="008136AA">
    <w:pPr>
      <w:pStyle w:val="Encabezado"/>
      <w:ind w:right="1892"/>
      <w:jc w:val="right"/>
      <w:rPr>
        <w:rFonts w:ascii="Arial" w:hAnsi="Arial" w:cs="Arial"/>
        <w:sz w:val="14"/>
        <w:szCs w:val="14"/>
      </w:rPr>
    </w:pPr>
  </w:p>
  <w:p w14:paraId="6047E595" w14:textId="77777777" w:rsidR="004D06A1" w:rsidRDefault="008136A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CD738" w14:textId="77777777" w:rsidR="004D06A1" w:rsidRDefault="008136AA">
    <w:pPr>
      <w:pStyle w:val="Encabezado"/>
      <w:ind w:right="1892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D96BB73" wp14:editId="4AA211E1">
          <wp:simplePos x="0" y="0"/>
          <wp:positionH relativeFrom="column">
            <wp:posOffset>4711061</wp:posOffset>
          </wp:positionH>
          <wp:positionV relativeFrom="paragraph">
            <wp:posOffset>-145417</wp:posOffset>
          </wp:positionV>
          <wp:extent cx="1209678" cy="360675"/>
          <wp:effectExtent l="0" t="0" r="9522" b="1275"/>
          <wp:wrapNone/>
          <wp:docPr id="2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9678" cy="3606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4"/>
        <w:szCs w:val="14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694BC2E" wp14:editId="53040993">
              <wp:simplePos x="0" y="0"/>
              <wp:positionH relativeFrom="column">
                <wp:posOffset>4544641</wp:posOffset>
              </wp:positionH>
              <wp:positionV relativeFrom="paragraph">
                <wp:posOffset>-249475</wp:posOffset>
              </wp:positionV>
              <wp:extent cx="18416" cy="599443"/>
              <wp:effectExtent l="38100" t="0" r="19684" b="48257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416" cy="599443"/>
                      </a:xfrm>
                      <a:prstGeom prst="straightConnector1">
                        <a:avLst/>
                      </a:prstGeom>
                      <a:noFill/>
                      <a:ln w="9363" cap="flat">
                        <a:solidFill>
                          <a:srgbClr val="A6A6A6"/>
                        </a:solidFill>
                        <a:prstDash val="solid"/>
                        <a:miter/>
                      </a:ln>
                      <a:effectLst>
                        <a:outerShdw dist="36914" dir="8028941" algn="tl">
                          <a:srgbClr val="000000">
                            <a:alpha val="40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6253F7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3" o:spid="_x0000_s1026" type="#_x0000_t32" style="position:absolute;margin-left:357.85pt;margin-top:-19.65pt;width:1.45pt;height:47.2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" strokecolor="#a6a6a6" strokeweight=".26008mm">
              <v:stroke joinstyle="miter"/>
              <v:shadow on="t" color="black" opacity="26214f" origin="-.5,-.5" offset="-.70992mm,.73989mm"/>
            </v:shape>
          </w:pict>
        </mc:Fallback>
      </mc:AlternateContent>
    </w:r>
    <w:r>
      <w:rPr>
        <w:rFonts w:ascii="Arial" w:hAnsi="Arial" w:cs="Arial"/>
        <w:sz w:val="14"/>
        <w:szCs w:val="14"/>
      </w:rPr>
      <w:t xml:space="preserve"> LEY DE ARANCEL </w:t>
    </w:r>
    <w:r>
      <w:rPr>
        <w:rFonts w:ascii="Arial" w:hAnsi="Arial" w:cs="Arial"/>
        <w:sz w:val="14"/>
        <w:szCs w:val="14"/>
      </w:rPr>
      <w:t>JUDICIAL PARA EL ESTADO DE TLAXCALA</w:t>
    </w:r>
  </w:p>
  <w:p w14:paraId="45394B9F" w14:textId="77777777" w:rsidR="004D06A1" w:rsidRDefault="008136A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224E4"/>
    <w:rsid w:val="001224E4"/>
    <w:rsid w:val="0081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A8E02"/>
  <w15:docId w15:val="{134566E4-2D17-4225-B10C-75D0DD8E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s-MX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  <w:style w:type="paragraph" w:customStyle="1" w:styleId="Puesto">
    <w:name w:val="Puesto"/>
    <w:basedOn w:val="Normal"/>
    <w:next w:val="Normal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/>
      <w:color w:val="17365D"/>
      <w:spacing w:val="5"/>
      <w:kern w:val="3"/>
      <w:sz w:val="52"/>
      <w:szCs w:val="52"/>
    </w:rPr>
  </w:style>
  <w:style w:type="character" w:customStyle="1" w:styleId="PuestoCar">
    <w:name w:val="Puesto Car"/>
    <w:basedOn w:val="Fuentedeprrafopredeter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character" w:styleId="Ttulodellibro">
    <w:name w:val="Book Title"/>
    <w:basedOn w:val="Fuentedeprrafopredeter"/>
    <w:rPr>
      <w:b/>
      <w:bCs/>
      <w:smallCaps/>
      <w:spacing w:val="5"/>
    </w:rPr>
  </w:style>
  <w:style w:type="paragraph" w:customStyle="1" w:styleId="Estilo">
    <w:name w:val="Estilo"/>
    <w:basedOn w:val="Sinespaciado"/>
    <w:pPr>
      <w:jc w:val="both"/>
    </w:pPr>
    <w:rPr>
      <w:rFonts w:ascii="Arial" w:hAnsi="Arial"/>
      <w:sz w:val="24"/>
      <w:lang w:val="es-MX"/>
    </w:rPr>
  </w:style>
  <w:style w:type="character" w:customStyle="1" w:styleId="EstiloCar">
    <w:name w:val="Estilo Car"/>
    <w:basedOn w:val="Fuentedeprrafopredeter"/>
    <w:rPr>
      <w:rFonts w:ascii="Arial" w:hAnsi="Arial"/>
      <w:sz w:val="24"/>
      <w:lang w:val="es-MX"/>
    </w:rPr>
  </w:style>
  <w:style w:type="character" w:customStyle="1" w:styleId="Ttulo1Car">
    <w:name w:val="Título 1 Car"/>
    <w:basedOn w:val="Fuentedeprrafopredete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inespaciado">
    <w:name w:val="No Spacing"/>
    <w:pPr>
      <w:suppressAutoHyphens/>
      <w:spacing w:after="0" w:line="240" w:lineRule="auto"/>
    </w:pPr>
  </w:style>
  <w:style w:type="character" w:customStyle="1" w:styleId="Ttulo3Car">
    <w:name w:val="Título 3 Car"/>
    <w:basedOn w:val="Fuentedeprrafopredeter"/>
    <w:rPr>
      <w:rFonts w:ascii="Cambria" w:eastAsia="Times New Roman" w:hAnsi="Cambria" w:cs="Times New Roman"/>
      <w:b/>
      <w:bCs/>
      <w:color w:val="4F81BD"/>
    </w:rPr>
  </w:style>
  <w:style w:type="paragraph" w:styleId="Prrafodelista">
    <w:name w:val="List Paragraph"/>
    <w:basedOn w:val="Normal"/>
    <w:pPr>
      <w:ind w:left="720"/>
    </w:pPr>
  </w:style>
  <w:style w:type="paragraph" w:styleId="Citadestacada">
    <w:name w:val="Intense Quote"/>
    <w:basedOn w:val="Normal"/>
    <w:next w:val="Normal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basedOn w:val="Fuentedeprrafopredeter"/>
    <w:rPr>
      <w:b/>
      <w:bCs/>
      <w:i/>
      <w:iCs/>
      <w:color w:val="4F81BD"/>
      <w:lang w:val="es-MX"/>
    </w:rPr>
  </w:style>
  <w:style w:type="character" w:styleId="Referenciasutil">
    <w:name w:val="Subtle Reference"/>
    <w:basedOn w:val="Fuentedeprrafopredeter"/>
    <w:rPr>
      <w:smallCaps/>
      <w:color w:val="C0504D"/>
      <w:u w:val="single"/>
    </w:rPr>
  </w:style>
  <w:style w:type="paragraph" w:customStyle="1" w:styleId="Estilo2">
    <w:name w:val="Estilo2"/>
    <w:basedOn w:val="Estilo"/>
    <w:pPr>
      <w:spacing w:line="360" w:lineRule="auto"/>
    </w:pPr>
  </w:style>
  <w:style w:type="character" w:customStyle="1" w:styleId="Estilo2Car">
    <w:name w:val="Estilo2 Car"/>
    <w:basedOn w:val="EstiloCar"/>
    <w:rPr>
      <w:rFonts w:ascii="Arial" w:hAnsi="Arial"/>
      <w:sz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3517</Words>
  <Characters>19349</Characters>
  <Application>Microsoft Office Word</Application>
  <DocSecurity>0</DocSecurity>
  <Lines>161</Lines>
  <Paragraphs>45</Paragraphs>
  <ScaleCrop>false</ScaleCrop>
  <Company/>
  <LinksUpToDate>false</LinksUpToDate>
  <CharactersWithSpaces>22821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2022-01-19T00:39:00Z</dcterms:created>
  <dcterms:modified xsi:type="dcterms:W3CDTF">2022-01-19T00:39:00Z</dcterms:modified>
</cp:coreProperties>
</file>