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A8FD" w14:textId="77777777" w:rsidR="0082189D" w:rsidRDefault="008A03CC">
      <w:pPr>
        <w:pStyle w:val="Estilo"/>
      </w:pPr>
      <w:r>
        <w:t>ULTIMA REFORMA PUBLICADA EN EL PERIODICO OFICIAL: 6 DE AGOSTO DE 1985.</w:t>
      </w:r>
    </w:p>
    <w:p w14:paraId="6F70BBB6" w14:textId="77777777" w:rsidR="0082189D" w:rsidRDefault="0082189D">
      <w:pPr>
        <w:pStyle w:val="Estilo"/>
      </w:pPr>
    </w:p>
    <w:p w14:paraId="52DE3219" w14:textId="77777777" w:rsidR="0082189D" w:rsidRDefault="008A03CC">
      <w:pPr>
        <w:pStyle w:val="Estilo"/>
      </w:pPr>
      <w:r>
        <w:t>Ley publicada en el Periódico Oficial del Estado de Tlaxcala, el 20 de abril de 1983.</w:t>
      </w:r>
    </w:p>
    <w:p w14:paraId="3134C206" w14:textId="77777777" w:rsidR="0082189D" w:rsidRDefault="0082189D">
      <w:pPr>
        <w:pStyle w:val="Estilo"/>
      </w:pPr>
    </w:p>
    <w:p w14:paraId="50042AF5" w14:textId="77777777" w:rsidR="0082189D" w:rsidRDefault="008A03CC">
      <w:pPr>
        <w:pStyle w:val="Estilo"/>
      </w:pPr>
      <w:r>
        <w:t>Al margen un sello con el Escudo Nacional y una leyenda que dice: ESTADOS UNIDOS MEXICANOS.- CONGRESO DEL ESTADO LIBRE Y SOBERANO.- TLAXCALA.</w:t>
      </w:r>
    </w:p>
    <w:p w14:paraId="4AF0DD7B" w14:textId="77777777" w:rsidR="0082189D" w:rsidRDefault="0082189D">
      <w:pPr>
        <w:pStyle w:val="Estilo"/>
      </w:pPr>
    </w:p>
    <w:p w14:paraId="156DA7C7" w14:textId="77777777" w:rsidR="0082189D" w:rsidRDefault="008A03CC">
      <w:pPr>
        <w:pStyle w:val="Estilo"/>
      </w:pPr>
      <w:r>
        <w:t>EL C. LIC. TULIO HERNANDEZ GOMEZ, Gobernador Constitucional del Estado Libre y Soberano de Tlaxcala, a sus habitantes sabed:</w:t>
      </w:r>
    </w:p>
    <w:p w14:paraId="2ACA4CF2" w14:textId="77777777" w:rsidR="0082189D" w:rsidRDefault="0082189D">
      <w:pPr>
        <w:pStyle w:val="Estilo"/>
      </w:pPr>
    </w:p>
    <w:p w14:paraId="2DF6969D" w14:textId="77777777" w:rsidR="0082189D" w:rsidRDefault="008A03CC">
      <w:pPr>
        <w:pStyle w:val="Estilo"/>
      </w:pPr>
      <w:r>
        <w:t>Que por conducto de la Secretaría del H. Congreso del mismo, se me ha comunicado lo siguiente:</w:t>
      </w:r>
    </w:p>
    <w:p w14:paraId="67FCCF70" w14:textId="77777777" w:rsidR="0082189D" w:rsidRDefault="0082189D">
      <w:pPr>
        <w:pStyle w:val="Estilo"/>
      </w:pPr>
    </w:p>
    <w:p w14:paraId="68AEE3B0" w14:textId="77777777" w:rsidR="0082189D" w:rsidRPr="008A03CC" w:rsidRDefault="008A03CC" w:rsidP="008A03CC">
      <w:pPr>
        <w:pStyle w:val="Estilo"/>
        <w:jc w:val="center"/>
        <w:rPr>
          <w:b/>
        </w:rPr>
      </w:pPr>
      <w:r w:rsidRPr="008A03CC">
        <w:rPr>
          <w:b/>
        </w:rPr>
        <w:t>EL CONGRESO DEL ESTADO LIBRE Y SOBERANO DE TLAXCALA, A NOMBRE DEL PUEBLO DECRETA:</w:t>
      </w:r>
    </w:p>
    <w:p w14:paraId="1861B546" w14:textId="77777777" w:rsidR="0082189D" w:rsidRPr="008A03CC" w:rsidRDefault="0082189D" w:rsidP="008A03CC">
      <w:pPr>
        <w:pStyle w:val="Estilo"/>
        <w:jc w:val="center"/>
        <w:rPr>
          <w:b/>
        </w:rPr>
      </w:pPr>
    </w:p>
    <w:p w14:paraId="77740C34" w14:textId="77777777" w:rsidR="0082189D" w:rsidRPr="008A03CC" w:rsidRDefault="008A03CC" w:rsidP="008A03CC">
      <w:pPr>
        <w:pStyle w:val="Estilo"/>
        <w:jc w:val="center"/>
        <w:rPr>
          <w:b/>
        </w:rPr>
      </w:pPr>
      <w:r w:rsidRPr="008A03CC">
        <w:rPr>
          <w:b/>
        </w:rPr>
        <w:t>NUMERO 140</w:t>
      </w:r>
    </w:p>
    <w:p w14:paraId="3A05158F" w14:textId="77777777" w:rsidR="0082189D" w:rsidRPr="008A03CC" w:rsidRDefault="0082189D" w:rsidP="008A03CC">
      <w:pPr>
        <w:pStyle w:val="Estilo"/>
        <w:jc w:val="center"/>
        <w:rPr>
          <w:b/>
        </w:rPr>
      </w:pPr>
    </w:p>
    <w:p w14:paraId="7018F3BA" w14:textId="77777777" w:rsidR="0082189D" w:rsidRPr="008A03CC" w:rsidRDefault="008A03CC" w:rsidP="008A03CC">
      <w:pPr>
        <w:pStyle w:val="Estilo"/>
      </w:pPr>
      <w:r w:rsidRPr="008A03CC">
        <w:rPr>
          <w:b/>
        </w:rPr>
        <w:t>UNICO</w:t>
      </w:r>
      <w:r w:rsidRPr="008A03CC">
        <w:t>.- Con fundamento en la Fracción II del Artículo 54 de la Constitución Política del Estado, se aprueba la Ley que dice:</w:t>
      </w:r>
    </w:p>
    <w:p w14:paraId="084B0C2D" w14:textId="77777777" w:rsidR="0082189D" w:rsidRPr="008A03CC" w:rsidRDefault="0082189D" w:rsidP="008A03CC">
      <w:pPr>
        <w:pStyle w:val="Estilo"/>
        <w:jc w:val="center"/>
        <w:rPr>
          <w:b/>
        </w:rPr>
      </w:pPr>
    </w:p>
    <w:p w14:paraId="421ED983" w14:textId="77777777" w:rsidR="0082189D" w:rsidRPr="008A03CC" w:rsidRDefault="008A03CC" w:rsidP="008A03CC">
      <w:pPr>
        <w:pStyle w:val="Estilo"/>
        <w:jc w:val="center"/>
        <w:rPr>
          <w:b/>
        </w:rPr>
      </w:pPr>
      <w:r w:rsidRPr="008A03CC">
        <w:rPr>
          <w:b/>
        </w:rPr>
        <w:t>LEY DEL INSTITUTO TLAXCALTECA</w:t>
      </w:r>
    </w:p>
    <w:p w14:paraId="348B5526" w14:textId="77777777" w:rsidR="0082189D" w:rsidRPr="008A03CC" w:rsidRDefault="008A03CC" w:rsidP="008A03CC">
      <w:pPr>
        <w:pStyle w:val="Estilo"/>
        <w:jc w:val="center"/>
        <w:rPr>
          <w:b/>
        </w:rPr>
      </w:pPr>
      <w:r w:rsidRPr="008A03CC">
        <w:rPr>
          <w:b/>
        </w:rPr>
        <w:t>DE LA CULTURA</w:t>
      </w:r>
    </w:p>
    <w:p w14:paraId="604E757C" w14:textId="77777777" w:rsidR="0082189D" w:rsidRPr="008A03CC" w:rsidRDefault="0082189D" w:rsidP="008A03CC">
      <w:pPr>
        <w:pStyle w:val="Estilo"/>
        <w:jc w:val="center"/>
        <w:rPr>
          <w:b/>
        </w:rPr>
      </w:pPr>
    </w:p>
    <w:p w14:paraId="3CFDF85A" w14:textId="77777777" w:rsidR="0082189D" w:rsidRDefault="008A03CC">
      <w:pPr>
        <w:pStyle w:val="Estilo"/>
      </w:pPr>
      <w:r w:rsidRPr="008A03CC">
        <w:rPr>
          <w:b/>
        </w:rPr>
        <w:t>Artículo 1o.</w:t>
      </w:r>
      <w:r>
        <w:t>- Se crea un organismo público descentralizado estatal con personalidad jurídica y patrimonio propios, denominado "Instituto Tlaxcalteca de la Cultura", con domicilio en la Capital del Estado.</w:t>
      </w:r>
    </w:p>
    <w:p w14:paraId="762D7A85" w14:textId="77777777" w:rsidR="0082189D" w:rsidRDefault="0082189D">
      <w:pPr>
        <w:pStyle w:val="Estilo"/>
      </w:pPr>
    </w:p>
    <w:p w14:paraId="49C23AC0" w14:textId="77777777" w:rsidR="0082189D" w:rsidRDefault="008A03CC">
      <w:pPr>
        <w:pStyle w:val="Estilo"/>
      </w:pPr>
      <w:r w:rsidRPr="008A03CC">
        <w:rPr>
          <w:b/>
        </w:rPr>
        <w:t>Artículo 2o.</w:t>
      </w:r>
      <w:r>
        <w:t>- Este Organismo tendrá por objeto promover, difundir, coordinar y desarrollar las manifestaciones de la cultura en general.</w:t>
      </w:r>
    </w:p>
    <w:p w14:paraId="3B54AA19" w14:textId="77777777" w:rsidR="0082189D" w:rsidRDefault="0082189D">
      <w:pPr>
        <w:pStyle w:val="Estilo"/>
      </w:pPr>
    </w:p>
    <w:p w14:paraId="3A0E4C76" w14:textId="77777777" w:rsidR="0082189D" w:rsidRDefault="008A03CC">
      <w:pPr>
        <w:pStyle w:val="Estilo"/>
      </w:pPr>
      <w:r w:rsidRPr="008A03CC">
        <w:rPr>
          <w:b/>
        </w:rPr>
        <w:t>Artículo 3o.</w:t>
      </w:r>
      <w:r>
        <w:t>- Para el cumplimiento de su objeto, el Instituto:</w:t>
      </w:r>
    </w:p>
    <w:p w14:paraId="51981A5E" w14:textId="77777777" w:rsidR="0082189D" w:rsidRDefault="0082189D">
      <w:pPr>
        <w:pStyle w:val="Estilo"/>
      </w:pPr>
    </w:p>
    <w:p w14:paraId="53385746" w14:textId="77777777" w:rsidR="0082189D" w:rsidRDefault="008A03CC" w:rsidP="008A03CC">
      <w:pPr>
        <w:pStyle w:val="Estilo"/>
        <w:ind w:left="709" w:hanging="709"/>
      </w:pPr>
      <w:r>
        <w:t xml:space="preserve">I.- </w:t>
      </w:r>
      <w:r>
        <w:tab/>
        <w:t>Procurará la participación de los habitantes de la Entidad en las actividades culturales.</w:t>
      </w:r>
    </w:p>
    <w:p w14:paraId="3378EB14" w14:textId="77777777" w:rsidR="0082189D" w:rsidRDefault="0082189D" w:rsidP="008A03CC">
      <w:pPr>
        <w:pStyle w:val="Estilo"/>
        <w:ind w:left="709" w:hanging="709"/>
      </w:pPr>
    </w:p>
    <w:p w14:paraId="40DF1F27" w14:textId="77777777" w:rsidR="0082189D" w:rsidRDefault="008A03CC" w:rsidP="008A03CC">
      <w:pPr>
        <w:pStyle w:val="Estilo"/>
        <w:ind w:left="709" w:hanging="709"/>
      </w:pPr>
      <w:r>
        <w:t xml:space="preserve">II.- </w:t>
      </w:r>
      <w:r>
        <w:tab/>
        <w:t xml:space="preserve">Fungirá como </w:t>
      </w:r>
      <w:proofErr w:type="spellStart"/>
      <w:r>
        <w:t>Organo</w:t>
      </w:r>
      <w:proofErr w:type="spellEnd"/>
      <w:r>
        <w:t xml:space="preserve"> de asesoría de Gobierno del Estado en materia cultural.</w:t>
      </w:r>
    </w:p>
    <w:p w14:paraId="4ABB008C" w14:textId="77777777" w:rsidR="0082189D" w:rsidRDefault="0082189D" w:rsidP="008A03CC">
      <w:pPr>
        <w:pStyle w:val="Estilo"/>
        <w:ind w:left="709" w:hanging="709"/>
      </w:pPr>
    </w:p>
    <w:p w14:paraId="0310CB7C" w14:textId="77777777" w:rsidR="0082189D" w:rsidRDefault="008A03CC" w:rsidP="008A03CC">
      <w:pPr>
        <w:pStyle w:val="Estilo"/>
        <w:ind w:left="709" w:hanging="709"/>
      </w:pPr>
      <w:r>
        <w:t xml:space="preserve">III.- </w:t>
      </w:r>
      <w:r>
        <w:tab/>
        <w:t>Dará a conocer el patrimonio ccltural (sic) del Estado en sus aspectos artísticos, históricos y científicos.</w:t>
      </w:r>
    </w:p>
    <w:p w14:paraId="365B189B" w14:textId="77777777" w:rsidR="0082189D" w:rsidRDefault="0082189D" w:rsidP="008A03CC">
      <w:pPr>
        <w:pStyle w:val="Estilo"/>
        <w:ind w:left="709" w:hanging="709"/>
      </w:pPr>
    </w:p>
    <w:p w14:paraId="5FCBD3DE" w14:textId="77777777" w:rsidR="0082189D" w:rsidRDefault="008A03CC" w:rsidP="008A03CC">
      <w:pPr>
        <w:pStyle w:val="Estilo"/>
        <w:ind w:left="709" w:hanging="709"/>
      </w:pPr>
      <w:r>
        <w:lastRenderedPageBreak/>
        <w:t xml:space="preserve">IV.- </w:t>
      </w:r>
      <w:r>
        <w:tab/>
        <w:t>Fomentará la capacitación y actualización de las personas que realicen actividades culturales.</w:t>
      </w:r>
    </w:p>
    <w:p w14:paraId="298BC929" w14:textId="77777777" w:rsidR="0082189D" w:rsidRDefault="0082189D" w:rsidP="008A03CC">
      <w:pPr>
        <w:pStyle w:val="Estilo"/>
        <w:ind w:left="709" w:hanging="709"/>
      </w:pPr>
    </w:p>
    <w:p w14:paraId="72B0F7BE" w14:textId="77777777" w:rsidR="0082189D" w:rsidRDefault="008A03CC" w:rsidP="008A03CC">
      <w:pPr>
        <w:pStyle w:val="Estilo"/>
        <w:ind w:left="709" w:hanging="709"/>
      </w:pPr>
      <w:r>
        <w:t xml:space="preserve">V.- </w:t>
      </w:r>
      <w:r>
        <w:tab/>
        <w:t>Dará cumplimiento a los programas que determine el Ejecutivo del Estado, derivados de los convenios que éste celebre con las diversas dependencias y entidades públicas, privadas y sociales dedicadas al quehacer cultural.</w:t>
      </w:r>
    </w:p>
    <w:p w14:paraId="0A1D29AA" w14:textId="77777777" w:rsidR="0082189D" w:rsidRDefault="0082189D" w:rsidP="008A03CC">
      <w:pPr>
        <w:pStyle w:val="Estilo"/>
        <w:ind w:left="709" w:hanging="709"/>
      </w:pPr>
    </w:p>
    <w:p w14:paraId="1BD41921" w14:textId="77777777" w:rsidR="0082189D" w:rsidRDefault="008A03CC" w:rsidP="008A03CC">
      <w:pPr>
        <w:pStyle w:val="Estilo"/>
        <w:ind w:left="709" w:hanging="709"/>
      </w:pPr>
      <w:r>
        <w:t xml:space="preserve">VI.- </w:t>
      </w:r>
      <w:r>
        <w:tab/>
        <w:t>Adquirirá, usará, usufructuará, administrará y conservará los bienes muebles e inmuebles destinados al cumplimiento de su objeto.</w:t>
      </w:r>
    </w:p>
    <w:p w14:paraId="32D4CD92" w14:textId="77777777" w:rsidR="0082189D" w:rsidRDefault="0082189D" w:rsidP="008A03CC">
      <w:pPr>
        <w:pStyle w:val="Estilo"/>
        <w:ind w:left="709" w:hanging="709"/>
      </w:pPr>
    </w:p>
    <w:p w14:paraId="28DF37ED" w14:textId="77777777" w:rsidR="0082189D" w:rsidRDefault="008A03CC" w:rsidP="008A03CC">
      <w:pPr>
        <w:pStyle w:val="Estilo"/>
        <w:ind w:left="709" w:hanging="709"/>
      </w:pPr>
      <w:r>
        <w:t xml:space="preserve">VII.- </w:t>
      </w:r>
      <w:r>
        <w:tab/>
        <w:t>Coordinará sus actividades con las que realicen organismos culturales de carácter federal, estatal y municipal.</w:t>
      </w:r>
    </w:p>
    <w:p w14:paraId="1671496E" w14:textId="77777777" w:rsidR="0082189D" w:rsidRDefault="0082189D" w:rsidP="008A03CC">
      <w:pPr>
        <w:pStyle w:val="Estilo"/>
        <w:ind w:left="709" w:hanging="709"/>
      </w:pPr>
    </w:p>
    <w:p w14:paraId="131ABBA2" w14:textId="77777777" w:rsidR="0082189D" w:rsidRDefault="008A03CC" w:rsidP="008A03CC">
      <w:pPr>
        <w:pStyle w:val="Estilo"/>
        <w:ind w:left="709" w:hanging="709"/>
      </w:pPr>
      <w:r>
        <w:t xml:space="preserve">VIII.- </w:t>
      </w:r>
      <w:r>
        <w:tab/>
        <w:t>Administrará y supervisará las casas de la Cultura ubicadas en el Estado que se encuentren a su cargo.</w:t>
      </w:r>
    </w:p>
    <w:p w14:paraId="039CF1F3" w14:textId="77777777" w:rsidR="0082189D" w:rsidRDefault="0082189D" w:rsidP="008A03CC">
      <w:pPr>
        <w:pStyle w:val="Estilo"/>
        <w:ind w:left="709" w:hanging="709"/>
      </w:pPr>
    </w:p>
    <w:p w14:paraId="36FA9E51" w14:textId="77777777" w:rsidR="0082189D" w:rsidRDefault="008A03CC" w:rsidP="008A03CC">
      <w:pPr>
        <w:pStyle w:val="Estilo"/>
        <w:ind w:left="709" w:hanging="709"/>
      </w:pPr>
      <w:r>
        <w:t xml:space="preserve">IX.- </w:t>
      </w:r>
      <w:r>
        <w:tab/>
        <w:t>Registrará y coordinará a las agrupaciones que realicen actividades culturales en el Estado.</w:t>
      </w:r>
    </w:p>
    <w:p w14:paraId="47985541" w14:textId="77777777" w:rsidR="0082189D" w:rsidRDefault="0082189D" w:rsidP="008A03CC">
      <w:pPr>
        <w:pStyle w:val="Estilo"/>
        <w:ind w:left="709" w:hanging="709"/>
      </w:pPr>
    </w:p>
    <w:p w14:paraId="3A0B718F" w14:textId="77777777" w:rsidR="0082189D" w:rsidRDefault="008A03CC" w:rsidP="008A03CC">
      <w:pPr>
        <w:pStyle w:val="Estilo"/>
        <w:ind w:left="709" w:hanging="709"/>
      </w:pPr>
      <w:r>
        <w:t xml:space="preserve">X.- </w:t>
      </w:r>
      <w:r>
        <w:tab/>
        <w:t>Difundirá por los medios masivos de comunicación programas que tiendan a elevar el nivel cultural de la población y a mejorar su información y su capacidad de análisis.</w:t>
      </w:r>
    </w:p>
    <w:p w14:paraId="641057B5" w14:textId="77777777" w:rsidR="0082189D" w:rsidRDefault="0082189D" w:rsidP="008A03CC">
      <w:pPr>
        <w:pStyle w:val="Estilo"/>
        <w:ind w:left="709" w:hanging="709"/>
      </w:pPr>
    </w:p>
    <w:p w14:paraId="6201B602" w14:textId="77777777" w:rsidR="0082189D" w:rsidRDefault="008A03CC" w:rsidP="008A03CC">
      <w:pPr>
        <w:pStyle w:val="Estilo"/>
        <w:ind w:left="709" w:hanging="709"/>
      </w:pPr>
      <w:r>
        <w:t xml:space="preserve">XI.- </w:t>
      </w:r>
      <w:r>
        <w:tab/>
        <w:t>Publicará gacetas, folletos, revistas, libros de información, investigación y creación cultural.</w:t>
      </w:r>
    </w:p>
    <w:p w14:paraId="76B06335" w14:textId="77777777" w:rsidR="0082189D" w:rsidRDefault="0082189D" w:rsidP="008A03CC">
      <w:pPr>
        <w:pStyle w:val="Estilo"/>
        <w:ind w:left="709" w:hanging="709"/>
      </w:pPr>
    </w:p>
    <w:p w14:paraId="67DAEB74" w14:textId="77777777" w:rsidR="0082189D" w:rsidRDefault="008A03CC" w:rsidP="008A03CC">
      <w:pPr>
        <w:pStyle w:val="Estilo"/>
        <w:ind w:left="709" w:hanging="709"/>
      </w:pPr>
      <w:r>
        <w:t xml:space="preserve">XII.- </w:t>
      </w:r>
      <w:r>
        <w:tab/>
        <w:t>Las demás que sean necesarias para el cumplimiento de su objeto y que le señalen esta Ley, sus disposiciones reglamentarias y otros ordenamientos en la materia.</w:t>
      </w:r>
    </w:p>
    <w:p w14:paraId="54879D14" w14:textId="77777777" w:rsidR="0082189D" w:rsidRDefault="0082189D">
      <w:pPr>
        <w:pStyle w:val="Estilo"/>
      </w:pPr>
    </w:p>
    <w:p w14:paraId="71A1DD3B" w14:textId="77777777" w:rsidR="0082189D" w:rsidRDefault="008A03CC">
      <w:pPr>
        <w:pStyle w:val="Estilo"/>
      </w:pPr>
      <w:r w:rsidRPr="008A03CC">
        <w:rPr>
          <w:b/>
        </w:rPr>
        <w:t>Artículo 4o.</w:t>
      </w:r>
      <w:r>
        <w:t>- Los Organos de Gobierno del Instituto serán:</w:t>
      </w:r>
    </w:p>
    <w:p w14:paraId="69B11FE2" w14:textId="77777777" w:rsidR="0082189D" w:rsidRDefault="0082189D">
      <w:pPr>
        <w:pStyle w:val="Estilo"/>
      </w:pPr>
    </w:p>
    <w:p w14:paraId="4B212041" w14:textId="77777777" w:rsidR="0082189D" w:rsidRDefault="008A03CC">
      <w:pPr>
        <w:pStyle w:val="Estilo"/>
      </w:pPr>
      <w:r>
        <w:t>El Consejo Directivo y</w:t>
      </w:r>
    </w:p>
    <w:p w14:paraId="50DF40D1" w14:textId="77777777" w:rsidR="0082189D" w:rsidRDefault="0082189D">
      <w:pPr>
        <w:pStyle w:val="Estilo"/>
      </w:pPr>
    </w:p>
    <w:p w14:paraId="1FC67EA6" w14:textId="77777777" w:rsidR="0082189D" w:rsidRDefault="008A03CC">
      <w:pPr>
        <w:pStyle w:val="Estilo"/>
      </w:pPr>
      <w:r>
        <w:t>La Dirección General.</w:t>
      </w:r>
    </w:p>
    <w:p w14:paraId="1CF56F4A" w14:textId="77777777" w:rsidR="0082189D" w:rsidRDefault="0082189D">
      <w:pPr>
        <w:pStyle w:val="Estilo"/>
      </w:pPr>
    </w:p>
    <w:p w14:paraId="0EBB1A37" w14:textId="77777777" w:rsidR="0082189D" w:rsidRDefault="008A03CC">
      <w:pPr>
        <w:pStyle w:val="Estilo"/>
      </w:pPr>
      <w:r w:rsidRPr="008A03CC">
        <w:rPr>
          <w:b/>
        </w:rPr>
        <w:t>Artículo 5o.</w:t>
      </w:r>
      <w:r>
        <w:t>- El Consejo Directivo será la Autoridad superior del Organismo y se integrará de la siguiente manera:</w:t>
      </w:r>
    </w:p>
    <w:p w14:paraId="3AE96987" w14:textId="77777777" w:rsidR="0082189D" w:rsidRDefault="0082189D">
      <w:pPr>
        <w:pStyle w:val="Estilo"/>
      </w:pPr>
    </w:p>
    <w:p w14:paraId="278226B4" w14:textId="77777777" w:rsidR="0082189D" w:rsidRDefault="008A03CC">
      <w:pPr>
        <w:pStyle w:val="Estilo"/>
      </w:pPr>
      <w:r>
        <w:t>Presidente. El Gobernador del Estado.</w:t>
      </w:r>
    </w:p>
    <w:p w14:paraId="471385E1" w14:textId="77777777" w:rsidR="0082189D" w:rsidRDefault="0082189D">
      <w:pPr>
        <w:pStyle w:val="Estilo"/>
      </w:pPr>
    </w:p>
    <w:p w14:paraId="5303F54F" w14:textId="77777777" w:rsidR="0082189D" w:rsidRDefault="008A03CC">
      <w:pPr>
        <w:pStyle w:val="Estilo"/>
      </w:pPr>
      <w:r>
        <w:t>Vice-Presidente. El Secretario de Educación y Desarrollo Social.</w:t>
      </w:r>
    </w:p>
    <w:p w14:paraId="59E6B91B" w14:textId="77777777" w:rsidR="0082189D" w:rsidRDefault="0082189D">
      <w:pPr>
        <w:pStyle w:val="Estilo"/>
      </w:pPr>
    </w:p>
    <w:p w14:paraId="03581FBF" w14:textId="77777777" w:rsidR="0082189D" w:rsidRDefault="008A03CC">
      <w:pPr>
        <w:pStyle w:val="Estilo"/>
      </w:pPr>
      <w:r>
        <w:t>Secretario. El Director de Cultura, recreación y Deporte.</w:t>
      </w:r>
    </w:p>
    <w:p w14:paraId="66C69B2E" w14:textId="77777777" w:rsidR="0082189D" w:rsidRDefault="0082189D">
      <w:pPr>
        <w:pStyle w:val="Estilo"/>
      </w:pPr>
    </w:p>
    <w:p w14:paraId="6C3C27C6" w14:textId="77777777" w:rsidR="0082189D" w:rsidRDefault="008A03CC">
      <w:pPr>
        <w:pStyle w:val="Estilo"/>
      </w:pPr>
      <w:r>
        <w:lastRenderedPageBreak/>
        <w:t>Vocal Primero. Representante de las Agrupaciones culturales del Estado.</w:t>
      </w:r>
    </w:p>
    <w:p w14:paraId="5ACEBEA1" w14:textId="77777777" w:rsidR="0082189D" w:rsidRDefault="0082189D">
      <w:pPr>
        <w:pStyle w:val="Estilo"/>
      </w:pPr>
    </w:p>
    <w:p w14:paraId="48740F50" w14:textId="77777777" w:rsidR="0082189D" w:rsidRDefault="008A03CC">
      <w:pPr>
        <w:pStyle w:val="Estilo"/>
      </w:pPr>
      <w:r>
        <w:t>Vocal Segundo. Representante de las agrupaciones Artísticas del Estado.</w:t>
      </w:r>
    </w:p>
    <w:p w14:paraId="277C4E53" w14:textId="77777777" w:rsidR="0082189D" w:rsidRDefault="0082189D">
      <w:pPr>
        <w:pStyle w:val="Estilo"/>
      </w:pPr>
    </w:p>
    <w:p w14:paraId="66D58CF5" w14:textId="77777777" w:rsidR="0082189D" w:rsidRDefault="008A03CC">
      <w:pPr>
        <w:pStyle w:val="Estilo"/>
      </w:pPr>
      <w:r>
        <w:t>Vocal Tercero. Representante de la Secretaría de Fomento y Desarrollo Económico.</w:t>
      </w:r>
    </w:p>
    <w:p w14:paraId="298D85CC" w14:textId="77777777" w:rsidR="0082189D" w:rsidRDefault="0082189D">
      <w:pPr>
        <w:pStyle w:val="Estilo"/>
      </w:pPr>
    </w:p>
    <w:p w14:paraId="3552A113" w14:textId="77777777" w:rsidR="0082189D" w:rsidRDefault="008A03CC">
      <w:pPr>
        <w:pStyle w:val="Estilo"/>
      </w:pPr>
      <w:r>
        <w:t>Vocal Cuarto. Representante de la Secretaría de Finanzas y Presupuesto.</w:t>
      </w:r>
    </w:p>
    <w:p w14:paraId="3DFA380F" w14:textId="77777777" w:rsidR="0082189D" w:rsidRDefault="0082189D">
      <w:pPr>
        <w:pStyle w:val="Estilo"/>
      </w:pPr>
    </w:p>
    <w:p w14:paraId="43456F57" w14:textId="77777777" w:rsidR="0082189D" w:rsidRDefault="008A03CC">
      <w:pPr>
        <w:pStyle w:val="Estilo"/>
      </w:pPr>
      <w:r>
        <w:t>Vocal Quinto. El Coordinador General del COPLADET.</w:t>
      </w:r>
    </w:p>
    <w:p w14:paraId="59CD38EA" w14:textId="77777777" w:rsidR="0082189D" w:rsidRDefault="0082189D">
      <w:pPr>
        <w:pStyle w:val="Estilo"/>
      </w:pPr>
    </w:p>
    <w:p w14:paraId="310D60D2" w14:textId="77777777" w:rsidR="0082189D" w:rsidRDefault="008A03CC">
      <w:pPr>
        <w:pStyle w:val="Estilo"/>
      </w:pPr>
      <w:r>
        <w:t>Vocal Sexto. Representante de la Secretaría de Educación Pública.</w:t>
      </w:r>
    </w:p>
    <w:p w14:paraId="69481CC5" w14:textId="77777777" w:rsidR="0082189D" w:rsidRDefault="0082189D">
      <w:pPr>
        <w:pStyle w:val="Estilo"/>
      </w:pPr>
    </w:p>
    <w:p w14:paraId="0E84B285" w14:textId="77777777" w:rsidR="0082189D" w:rsidRDefault="008A03CC">
      <w:pPr>
        <w:pStyle w:val="Estilo"/>
      </w:pPr>
      <w:r>
        <w:t>Vocal Séptimo. Representante del Instituto Nacional de Antropología e Historia en el Estado, quien emitirá su voto de calidad.</w:t>
      </w:r>
    </w:p>
    <w:p w14:paraId="13C162F3" w14:textId="77777777" w:rsidR="0082189D" w:rsidRDefault="0082189D">
      <w:pPr>
        <w:pStyle w:val="Estilo"/>
      </w:pPr>
    </w:p>
    <w:p w14:paraId="7CFDB474" w14:textId="77777777" w:rsidR="0082189D" w:rsidRDefault="008A03CC">
      <w:pPr>
        <w:pStyle w:val="Estilo"/>
      </w:pPr>
      <w:r w:rsidRPr="008A03CC">
        <w:rPr>
          <w:b/>
        </w:rPr>
        <w:t>Artículo 6o.</w:t>
      </w:r>
      <w:r>
        <w:t>- El Presidente será suplido en sus ausencias por el Vicepresidente.</w:t>
      </w:r>
    </w:p>
    <w:p w14:paraId="2C00BE7A" w14:textId="77777777" w:rsidR="0082189D" w:rsidRDefault="0082189D">
      <w:pPr>
        <w:pStyle w:val="Estilo"/>
      </w:pPr>
    </w:p>
    <w:p w14:paraId="33981D5F" w14:textId="77777777" w:rsidR="0082189D" w:rsidRDefault="008A03CC">
      <w:pPr>
        <w:pStyle w:val="Estilo"/>
      </w:pPr>
      <w:r>
        <w:t>Por el Secretario y cada uno de los vocales, se designará un suplente.</w:t>
      </w:r>
    </w:p>
    <w:p w14:paraId="6DAB9130" w14:textId="77777777" w:rsidR="0082189D" w:rsidRDefault="0082189D">
      <w:pPr>
        <w:pStyle w:val="Estilo"/>
      </w:pPr>
    </w:p>
    <w:p w14:paraId="69EDC9CF" w14:textId="77777777" w:rsidR="0082189D" w:rsidRDefault="008A03CC">
      <w:pPr>
        <w:pStyle w:val="Estilo"/>
      </w:pPr>
      <w:r w:rsidRPr="008A03CC">
        <w:rPr>
          <w:b/>
        </w:rPr>
        <w:t>Artículo 7o.</w:t>
      </w:r>
      <w:r>
        <w:t>- A las sesiones del Consejo Directivo se podrá invitar a los Presidentes Municipales, cuya jurisdicción esté involucrada en alguna de las actividades del Instituto.</w:t>
      </w:r>
    </w:p>
    <w:p w14:paraId="6263EF47" w14:textId="77777777" w:rsidR="0082189D" w:rsidRDefault="0082189D">
      <w:pPr>
        <w:pStyle w:val="Estilo"/>
      </w:pPr>
    </w:p>
    <w:p w14:paraId="2EDF51E8" w14:textId="77777777" w:rsidR="0082189D" w:rsidRDefault="008A03CC">
      <w:pPr>
        <w:pStyle w:val="Estilo"/>
      </w:pPr>
      <w:r w:rsidRPr="008A03CC">
        <w:rPr>
          <w:b/>
        </w:rPr>
        <w:t>Artículo 8o.</w:t>
      </w:r>
      <w:r>
        <w:t>- Las sesiones ordinarias del Consejo se celebrarán bimestralmente, o de manera extraordinaria por acuerdo del Presidente o del Vicepresidente.</w:t>
      </w:r>
    </w:p>
    <w:p w14:paraId="48560653" w14:textId="77777777" w:rsidR="0082189D" w:rsidRDefault="0082189D">
      <w:pPr>
        <w:pStyle w:val="Estilo"/>
      </w:pPr>
    </w:p>
    <w:p w14:paraId="273D7E36" w14:textId="77777777" w:rsidR="0082189D" w:rsidRDefault="008A03CC">
      <w:pPr>
        <w:pStyle w:val="Estilo"/>
      </w:pPr>
      <w:r>
        <w:t>Las sesiones estarán regidas por el Reglamento Interior del Instituto.</w:t>
      </w:r>
    </w:p>
    <w:p w14:paraId="7D1FB235" w14:textId="77777777" w:rsidR="0082189D" w:rsidRDefault="0082189D">
      <w:pPr>
        <w:pStyle w:val="Estilo"/>
      </w:pPr>
    </w:p>
    <w:p w14:paraId="44049E3B" w14:textId="77777777" w:rsidR="0082189D" w:rsidRDefault="008A03CC">
      <w:pPr>
        <w:pStyle w:val="Estilo"/>
      </w:pPr>
      <w:r w:rsidRPr="008A03CC">
        <w:rPr>
          <w:b/>
        </w:rPr>
        <w:t>Artículo 9o.</w:t>
      </w:r>
      <w:r>
        <w:t>- El Consejo Directivo, tendrá las atribuciones siguientes:</w:t>
      </w:r>
    </w:p>
    <w:p w14:paraId="00370465" w14:textId="77777777" w:rsidR="0082189D" w:rsidRDefault="0082189D">
      <w:pPr>
        <w:pStyle w:val="Estilo"/>
      </w:pPr>
    </w:p>
    <w:p w14:paraId="59B04AB1" w14:textId="77777777" w:rsidR="0082189D" w:rsidRDefault="008A03CC" w:rsidP="008A03CC">
      <w:pPr>
        <w:pStyle w:val="Estilo"/>
        <w:ind w:left="567" w:hanging="567"/>
      </w:pPr>
      <w:r>
        <w:t>I.-</w:t>
      </w:r>
      <w:r>
        <w:tab/>
        <w:t xml:space="preserve"> Aplicar y supervisar la observancia de esta Ley y su Reglamento.</w:t>
      </w:r>
    </w:p>
    <w:p w14:paraId="5B2E4463" w14:textId="77777777" w:rsidR="0082189D" w:rsidRDefault="0082189D">
      <w:pPr>
        <w:pStyle w:val="Estilo"/>
      </w:pPr>
    </w:p>
    <w:p w14:paraId="19027B42" w14:textId="77777777" w:rsidR="0082189D" w:rsidRDefault="008A03CC" w:rsidP="008A03CC">
      <w:pPr>
        <w:pStyle w:val="Estilo"/>
        <w:ind w:left="567" w:hanging="567"/>
      </w:pPr>
      <w:r>
        <w:t>II.-</w:t>
      </w:r>
      <w:r>
        <w:tab/>
        <w:t xml:space="preserve"> Aprobar y actualizar los manuales administrativos del Instituto.</w:t>
      </w:r>
    </w:p>
    <w:p w14:paraId="0F3F5F08" w14:textId="77777777" w:rsidR="0082189D" w:rsidRDefault="0082189D">
      <w:pPr>
        <w:pStyle w:val="Estilo"/>
      </w:pPr>
    </w:p>
    <w:p w14:paraId="0D2D7766" w14:textId="77777777" w:rsidR="0082189D" w:rsidRDefault="008A03CC" w:rsidP="008A03CC">
      <w:pPr>
        <w:pStyle w:val="Estilo"/>
        <w:ind w:left="567" w:hanging="567"/>
      </w:pPr>
      <w:r>
        <w:t>III.-</w:t>
      </w:r>
      <w:r>
        <w:tab/>
        <w:t xml:space="preserve"> Aprobar los planes y evaluar las actividades del Organismo, para cuyo efecto conocerá los programas anuales y especiales.</w:t>
      </w:r>
    </w:p>
    <w:p w14:paraId="244A2E17" w14:textId="77777777" w:rsidR="0082189D" w:rsidRDefault="0082189D">
      <w:pPr>
        <w:pStyle w:val="Estilo"/>
      </w:pPr>
    </w:p>
    <w:p w14:paraId="4CD6FE5F" w14:textId="77777777" w:rsidR="0082189D" w:rsidRDefault="008A03CC" w:rsidP="008A03CC">
      <w:pPr>
        <w:pStyle w:val="Estilo"/>
        <w:ind w:left="567" w:hanging="567"/>
      </w:pPr>
      <w:r>
        <w:t>IV.-</w:t>
      </w:r>
      <w:r>
        <w:tab/>
        <w:t xml:space="preserve"> Examinar y, en su caso, aprobar el presupuesto anual, los estados financieros, los balances ordinarios y extraordinarios, así como los informes generales y específicos.</w:t>
      </w:r>
    </w:p>
    <w:p w14:paraId="6EE9706E" w14:textId="77777777" w:rsidR="0082189D" w:rsidRDefault="0082189D">
      <w:pPr>
        <w:pStyle w:val="Estilo"/>
      </w:pPr>
    </w:p>
    <w:p w14:paraId="0C8B17B6" w14:textId="77777777" w:rsidR="0082189D" w:rsidRDefault="008A03CC" w:rsidP="008A03CC">
      <w:pPr>
        <w:pStyle w:val="Estilo"/>
        <w:ind w:left="567" w:hanging="567"/>
      </w:pPr>
      <w:r>
        <w:t>V.-</w:t>
      </w:r>
      <w:r>
        <w:tab/>
        <w:t xml:space="preserve"> Dictar las normas y políticas generales de operación y administración del Instituto para el cumplimiento de su objetivo.</w:t>
      </w:r>
    </w:p>
    <w:p w14:paraId="4F195C63" w14:textId="77777777" w:rsidR="0082189D" w:rsidRDefault="0082189D">
      <w:pPr>
        <w:pStyle w:val="Estilo"/>
      </w:pPr>
    </w:p>
    <w:p w14:paraId="1AFA0F71" w14:textId="77777777" w:rsidR="0082189D" w:rsidRDefault="008A03CC" w:rsidP="008A03CC">
      <w:pPr>
        <w:pStyle w:val="Estilo"/>
        <w:ind w:left="567" w:hanging="567"/>
      </w:pPr>
      <w:r>
        <w:lastRenderedPageBreak/>
        <w:t>VI.-</w:t>
      </w:r>
      <w:r>
        <w:tab/>
        <w:t xml:space="preserve"> Representar al Instituto, otorgar y revocar poderes generales y especiales.</w:t>
      </w:r>
    </w:p>
    <w:p w14:paraId="062F34DA" w14:textId="77777777" w:rsidR="0082189D" w:rsidRDefault="0082189D">
      <w:pPr>
        <w:pStyle w:val="Estilo"/>
      </w:pPr>
    </w:p>
    <w:p w14:paraId="5C0B37A8" w14:textId="77777777" w:rsidR="0082189D" w:rsidRDefault="008A03CC" w:rsidP="008A03CC">
      <w:pPr>
        <w:pStyle w:val="Estilo"/>
        <w:ind w:left="567" w:hanging="567"/>
      </w:pPr>
      <w:r>
        <w:t>VII.-</w:t>
      </w:r>
      <w:r>
        <w:tab/>
        <w:t xml:space="preserve"> Ejercer las demás que le confiere esta Ley y otras disposiciones reglamentarias necesarias para el cumplimiento de su objeto.</w:t>
      </w:r>
    </w:p>
    <w:p w14:paraId="3563052B" w14:textId="77777777" w:rsidR="0082189D" w:rsidRDefault="0082189D">
      <w:pPr>
        <w:pStyle w:val="Estilo"/>
      </w:pPr>
    </w:p>
    <w:p w14:paraId="32CA13FF" w14:textId="77777777" w:rsidR="0082189D" w:rsidRDefault="008A03CC">
      <w:pPr>
        <w:pStyle w:val="Estilo"/>
      </w:pPr>
      <w:r w:rsidRPr="008A03CC">
        <w:rPr>
          <w:b/>
        </w:rPr>
        <w:t>Artículo 10.</w:t>
      </w:r>
      <w:r>
        <w:t>- Los cargos en el Consejo Directivo serán honoríficos y, por lo tanto, quienes lo integren no tendrán retribución alguna.</w:t>
      </w:r>
    </w:p>
    <w:p w14:paraId="0D6DDB28" w14:textId="77777777" w:rsidR="0082189D" w:rsidRDefault="0082189D">
      <w:pPr>
        <w:pStyle w:val="Estilo"/>
      </w:pPr>
    </w:p>
    <w:p w14:paraId="4A7D45E1" w14:textId="77777777" w:rsidR="0082189D" w:rsidRDefault="008A03CC">
      <w:pPr>
        <w:pStyle w:val="Estilo"/>
      </w:pPr>
      <w:r w:rsidRPr="008A03CC">
        <w:rPr>
          <w:b/>
        </w:rPr>
        <w:t>Artículo 11.</w:t>
      </w:r>
      <w:r>
        <w:t>- La Dirección General estará a cargo de un Director, quien será nombrado y removido por el Consejo Directivo, a propuesta del C. Gobernador.</w:t>
      </w:r>
    </w:p>
    <w:p w14:paraId="42EE92FE" w14:textId="77777777" w:rsidR="0082189D" w:rsidRDefault="0082189D">
      <w:pPr>
        <w:pStyle w:val="Estilo"/>
      </w:pPr>
    </w:p>
    <w:p w14:paraId="5589F456" w14:textId="77777777" w:rsidR="0082189D" w:rsidRDefault="008A03CC">
      <w:pPr>
        <w:pStyle w:val="Estilo"/>
      </w:pPr>
      <w:r w:rsidRPr="008A03CC">
        <w:rPr>
          <w:b/>
        </w:rPr>
        <w:t>Artículo 12.</w:t>
      </w:r>
      <w:r>
        <w:t>- El Director General del Instituto tenlrá (sic) las atribuciones siguientes:</w:t>
      </w:r>
    </w:p>
    <w:p w14:paraId="286F6DD2" w14:textId="77777777" w:rsidR="0082189D" w:rsidRDefault="0082189D">
      <w:pPr>
        <w:pStyle w:val="Estilo"/>
      </w:pPr>
    </w:p>
    <w:p w14:paraId="55D4DE50" w14:textId="77777777" w:rsidR="0082189D" w:rsidRDefault="008A03CC" w:rsidP="008A03CC">
      <w:pPr>
        <w:pStyle w:val="Estilo"/>
        <w:ind w:left="567" w:hanging="567"/>
      </w:pPr>
      <w:r>
        <w:t>I.-</w:t>
      </w:r>
      <w:r>
        <w:tab/>
        <w:t xml:space="preserve"> Elaborar y presentar al Consejo Directivo, para su aprobación, los planes y programas de trabajo del Instituto.</w:t>
      </w:r>
    </w:p>
    <w:p w14:paraId="626198C6" w14:textId="77777777" w:rsidR="0082189D" w:rsidRDefault="0082189D">
      <w:pPr>
        <w:pStyle w:val="Estilo"/>
      </w:pPr>
    </w:p>
    <w:p w14:paraId="552ECB7B" w14:textId="77777777" w:rsidR="0082189D" w:rsidRDefault="008A03CC" w:rsidP="008A03CC">
      <w:pPr>
        <w:pStyle w:val="Estilo"/>
        <w:ind w:left="567" w:hanging="567"/>
      </w:pPr>
      <w:r>
        <w:t>II.-</w:t>
      </w:r>
      <w:r>
        <w:tab/>
        <w:t xml:space="preserve"> Elaborar y presentar al Consejo Directivo, para su aprobación, el presupuesto anual de operación del Instituto.</w:t>
      </w:r>
    </w:p>
    <w:p w14:paraId="7F410891" w14:textId="77777777" w:rsidR="0082189D" w:rsidRDefault="0082189D">
      <w:pPr>
        <w:pStyle w:val="Estilo"/>
      </w:pPr>
    </w:p>
    <w:p w14:paraId="7CF2AF8A" w14:textId="77777777" w:rsidR="0082189D" w:rsidRDefault="008A03CC" w:rsidP="008A03CC">
      <w:pPr>
        <w:pStyle w:val="Estilo"/>
        <w:ind w:left="567" w:hanging="567"/>
      </w:pPr>
      <w:r>
        <w:t>III.-</w:t>
      </w:r>
      <w:r>
        <w:tab/>
        <w:t xml:space="preserve"> Elaborar y presentar al Consejo Directivo, para su aprobación, los estados financieros, balances ordinarios y extraordinarios, así como los informes anuales y específicos.</w:t>
      </w:r>
    </w:p>
    <w:p w14:paraId="05452D8F" w14:textId="77777777" w:rsidR="0082189D" w:rsidRDefault="0082189D">
      <w:pPr>
        <w:pStyle w:val="Estilo"/>
      </w:pPr>
    </w:p>
    <w:p w14:paraId="49F17421" w14:textId="77777777" w:rsidR="0082189D" w:rsidRDefault="008A03CC" w:rsidP="008A03CC">
      <w:pPr>
        <w:pStyle w:val="Estilo"/>
        <w:ind w:left="567" w:hanging="567"/>
      </w:pPr>
      <w:r>
        <w:t>IV.-</w:t>
      </w:r>
      <w:r>
        <w:tab/>
        <w:t xml:space="preserve"> Representar al Organismo en los términos de los poderes que para tal efecto lo confiera el Consejo Directivo.</w:t>
      </w:r>
    </w:p>
    <w:p w14:paraId="4F010422" w14:textId="77777777" w:rsidR="0082189D" w:rsidRDefault="0082189D">
      <w:pPr>
        <w:pStyle w:val="Estilo"/>
      </w:pPr>
    </w:p>
    <w:p w14:paraId="750866A3" w14:textId="77777777" w:rsidR="0082189D" w:rsidRDefault="008A03CC" w:rsidP="008A03CC">
      <w:pPr>
        <w:pStyle w:val="Estilo"/>
        <w:ind w:left="567" w:hanging="567"/>
      </w:pPr>
      <w:r>
        <w:t>V.-</w:t>
      </w:r>
      <w:r>
        <w:tab/>
        <w:t xml:space="preserve"> Suscribir los contratos, convenios y toda clase de documentos jurídicos relacionados con su objeto, y que no requieran la autorización expresa del Consejo Directivo.</w:t>
      </w:r>
    </w:p>
    <w:p w14:paraId="5E5676B2" w14:textId="77777777" w:rsidR="0082189D" w:rsidRDefault="0082189D">
      <w:pPr>
        <w:pStyle w:val="Estilo"/>
      </w:pPr>
    </w:p>
    <w:p w14:paraId="361471B1" w14:textId="77777777" w:rsidR="0082189D" w:rsidRDefault="008A03CC" w:rsidP="008A03CC">
      <w:pPr>
        <w:pStyle w:val="Estilo"/>
        <w:ind w:left="567" w:hanging="567"/>
      </w:pPr>
      <w:r>
        <w:t>VI.-</w:t>
      </w:r>
      <w:r>
        <w:tab/>
        <w:t xml:space="preserve"> Ejecutar los planes, programas, proyectos y demás acuerdos aprobados por el Consejo Directivo.</w:t>
      </w:r>
    </w:p>
    <w:p w14:paraId="495A63C6" w14:textId="77777777" w:rsidR="0082189D" w:rsidRDefault="0082189D">
      <w:pPr>
        <w:pStyle w:val="Estilo"/>
      </w:pPr>
    </w:p>
    <w:p w14:paraId="2BB27FEB" w14:textId="77777777" w:rsidR="0082189D" w:rsidRDefault="008A03CC" w:rsidP="008A03CC">
      <w:pPr>
        <w:pStyle w:val="Estilo"/>
        <w:ind w:left="567" w:hanging="567"/>
      </w:pPr>
      <w:r>
        <w:t>VII.-</w:t>
      </w:r>
      <w:r>
        <w:tab/>
        <w:t xml:space="preserve"> Nombrar y remover al personal del Instituto.</w:t>
      </w:r>
    </w:p>
    <w:p w14:paraId="79E21DCE" w14:textId="77777777" w:rsidR="0082189D" w:rsidRDefault="0082189D">
      <w:pPr>
        <w:pStyle w:val="Estilo"/>
      </w:pPr>
    </w:p>
    <w:p w14:paraId="729E53F4" w14:textId="77777777" w:rsidR="0082189D" w:rsidRDefault="008A03CC" w:rsidP="008A03CC">
      <w:pPr>
        <w:pStyle w:val="Estilo"/>
        <w:ind w:left="567" w:hanging="567"/>
      </w:pPr>
      <w:r>
        <w:t>VIII.-</w:t>
      </w:r>
      <w:r>
        <w:tab/>
        <w:t xml:space="preserve"> Las demás que señala esta Ley, sus disposiciones reglamentarias y los acuerdos del Consejo Directivo.</w:t>
      </w:r>
    </w:p>
    <w:p w14:paraId="3F07BC0A" w14:textId="77777777" w:rsidR="0082189D" w:rsidRDefault="0082189D">
      <w:pPr>
        <w:pStyle w:val="Estilo"/>
      </w:pPr>
    </w:p>
    <w:p w14:paraId="26C5A3FA" w14:textId="77777777" w:rsidR="0082189D" w:rsidRDefault="008A03CC">
      <w:pPr>
        <w:pStyle w:val="Estilo"/>
      </w:pPr>
      <w:r w:rsidRPr="008A03CC">
        <w:rPr>
          <w:b/>
        </w:rPr>
        <w:t>Artículo 13.</w:t>
      </w:r>
      <w:r>
        <w:t>- El Patrimonio del Organismo estará constituido por:</w:t>
      </w:r>
    </w:p>
    <w:p w14:paraId="07306738" w14:textId="77777777" w:rsidR="0082189D" w:rsidRDefault="0082189D">
      <w:pPr>
        <w:pStyle w:val="Estilo"/>
      </w:pPr>
    </w:p>
    <w:p w14:paraId="66F48810" w14:textId="77777777" w:rsidR="0082189D" w:rsidRDefault="008A03CC" w:rsidP="008A03CC">
      <w:pPr>
        <w:pStyle w:val="Estilo"/>
        <w:ind w:left="567" w:hanging="567"/>
      </w:pPr>
      <w:r>
        <w:t>I.-</w:t>
      </w:r>
      <w:r>
        <w:tab/>
        <w:t xml:space="preserve"> Los bienes muebles e inmuebles destinados por el Gobierno del Estado para ese fin.</w:t>
      </w:r>
    </w:p>
    <w:p w14:paraId="4E14BAE8" w14:textId="77777777" w:rsidR="0082189D" w:rsidRDefault="0082189D">
      <w:pPr>
        <w:pStyle w:val="Estilo"/>
      </w:pPr>
    </w:p>
    <w:p w14:paraId="0C53421B" w14:textId="77777777" w:rsidR="0082189D" w:rsidRDefault="008A03CC" w:rsidP="008A03CC">
      <w:pPr>
        <w:pStyle w:val="Estilo"/>
        <w:ind w:left="567" w:hanging="567"/>
      </w:pPr>
      <w:r>
        <w:lastRenderedPageBreak/>
        <w:t>II.-</w:t>
      </w:r>
      <w:r>
        <w:tab/>
        <w:t xml:space="preserve"> Las donaciones, subsidios, legados y aportaciones que le hagan el Gobierno del Estado, el Federal, los Municipios y en general instituciones públicas, privadas y sociales.</w:t>
      </w:r>
    </w:p>
    <w:p w14:paraId="711BC7E5" w14:textId="77777777" w:rsidR="0082189D" w:rsidRDefault="0082189D">
      <w:pPr>
        <w:pStyle w:val="Estilo"/>
      </w:pPr>
    </w:p>
    <w:p w14:paraId="51D07DF9" w14:textId="77777777" w:rsidR="0082189D" w:rsidRDefault="008A03CC" w:rsidP="008A03CC">
      <w:pPr>
        <w:pStyle w:val="Estilo"/>
        <w:ind w:left="567" w:hanging="567"/>
      </w:pPr>
      <w:r>
        <w:t>III.-</w:t>
      </w:r>
      <w:r>
        <w:tab/>
        <w:t xml:space="preserve"> Los beneficios que obtenga de su propio patrimonio y las utilidades que logre en el desarrollo de sus actividades, y</w:t>
      </w:r>
    </w:p>
    <w:p w14:paraId="467D94F2" w14:textId="77777777" w:rsidR="0082189D" w:rsidRDefault="0082189D">
      <w:pPr>
        <w:pStyle w:val="Estilo"/>
      </w:pPr>
    </w:p>
    <w:p w14:paraId="5AC7D96F" w14:textId="77777777" w:rsidR="0082189D" w:rsidRDefault="008A03CC" w:rsidP="008A03CC">
      <w:pPr>
        <w:pStyle w:val="Estilo"/>
        <w:ind w:left="567" w:hanging="567"/>
      </w:pPr>
      <w:r>
        <w:t>IV.-</w:t>
      </w:r>
      <w:r>
        <w:tab/>
        <w:t xml:space="preserve"> Los demás bienes y derechos que legítimamente le correspondan.</w:t>
      </w:r>
    </w:p>
    <w:p w14:paraId="3FED6924" w14:textId="77777777" w:rsidR="0082189D" w:rsidRDefault="0082189D">
      <w:pPr>
        <w:pStyle w:val="Estilo"/>
      </w:pPr>
    </w:p>
    <w:p w14:paraId="11E7608C" w14:textId="77777777" w:rsidR="0082189D" w:rsidRDefault="008A03CC">
      <w:pPr>
        <w:pStyle w:val="Estilo"/>
      </w:pPr>
      <w:r w:rsidRPr="008A03CC">
        <w:rPr>
          <w:b/>
        </w:rPr>
        <w:t>Artículo 14.</w:t>
      </w:r>
      <w:r>
        <w:t>- El Instituto contará con un Patronato que será un Organo Auxiliar para el fomento de su patrimonio.</w:t>
      </w:r>
    </w:p>
    <w:p w14:paraId="746FA5DC" w14:textId="77777777" w:rsidR="0082189D" w:rsidRDefault="0082189D">
      <w:pPr>
        <w:pStyle w:val="Estilo"/>
      </w:pPr>
    </w:p>
    <w:p w14:paraId="7A3AE24D" w14:textId="77777777" w:rsidR="0082189D" w:rsidRDefault="008A03CC">
      <w:pPr>
        <w:pStyle w:val="Estilo"/>
      </w:pPr>
      <w:r w:rsidRPr="008A03CC">
        <w:rPr>
          <w:b/>
        </w:rPr>
        <w:t>Artículo 15.</w:t>
      </w:r>
      <w:r>
        <w:t>- El Patronato se integrará de la siguiente forma:</w:t>
      </w:r>
    </w:p>
    <w:p w14:paraId="4008AE11" w14:textId="77777777" w:rsidR="0082189D" w:rsidRDefault="0082189D">
      <w:pPr>
        <w:pStyle w:val="Estilo"/>
      </w:pPr>
    </w:p>
    <w:p w14:paraId="280A9306" w14:textId="77777777" w:rsidR="0082189D" w:rsidRDefault="008A03CC">
      <w:pPr>
        <w:pStyle w:val="Estilo"/>
      </w:pPr>
      <w:r>
        <w:t>Presidente. Quien designe el Consejo Directivo.</w:t>
      </w:r>
    </w:p>
    <w:p w14:paraId="38B726A5" w14:textId="77777777" w:rsidR="0082189D" w:rsidRDefault="0082189D">
      <w:pPr>
        <w:pStyle w:val="Estilo"/>
      </w:pPr>
    </w:p>
    <w:p w14:paraId="65525D22" w14:textId="77777777" w:rsidR="0082189D" w:rsidRDefault="008A03CC">
      <w:pPr>
        <w:pStyle w:val="Estilo"/>
      </w:pPr>
      <w:r>
        <w:t>Secretario. El Director del Instituto.</w:t>
      </w:r>
    </w:p>
    <w:p w14:paraId="23CBCF59" w14:textId="77777777" w:rsidR="0082189D" w:rsidRDefault="0082189D">
      <w:pPr>
        <w:pStyle w:val="Estilo"/>
      </w:pPr>
    </w:p>
    <w:p w14:paraId="5CDE55AF" w14:textId="77777777" w:rsidR="0082189D" w:rsidRDefault="008A03CC">
      <w:pPr>
        <w:pStyle w:val="Estilo"/>
      </w:pPr>
      <w:r>
        <w:t>Tesorero. Representante de las agrupaciones Artísticas y Culturales del Estado.</w:t>
      </w:r>
    </w:p>
    <w:p w14:paraId="5889F7EF" w14:textId="77777777" w:rsidR="0082189D" w:rsidRDefault="0082189D">
      <w:pPr>
        <w:pStyle w:val="Estilo"/>
      </w:pPr>
    </w:p>
    <w:p w14:paraId="3FF9721A" w14:textId="77777777" w:rsidR="0082189D" w:rsidRDefault="008A03CC">
      <w:pPr>
        <w:pStyle w:val="Estilo"/>
      </w:pPr>
      <w:r>
        <w:t>Vocal Primero. Representante de la Cámara Nacional de Comercio en el Estado.</w:t>
      </w:r>
    </w:p>
    <w:p w14:paraId="5F9B26F6" w14:textId="77777777" w:rsidR="0082189D" w:rsidRDefault="0082189D">
      <w:pPr>
        <w:pStyle w:val="Estilo"/>
      </w:pPr>
    </w:p>
    <w:p w14:paraId="5E328B33" w14:textId="77777777" w:rsidR="0082189D" w:rsidRDefault="008A03CC">
      <w:pPr>
        <w:pStyle w:val="Estilo"/>
      </w:pPr>
      <w:r>
        <w:t>Vocal Segundo. Representante de los Organismos que agrupan a los industriales.</w:t>
      </w:r>
    </w:p>
    <w:p w14:paraId="54130994" w14:textId="77777777" w:rsidR="0082189D" w:rsidRDefault="0082189D">
      <w:pPr>
        <w:pStyle w:val="Estilo"/>
      </w:pPr>
    </w:p>
    <w:p w14:paraId="79635BBD" w14:textId="77777777" w:rsidR="0082189D" w:rsidRDefault="008A03CC">
      <w:pPr>
        <w:pStyle w:val="Estilo"/>
      </w:pPr>
      <w:r>
        <w:t>Vocal Tercero. Representante de las Asociaciones Agrícolas del Estado.</w:t>
      </w:r>
    </w:p>
    <w:p w14:paraId="73C34DDB" w14:textId="77777777" w:rsidR="0082189D" w:rsidRDefault="0082189D">
      <w:pPr>
        <w:pStyle w:val="Estilo"/>
      </w:pPr>
    </w:p>
    <w:p w14:paraId="268EAF7D" w14:textId="77777777" w:rsidR="0082189D" w:rsidRDefault="008A03CC">
      <w:pPr>
        <w:pStyle w:val="Estilo"/>
      </w:pPr>
      <w:r>
        <w:t>Vocal Cuarto. Representante de la Asociaciones Ganaderas del Estado.</w:t>
      </w:r>
    </w:p>
    <w:p w14:paraId="4AEF1BA9" w14:textId="77777777" w:rsidR="0082189D" w:rsidRDefault="0082189D">
      <w:pPr>
        <w:pStyle w:val="Estilo"/>
      </w:pPr>
    </w:p>
    <w:p w14:paraId="520506A6" w14:textId="77777777" w:rsidR="0082189D" w:rsidRDefault="008A03CC">
      <w:pPr>
        <w:pStyle w:val="Estilo"/>
      </w:pPr>
      <w:r>
        <w:t>Vocal Quinto. Representante de las Sociedades Nacionales de Crédito que operen en el Estado.</w:t>
      </w:r>
    </w:p>
    <w:p w14:paraId="25DCE97F" w14:textId="77777777" w:rsidR="0082189D" w:rsidRDefault="0082189D">
      <w:pPr>
        <w:pStyle w:val="Estilo"/>
      </w:pPr>
    </w:p>
    <w:p w14:paraId="26F662CA" w14:textId="77777777" w:rsidR="0082189D" w:rsidRDefault="008A03CC">
      <w:pPr>
        <w:pStyle w:val="Estilo"/>
      </w:pPr>
      <w:r>
        <w:t>El número de Vocales podrá suplirse, previo acuerdo del Consejo Directivo.</w:t>
      </w:r>
    </w:p>
    <w:p w14:paraId="553894F5" w14:textId="77777777" w:rsidR="0082189D" w:rsidRDefault="0082189D">
      <w:pPr>
        <w:pStyle w:val="Estilo"/>
      </w:pPr>
    </w:p>
    <w:p w14:paraId="76B74FF8" w14:textId="77777777" w:rsidR="0082189D" w:rsidRDefault="008A03CC">
      <w:pPr>
        <w:pStyle w:val="Estilo"/>
      </w:pPr>
      <w:r w:rsidRPr="008A03CC">
        <w:rPr>
          <w:b/>
        </w:rPr>
        <w:t>Artículo 16.</w:t>
      </w:r>
      <w:r>
        <w:t>- Los miembros del Patronato durarán en su encargo tres años y su nombramiento se realizará en la forma que señalen las disposiciones reglamentarias de esta Ley.</w:t>
      </w:r>
    </w:p>
    <w:p w14:paraId="7183DC8B" w14:textId="77777777" w:rsidR="0082189D" w:rsidRDefault="0082189D">
      <w:pPr>
        <w:pStyle w:val="Estilo"/>
      </w:pPr>
    </w:p>
    <w:p w14:paraId="6AB0BFA6" w14:textId="77777777" w:rsidR="0082189D" w:rsidRDefault="008A03CC">
      <w:pPr>
        <w:pStyle w:val="Estilo"/>
      </w:pPr>
      <w:r w:rsidRPr="008A03CC">
        <w:rPr>
          <w:b/>
        </w:rPr>
        <w:t>Artículo 17.</w:t>
      </w:r>
      <w:r>
        <w:t>- El Patronato tendrá las siguientes atribuciones:</w:t>
      </w:r>
    </w:p>
    <w:p w14:paraId="19B52696" w14:textId="77777777" w:rsidR="0082189D" w:rsidRDefault="0082189D">
      <w:pPr>
        <w:pStyle w:val="Estilo"/>
      </w:pPr>
    </w:p>
    <w:p w14:paraId="559615D1" w14:textId="77777777" w:rsidR="0082189D" w:rsidRDefault="008A03CC" w:rsidP="008A03CC">
      <w:pPr>
        <w:pStyle w:val="Estilo"/>
        <w:ind w:left="567" w:hanging="567"/>
      </w:pPr>
      <w:r>
        <w:t>I.-</w:t>
      </w:r>
      <w:r>
        <w:tab/>
        <w:t xml:space="preserve"> Vigilar la administración del patrimonio del Instituto y sus recursos ordinarios, así como los extraordinarios que por cualquier concepto pudiera allegarse.</w:t>
      </w:r>
    </w:p>
    <w:p w14:paraId="79CFDE25" w14:textId="77777777" w:rsidR="0082189D" w:rsidRDefault="0082189D" w:rsidP="008A03CC">
      <w:pPr>
        <w:pStyle w:val="Estilo"/>
        <w:ind w:left="567" w:hanging="567"/>
      </w:pPr>
    </w:p>
    <w:p w14:paraId="368A2EDF" w14:textId="77777777" w:rsidR="0082189D" w:rsidRDefault="008A03CC" w:rsidP="008A03CC">
      <w:pPr>
        <w:pStyle w:val="Estilo"/>
        <w:ind w:left="567" w:hanging="567"/>
      </w:pPr>
      <w:r>
        <w:t>II.-</w:t>
      </w:r>
      <w:r>
        <w:tab/>
        <w:t xml:space="preserve"> Hacer observaciones sobre los presupuestos de ingresos y egresos, antes de ser presentados al Consejo Directivo.</w:t>
      </w:r>
    </w:p>
    <w:p w14:paraId="6E34FD8C" w14:textId="77777777" w:rsidR="0082189D" w:rsidRDefault="0082189D" w:rsidP="008A03CC">
      <w:pPr>
        <w:pStyle w:val="Estilo"/>
        <w:ind w:left="567" w:hanging="567"/>
      </w:pPr>
    </w:p>
    <w:p w14:paraId="01EFCA37" w14:textId="77777777" w:rsidR="0082189D" w:rsidRDefault="008A03CC" w:rsidP="008A03CC">
      <w:pPr>
        <w:pStyle w:val="Estilo"/>
        <w:ind w:left="567" w:hanging="567"/>
      </w:pPr>
      <w:r>
        <w:lastRenderedPageBreak/>
        <w:t>III.-</w:t>
      </w:r>
      <w:r>
        <w:tab/>
        <w:t xml:space="preserve"> Gestionar y promover el incremento del patrimonio del Instituto.</w:t>
      </w:r>
    </w:p>
    <w:p w14:paraId="672D5840" w14:textId="77777777" w:rsidR="0082189D" w:rsidRDefault="0082189D">
      <w:pPr>
        <w:pStyle w:val="Estilo"/>
      </w:pPr>
    </w:p>
    <w:p w14:paraId="519F78E7" w14:textId="77777777" w:rsidR="0082189D" w:rsidRDefault="008A03CC" w:rsidP="008A03CC">
      <w:pPr>
        <w:pStyle w:val="Estilo"/>
        <w:ind w:left="567" w:hanging="567"/>
      </w:pPr>
      <w:r>
        <w:t>IV.-</w:t>
      </w:r>
      <w:r>
        <w:tab/>
        <w:t xml:space="preserve"> Las demás que le sean correlativas a las anteriores o que le señalen las disposiciones reglamentarias le (sic) esta Ley y demás ordenamientos en la materia.</w:t>
      </w:r>
    </w:p>
    <w:p w14:paraId="6DEE04BD" w14:textId="77777777" w:rsidR="0082189D" w:rsidRDefault="0082189D">
      <w:pPr>
        <w:pStyle w:val="Estilo"/>
      </w:pPr>
    </w:p>
    <w:p w14:paraId="5F38CA28" w14:textId="77777777" w:rsidR="0082189D" w:rsidRDefault="008A03CC">
      <w:pPr>
        <w:pStyle w:val="Estilo"/>
      </w:pPr>
      <w:r w:rsidRPr="008A03CC">
        <w:rPr>
          <w:i/>
          <w:sz w:val="16"/>
        </w:rPr>
        <w:t>(REFORMADO, P.O. 6 DE AGOSTO DE 1985)</w:t>
      </w:r>
    </w:p>
    <w:p w14:paraId="20B05858" w14:textId="77777777" w:rsidR="0082189D" w:rsidRDefault="008A03CC">
      <w:pPr>
        <w:pStyle w:val="Estilo"/>
      </w:pPr>
      <w:r w:rsidRPr="008A03CC">
        <w:rPr>
          <w:b/>
        </w:rPr>
        <w:t>Artículo 18.</w:t>
      </w:r>
      <w:r>
        <w:t>- La Contraloría del Ejecutivo será el órgano de vigilancia e implantará las medidas administrativas y los sistemas efectivos de control de gestión y fiscalización; así mismo, ejercerá las demás facultades que le correspondan conforme a los ordenamientos legales aplicables.</w:t>
      </w:r>
    </w:p>
    <w:p w14:paraId="2839EC74" w14:textId="77777777" w:rsidR="0082189D" w:rsidRDefault="0082189D">
      <w:pPr>
        <w:pStyle w:val="Estilo"/>
      </w:pPr>
    </w:p>
    <w:p w14:paraId="5130F8BA" w14:textId="77777777" w:rsidR="0082189D" w:rsidRDefault="008A03CC">
      <w:pPr>
        <w:pStyle w:val="Estilo"/>
      </w:pPr>
      <w:r w:rsidRPr="008A03CC">
        <w:rPr>
          <w:b/>
        </w:rPr>
        <w:t>Artículo 19.</w:t>
      </w:r>
      <w:r>
        <w:t>- El Instituto estará exento del pago de los impuestos estatales, y tramitará la exención de los Federales y Municipales correspondientes.</w:t>
      </w:r>
    </w:p>
    <w:p w14:paraId="5EC2E890" w14:textId="77777777" w:rsidR="0082189D" w:rsidRDefault="0082189D">
      <w:pPr>
        <w:pStyle w:val="Estilo"/>
      </w:pPr>
    </w:p>
    <w:p w14:paraId="7660B2DA" w14:textId="77777777" w:rsidR="0082189D" w:rsidRDefault="008A03CC">
      <w:pPr>
        <w:pStyle w:val="Estilo"/>
      </w:pPr>
      <w:r w:rsidRPr="008A03CC">
        <w:rPr>
          <w:b/>
        </w:rPr>
        <w:t>Artículo 20.</w:t>
      </w:r>
      <w:r>
        <w:t>- Las relaciones de trabajo entre el Instituto Tlaxcalteca de la Cultura y sus trabajadores se regirán por las normas jurídicas aplicables a su naturaleza como organismos descentralizados del Gobierno del Estado.</w:t>
      </w:r>
    </w:p>
    <w:p w14:paraId="76BA4D87" w14:textId="77777777" w:rsidR="0082189D" w:rsidRDefault="0082189D">
      <w:pPr>
        <w:pStyle w:val="Estilo"/>
      </w:pPr>
    </w:p>
    <w:p w14:paraId="643D2974" w14:textId="77777777" w:rsidR="0082189D" w:rsidRDefault="0082189D">
      <w:pPr>
        <w:pStyle w:val="Estilo"/>
      </w:pPr>
    </w:p>
    <w:p w14:paraId="196C3942" w14:textId="77777777" w:rsidR="0082189D" w:rsidRPr="008A03CC" w:rsidRDefault="008A03CC" w:rsidP="008A03CC">
      <w:pPr>
        <w:pStyle w:val="Estilo"/>
        <w:jc w:val="center"/>
        <w:rPr>
          <w:b/>
        </w:rPr>
      </w:pPr>
      <w:r w:rsidRPr="008A03CC">
        <w:rPr>
          <w:b/>
        </w:rPr>
        <w:t>T R A N S I T O R I O S</w:t>
      </w:r>
    </w:p>
    <w:p w14:paraId="67DD64F4" w14:textId="77777777" w:rsidR="0082189D" w:rsidRDefault="0082189D">
      <w:pPr>
        <w:pStyle w:val="Estilo"/>
      </w:pPr>
    </w:p>
    <w:p w14:paraId="3376C586" w14:textId="77777777" w:rsidR="0082189D" w:rsidRDefault="008A03CC">
      <w:pPr>
        <w:pStyle w:val="Estilo"/>
      </w:pPr>
      <w:r w:rsidRPr="008A03CC">
        <w:rPr>
          <w:b/>
        </w:rPr>
        <w:t>ARTICULO PRIMERO</w:t>
      </w:r>
      <w:r>
        <w:t>.- La presente Ley entrará en vigor al día siguiente de su publicación en el Periódico Oficial del Estalo (sic).</w:t>
      </w:r>
    </w:p>
    <w:p w14:paraId="6E847A32" w14:textId="77777777" w:rsidR="0082189D" w:rsidRDefault="0082189D">
      <w:pPr>
        <w:pStyle w:val="Estilo"/>
      </w:pPr>
    </w:p>
    <w:p w14:paraId="6B50CC2B" w14:textId="77777777" w:rsidR="0082189D" w:rsidRDefault="008A03CC">
      <w:pPr>
        <w:pStyle w:val="Estilo"/>
      </w:pPr>
      <w:r w:rsidRPr="008A03CC">
        <w:rPr>
          <w:b/>
        </w:rPr>
        <w:t>ARTICULO SEGUNDO</w:t>
      </w:r>
      <w:r>
        <w:t>.- Se deroga la Ley que establece el Instituto Cultural de Tlaxcala, de fecha 25 de Noviembre de mil novecientos cincuenta y tres, así como las demás disposiciones que se opongan al presente ordenamiento.</w:t>
      </w:r>
    </w:p>
    <w:p w14:paraId="15B57F24" w14:textId="77777777" w:rsidR="0082189D" w:rsidRDefault="0082189D">
      <w:pPr>
        <w:pStyle w:val="Estilo"/>
      </w:pPr>
    </w:p>
    <w:p w14:paraId="6EDB42BF" w14:textId="77777777" w:rsidR="0082189D" w:rsidRDefault="008A03CC">
      <w:pPr>
        <w:pStyle w:val="Estilo"/>
      </w:pPr>
      <w:r w:rsidRPr="008A03CC">
        <w:rPr>
          <w:b/>
        </w:rPr>
        <w:t>ARTICULO TERCERO</w:t>
      </w:r>
      <w:r>
        <w:t>.- El Ejecutivo del Estado expedirá las disposiciones reglamentarias de esta Ley.</w:t>
      </w:r>
    </w:p>
    <w:p w14:paraId="6C9C7BD7" w14:textId="77777777" w:rsidR="0082189D" w:rsidRDefault="0082189D">
      <w:pPr>
        <w:pStyle w:val="Estilo"/>
      </w:pPr>
    </w:p>
    <w:p w14:paraId="4A47DB05" w14:textId="77777777" w:rsidR="0082189D" w:rsidRPr="008A03CC" w:rsidRDefault="008A03CC" w:rsidP="008A03CC">
      <w:pPr>
        <w:pStyle w:val="Estilo"/>
        <w:jc w:val="center"/>
        <w:rPr>
          <w:b/>
        </w:rPr>
      </w:pPr>
      <w:r w:rsidRPr="008A03CC">
        <w:rPr>
          <w:b/>
        </w:rPr>
        <w:t>AL EJECUTIVO PARA QUE LO SANCIONE Y MANDE PUBLICAR.</w:t>
      </w:r>
    </w:p>
    <w:p w14:paraId="41AA28A8" w14:textId="77777777" w:rsidR="0082189D" w:rsidRDefault="0082189D">
      <w:pPr>
        <w:pStyle w:val="Estilo"/>
      </w:pPr>
    </w:p>
    <w:p w14:paraId="37E686B4" w14:textId="77777777" w:rsidR="0082189D" w:rsidRDefault="008A03CC">
      <w:pPr>
        <w:pStyle w:val="Estilo"/>
      </w:pPr>
      <w:r>
        <w:t>Dado en la Sala de Sesiones del Poder Legislativo del Estado Libre y Soberano de Tlaxcala de Xicohténcatl, a los doce días del mes de Abril de mil novecientos ochenta y tres.- Diputado Presidente.- Fausto Gómez Tobón.- Rúbrica.- Diputado Secretario.-Simeón Pelcastre Sosa.- Rúbrica.- Diputado Secretario.- Salomón Cortés Tecante.- Rúbrica.</w:t>
      </w:r>
    </w:p>
    <w:p w14:paraId="21CA80C8" w14:textId="77777777" w:rsidR="0082189D" w:rsidRDefault="0082189D">
      <w:pPr>
        <w:pStyle w:val="Estilo"/>
      </w:pPr>
    </w:p>
    <w:p w14:paraId="70BB46E1" w14:textId="77777777" w:rsidR="0082189D" w:rsidRDefault="008A03CC">
      <w:pPr>
        <w:pStyle w:val="Estilo"/>
      </w:pPr>
      <w:r>
        <w:t>Por tanto mando se imprima, publique, circule y se le dé el debido cumplimiento.</w:t>
      </w:r>
    </w:p>
    <w:p w14:paraId="5B9B17DA" w14:textId="77777777" w:rsidR="0082189D" w:rsidRDefault="0082189D">
      <w:pPr>
        <w:pStyle w:val="Estilo"/>
      </w:pPr>
    </w:p>
    <w:p w14:paraId="67EEF89C" w14:textId="77777777" w:rsidR="0082189D" w:rsidRPr="008A03CC" w:rsidRDefault="008A03CC">
      <w:pPr>
        <w:pStyle w:val="Estilo"/>
        <w:rPr>
          <w:b/>
        </w:rPr>
      </w:pPr>
      <w:r>
        <w:t xml:space="preserve">Dado en el Palacio del Poder Ejecutivo del Estado, en la Ciudad de Tlaxcala de Xicohténcatl, a los doce días del mes de Abril de mil novecientos ochenta y tres.- </w:t>
      </w:r>
      <w:r>
        <w:lastRenderedPageBreak/>
        <w:t>El Gobernador Constitucional del Estado</w:t>
      </w:r>
      <w:r w:rsidRPr="008A03CC">
        <w:rPr>
          <w:b/>
        </w:rPr>
        <w:t>.- Lic. Tulio Hernández Gómez.- Rúbrica.- El Secretario de Gobierno.- Lic. Carlos Hernández García.- Rúbrica.</w:t>
      </w:r>
    </w:p>
    <w:p w14:paraId="55C46085" w14:textId="77777777" w:rsidR="0082189D" w:rsidRDefault="0082189D">
      <w:pPr>
        <w:pStyle w:val="Estilo"/>
      </w:pPr>
    </w:p>
    <w:p w14:paraId="69B7C513" w14:textId="77777777" w:rsidR="0082189D" w:rsidRDefault="0082189D">
      <w:pPr>
        <w:pStyle w:val="Estilo"/>
      </w:pPr>
    </w:p>
    <w:p w14:paraId="4A106648" w14:textId="77777777" w:rsidR="0082189D" w:rsidRDefault="008A03CC">
      <w:pPr>
        <w:pStyle w:val="Estilo"/>
      </w:pPr>
      <w:r>
        <w:t>N. DE E. A CONTINUACION SE TRANSCRIBEN LOS ARTICULOS TRANSITORIOS DE LOS DECRETOS DE REFORMAS A LA PRESENTE LEY.</w:t>
      </w:r>
    </w:p>
    <w:p w14:paraId="7230C613" w14:textId="77777777" w:rsidR="0082189D" w:rsidRDefault="0082189D">
      <w:pPr>
        <w:pStyle w:val="Estilo"/>
      </w:pPr>
    </w:p>
    <w:p w14:paraId="542BB2A6" w14:textId="77777777" w:rsidR="0082189D" w:rsidRPr="008A03CC" w:rsidRDefault="008A03CC">
      <w:pPr>
        <w:pStyle w:val="Estilo"/>
        <w:rPr>
          <w:b/>
        </w:rPr>
      </w:pPr>
      <w:r w:rsidRPr="008A03CC">
        <w:rPr>
          <w:b/>
        </w:rPr>
        <w:t>P.O. 6 DE AGOSTO DE 1985.</w:t>
      </w:r>
    </w:p>
    <w:p w14:paraId="2B716BF0" w14:textId="77777777" w:rsidR="0082189D" w:rsidRDefault="0082189D">
      <w:pPr>
        <w:pStyle w:val="Estilo"/>
      </w:pPr>
    </w:p>
    <w:p w14:paraId="3946A3AA" w14:textId="77777777" w:rsidR="0082189D" w:rsidRDefault="008A03CC">
      <w:pPr>
        <w:pStyle w:val="Estilo"/>
      </w:pPr>
      <w:r w:rsidRPr="008A03CC">
        <w:rPr>
          <w:b/>
        </w:rPr>
        <w:t>ARTICULO UNICO</w:t>
      </w:r>
      <w:r>
        <w:t>.- El presente Decreto entrará en vigor a partir del día hábil siguiente a aquel en que se publique en el Periódico Oficial del Gobierno del Estado.</w:t>
      </w:r>
    </w:p>
    <w:p w14:paraId="6601838D" w14:textId="77777777" w:rsidR="0082189D" w:rsidRDefault="0082189D">
      <w:pPr>
        <w:pStyle w:val="Estilo"/>
      </w:pPr>
    </w:p>
    <w:sectPr w:rsidR="0082189D" w:rsidSect="00C640CA">
      <w:headerReference w:type="default" r:id="rId7"/>
      <w:headerReference w:type="first" r:id="rId8"/>
      <w:pgSz w:w="12240" w:h="15840" w:code="1"/>
      <w:pgMar w:top="1985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CF2F" w14:textId="77777777" w:rsidR="00D11F99" w:rsidRDefault="00D11F99" w:rsidP="006E4391">
      <w:pPr>
        <w:spacing w:after="0" w:line="240" w:lineRule="auto"/>
      </w:pPr>
      <w:r>
        <w:separator/>
      </w:r>
    </w:p>
  </w:endnote>
  <w:endnote w:type="continuationSeparator" w:id="0">
    <w:p w14:paraId="762CE496" w14:textId="77777777" w:rsidR="00D11F99" w:rsidRDefault="00D11F99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AD69" w14:textId="77777777" w:rsidR="00D11F99" w:rsidRDefault="00D11F99" w:rsidP="006E4391">
      <w:pPr>
        <w:spacing w:after="0" w:line="240" w:lineRule="auto"/>
      </w:pPr>
      <w:r>
        <w:separator/>
      </w:r>
    </w:p>
  </w:footnote>
  <w:footnote w:type="continuationSeparator" w:id="0">
    <w:p w14:paraId="3A920587" w14:textId="77777777" w:rsidR="00D11F99" w:rsidRDefault="00D11F99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4A95" w14:textId="77777777" w:rsidR="00C640CA" w:rsidRDefault="00F41920" w:rsidP="00C640CA">
    <w:pPr>
      <w:pStyle w:val="Encabezado"/>
      <w:tabs>
        <w:tab w:val="clear" w:pos="4680"/>
        <w:tab w:val="clear" w:pos="9360"/>
      </w:tabs>
      <w:jc w:val="right"/>
    </w:pPr>
    <w:r>
      <w:pict w14:anchorId="44BCB9FE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5" o:spid="_x0000_s6147" type="#_x0000_t32" style="position:absolute;left:0;text-align:left;margin-left:394.9pt;margin-top:-14.95pt;width:1.45pt;height:47.1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" strokecolor="#a6a6a6" strokeweight=".26mm">
          <v:shadow on="t" color="black" opacity="26214f" origin="-.5,-.5" offset="-.7mm,.74mm"/>
        </v:shape>
      </w:pict>
    </w:r>
    <w:r w:rsidR="00C640CA">
      <w:rPr>
        <w:rFonts w:ascii="Arial" w:hAnsi="Arial" w:cs="Arial"/>
        <w:sz w:val="14"/>
        <w:szCs w:val="14"/>
      </w:rPr>
      <w:t>L</w:t>
    </w:r>
    <w:r w:rsidR="00C640CA" w:rsidRPr="00C640CA">
      <w:rPr>
        <w:rFonts w:ascii="Arial" w:hAnsi="Arial" w:cs="Arial"/>
        <w:sz w:val="14"/>
        <w:szCs w:val="14"/>
      </w:rPr>
      <w:t>EY DEL INSTITUTO TLAXCALTECA DE LA CULTURA</w:t>
    </w:r>
    <w:r w:rsidR="00C640CA">
      <w:rPr>
        <w:rFonts w:ascii="Arial" w:hAnsi="Arial" w:cs="Arial"/>
        <w:sz w:val="14"/>
        <w:szCs w:val="14"/>
      </w:rPr>
      <w:t xml:space="preserve">                     Pág.     </w:t>
    </w:r>
    <w:r w:rsidR="00C640CA">
      <w:t xml:space="preserve"> </w:t>
    </w:r>
    <w:r w:rsidR="00C640CA">
      <w:fldChar w:fldCharType="begin"/>
    </w:r>
    <w:r w:rsidR="00C640CA">
      <w:instrText xml:space="preserve"> PAGE </w:instrText>
    </w:r>
    <w:r w:rsidR="00C640CA">
      <w:fldChar w:fldCharType="separate"/>
    </w:r>
    <w:r w:rsidR="00C640CA">
      <w:rPr>
        <w:noProof/>
      </w:rPr>
      <w:t>3</w:t>
    </w:r>
    <w:r w:rsidR="00C640CA">
      <w:fldChar w:fldCharType="end"/>
    </w:r>
  </w:p>
  <w:p w14:paraId="64FE1031" w14:textId="77777777" w:rsidR="00C640CA" w:rsidRDefault="00C640CA" w:rsidP="00C640CA">
    <w:pPr>
      <w:pStyle w:val="Encabezado"/>
      <w:ind w:right="1892"/>
      <w:jc w:val="center"/>
      <w:rPr>
        <w:rFonts w:ascii="Arial" w:hAnsi="Arial" w:cs="Arial"/>
        <w:sz w:val="14"/>
        <w:szCs w:val="14"/>
      </w:rPr>
    </w:pPr>
  </w:p>
  <w:p w14:paraId="01C00E62" w14:textId="77777777" w:rsidR="00C640CA" w:rsidRDefault="00C640CA" w:rsidP="00C640CA">
    <w:pPr>
      <w:pStyle w:val="Encabezado"/>
    </w:pPr>
  </w:p>
  <w:p w14:paraId="3FF46C44" w14:textId="77777777" w:rsidR="00C640CA" w:rsidRDefault="00C640CA" w:rsidP="00C640CA">
    <w:pPr>
      <w:pStyle w:val="Encabezado"/>
    </w:pPr>
  </w:p>
  <w:p w14:paraId="1EEA3C0F" w14:textId="77777777" w:rsidR="00C640CA" w:rsidRDefault="00C640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1E9E" w14:textId="31B99884" w:rsidR="00C640CA" w:rsidRDefault="00F41920" w:rsidP="00C640CA">
    <w:pPr>
      <w:pStyle w:val="Encabezado"/>
      <w:ind w:right="1892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1CC39D" wp14:editId="09D4C1DE">
          <wp:simplePos x="0" y="0"/>
          <wp:positionH relativeFrom="column">
            <wp:posOffset>4615815</wp:posOffset>
          </wp:positionH>
          <wp:positionV relativeFrom="paragraph">
            <wp:posOffset>-135890</wp:posOffset>
          </wp:positionV>
          <wp:extent cx="1209675" cy="36068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 w14:anchorId="2A001DD5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3" o:spid="_x0000_s6145" type="#_x0000_t32" style="position:absolute;left:0;text-align:left;margin-left:357.85pt;margin-top:-19.55pt;width:1.45pt;height:47.1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" strokecolor="#a6a6a6" strokeweight=".26mm">
          <v:shadow on="t" color="black" opacity="26214f" origin="-.5,-.5" offset="-.7mm,.74mm"/>
        </v:shape>
      </w:pict>
    </w:r>
    <w:r w:rsidR="00C640CA" w:rsidRPr="00C640CA">
      <w:rPr>
        <w:rFonts w:ascii="Arial" w:hAnsi="Arial" w:cs="Arial"/>
        <w:sz w:val="14"/>
        <w:szCs w:val="14"/>
      </w:rPr>
      <w:t>LEY DEL INSTITUTO TLAXCALTECA DE LA CULTURA</w:t>
    </w:r>
  </w:p>
  <w:p w14:paraId="1123545D" w14:textId="77777777" w:rsidR="00C640CA" w:rsidRDefault="00C640CA" w:rsidP="00C640CA">
    <w:pPr>
      <w:pStyle w:val="Encabezado"/>
    </w:pPr>
  </w:p>
  <w:p w14:paraId="136839C5" w14:textId="77777777" w:rsidR="00C640CA" w:rsidRPr="00C640CA" w:rsidRDefault="00C640CA" w:rsidP="00C640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3" type="connector" idref="#Conector recto 3"/>
        <o:r id="V:Rule4" type="connector" idref="#Conector recto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B6454"/>
    <w:rsid w:val="007D13F7"/>
    <w:rsid w:val="007D5729"/>
    <w:rsid w:val="007F3ED1"/>
    <w:rsid w:val="007F6EBC"/>
    <w:rsid w:val="008025D7"/>
    <w:rsid w:val="0082189D"/>
    <w:rsid w:val="008361F9"/>
    <w:rsid w:val="00841A93"/>
    <w:rsid w:val="008448E4"/>
    <w:rsid w:val="008756BB"/>
    <w:rsid w:val="008771CB"/>
    <w:rsid w:val="008910D8"/>
    <w:rsid w:val="008A03CC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640CA"/>
    <w:rsid w:val="00C70D54"/>
    <w:rsid w:val="00C71A24"/>
    <w:rsid w:val="00C942C0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1920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F398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1933-CC29-4CF5-9DEF-AF2A1CD8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2016-06-14T17:36:00Z</dcterms:created>
  <dcterms:modified xsi:type="dcterms:W3CDTF">2021-09-18T03:33:00Z</dcterms:modified>
</cp:coreProperties>
</file>